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Dada2 pipeline in R</w:t>
      </w:r>
    </w:p>
    <w:p>
      <w:pPr>
        <w:pStyle w:val="Author"/>
      </w:pPr>
      <w:r>
        <w:t xml:space="preserve">Marko Suokas</w:t>
      </w:r>
    </w:p>
    <w:bookmarkStart w:id="20" w:name="parameters"/>
    <w:p>
      <w:pPr>
        <w:pStyle w:val="Heading4"/>
      </w:pPr>
      <w:r>
        <w:t xml:space="preserve">Parameters</w:t>
      </w:r>
    </w:p>
    <w:p>
      <w:pPr>
        <w:pStyle w:val="FirstParagraph"/>
      </w:pPr>
    </w:p>
    <w:p>
      <w:pPr>
        <w:pStyle w:val="SourceCode"/>
      </w:pPr>
      <w:r>
        <w:rPr>
          <w:rStyle w:val="CommentTok"/>
        </w:rPr>
        <w:t xml:space="preserve"># Path to reads</w:t>
      </w:r>
      <w:r>
        <w:br/>
      </w:r>
      <w:r>
        <w:rPr>
          <w:rStyle w:val="NormalTok"/>
        </w:rPr>
        <w:t xml:space="preserve">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"data/reads"</w:t>
      </w:r>
      <w:r>
        <w:br/>
      </w:r>
      <w:r>
        <w:br/>
      </w:r>
      <w:r>
        <w:rPr>
          <w:rStyle w:val="CommentTok"/>
        </w:rPr>
        <w:t xml:space="preserve"># Path to taxonomy reference</w:t>
      </w:r>
      <w:r>
        <w:br/>
      </w:r>
      <w:r>
        <w:rPr>
          <w:rStyle w:val="NormalTok"/>
        </w:rPr>
        <w:t xml:space="preserve">refdb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"~/reference/silva_nr99_v138.1_train_set.fa.gz"</w:t>
      </w:r>
      <w:r>
        <w:br/>
      </w:r>
      <w:r>
        <w:br/>
      </w:r>
      <w:r>
        <w:rPr>
          <w:rStyle w:val="CommentTok"/>
        </w:rPr>
        <w:t xml:space="preserve"># Path to metadata</w:t>
      </w:r>
      <w:r>
        <w:br/>
      </w:r>
      <w:r>
        <w:rPr>
          <w:rStyle w:val="NormalTok"/>
        </w:rPr>
        <w:t xml:space="preserve">meta_file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"data/metadata.tsv"</w:t>
      </w:r>
      <w:r>
        <w:br/>
      </w:r>
      <w:r>
        <w:br/>
      </w:r>
      <w:r>
        <w:rPr>
          <w:rStyle w:val="CommentTok"/>
        </w:rPr>
        <w:t xml:space="preserve"># Path to export directory</w:t>
      </w:r>
      <w:r>
        <w:br/>
      </w:r>
      <w:r>
        <w:rPr>
          <w:rStyle w:val="NormalTok"/>
        </w:rPr>
        <w:t xml:space="preserve">exportloc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"results"</w:t>
      </w:r>
      <w:r>
        <w:br/>
      </w:r>
      <w:r>
        <w:br/>
      </w:r>
      <w:r>
        <w:rPr>
          <w:rStyle w:val="CommentTok"/>
        </w:rPr>
        <w:t xml:space="preserve"># Dada settings</w:t>
      </w:r>
      <w:r>
        <w:br/>
      </w:r>
      <w:r>
        <w:rPr>
          <w:rStyle w:val="NormalTok"/>
        </w:rPr>
        <w:t xml:space="preserve">truncation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245</w:t>
      </w:r>
      <w:r>
        <w:br/>
      </w:r>
      <w:r>
        <w:rPr>
          <w:rStyle w:val="NormalTok"/>
        </w:rPr>
        <w:t xml:space="preserve">phi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br/>
      </w:r>
      <w:r>
        <w:rPr>
          <w:rStyle w:val="CommentTok"/>
        </w:rPr>
        <w:t xml:space="preserve">#Name of first column in metadata file</w:t>
      </w:r>
      <w:r>
        <w:br/>
      </w:r>
      <w:r>
        <w:rPr>
          <w:rStyle w:val="NormalTok"/>
        </w:rPr>
        <w:t xml:space="preserve">meta_1stcol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"Sampleid"</w:t>
      </w:r>
      <w:r>
        <w:br/>
      </w:r>
      <w:r>
        <w:br/>
      </w:r>
      <w:r>
        <w:rPr>
          <w:rStyle w:val="CommentTok"/>
        </w:rPr>
        <w:t xml:space="preserve">#Create results directory</w:t>
      </w:r>
      <w:r>
        <w:br/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(exportloc)</w:t>
      </w:r>
    </w:p>
    <w:p>
      <w:pPr>
        <w:pStyle w:val="FirstParagraph"/>
      </w:pPr>
    </w:p>
    <w:bookmarkEnd w:id="20"/>
    <w:bookmarkStart w:id="21" w:name="sample-lists"/>
    <w:p>
      <w:pPr>
        <w:pStyle w:val="Heading4"/>
      </w:pPr>
      <w:r>
        <w:t xml:space="preserve">Sample lists</w:t>
      </w:r>
    </w:p>
    <w:p>
      <w:pPr>
        <w:pStyle w:val="FirstParagraph"/>
      </w:pPr>
    </w:p>
    <w:p>
      <w:pPr>
        <w:pStyle w:val="SourceCode"/>
      </w:pPr>
      <w:r>
        <w:rPr>
          <w:rStyle w:val="CommentTok"/>
        </w:rPr>
        <w:t xml:space="preserve">#List files in path</w:t>
      </w:r>
      <w:r>
        <w:br/>
      </w:r>
      <w:r>
        <w:rPr>
          <w:rStyle w:val="FunctionTok"/>
        </w:rPr>
        <w:t xml:space="preserve">list.files</w:t>
      </w:r>
      <w:r>
        <w:rPr>
          <w:rStyle w:val="NormalTok"/>
        </w:rPr>
        <w:t xml:space="preserve">(path)</w:t>
      </w:r>
    </w:p>
    <w:p>
      <w:pPr>
        <w:pStyle w:val="SourceCode"/>
      </w:pPr>
      <w:r>
        <w:rPr>
          <w:rStyle w:val="VerbatimChar"/>
        </w:rPr>
        <w:t xml:space="preserve"> [1] "filtered"                                </w:t>
      </w:r>
      <w:r>
        <w:br/>
      </w:r>
      <w:r>
        <w:rPr>
          <w:rStyle w:val="VerbatimChar"/>
        </w:rPr>
        <w:t xml:space="preserve"> [2] "Sample01_^CTATACACT_L001_R1_001.fastq.gz"</w:t>
      </w:r>
      <w:r>
        <w:br/>
      </w:r>
      <w:r>
        <w:rPr>
          <w:rStyle w:val="VerbatimChar"/>
        </w:rPr>
        <w:t xml:space="preserve"> [3] "Sample02_^CGAGAGACT_L001_R1_001.fastq.gz"</w:t>
      </w:r>
      <w:r>
        <w:br/>
      </w:r>
      <w:r>
        <w:rPr>
          <w:rStyle w:val="VerbatimChar"/>
        </w:rPr>
        <w:t xml:space="preserve"> [4] "Sample03_^GTATAGTCT_L001_R1_001.fastq.gz"</w:t>
      </w:r>
      <w:r>
        <w:br/>
      </w:r>
      <w:r>
        <w:rPr>
          <w:rStyle w:val="VerbatimChar"/>
        </w:rPr>
        <w:t xml:space="preserve"> [5] "Sample04_^TCACATATC_L001_R1_001.fastq.gz"</w:t>
      </w:r>
      <w:r>
        <w:br/>
      </w:r>
      <w:r>
        <w:rPr>
          <w:rStyle w:val="VerbatimChar"/>
        </w:rPr>
        <w:t xml:space="preserve"> [6] "Sample05_^CTATATGTC_L001_R1_001.fastq.gz"</w:t>
      </w:r>
      <w:r>
        <w:br/>
      </w:r>
      <w:r>
        <w:rPr>
          <w:rStyle w:val="VerbatimChar"/>
        </w:rPr>
        <w:t xml:space="preserve"> [7] "Sample06_^CTAGCACTC_L001_R1_001.fastq.gz"</w:t>
      </w:r>
      <w:r>
        <w:br/>
      </w:r>
      <w:r>
        <w:rPr>
          <w:rStyle w:val="VerbatimChar"/>
        </w:rPr>
        <w:t xml:space="preserve"> [8] "Sample07_^ATAGCTGTC_L001_R1_001.fastq.gz"</w:t>
      </w:r>
      <w:r>
        <w:br/>
      </w:r>
      <w:r>
        <w:rPr>
          <w:rStyle w:val="VerbatimChar"/>
        </w:rPr>
        <w:t xml:space="preserve"> [9] "Sample08_^ATACGACTC_L001_R1_001.fastq.gz"</w:t>
      </w:r>
      <w:r>
        <w:br/>
      </w:r>
      <w:r>
        <w:rPr>
          <w:rStyle w:val="VerbatimChar"/>
        </w:rPr>
        <w:t xml:space="preserve">[10] "Sample09_^ACATGATCT_L001_R1_001.fastq.gz"</w:t>
      </w:r>
      <w:r>
        <w:br/>
      </w:r>
      <w:r>
        <w:rPr>
          <w:rStyle w:val="VerbatimChar"/>
        </w:rPr>
        <w:t xml:space="preserve">[11] "Sample10_^CTACGCATC_L001_R1_001.fastq.gz"</w:t>
      </w:r>
      <w:r>
        <w:br/>
      </w:r>
      <w:r>
        <w:rPr>
          <w:rStyle w:val="VerbatimChar"/>
        </w:rPr>
        <w:t xml:space="preserve">[12] "Sample11_^TCATGCGTC_L001_R1_001.fastq.gz"</w:t>
      </w:r>
      <w:r>
        <w:br/>
      </w:r>
      <w:r>
        <w:rPr>
          <w:rStyle w:val="VerbatimChar"/>
        </w:rPr>
        <w:t xml:space="preserve">[13] "Sample12_^TCATGTACT_L001_R1_001.fastq.gz"</w:t>
      </w:r>
      <w:r>
        <w:br/>
      </w:r>
      <w:r>
        <w:rPr>
          <w:rStyle w:val="VerbatimChar"/>
        </w:rPr>
        <w:t xml:space="preserve">[14] "Sample13_^CTACGTGCT_L001_R1_001.fastq.gz"</w:t>
      </w:r>
      <w:r>
        <w:br/>
      </w:r>
      <w:r>
        <w:rPr>
          <w:rStyle w:val="VerbatimChar"/>
        </w:rPr>
        <w:t xml:space="preserve">[15] "Sample14_^TCAGTATCT_L001_R1_001.fastq.gz"</w:t>
      </w:r>
      <w:r>
        <w:br/>
      </w:r>
      <w:r>
        <w:rPr>
          <w:rStyle w:val="VerbatimChar"/>
        </w:rPr>
        <w:t xml:space="preserve">[16] "Sample15_^GCAGTCGTC_L001_R1_001.fastq.gz"</w:t>
      </w:r>
      <w:r>
        <w:br/>
      </w:r>
      <w:r>
        <w:rPr>
          <w:rStyle w:val="VerbatimChar"/>
        </w:rPr>
        <w:t xml:space="preserve">[17] "Sample16_^TCAGTGCTC_L001_R1_001.fastq.gz"</w:t>
      </w:r>
      <w:r>
        <w:br/>
      </w:r>
      <w:r>
        <w:rPr>
          <w:rStyle w:val="VerbatimChar"/>
        </w:rPr>
        <w:t xml:space="preserve">[18] "Sample17_^AGCTACACT_L001_R1_001.fastq.gz"</w:t>
      </w:r>
      <w:r>
        <w:br/>
      </w:r>
      <w:r>
        <w:rPr>
          <w:rStyle w:val="VerbatimChar"/>
        </w:rPr>
        <w:t xml:space="preserve">[19] "Sample18_^CGCTAGTCT_L001_R1_001.fastq.gz"</w:t>
      </w:r>
    </w:p>
    <w:p>
      <w:pPr>
        <w:pStyle w:val="SourceCode"/>
      </w:pPr>
      <w:r>
        <w:rPr>
          <w:rStyle w:val="CommentTok"/>
        </w:rPr>
        <w:t xml:space="preserve">#Filenames have format: SAMPLENAME_R1_001.fastq</w:t>
      </w:r>
      <w:r>
        <w:br/>
      </w:r>
      <w:r>
        <w:rPr>
          <w:rStyle w:val="NormalTok"/>
        </w:rPr>
        <w:t xml:space="preserve">fnFs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list.files</w:t>
      </w:r>
      <w:r>
        <w:rPr>
          <w:rStyle w:val="NormalTok"/>
        </w:rPr>
        <w:t xml:space="preserve">(path, </w:t>
      </w:r>
      <w:r>
        <w:rPr>
          <w:rStyle w:val="AttributeTok"/>
        </w:rPr>
        <w:t xml:space="preserve">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"_R1_001.fastq"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full.names =</w:t>
      </w:r>
      <w:r>
        <w:rPr>
          <w:rStyle w:val="NormalTok"/>
        </w:rPr>
        <w:t xml:space="preserve"> T))</w:t>
      </w:r>
      <w:r>
        <w:br/>
      </w:r>
      <w:r>
        <w:rPr>
          <w:rStyle w:val="CommentTok"/>
        </w:rPr>
        <w:t xml:space="preserve"># Extract sample names, assuming pattern</w:t>
      </w:r>
      <w:r>
        <w:br/>
      </w:r>
      <w:r>
        <w:rPr>
          <w:rStyle w:val="NormalTok"/>
        </w:rPr>
        <w:t xml:space="preserve">sample.names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strsplit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(fnFs),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[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#Filtered files will be placed in filtered/ subdirectory</w:t>
      </w:r>
      <w:r>
        <w:br/>
      </w:r>
      <w:r>
        <w:rPr>
          <w:rStyle w:val="NormalTok"/>
        </w:rPr>
        <w:t xml:space="preserve">filtFs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(path, </w:t>
      </w:r>
      <w:r>
        <w:rPr>
          <w:rStyle w:val="StringTok"/>
        </w:rPr>
        <w:t xml:space="preserve">"filtered"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(sample.names, </w:t>
      </w:r>
      <w:r>
        <w:rPr>
          <w:rStyle w:val="StringTok"/>
        </w:rPr>
        <w:t xml:space="preserve">"_F_filt.fastq.gz"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(filtFs)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sample.names</w:t>
      </w:r>
    </w:p>
    <w:p>
      <w:pPr>
        <w:pStyle w:val="FirstParagraph"/>
      </w:pPr>
    </w:p>
    <w:p>
      <w:pPr>
        <w:pStyle w:val="BodyText"/>
      </w:pPr>
      <w:r>
        <w:rPr>
          <w:b/>
          <w:bCs/>
        </w:rPr>
        <w:t xml:space="preserve">Tip:</w:t>
      </w:r>
      <w:r>
        <w:t xml:space="preserve"> If you have numbered samples, use 0X format. Otherwise you have problems in sort order.</w:t>
      </w:r>
    </w:p>
    <w:p>
      <w:r>
        <w:br w:type="page"/>
      </w:r>
    </w:p>
    <w:bookmarkEnd w:id="21"/>
    <w:bookmarkStart w:id="25" w:name="quality-profile"/>
    <w:p>
      <w:pPr>
        <w:pStyle w:val="Heading4"/>
      </w:pPr>
      <w:r>
        <w:t xml:space="preserve">Quality profile</w:t>
      </w:r>
    </w:p>
    <w:p>
      <w:pPr>
        <w:pStyle w:val="FirstParagraph"/>
      </w:pPr>
    </w:p>
    <w:p>
      <w:pPr>
        <w:pStyle w:val="SourceCode"/>
      </w:pPr>
      <w:r>
        <w:rPr>
          <w:rStyle w:val="CommentTok"/>
        </w:rPr>
        <w:t xml:space="preserve"># Base quality plot in first 6 samples</w:t>
      </w:r>
      <w:r>
        <w:br/>
      </w:r>
      <w:r>
        <w:rPr>
          <w:rStyle w:val="FunctionTok"/>
        </w:rPr>
        <w:t xml:space="preserve">plotQualityProfile</w:t>
      </w:r>
      <w:r>
        <w:rPr>
          <w:rStyle w:val="NormalTok"/>
        </w:rPr>
        <w:t xml:space="preserve">(fnFs[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])</w:t>
      </w:r>
    </w:p>
    <w:p>
      <w:pPr>
        <w:pStyle w:val="FirstParagraph"/>
      </w:pPr>
      <w:r>
        <w:drawing>
          <wp:inline>
            <wp:extent cx="5334000" cy="4923692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Dada_pipeline_in_R_files/figure-docx/qplot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23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p>
      <w:r>
        <w:br w:type="page"/>
      </w:r>
    </w:p>
    <w:bookmarkEnd w:id="25"/>
    <w:bookmarkStart w:id="38" w:name="filtering-and-trimming-reads"/>
    <w:p>
      <w:pPr>
        <w:pStyle w:val="Heading3"/>
      </w:pPr>
      <w:r>
        <w:t xml:space="preserve">Filtering and trimming reads</w:t>
      </w:r>
    </w:p>
    <w:p>
      <w:pPr>
        <w:pStyle w:val="FirstParagraph"/>
      </w:pPr>
    </w:p>
    <w:p>
      <w:pPr>
        <w:pStyle w:val="SourceCode"/>
      </w:pPr>
      <w:r>
        <w:rPr>
          <w:rStyle w:val="CommentTok"/>
        </w:rPr>
        <w:t xml:space="preserve">#Filtered files will be placed in filtered/ subdirectory</w:t>
      </w:r>
      <w:r>
        <w:br/>
      </w:r>
      <w:r>
        <w:rPr>
          <w:rStyle w:val="NormalTok"/>
        </w:rPr>
        <w:t xml:space="preserve">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filterAndTrim</w:t>
      </w:r>
      <w:r>
        <w:rPr>
          <w:rStyle w:val="NormalTok"/>
        </w:rPr>
        <w:t xml:space="preserve">(fnFs, filtFs, </w:t>
      </w:r>
      <w:r>
        <w:rPr>
          <w:rStyle w:val="AttributeTok"/>
        </w:rPr>
        <w:t xml:space="preserve">truncLen=</w:t>
      </w:r>
      <w:r>
        <w:rPr>
          <w:rStyle w:val="NormalTok"/>
        </w:rPr>
        <w:t xml:space="preserve">truncation,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maxN=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maxEE=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truncQ=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compress=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multithread=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#Output is saved to rds file, so we don't have to recalculate, if we make changes</w:t>
      </w:r>
      <w:r>
        <w:br/>
      </w:r>
      <w:r>
        <w:rPr>
          <w:rStyle w:val="CommentTok"/>
        </w:rPr>
        <w:t xml:space="preserve">#If you are making changes to chunk, change eval = TRUE</w:t>
      </w:r>
      <w:r>
        <w:br/>
      </w:r>
      <w:r>
        <w:rPr>
          <w:rStyle w:val="FunctionTok"/>
        </w:rPr>
        <w:t xml:space="preserve">saveRDS</w:t>
      </w:r>
      <w:r>
        <w:rPr>
          <w:rStyle w:val="NormalTok"/>
        </w:rPr>
        <w:t xml:space="preserve">(out,</w:t>
      </w:r>
      <w:r>
        <w:rPr>
          <w:rStyle w:val="StringTok"/>
        </w:rPr>
        <w:t xml:space="preserve">"rds/out.rds"</w:t>
      </w:r>
      <w:r>
        <w:rPr>
          <w:rStyle w:val="NormalTok"/>
        </w:rPr>
        <w:t xml:space="preserve">)</w:t>
      </w:r>
    </w:p>
    <w:p>
      <w:pPr>
        <w:pStyle w:val="FirstParagraph"/>
      </w:pPr>
    </w:p>
    <w:p>
      <w:pPr>
        <w:pStyle w:val="BodyText"/>
      </w:pPr>
    </w:p>
    <w:p>
      <w:pPr>
        <w:pStyle w:val="SourceCode"/>
      </w:pPr>
      <w:r>
        <w:rPr>
          <w:rStyle w:val="CommentTok"/>
        </w:rPr>
        <w:t xml:space="preserve">#read rds file</w:t>
      </w:r>
      <w:r>
        <w:br/>
      </w:r>
      <w:r>
        <w:rPr>
          <w:rStyle w:val="NormalTok"/>
        </w:rPr>
        <w:t xml:space="preserve">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"rds/out.rds"</w:t>
      </w:r>
      <w:r>
        <w:rPr>
          <w:rStyle w:val="NormalTok"/>
        </w:rPr>
        <w:t xml:space="preserve">)</w:t>
      </w:r>
    </w:p>
    <w:p>
      <w:pPr>
        <w:pStyle w:val="FirstParagraph"/>
      </w:pPr>
    </w:p>
    <w:p>
      <w:pPr>
        <w:pStyle w:val="BodyText"/>
      </w:pPr>
      <w:r>
        <w:rPr>
          <w:b/>
          <w:bCs/>
        </w:rPr>
        <w:t xml:space="preserve">Considerations:</w:t>
      </w:r>
      <w:r>
        <w:t xml:space="preserve"> The standard parameters are starting points. If you want to speed up downstream computation, consider tightening </w:t>
      </w:r>
      <w:r>
        <w:rPr>
          <w:rStyle w:val="VerbatimChar"/>
        </w:rPr>
        <w:t xml:space="preserve">maxEE</w:t>
      </w:r>
      <w:r>
        <w:t xml:space="preserve">. If too few reads are passing the filter, consider relaxing</w:t>
      </w:r>
      <w:r>
        <w:t xml:space="preserve"> </w:t>
      </w:r>
      <w:r>
        <w:rPr>
          <w:rStyle w:val="VerbatimChar"/>
        </w:rPr>
        <w:t xml:space="preserve">maxEE</w:t>
      </w:r>
      <w:r>
        <w:t xml:space="preserve">.</w:t>
      </w:r>
    </w:p>
    <w:p>
      <w:pPr>
        <w:pStyle w:val="BodyText"/>
      </w:pPr>
      <w:r>
        <w:t xml:space="preserve">For ITS sequencing, it is usually undesirable to truncate reads to a fixed length due to the large length variation at that locus. You can omit in this case truncLen parameter.</w:t>
      </w:r>
    </w:p>
    <w:bookmarkStart w:id="26" w:name="learn-error-rates"/>
    <w:p>
      <w:pPr>
        <w:pStyle w:val="Heading4"/>
      </w:pPr>
      <w:r>
        <w:t xml:space="preserve">Learn error rates</w:t>
      </w:r>
    </w:p>
    <w:p>
      <w:pPr>
        <w:pStyle w:val="FirstParagraph"/>
      </w:pPr>
      <w:r>
        <w:t xml:space="preserve">Step determinates error rate of dataset using</w:t>
      </w:r>
      <w:r>
        <w:t xml:space="preserve"> </w:t>
      </w:r>
      <w:r>
        <w:rPr>
          <w:i/>
          <w:iCs/>
        </w:rPr>
        <w:t xml:space="preserve">learnErrors</w:t>
      </w:r>
      <w:r>
        <w:t xml:space="preserve"> </w:t>
      </w:r>
      <w:r>
        <w:t xml:space="preserve">function.</w:t>
      </w:r>
    </w:p>
    <w:p>
      <w:pPr>
        <w:pStyle w:val="BodyText"/>
      </w:pPr>
    </w:p>
    <w:p>
      <w:pPr>
        <w:pStyle w:val="SourceCode"/>
      </w:pPr>
      <w:r>
        <w:rPr>
          <w:rStyle w:val="CommentTok"/>
        </w:rPr>
        <w:t xml:space="preserve"># Forward read error rate</w:t>
      </w:r>
      <w:r>
        <w:br/>
      </w:r>
      <w:r>
        <w:rPr>
          <w:rStyle w:val="NormalTok"/>
        </w:rPr>
        <w:t xml:space="preserve">errF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learnErrors</w:t>
      </w:r>
      <w:r>
        <w:rPr>
          <w:rStyle w:val="NormalTok"/>
        </w:rPr>
        <w:t xml:space="preserve">(filtFs, </w:t>
      </w:r>
      <w:r>
        <w:rPr>
          <w:rStyle w:val="AttributeTok"/>
        </w:rPr>
        <w:t xml:space="preserve">multithread=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saverds</w:t>
      </w:r>
      <w:r>
        <w:br/>
      </w:r>
      <w:r>
        <w:rPr>
          <w:rStyle w:val="FunctionTok"/>
        </w:rPr>
        <w:t xml:space="preserve">saveRDS</w:t>
      </w:r>
      <w:r>
        <w:rPr>
          <w:rStyle w:val="NormalTok"/>
        </w:rPr>
        <w:t xml:space="preserve">(errF,</w:t>
      </w:r>
      <w:r>
        <w:rPr>
          <w:rStyle w:val="StringTok"/>
        </w:rPr>
        <w:t xml:space="preserve">"rds/errF.rds"</w:t>
      </w:r>
      <w:r>
        <w:rPr>
          <w:rStyle w:val="NormalTok"/>
        </w:rPr>
        <w:t xml:space="preserve">)</w:t>
      </w:r>
    </w:p>
    <w:p>
      <w:pPr>
        <w:pStyle w:val="FirstParagraph"/>
      </w:pPr>
    </w:p>
    <w:p>
      <w:pPr>
        <w:pStyle w:val="BodyText"/>
      </w:pPr>
    </w:p>
    <w:p>
      <w:pPr>
        <w:pStyle w:val="SourceCode"/>
      </w:pPr>
      <w:r>
        <w:rPr>
          <w:rStyle w:val="NormalTok"/>
        </w:rPr>
        <w:t xml:space="preserve">errF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"rds/errF.rds"</w:t>
      </w:r>
      <w:r>
        <w:rPr>
          <w:rStyle w:val="NormalTok"/>
        </w:rPr>
        <w:t xml:space="preserve">)</w:t>
      </w:r>
    </w:p>
    <w:p>
      <w:pPr>
        <w:pStyle w:val="FirstParagraph"/>
      </w:pPr>
    </w:p>
    <w:p>
      <w:r>
        <w:br w:type="page"/>
      </w:r>
    </w:p>
    <w:bookmarkEnd w:id="26"/>
    <w:bookmarkStart w:id="30" w:name="plot-error-profiles"/>
    <w:p>
      <w:pPr>
        <w:pStyle w:val="Heading4"/>
      </w:pPr>
      <w:r>
        <w:t xml:space="preserve">Plot error profiles</w:t>
      </w:r>
    </w:p>
    <w:p>
      <w:pPr>
        <w:pStyle w:val="FirstParagraph"/>
      </w:pPr>
    </w:p>
    <w:p>
      <w:pPr>
        <w:pStyle w:val="SourceCode"/>
      </w:pPr>
      <w:r>
        <w:rPr>
          <w:rStyle w:val="CommentTok"/>
        </w:rPr>
        <w:t xml:space="preserve"># Plotting error rate profile for forward reads</w:t>
      </w:r>
      <w:r>
        <w:br/>
      </w:r>
      <w:r>
        <w:rPr>
          <w:rStyle w:val="FunctionTok"/>
        </w:rPr>
        <w:t xml:space="preserve">plotErrors</w:t>
      </w:r>
      <w:r>
        <w:rPr>
          <w:rStyle w:val="NormalTok"/>
        </w:rPr>
        <w:t xml:space="preserve">(errF, </w:t>
      </w:r>
      <w:r>
        <w:rPr>
          <w:rStyle w:val="AttributeTok"/>
        </w:rPr>
        <w:t xml:space="preserve">nominalQ=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923692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Dada_pipeline_in_R_files/figure-docx/errorplot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23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p>
      <w:r>
        <w:br w:type="page"/>
      </w:r>
    </w:p>
    <w:bookmarkEnd w:id="30"/>
    <w:bookmarkStart w:id="31" w:name="denoise-data"/>
    <w:p>
      <w:pPr>
        <w:pStyle w:val="Heading4"/>
      </w:pPr>
      <w:r>
        <w:t xml:space="preserve">Denoise data</w:t>
      </w:r>
    </w:p>
    <w:p>
      <w:pPr>
        <w:pStyle w:val="FirstParagraph"/>
      </w:pPr>
    </w:p>
    <w:p>
      <w:pPr>
        <w:pStyle w:val="SourceCode"/>
      </w:pPr>
      <w:r>
        <w:rPr>
          <w:rStyle w:val="CommentTok"/>
        </w:rPr>
        <w:t xml:space="preserve">#denoise command</w:t>
      </w:r>
      <w:r>
        <w:br/>
      </w:r>
      <w:r>
        <w:rPr>
          <w:rStyle w:val="NormalTok"/>
        </w:rPr>
        <w:t xml:space="preserve">dadaFs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dada</w:t>
      </w:r>
      <w:r>
        <w:rPr>
          <w:rStyle w:val="NormalTok"/>
        </w:rPr>
        <w:t xml:space="preserve">(filtFs, </w:t>
      </w:r>
      <w:r>
        <w:rPr>
          <w:rStyle w:val="AttributeTok"/>
        </w:rPr>
        <w:t xml:space="preserve">err=</w:t>
      </w:r>
      <w:r>
        <w:rPr>
          <w:rStyle w:val="NormalTok"/>
        </w:rPr>
        <w:t xml:space="preserve">errF, </w:t>
      </w:r>
      <w:r>
        <w:rPr>
          <w:rStyle w:val="AttributeTok"/>
        </w:rPr>
        <w:t xml:space="preserve">multithread=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#save to rds file</w:t>
      </w:r>
      <w:r>
        <w:br/>
      </w:r>
      <w:r>
        <w:rPr>
          <w:rStyle w:val="FunctionTok"/>
        </w:rPr>
        <w:t xml:space="preserve">saveRDS</w:t>
      </w:r>
      <w:r>
        <w:rPr>
          <w:rStyle w:val="NormalTok"/>
        </w:rPr>
        <w:t xml:space="preserve">(dadaFs,</w:t>
      </w:r>
      <w:r>
        <w:rPr>
          <w:rStyle w:val="StringTok"/>
        </w:rPr>
        <w:t xml:space="preserve">"rds/dadaFs.rds"</w:t>
      </w:r>
      <w:r>
        <w:rPr>
          <w:rStyle w:val="NormalTok"/>
        </w:rPr>
        <w:t xml:space="preserve">)</w:t>
      </w:r>
    </w:p>
    <w:p>
      <w:pPr>
        <w:pStyle w:val="FirstParagraph"/>
      </w:pPr>
    </w:p>
    <w:p>
      <w:pPr>
        <w:pStyle w:val="BodyText"/>
      </w:pPr>
    </w:p>
    <w:p>
      <w:pPr>
        <w:pStyle w:val="SourceCode"/>
      </w:pPr>
      <w:r>
        <w:rPr>
          <w:rStyle w:val="CommentTok"/>
        </w:rPr>
        <w:t xml:space="preserve">#read rds</w:t>
      </w:r>
      <w:r>
        <w:br/>
      </w:r>
      <w:r>
        <w:rPr>
          <w:rStyle w:val="NormalTok"/>
        </w:rPr>
        <w:t xml:space="preserve">dadaFs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"rds/dadaFs.rds"</w:t>
      </w:r>
      <w:r>
        <w:rPr>
          <w:rStyle w:val="NormalTok"/>
        </w:rPr>
        <w:t xml:space="preserve">)</w:t>
      </w:r>
    </w:p>
    <w:p>
      <w:pPr>
        <w:pStyle w:val="FirstParagraph"/>
      </w:pPr>
    </w:p>
    <w:bookmarkEnd w:id="31"/>
    <w:bookmarkStart w:id="32" w:name="create-asv-table"/>
    <w:p>
      <w:pPr>
        <w:pStyle w:val="Heading4"/>
      </w:pPr>
      <w:r>
        <w:t xml:space="preserve">Create ASV table</w:t>
      </w:r>
    </w:p>
    <w:p>
      <w:pPr>
        <w:pStyle w:val="FirstParagraph"/>
      </w:pPr>
    </w:p>
    <w:p>
      <w:pPr>
        <w:pStyle w:val="SourceCode"/>
      </w:pPr>
      <w:r>
        <w:rPr>
          <w:rStyle w:val="NormalTok"/>
        </w:rPr>
        <w:t xml:space="preserve">seqtab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makeSequenceTable</w:t>
      </w:r>
      <w:r>
        <w:rPr>
          <w:rStyle w:val="NormalTok"/>
        </w:rPr>
        <w:t xml:space="preserve">(dadaFs)</w:t>
      </w:r>
      <w:r>
        <w:br/>
      </w:r>
      <w:r>
        <w:rPr>
          <w:rStyle w:val="CommentTok"/>
        </w:rPr>
        <w:t xml:space="preserve"># Dimensions of ASV table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(seqtab)</w:t>
      </w:r>
    </w:p>
    <w:p>
      <w:pPr>
        <w:pStyle w:val="SourceCode"/>
      </w:pPr>
      <w:r>
        <w:rPr>
          <w:rStyle w:val="VerbatimChar"/>
        </w:rPr>
        <w:t xml:space="preserve">[1]   18 1797</w:t>
      </w:r>
    </w:p>
    <w:p>
      <w:pPr>
        <w:pStyle w:val="FirstParagraph"/>
      </w:pPr>
    </w:p>
    <w:bookmarkEnd w:id="32"/>
    <w:bookmarkStart w:id="33" w:name="remove-chimeric-variants"/>
    <w:p>
      <w:pPr>
        <w:pStyle w:val="Heading4"/>
      </w:pPr>
      <w:r>
        <w:t xml:space="preserve">Remove chimeric variants</w:t>
      </w:r>
    </w:p>
    <w:p>
      <w:pPr>
        <w:pStyle w:val="FirstParagraph"/>
      </w:pPr>
    </w:p>
    <w:p>
      <w:pPr>
        <w:pStyle w:val="SourceCode"/>
      </w:pPr>
      <w:r>
        <w:rPr>
          <w:rStyle w:val="NormalTok"/>
        </w:rPr>
        <w:t xml:space="preserve">seqtab.nochim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removeBimeraDenovo</w:t>
      </w:r>
      <w:r>
        <w:rPr>
          <w:rStyle w:val="NormalTok"/>
        </w:rPr>
        <w:t xml:space="preserve">(seqtab,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"consensus"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AttributeTok"/>
        </w:rPr>
        <w:t xml:space="preserve">multithread =</w:t>
      </w:r>
      <w:r>
        <w:rPr>
          <w:rStyle w:val="NormalTok"/>
        </w:rPr>
        <w:t xml:space="preserve"> T,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T)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(seqtab.nochim)</w:t>
      </w:r>
    </w:p>
    <w:p>
      <w:pPr>
        <w:pStyle w:val="SourceCode"/>
      </w:pPr>
      <w:r>
        <w:rPr>
          <w:rStyle w:val="VerbatimChar"/>
        </w:rPr>
        <w:t xml:space="preserve">[1]   18 1558</w:t>
      </w:r>
    </w:p>
    <w:p>
      <w:pPr>
        <w:pStyle w:val="FirstParagraph"/>
      </w:pPr>
    </w:p>
    <w:p>
      <w:r>
        <w:br w:type="page"/>
      </w:r>
    </w:p>
    <w:bookmarkEnd w:id="33"/>
    <w:bookmarkStart w:id="34" w:name="summary"/>
    <w:p>
      <w:pPr>
        <w:pStyle w:val="Heading4"/>
      </w:pPr>
      <w:r>
        <w:t xml:space="preserve">Summary</w:t>
      </w:r>
    </w:p>
    <w:p>
      <w:pPr>
        <w:pStyle w:val="FirstParagraph"/>
      </w:pPr>
      <w:r>
        <w:t xml:space="preserve">Table can help to pinpoint if large amount of the data is lost at some point.</w:t>
      </w:r>
    </w:p>
    <w:p>
      <w:pPr>
        <w:pStyle w:val="BodyText"/>
      </w:pPr>
    </w:p>
    <w:p>
      <w:pPr>
        <w:pStyle w:val="SourceCode"/>
      </w:pPr>
      <w:r>
        <w:rPr>
          <w:rStyle w:val="NormalTok"/>
        </w:rPr>
        <w:t xml:space="preserve">getN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getUniques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track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(out,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(dadaFs, getN),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(seqtab.nochim),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(seqtab.nochim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If processing a single sample, replace sapply(dadaFs, getN) with getN(dadaFs)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(track)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"Filtered"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"Denoised"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"Nonchimeric"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"Variants"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(track)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sample.names</w:t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(track, </w:t>
      </w:r>
      <w:r>
        <w:rPr>
          <w:rStyle w:val="AttributeTok"/>
        </w:rPr>
        <w:t xml:space="preserve">caption=</w:t>
      </w:r>
      <w:r>
        <w:rPr>
          <w:rStyle w:val="StringTok"/>
        </w:rPr>
        <w:t xml:space="preserve">"Denoising summary"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kable_styling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latex_options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"HOLD_position"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"striped"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row_spec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background=</w:t>
      </w:r>
      <w:r>
        <w:rPr>
          <w:rStyle w:val="StringTok"/>
        </w:rPr>
        <w:t xml:space="preserve">"indigo"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"ivory"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Denoising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enoising summary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Filtered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Denoised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Nonchimeric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Variants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Sample01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261569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136842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Sample02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262655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Sample03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242547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174515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172596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Sample04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245721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180881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Sample05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257286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147881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147568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146855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Sample06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267541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154404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153195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Sample07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246034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147910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144670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Sample08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265660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153425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Sample09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226624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185870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185285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Sample10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216757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162997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Sample11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164347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164114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163551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Sample12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232630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158958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Sample13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154595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Sample14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232938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183999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183779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182886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Sample15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Sample16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227439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153865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153543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152411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Sample17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332584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Sample18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</w:tbl>
    <w:p>
      <w:pPr>
        <w:pStyle w:val="BodyText"/>
      </w:pPr>
    </w:p>
    <w:p>
      <w:r>
        <w:br w:type="page"/>
      </w:r>
    </w:p>
    <w:bookmarkEnd w:id="34"/>
    <w:bookmarkStart w:id="35" w:name="assign-taxonomy"/>
    <w:p>
      <w:pPr>
        <w:pStyle w:val="Heading4"/>
      </w:pPr>
      <w:r>
        <w:t xml:space="preserve">Assign taxonomy</w:t>
      </w:r>
    </w:p>
    <w:p>
      <w:pPr>
        <w:pStyle w:val="FirstParagraph"/>
      </w:pPr>
      <w:r>
        <w:t xml:space="preserve">We use assignTaxonomy from dada2 library and Silva database to assign taxonomic information.</w:t>
      </w:r>
    </w:p>
    <w:p>
      <w:pPr>
        <w:pStyle w:val="BodyText"/>
      </w:pPr>
    </w:p>
    <w:p>
      <w:pPr>
        <w:pStyle w:val="SourceCode"/>
      </w:pPr>
      <w:r>
        <w:rPr>
          <w:rStyle w:val="CommentTok"/>
        </w:rPr>
        <w:t xml:space="preserve"># Assign taxonomy</w:t>
      </w:r>
      <w:r>
        <w:br/>
      </w:r>
      <w:r>
        <w:rPr>
          <w:rStyle w:val="NormalTok"/>
        </w:rPr>
        <w:t xml:space="preserve">taxa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assignTaxonomy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(seqtab.nochim), </w:t>
      </w:r>
      <w:r>
        <w:rPr>
          <w:rStyle w:val="AttributeTok"/>
        </w:rPr>
        <w:t xml:space="preserve">refFasta=</w:t>
      </w:r>
      <w:r>
        <w:rPr>
          <w:rStyle w:val="NormalTok"/>
        </w:rPr>
        <w:t xml:space="preserve">refdb,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multithread=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verbose=</w:t>
      </w:r>
      <w:r>
        <w:rPr>
          <w:rStyle w:val="NormalTok"/>
        </w:rPr>
        <w:t xml:space="preserve">T)</w:t>
      </w:r>
      <w:r>
        <w:br/>
      </w:r>
      <w:r>
        <w:rPr>
          <w:rStyle w:val="CommentTok"/>
        </w:rPr>
        <w:t xml:space="preserve"># Add Species column</w:t>
      </w:r>
      <w:r>
        <w:br/>
      </w:r>
      <w:r>
        <w:rPr>
          <w:rStyle w:val="NormalTok"/>
        </w:rPr>
        <w:t xml:space="preserve">taxa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(taxa)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Species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Save rds</w:t>
      </w:r>
      <w:r>
        <w:br/>
      </w:r>
      <w:r>
        <w:rPr>
          <w:rStyle w:val="FunctionTok"/>
        </w:rPr>
        <w:t xml:space="preserve">saveRDS</w:t>
      </w:r>
      <w:r>
        <w:rPr>
          <w:rStyle w:val="NormalTok"/>
        </w:rPr>
        <w:t xml:space="preserve">(taxa, </w:t>
      </w:r>
      <w:r>
        <w:rPr>
          <w:rStyle w:val="StringTok"/>
        </w:rPr>
        <w:t xml:space="preserve">"rds/taxa.rds"</w:t>
      </w:r>
      <w:r>
        <w:rPr>
          <w:rStyle w:val="NormalTok"/>
        </w:rPr>
        <w:t xml:space="preserve">)</w:t>
      </w:r>
    </w:p>
    <w:p>
      <w:pPr>
        <w:pStyle w:val="FirstParagraph"/>
      </w:pPr>
    </w:p>
    <w:p>
      <w:pPr>
        <w:pStyle w:val="BodyText"/>
      </w:pPr>
    </w:p>
    <w:p>
      <w:pPr>
        <w:pStyle w:val="SourceCode"/>
      </w:pPr>
      <w:r>
        <w:rPr>
          <w:rStyle w:val="NormalTok"/>
        </w:rPr>
        <w:t xml:space="preserve">taxa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"rds/taxa.rds"</w:t>
      </w:r>
      <w:r>
        <w:rPr>
          <w:rStyle w:val="NormalTok"/>
        </w:rPr>
        <w:t xml:space="preserve">)</w:t>
      </w:r>
    </w:p>
    <w:p>
      <w:pPr>
        <w:pStyle w:val="FirstParagraph"/>
      </w:pPr>
    </w:p>
    <w:bookmarkEnd w:id="35"/>
    <w:bookmarkStart w:id="36" w:name="create-tse-object"/>
    <w:p>
      <w:pPr>
        <w:pStyle w:val="Heading4"/>
      </w:pPr>
      <w:r>
        <w:t xml:space="preserve">Create TSE object</w:t>
      </w:r>
    </w:p>
    <w:p>
      <w:pPr>
        <w:pStyle w:val="FirstParagraph"/>
      </w:pPr>
    </w:p>
    <w:p>
      <w:pPr>
        <w:pStyle w:val="SourceCode"/>
      </w:pPr>
      <w:r>
        <w:rPr>
          <w:rStyle w:val="CommentTok"/>
        </w:rPr>
        <w:t xml:space="preserve"># Counts table is a matrix containing abundance information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(seqtab.nochim)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(counts)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br/>
      </w:r>
      <w:r>
        <w:rPr>
          <w:rStyle w:val="CommentTok"/>
        </w:rPr>
        <w:t xml:space="preserve"># Metadata</w:t>
      </w:r>
      <w:r>
        <w:br/>
      </w:r>
      <w:r>
        <w:rPr>
          <w:rStyle w:val="NormalTok"/>
        </w:rPr>
        <w:t xml:space="preserve">metafile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read_tsv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"data/metadata.tsv"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T)</w:t>
      </w:r>
      <w:r>
        <w:br/>
      </w:r>
      <w:r>
        <w:rPr>
          <w:rStyle w:val="NormalTok"/>
        </w:rPr>
        <w:t xml:space="preserve">metafile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Sampleid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br/>
      </w:r>
      <w:r>
        <w:rPr>
          <w:rStyle w:val="CommentTok"/>
        </w:rPr>
        <w:t xml:space="preserve"># Taxonomy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(taxa)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br/>
      </w:r>
      <w:r>
        <w:rPr>
          <w:rStyle w:val="CommentTok"/>
        </w:rPr>
        <w:t xml:space="preserve"># Create object</w:t>
      </w:r>
      <w:r>
        <w:br/>
      </w:r>
      <w:r>
        <w:rPr>
          <w:rStyle w:val="NormalTok"/>
        </w:rPr>
        <w:t xml:space="preserve">tse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TreeSummarizedExperiment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assays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counts =</w:t>
      </w:r>
      <w:r>
        <w:rPr>
          <w:rStyle w:val="NormalTok"/>
        </w:rPr>
        <w:t xml:space="preserve"> counts),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rowData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(taxa),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colData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(metafile))</w:t>
      </w:r>
      <w:r>
        <w:br/>
      </w:r>
      <w:r>
        <w:br/>
      </w:r>
      <w:r>
        <w:rPr>
          <w:rStyle w:val="CommentTok"/>
        </w:rPr>
        <w:t xml:space="preserve"># Create novel variant names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(tse)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"ASV"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(tse)))</w:t>
      </w:r>
      <w:r>
        <w:br/>
      </w:r>
      <w:r>
        <w:br/>
      </w:r>
      <w:r>
        <w:rPr>
          <w:rStyle w:val="CommentTok"/>
        </w:rPr>
        <w:t xml:space="preserve"># Add representative sequences</w:t>
      </w:r>
      <w:r>
        <w:br/>
      </w:r>
      <w:r>
        <w:rPr>
          <w:rStyle w:val="NormalTok"/>
        </w:rPr>
        <w:t xml:space="preserve">repseq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Biostrings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DNAStringSet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(seqtab.nochim))</w:t>
      </w:r>
      <w:r>
        <w:br/>
      </w:r>
      <w:r>
        <w:rPr>
          <w:rStyle w:val="FunctionTok"/>
        </w:rPr>
        <w:t xml:space="preserve">referenceSeq</w:t>
      </w:r>
      <w:r>
        <w:rPr>
          <w:rStyle w:val="NormalTok"/>
        </w:rPr>
        <w:t xml:space="preserve">(tse)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repseq </w:t>
      </w:r>
    </w:p>
    <w:p>
      <w:pPr>
        <w:pStyle w:val="FirstParagraph"/>
      </w:pPr>
    </w:p>
    <w:p>
      <w:r>
        <w:br w:type="page"/>
      </w:r>
    </w:p>
    <w:p>
      <w:pPr>
        <w:pStyle w:val="BodyText"/>
      </w:pPr>
      <w:r>
        <w:t xml:space="preserve">Our variant sequences are currently stored as names. They will moved to refseq and taxa names will be replaced by more convenient format</w:t>
      </w:r>
    </w:p>
    <w:p>
      <w:pPr>
        <w:pStyle w:val="BodyText"/>
      </w:pPr>
    </w:p>
    <w:p>
      <w:pPr>
        <w:pStyle w:val="SourceCode"/>
      </w:pPr>
      <w:r>
        <w:rPr>
          <w:rStyle w:val="CommentTok"/>
        </w:rPr>
        <w:t xml:space="preserve"># Negative control sample 18 is unnecessary as number of counts are very low</w:t>
      </w:r>
      <w:r>
        <w:br/>
      </w:r>
      <w:r>
        <w:rPr>
          <w:rStyle w:val="NormalTok"/>
        </w:rPr>
        <w:t xml:space="preserve">tse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tse[,</w:t>
      </w:r>
      <w:r>
        <w:rPr>
          <w:rStyle w:val="FunctionTok"/>
        </w:rPr>
        <w:t xml:space="preserve">colData</w:t>
      </w:r>
      <w:r>
        <w:rPr>
          <w:rStyle w:val="NormalTok"/>
        </w:rPr>
        <w:t xml:space="preserve">(tse)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Name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"control"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tse</w:t>
      </w:r>
    </w:p>
    <w:p>
      <w:pPr>
        <w:pStyle w:val="SourceCode"/>
      </w:pPr>
      <w:r>
        <w:rPr>
          <w:rStyle w:val="VerbatimChar"/>
        </w:rPr>
        <w:t xml:space="preserve">class: TreeSummarizedExperiment </w:t>
      </w:r>
      <w:r>
        <w:br/>
      </w:r>
      <w:r>
        <w:rPr>
          <w:rStyle w:val="VerbatimChar"/>
        </w:rPr>
        <w:t xml:space="preserve">dim: 1558 17 </w:t>
      </w:r>
      <w:r>
        <w:br/>
      </w:r>
      <w:r>
        <w:rPr>
          <w:rStyle w:val="VerbatimChar"/>
        </w:rPr>
        <w:t xml:space="preserve">metadata(0):</w:t>
      </w:r>
      <w:r>
        <w:br/>
      </w:r>
      <w:r>
        <w:rPr>
          <w:rStyle w:val="VerbatimChar"/>
        </w:rPr>
        <w:t xml:space="preserve">assays(1): counts</w:t>
      </w:r>
      <w:r>
        <w:br/>
      </w:r>
      <w:r>
        <w:rPr>
          <w:rStyle w:val="VerbatimChar"/>
        </w:rPr>
        <w:t xml:space="preserve">rownames(1558): ASV1 ASV2 ... ASV1557 ASV1558</w:t>
      </w:r>
      <w:r>
        <w:br/>
      </w:r>
      <w:r>
        <w:rPr>
          <w:rStyle w:val="VerbatimChar"/>
        </w:rPr>
        <w:t xml:space="preserve">rowData names(7): Kingdom Phylum ... Genus Species</w:t>
      </w:r>
      <w:r>
        <w:br/>
      </w:r>
      <w:r>
        <w:rPr>
          <w:rStyle w:val="VerbatimChar"/>
        </w:rPr>
        <w:t xml:space="preserve">colnames(17): Sample01 Sample02 ... Sample16 Sample17</w:t>
      </w:r>
      <w:r>
        <w:br/>
      </w:r>
      <w:r>
        <w:rPr>
          <w:rStyle w:val="VerbatimChar"/>
        </w:rPr>
        <w:t xml:space="preserve">colData names(5): Name Age Filtered Algae Group</w:t>
      </w:r>
      <w:r>
        <w:br/>
      </w:r>
      <w:r>
        <w:rPr>
          <w:rStyle w:val="VerbatimChar"/>
        </w:rPr>
        <w:t xml:space="preserve">reducedDimNames(0):</w:t>
      </w:r>
      <w:r>
        <w:br/>
      </w:r>
      <w:r>
        <w:rPr>
          <w:rStyle w:val="VerbatimChar"/>
        </w:rPr>
        <w:t xml:space="preserve">mainExpName: NULL</w:t>
      </w:r>
      <w:r>
        <w:br/>
      </w:r>
      <w:r>
        <w:rPr>
          <w:rStyle w:val="VerbatimChar"/>
        </w:rPr>
        <w:t xml:space="preserve">altExpNames(0):</w:t>
      </w:r>
      <w:r>
        <w:br/>
      </w:r>
      <w:r>
        <w:rPr>
          <w:rStyle w:val="VerbatimChar"/>
        </w:rPr>
        <w:t xml:space="preserve">rowLinks: NULL</w:t>
      </w:r>
      <w:r>
        <w:br/>
      </w:r>
      <w:r>
        <w:rPr>
          <w:rStyle w:val="VerbatimChar"/>
        </w:rPr>
        <w:t xml:space="preserve">rowTree: NULL</w:t>
      </w:r>
      <w:r>
        <w:br/>
      </w:r>
      <w:r>
        <w:rPr>
          <w:rStyle w:val="VerbatimChar"/>
        </w:rPr>
        <w:t xml:space="preserve">colLinks: NULL</w:t>
      </w:r>
      <w:r>
        <w:br/>
      </w:r>
      <w:r>
        <w:rPr>
          <w:rStyle w:val="VerbatimChar"/>
        </w:rPr>
        <w:t xml:space="preserve">colTree: NULL</w:t>
      </w:r>
      <w:r>
        <w:br/>
      </w:r>
      <w:r>
        <w:rPr>
          <w:rStyle w:val="VerbatimChar"/>
        </w:rPr>
        <w:t xml:space="preserve">referenceSeq: a DNAStringSet (1558 sequences)</w:t>
      </w:r>
    </w:p>
    <w:p>
      <w:pPr>
        <w:pStyle w:val="SourceCode"/>
      </w:pPr>
      <w:r>
        <w:rPr>
          <w:rStyle w:val="CommentTok"/>
        </w:rPr>
        <w:t xml:space="preserve"># Keeping all taxa that are not unknown at Kingdom rank</w:t>
      </w:r>
      <w:r>
        <w:br/>
      </w:r>
      <w:r>
        <w:rPr>
          <w:rStyle w:val="NormalTok"/>
        </w:rPr>
        <w:t xml:space="preserve">tse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tse[</w:t>
      </w:r>
      <w:r>
        <w:rPr>
          <w:rStyle w:val="FunctionTok"/>
        </w:rPr>
        <w:t xml:space="preserve">rowData</w:t>
      </w:r>
      <w:r>
        <w:rPr>
          <w:rStyle w:val="NormalTok"/>
        </w:rPr>
        <w:t xml:space="preserve">(tse)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Kingdom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"Bacteria"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tse</w:t>
      </w:r>
    </w:p>
    <w:p>
      <w:pPr>
        <w:pStyle w:val="SourceCode"/>
      </w:pPr>
      <w:r>
        <w:rPr>
          <w:rStyle w:val="VerbatimChar"/>
        </w:rPr>
        <w:t xml:space="preserve">class: TreeSummarizedExperiment </w:t>
      </w:r>
      <w:r>
        <w:br/>
      </w:r>
      <w:r>
        <w:rPr>
          <w:rStyle w:val="VerbatimChar"/>
        </w:rPr>
        <w:t xml:space="preserve">dim: 1551 17 </w:t>
      </w:r>
      <w:r>
        <w:br/>
      </w:r>
      <w:r>
        <w:rPr>
          <w:rStyle w:val="VerbatimChar"/>
        </w:rPr>
        <w:t xml:space="preserve">metadata(0):</w:t>
      </w:r>
      <w:r>
        <w:br/>
      </w:r>
      <w:r>
        <w:rPr>
          <w:rStyle w:val="VerbatimChar"/>
        </w:rPr>
        <w:t xml:space="preserve">assays(1): counts</w:t>
      </w:r>
      <w:r>
        <w:br/>
      </w:r>
      <w:r>
        <w:rPr>
          <w:rStyle w:val="VerbatimChar"/>
        </w:rPr>
        <w:t xml:space="preserve">rownames(1551): ASV1 ASV2 ... ASV1557 ASV1558</w:t>
      </w:r>
      <w:r>
        <w:br/>
      </w:r>
      <w:r>
        <w:rPr>
          <w:rStyle w:val="VerbatimChar"/>
        </w:rPr>
        <w:t xml:space="preserve">rowData names(7): Kingdom Phylum ... Genus Species</w:t>
      </w:r>
      <w:r>
        <w:br/>
      </w:r>
      <w:r>
        <w:rPr>
          <w:rStyle w:val="VerbatimChar"/>
        </w:rPr>
        <w:t xml:space="preserve">colnames(17): Sample01 Sample02 ... Sample16 Sample17</w:t>
      </w:r>
      <w:r>
        <w:br/>
      </w:r>
      <w:r>
        <w:rPr>
          <w:rStyle w:val="VerbatimChar"/>
        </w:rPr>
        <w:t xml:space="preserve">colData names(5): Name Age Filtered Algae Group</w:t>
      </w:r>
      <w:r>
        <w:br/>
      </w:r>
      <w:r>
        <w:rPr>
          <w:rStyle w:val="VerbatimChar"/>
        </w:rPr>
        <w:t xml:space="preserve">reducedDimNames(0):</w:t>
      </w:r>
      <w:r>
        <w:br/>
      </w:r>
      <w:r>
        <w:rPr>
          <w:rStyle w:val="VerbatimChar"/>
        </w:rPr>
        <w:t xml:space="preserve">mainExpName: NULL</w:t>
      </w:r>
      <w:r>
        <w:br/>
      </w:r>
      <w:r>
        <w:rPr>
          <w:rStyle w:val="VerbatimChar"/>
        </w:rPr>
        <w:t xml:space="preserve">altExpNames(0):</w:t>
      </w:r>
      <w:r>
        <w:br/>
      </w:r>
      <w:r>
        <w:rPr>
          <w:rStyle w:val="VerbatimChar"/>
        </w:rPr>
        <w:t xml:space="preserve">rowLinks: NULL</w:t>
      </w:r>
      <w:r>
        <w:br/>
      </w:r>
      <w:r>
        <w:rPr>
          <w:rStyle w:val="VerbatimChar"/>
        </w:rPr>
        <w:t xml:space="preserve">rowTree: NULL</w:t>
      </w:r>
      <w:r>
        <w:br/>
      </w:r>
      <w:r>
        <w:rPr>
          <w:rStyle w:val="VerbatimChar"/>
        </w:rPr>
        <w:t xml:space="preserve">colLinks: NULL</w:t>
      </w:r>
      <w:r>
        <w:br/>
      </w:r>
      <w:r>
        <w:rPr>
          <w:rStyle w:val="VerbatimChar"/>
        </w:rPr>
        <w:t xml:space="preserve">colTree: NULL</w:t>
      </w:r>
      <w:r>
        <w:br/>
      </w:r>
      <w:r>
        <w:rPr>
          <w:rStyle w:val="VerbatimChar"/>
        </w:rPr>
        <w:t xml:space="preserve">referenceSeq: a DNAStringSet (1551 sequences)</w:t>
      </w:r>
    </w:p>
    <w:p>
      <w:pPr>
        <w:pStyle w:val="SourceCode"/>
      </w:pPr>
      <w:r>
        <w:rPr>
          <w:rStyle w:val="CommentTok"/>
        </w:rPr>
        <w:t xml:space="preserve"># Keeping all that are not Chloroplastic at Order rank</w:t>
      </w:r>
      <w:r>
        <w:br/>
      </w:r>
      <w:r>
        <w:rPr>
          <w:rStyle w:val="NormalTok"/>
        </w:rPr>
        <w:t xml:space="preserve">tse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tse[</w:t>
      </w:r>
      <w:r>
        <w:rPr>
          <w:rStyle w:val="FunctionTok"/>
        </w:rPr>
        <w:t xml:space="preserve">rowData</w:t>
      </w:r>
      <w:r>
        <w:rPr>
          <w:rStyle w:val="NormalTok"/>
        </w:rPr>
        <w:t xml:space="preserve">(tse)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Order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"Chloroplast"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rowData</w:t>
      </w:r>
      <w:r>
        <w:rPr>
          <w:rStyle w:val="NormalTok"/>
        </w:rPr>
        <w:t xml:space="preserve">(tse)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Order)]</w:t>
      </w:r>
      <w:r>
        <w:br/>
      </w:r>
      <w:r>
        <w:rPr>
          <w:rStyle w:val="NormalTok"/>
        </w:rPr>
        <w:t xml:space="preserve">tse</w:t>
      </w:r>
    </w:p>
    <w:p>
      <w:pPr>
        <w:pStyle w:val="SourceCode"/>
      </w:pPr>
      <w:r>
        <w:rPr>
          <w:rStyle w:val="VerbatimChar"/>
        </w:rPr>
        <w:t xml:space="preserve">class: TreeSummarizedExperiment </w:t>
      </w:r>
      <w:r>
        <w:br/>
      </w:r>
      <w:r>
        <w:rPr>
          <w:rStyle w:val="VerbatimChar"/>
        </w:rPr>
        <w:t xml:space="preserve">dim: 1536 17 </w:t>
      </w:r>
      <w:r>
        <w:br/>
      </w:r>
      <w:r>
        <w:rPr>
          <w:rStyle w:val="VerbatimChar"/>
        </w:rPr>
        <w:t xml:space="preserve">metadata(0):</w:t>
      </w:r>
      <w:r>
        <w:br/>
      </w:r>
      <w:r>
        <w:rPr>
          <w:rStyle w:val="VerbatimChar"/>
        </w:rPr>
        <w:t xml:space="preserve">assays(1): counts</w:t>
      </w:r>
      <w:r>
        <w:br/>
      </w:r>
      <w:r>
        <w:rPr>
          <w:rStyle w:val="VerbatimChar"/>
        </w:rPr>
        <w:t xml:space="preserve">rownames(1536): ASV2 ASV3 ... ASV1557 ASV1558</w:t>
      </w:r>
      <w:r>
        <w:br/>
      </w:r>
      <w:r>
        <w:rPr>
          <w:rStyle w:val="VerbatimChar"/>
        </w:rPr>
        <w:t xml:space="preserve">rowData names(7): Kingdom Phylum ... Genus Species</w:t>
      </w:r>
      <w:r>
        <w:br/>
      </w:r>
      <w:r>
        <w:rPr>
          <w:rStyle w:val="VerbatimChar"/>
        </w:rPr>
        <w:t xml:space="preserve">colnames(17): Sample01 Sample02 ... Sample16 Sample17</w:t>
      </w:r>
      <w:r>
        <w:br/>
      </w:r>
      <w:r>
        <w:rPr>
          <w:rStyle w:val="VerbatimChar"/>
        </w:rPr>
        <w:t xml:space="preserve">colData names(5): Name Age Filtered Algae Group</w:t>
      </w:r>
      <w:r>
        <w:br/>
      </w:r>
      <w:r>
        <w:rPr>
          <w:rStyle w:val="VerbatimChar"/>
        </w:rPr>
        <w:t xml:space="preserve">reducedDimNames(0):</w:t>
      </w:r>
      <w:r>
        <w:br/>
      </w:r>
      <w:r>
        <w:rPr>
          <w:rStyle w:val="VerbatimChar"/>
        </w:rPr>
        <w:t xml:space="preserve">mainExpName: NULL</w:t>
      </w:r>
      <w:r>
        <w:br/>
      </w:r>
      <w:r>
        <w:rPr>
          <w:rStyle w:val="VerbatimChar"/>
        </w:rPr>
        <w:t xml:space="preserve">altExpNames(0):</w:t>
      </w:r>
      <w:r>
        <w:br/>
      </w:r>
      <w:r>
        <w:rPr>
          <w:rStyle w:val="VerbatimChar"/>
        </w:rPr>
        <w:t xml:space="preserve">rowLinks: NULL</w:t>
      </w:r>
      <w:r>
        <w:br/>
      </w:r>
      <w:r>
        <w:rPr>
          <w:rStyle w:val="VerbatimChar"/>
        </w:rPr>
        <w:t xml:space="preserve">rowTree: NULL</w:t>
      </w:r>
      <w:r>
        <w:br/>
      </w:r>
      <w:r>
        <w:rPr>
          <w:rStyle w:val="VerbatimChar"/>
        </w:rPr>
        <w:t xml:space="preserve">colLinks: NULL</w:t>
      </w:r>
      <w:r>
        <w:br/>
      </w:r>
      <w:r>
        <w:rPr>
          <w:rStyle w:val="VerbatimChar"/>
        </w:rPr>
        <w:t xml:space="preserve">colTree: NULL</w:t>
      </w:r>
      <w:r>
        <w:br/>
      </w:r>
      <w:r>
        <w:rPr>
          <w:rStyle w:val="VerbatimChar"/>
        </w:rPr>
        <w:t xml:space="preserve">referenceSeq: a DNAStringSet (1536 sequences)</w:t>
      </w:r>
    </w:p>
    <w:p>
      <w:pPr>
        <w:pStyle w:val="SourceCode"/>
      </w:pPr>
      <w:r>
        <w:rPr>
          <w:rStyle w:val="CommentTok"/>
        </w:rPr>
        <w:t xml:space="preserve"># Keeping all that are not Mitochondrial at Family rank</w:t>
      </w:r>
      <w:r>
        <w:br/>
      </w:r>
      <w:r>
        <w:rPr>
          <w:rStyle w:val="NormalTok"/>
        </w:rPr>
        <w:t xml:space="preserve">tse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tse[</w:t>
      </w:r>
      <w:r>
        <w:rPr>
          <w:rStyle w:val="FunctionTok"/>
        </w:rPr>
        <w:t xml:space="preserve">rowData</w:t>
      </w:r>
      <w:r>
        <w:rPr>
          <w:rStyle w:val="NormalTok"/>
        </w:rPr>
        <w:t xml:space="preserve">(tse)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Family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"Mitochondria"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rowData</w:t>
      </w:r>
      <w:r>
        <w:rPr>
          <w:rStyle w:val="NormalTok"/>
        </w:rPr>
        <w:t xml:space="preserve">(tse)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Family)]</w:t>
      </w:r>
      <w:r>
        <w:br/>
      </w:r>
      <w:r>
        <w:rPr>
          <w:rStyle w:val="NormalTok"/>
        </w:rPr>
        <w:t xml:space="preserve">tse</w:t>
      </w:r>
    </w:p>
    <w:p>
      <w:pPr>
        <w:pStyle w:val="SourceCode"/>
      </w:pPr>
      <w:r>
        <w:rPr>
          <w:rStyle w:val="VerbatimChar"/>
        </w:rPr>
        <w:t xml:space="preserve">class: TreeSummarizedExperiment </w:t>
      </w:r>
      <w:r>
        <w:br/>
      </w:r>
      <w:r>
        <w:rPr>
          <w:rStyle w:val="VerbatimChar"/>
        </w:rPr>
        <w:t xml:space="preserve">dim: 1525 17 </w:t>
      </w:r>
      <w:r>
        <w:br/>
      </w:r>
      <w:r>
        <w:rPr>
          <w:rStyle w:val="VerbatimChar"/>
        </w:rPr>
        <w:t xml:space="preserve">metadata(0):</w:t>
      </w:r>
      <w:r>
        <w:br/>
      </w:r>
      <w:r>
        <w:rPr>
          <w:rStyle w:val="VerbatimChar"/>
        </w:rPr>
        <w:t xml:space="preserve">assays(1): counts</w:t>
      </w:r>
      <w:r>
        <w:br/>
      </w:r>
      <w:r>
        <w:rPr>
          <w:rStyle w:val="VerbatimChar"/>
        </w:rPr>
        <w:t xml:space="preserve">rownames(1525): ASV3 ASV5 ... ASV1557 ASV1558</w:t>
      </w:r>
      <w:r>
        <w:br/>
      </w:r>
      <w:r>
        <w:rPr>
          <w:rStyle w:val="VerbatimChar"/>
        </w:rPr>
        <w:t xml:space="preserve">rowData names(7): Kingdom Phylum ... Genus Species</w:t>
      </w:r>
      <w:r>
        <w:br/>
      </w:r>
      <w:r>
        <w:rPr>
          <w:rStyle w:val="VerbatimChar"/>
        </w:rPr>
        <w:t xml:space="preserve">colnames(17): Sample01 Sample02 ... Sample16 Sample17</w:t>
      </w:r>
      <w:r>
        <w:br/>
      </w:r>
      <w:r>
        <w:rPr>
          <w:rStyle w:val="VerbatimChar"/>
        </w:rPr>
        <w:t xml:space="preserve">colData names(5): Name Age Filtered Algae Group</w:t>
      </w:r>
      <w:r>
        <w:br/>
      </w:r>
      <w:r>
        <w:rPr>
          <w:rStyle w:val="VerbatimChar"/>
        </w:rPr>
        <w:t xml:space="preserve">reducedDimNames(0):</w:t>
      </w:r>
      <w:r>
        <w:br/>
      </w:r>
      <w:r>
        <w:rPr>
          <w:rStyle w:val="VerbatimChar"/>
        </w:rPr>
        <w:t xml:space="preserve">mainExpName: NULL</w:t>
      </w:r>
      <w:r>
        <w:br/>
      </w:r>
      <w:r>
        <w:rPr>
          <w:rStyle w:val="VerbatimChar"/>
        </w:rPr>
        <w:t xml:space="preserve">altExpNames(0):</w:t>
      </w:r>
      <w:r>
        <w:br/>
      </w:r>
      <w:r>
        <w:rPr>
          <w:rStyle w:val="VerbatimChar"/>
        </w:rPr>
        <w:t xml:space="preserve">rowLinks: NULL</w:t>
      </w:r>
      <w:r>
        <w:br/>
      </w:r>
      <w:r>
        <w:rPr>
          <w:rStyle w:val="VerbatimChar"/>
        </w:rPr>
        <w:t xml:space="preserve">rowTree: NULL</w:t>
      </w:r>
      <w:r>
        <w:br/>
      </w:r>
      <w:r>
        <w:rPr>
          <w:rStyle w:val="VerbatimChar"/>
        </w:rPr>
        <w:t xml:space="preserve">colLinks: NULL</w:t>
      </w:r>
      <w:r>
        <w:br/>
      </w:r>
      <w:r>
        <w:rPr>
          <w:rStyle w:val="VerbatimChar"/>
        </w:rPr>
        <w:t xml:space="preserve">colTree: NULL</w:t>
      </w:r>
      <w:r>
        <w:br/>
      </w:r>
      <w:r>
        <w:rPr>
          <w:rStyle w:val="VerbatimChar"/>
        </w:rPr>
        <w:t xml:space="preserve">referenceSeq: a DNAStringSet (1525 sequences)</w:t>
      </w:r>
    </w:p>
    <w:p>
      <w:pPr>
        <w:pStyle w:val="FirstParagraph"/>
      </w:pPr>
    </w:p>
    <w:p>
      <w:pPr>
        <w:pStyle w:val="BodyText"/>
      </w:pPr>
      <w:r>
        <w:t xml:space="preserve">In the end we have 17 samples and 1525 taxa</w:t>
      </w:r>
    </w:p>
    <w:p>
      <w:r>
        <w:br w:type="page"/>
      </w:r>
    </w:p>
    <w:bookmarkEnd w:id="36"/>
    <w:bookmarkStart w:id="37" w:name="write-object-data"/>
    <w:p>
      <w:pPr>
        <w:pStyle w:val="Heading4"/>
      </w:pPr>
      <w:r>
        <w:t xml:space="preserve">Write object data</w:t>
      </w:r>
    </w:p>
    <w:p>
      <w:pPr>
        <w:pStyle w:val="FirstParagraph"/>
      </w:pPr>
      <w:r>
        <w:t xml:space="preserve">Last step is to save data to suitable file formats.</w:t>
      </w:r>
    </w:p>
    <w:p>
      <w:pPr>
        <w:pStyle w:val="BodyText"/>
      </w:pPr>
      <w:r>
        <w:t xml:space="preserve">All variant sequences are save to fasta</w:t>
      </w:r>
    </w:p>
    <w:p>
      <w:pPr>
        <w:pStyle w:val="BodyText"/>
      </w:pPr>
    </w:p>
    <w:p>
      <w:pPr>
        <w:pStyle w:val="SourceCode"/>
      </w:pPr>
      <w:r>
        <w:rPr>
          <w:rStyle w:val="FunctionTok"/>
        </w:rPr>
        <w:t xml:space="preserve">referenceSeq</w:t>
      </w:r>
      <w:r>
        <w:rPr>
          <w:rStyle w:val="NormalTok"/>
        </w:rPr>
        <w:t xml:space="preserve">(tse)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writeXStringSet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(exportloc,</w:t>
      </w:r>
      <w:r>
        <w:rPr>
          <w:rStyle w:val="StringTok"/>
        </w:rPr>
        <w:t xml:space="preserve">"/repseq.fasta"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AttributeTok"/>
        </w:rPr>
        <w:t xml:space="preserve">append=</w:t>
      </w:r>
      <w:r>
        <w:rPr>
          <w:rStyle w:val="NormalTok"/>
        </w:rPr>
        <w:t xml:space="preserve">F, </w:t>
      </w:r>
      <w:r>
        <w:rPr>
          <w:rStyle w:val="AttributeTok"/>
        </w:rPr>
        <w:t xml:space="preserve">compress=</w:t>
      </w:r>
      <w:r>
        <w:rPr>
          <w:rStyle w:val="NormalTok"/>
        </w:rPr>
        <w:t xml:space="preserve">F, </w:t>
      </w:r>
      <w:r>
        <w:rPr>
          <w:rStyle w:val="AttributeTok"/>
        </w:rPr>
        <w:t xml:space="preserve">format=</w:t>
      </w:r>
      <w:r>
        <w:rPr>
          <w:rStyle w:val="StringTok"/>
        </w:rPr>
        <w:t xml:space="preserve">"fasta"</w:t>
      </w:r>
      <w:r>
        <w:rPr>
          <w:rStyle w:val="NormalTok"/>
        </w:rPr>
        <w:t xml:space="preserve">)</w:t>
      </w:r>
    </w:p>
    <w:p>
      <w:pPr>
        <w:pStyle w:val="FirstParagraph"/>
      </w:pPr>
    </w:p>
    <w:p>
      <w:pPr>
        <w:pStyle w:val="BodyText"/>
      </w:pPr>
      <w:r>
        <w:t xml:space="preserve">Taxonomy table is converted to dataframe and written as tsv</w:t>
      </w:r>
    </w:p>
    <w:p>
      <w:pPr>
        <w:pStyle w:val="BodyText"/>
      </w:pPr>
    </w:p>
    <w:p>
      <w:pPr>
        <w:pStyle w:val="SourceCode"/>
      </w:pPr>
      <w:r>
        <w:rPr>
          <w:rStyle w:val="NormalTok"/>
        </w:rPr>
        <w:t xml:space="preserve">taxonomy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rowData</w:t>
      </w:r>
      <w:r>
        <w:rPr>
          <w:rStyle w:val="NormalTok"/>
        </w:rPr>
        <w:t xml:space="preserve">(tse))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rownames_to_column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var=</w:t>
      </w:r>
      <w:r>
        <w:rPr>
          <w:rStyle w:val="StringTok"/>
        </w:rPr>
        <w:t xml:space="preserve">"ASV"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write_tsv</w:t>
      </w:r>
      <w:r>
        <w:rPr>
          <w:rStyle w:val="NormalTok"/>
        </w:rPr>
        <w:t xml:space="preserve">(taxonomy,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(exportloc, </w:t>
      </w:r>
      <w:r>
        <w:rPr>
          <w:rStyle w:val="StringTok"/>
        </w:rPr>
        <w:t xml:space="preserve">"/taxonomy.tsv"</w:t>
      </w:r>
      <w:r>
        <w:rPr>
          <w:rStyle w:val="NormalTok"/>
        </w:rPr>
        <w:t xml:space="preserve">))</w:t>
      </w:r>
    </w:p>
    <w:p>
      <w:pPr>
        <w:pStyle w:val="FirstParagraph"/>
      </w:pPr>
    </w:p>
    <w:p>
      <w:pPr>
        <w:pStyle w:val="BodyText"/>
      </w:pPr>
      <w:r>
        <w:t xml:space="preserve">For metadata we add sampleid colum and write as tsv</w:t>
      </w:r>
    </w:p>
    <w:p>
      <w:pPr>
        <w:pStyle w:val="BodyText"/>
      </w:pPr>
    </w:p>
    <w:p>
      <w:pPr>
        <w:pStyle w:val="SourceCode"/>
      </w:pPr>
      <w:r>
        <w:rPr>
          <w:rStyle w:val="NormalTok"/>
        </w:rPr>
        <w:t xml:space="preserve">metadf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sampleid=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colData</w:t>
      </w:r>
      <w:r>
        <w:rPr>
          <w:rStyle w:val="NormalTok"/>
        </w:rPr>
        <w:t xml:space="preserve">(tse)), </w:t>
      </w:r>
      <w:r>
        <w:rPr>
          <w:rStyle w:val="FunctionTok"/>
        </w:rPr>
        <w:t xml:space="preserve">colData</w:t>
      </w:r>
      <w:r>
        <w:rPr>
          <w:rStyle w:val="NormalTok"/>
        </w:rPr>
        <w:t xml:space="preserve">(tse))</w:t>
      </w:r>
      <w:r>
        <w:br/>
      </w:r>
      <w:r>
        <w:rPr>
          <w:rStyle w:val="FunctionTok"/>
        </w:rPr>
        <w:t xml:space="preserve">write_tsv</w:t>
      </w:r>
      <w:r>
        <w:rPr>
          <w:rStyle w:val="NormalTok"/>
        </w:rPr>
        <w:t xml:space="preserve">(metadf,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(exportloc, </w:t>
      </w:r>
      <w:r>
        <w:rPr>
          <w:rStyle w:val="StringTok"/>
        </w:rPr>
        <w:t xml:space="preserve">"/meta.tsv"</w:t>
      </w:r>
      <w:r>
        <w:rPr>
          <w:rStyle w:val="NormalTok"/>
        </w:rPr>
        <w:t xml:space="preserve">))</w:t>
      </w:r>
    </w:p>
    <w:p>
      <w:pPr>
        <w:pStyle w:val="FirstParagraph"/>
      </w:pPr>
    </w:p>
    <w:p>
      <w:pPr>
        <w:pStyle w:val="BodyText"/>
      </w:pPr>
      <w:r>
        <w:t xml:space="preserve">ASV count data need to be transposed prior writing</w:t>
      </w:r>
    </w:p>
    <w:p>
      <w:pPr>
        <w:pStyle w:val="BodyText"/>
      </w:pPr>
    </w:p>
    <w:p>
      <w:pPr>
        <w:pStyle w:val="SourceCode"/>
      </w:pPr>
      <w:r>
        <w:rPr>
          <w:rStyle w:val="NormalTok"/>
        </w:rPr>
        <w:t xml:space="preserve">ASVdf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ASV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(tse),</w:t>
      </w:r>
      <w:r>
        <w:rPr>
          <w:rStyle w:val="FunctionTok"/>
        </w:rPr>
        <w:t xml:space="preserve">assay</w:t>
      </w:r>
      <w:r>
        <w:rPr>
          <w:rStyle w:val="NormalTok"/>
        </w:rPr>
        <w:t xml:space="preserve">(tse, </w:t>
      </w:r>
      <w:r>
        <w:rPr>
          <w:rStyle w:val="StringTok"/>
        </w:rPr>
        <w:t xml:space="preserve">"counts"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write_tsv</w:t>
      </w:r>
      <w:r>
        <w:rPr>
          <w:rStyle w:val="NormalTok"/>
        </w:rPr>
        <w:t xml:space="preserve">(ASVdf,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(exportloc, </w:t>
      </w:r>
      <w:r>
        <w:rPr>
          <w:rStyle w:val="StringTok"/>
        </w:rPr>
        <w:t xml:space="preserve">"/asvs.tsv"</w:t>
      </w:r>
      <w:r>
        <w:rPr>
          <w:rStyle w:val="NormalTok"/>
        </w:rPr>
        <w:t xml:space="preserve">))</w:t>
      </w:r>
    </w:p>
    <w:p>
      <w:pPr>
        <w:pStyle w:val="FirstParagraph"/>
      </w:pPr>
    </w:p>
    <w:p>
      <w:pPr>
        <w:pStyle w:val="BodyText"/>
      </w:pPr>
      <w:r>
        <w:t xml:space="preserve">TSE files is saved as RDS</w:t>
      </w:r>
    </w:p>
    <w:p>
      <w:pPr>
        <w:pStyle w:val="BodyText"/>
      </w:pPr>
    </w:p>
    <w:p>
      <w:pPr>
        <w:pStyle w:val="SourceCode"/>
      </w:pPr>
      <w:r>
        <w:rPr>
          <w:rStyle w:val="FunctionTok"/>
        </w:rPr>
        <w:t xml:space="preserve">saveRDS</w:t>
      </w:r>
      <w:r>
        <w:rPr>
          <w:rStyle w:val="NormalTok"/>
        </w:rPr>
        <w:t xml:space="preserve">(tse,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(exportloc, </w:t>
      </w:r>
      <w:r>
        <w:rPr>
          <w:rStyle w:val="StringTok"/>
        </w:rPr>
        <w:t xml:space="preserve">"/tse.rds"</w:t>
      </w:r>
      <w:r>
        <w:rPr>
          <w:rStyle w:val="NormalTok"/>
        </w:rPr>
        <w:t xml:space="preserve">))</w:t>
      </w:r>
    </w:p>
    <w:p>
      <w:pPr>
        <w:pStyle w:val="FirstParagraph"/>
      </w:pP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Dada2 pipeline in R</dc:title>
  <dc:creator>Marko Suokas</dc:creator>
  <cp:keywords/>
  <dcterms:created xsi:type="dcterms:W3CDTF">2025-03-04T10:05:16Z</dcterms:created>
  <dcterms:modified xsi:type="dcterms:W3CDTF">2025-03-04T10:05:16Z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ways_allow_html">
    <vt:lpwstr>yes</vt:lpwstr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uthor">
    <vt:lpwstr/>
  </property>
  <property fmtid="{D5CDD505-2E9C-101B-9397-08002B2CF9AE}" pid="6" name="editor">
    <vt:lpwstr>visual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mainfont">
    <vt:lpwstr>Aptos</vt:lpwstr>
  </property>
  <property fmtid="{D5CDD505-2E9C-101B-9397-08002B2CF9AE}" pid="12" name="toc-title">
    <vt:lpwstr>Table of contents</vt:lpwstr>
  </property>
</Properties>
</file>