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4696740"/>
        <w:docPartObj>
          <w:docPartGallery w:val="Cover Pages"/>
          <w:docPartUnique/>
        </w:docPartObj>
      </w:sdtPr>
      <w:sdtEndPr>
        <w:rPr>
          <w:rFonts w:eastAsiaTheme="minorEastAsia"/>
          <w:color w:val="5B9BD5" w:themeColor="accent1"/>
        </w:rPr>
      </w:sdtEndPr>
      <w:sdtContent>
        <w:p w14:paraId="334259FA" w14:textId="450A6B2F" w:rsidR="002E5D24" w:rsidRDefault="002E5D24"/>
        <w:p w14:paraId="5001054D" w14:textId="3C207A8E" w:rsidR="002E5D24" w:rsidRDefault="002E5D24">
          <w:pPr>
            <w:rPr>
              <w:rFonts w:eastAsiaTheme="minorEastAsia"/>
              <w:color w:val="5B9BD5" w:themeColor="accent1"/>
            </w:rPr>
          </w:pPr>
          <w:bookmarkStart w:id="0" w:name="_GoBack"/>
          <w:r>
            <w:rPr>
              <w:noProof/>
            </w:rPr>
            <mc:AlternateContent>
              <mc:Choice Requires="wps">
                <w:drawing>
                  <wp:anchor distT="0" distB="0" distL="182880" distR="182880" simplePos="0" relativeHeight="251660288" behindDoc="0" locked="0" layoutInCell="1" allowOverlap="1" wp14:anchorId="142BAC50" wp14:editId="6A7E3E5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23736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2373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52946" w14:textId="6187C54B" w:rsidR="002E5D24" w:rsidRDefault="002E5D24">
                                <w:pPr>
                                  <w:pStyle w:val="NoSpacing"/>
                                  <w:spacing w:before="40" w:after="560" w:line="216" w:lineRule="auto"/>
                                  <w:rPr>
                                    <w:color w:val="5B9BD5" w:themeColor="accent1"/>
                                    <w:sz w:val="72"/>
                                    <w:szCs w:val="72"/>
                                  </w:rPr>
                                </w:pPr>
                                <w:r>
                                  <w:rPr>
                                    <w:color w:val="5B9BD5" w:themeColor="accent1"/>
                                    <w:sz w:val="72"/>
                                    <w:szCs w:val="72"/>
                                  </w:rPr>
                                  <w:t>How to Determine the Best AP STEM Course for a Student.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C7D3526" w14:textId="3A00C04B" w:rsidR="002E5D24" w:rsidRDefault="002E5D24">
                                    <w:pPr>
                                      <w:pStyle w:val="NoSpacing"/>
                                      <w:spacing w:before="40" w:after="40"/>
                                      <w:rPr>
                                        <w:caps/>
                                        <w:color w:val="1F3864" w:themeColor="accent5" w:themeShade="80"/>
                                        <w:sz w:val="28"/>
                                        <w:szCs w:val="28"/>
                                      </w:rPr>
                                    </w:pPr>
                                    <w:r>
                                      <w:rPr>
                                        <w:caps/>
                                        <w:color w:val="1F3864" w:themeColor="accent5" w:themeShade="80"/>
                                        <w:sz w:val="28"/>
                                        <w:szCs w:val="28"/>
                                      </w:rPr>
                                      <w:t>DAT-520</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A6CE106" w14:textId="7A74B33C" w:rsidR="002E5D24" w:rsidRDefault="00E460B1">
                                    <w:pPr>
                                      <w:pStyle w:val="NoSpacing"/>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42BAC50" id="_x0000_t202" coordsize="21600,21600" o:spt="202" path="m,l,21600r21600,l21600,xe">
                    <v:stroke joinstyle="miter"/>
                    <v:path gradientshapeok="t" o:connecttype="rect"/>
                  </v:shapetype>
                  <v:shape id="Text Box 131" o:spid="_x0000_s1026" type="#_x0000_t202" style="position:absolute;margin-left:0;margin-top:0;width:369.7pt;height:186.9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" filled="f" stroked="f" strokeweight=".5pt">
                    <v:textbox style="mso-fit-shape-to-text:t" inset="0,0,0,0">
                      <w:txbxContent>
                        <w:p w14:paraId="52352946" w14:textId="6187C54B" w:rsidR="002E5D24" w:rsidRDefault="002E5D24">
                          <w:pPr>
                            <w:pStyle w:val="NoSpacing"/>
                            <w:spacing w:before="40" w:after="560" w:line="216" w:lineRule="auto"/>
                            <w:rPr>
                              <w:color w:val="5B9BD5" w:themeColor="accent1"/>
                              <w:sz w:val="72"/>
                              <w:szCs w:val="72"/>
                            </w:rPr>
                          </w:pPr>
                          <w:r>
                            <w:rPr>
                              <w:color w:val="5B9BD5" w:themeColor="accent1"/>
                              <w:sz w:val="72"/>
                              <w:szCs w:val="72"/>
                            </w:rPr>
                            <w:t>How to Determine the Best AP STEM Course for a Student.</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C7D3526" w14:textId="3A00C04B" w:rsidR="002E5D24" w:rsidRDefault="002E5D24">
                              <w:pPr>
                                <w:pStyle w:val="NoSpacing"/>
                                <w:spacing w:before="40" w:after="40"/>
                                <w:rPr>
                                  <w:caps/>
                                  <w:color w:val="1F3864" w:themeColor="accent5" w:themeShade="80"/>
                                  <w:sz w:val="28"/>
                                  <w:szCs w:val="28"/>
                                </w:rPr>
                              </w:pPr>
                              <w:r>
                                <w:rPr>
                                  <w:caps/>
                                  <w:color w:val="1F3864" w:themeColor="accent5" w:themeShade="80"/>
                                  <w:sz w:val="28"/>
                                  <w:szCs w:val="28"/>
                                </w:rPr>
                                <w:t>DAT-520</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4A6CE106" w14:textId="7A74B33C" w:rsidR="002E5D24" w:rsidRDefault="00E460B1">
                              <w:pPr>
                                <w:pStyle w:val="NoSpacing"/>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82B9D07" wp14:editId="0C33D93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4E018470" w14:textId="58574CE6" w:rsidR="002E5D24" w:rsidRDefault="002E5D24">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2B9D0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14:paraId="4E018470" w14:textId="58574CE6" w:rsidR="002E5D24" w:rsidRDefault="002E5D24">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rFonts w:eastAsiaTheme="minorEastAsia"/>
              <w:color w:val="5B9BD5" w:themeColor="accent1"/>
            </w:rPr>
            <w:br w:type="page"/>
          </w:r>
        </w:p>
      </w:sdtContent>
    </w:sdt>
    <w:bookmarkEnd w:id="0"/>
    <w:p w14:paraId="70265BAF" w14:textId="3D891BEC" w:rsidR="00410B15" w:rsidRPr="00410B15" w:rsidRDefault="00410B15" w:rsidP="00AF00D3">
      <w:pPr>
        <w:spacing w:line="480" w:lineRule="auto"/>
        <w:rPr>
          <w:rFonts w:ascii="Times New Roman" w:hAnsi="Times New Roman" w:cs="Times New Roman"/>
          <w:sz w:val="24"/>
          <w:szCs w:val="24"/>
        </w:rPr>
      </w:pPr>
      <w:r w:rsidRPr="00410B15">
        <w:rPr>
          <w:rFonts w:ascii="Times New Roman" w:hAnsi="Times New Roman" w:cs="Times New Roman"/>
          <w:b/>
          <w:sz w:val="24"/>
          <w:szCs w:val="24"/>
        </w:rPr>
        <w:lastRenderedPageBreak/>
        <w:t>Introduction</w:t>
      </w:r>
      <w:r w:rsidR="00AF00D3" w:rsidRPr="00410B15">
        <w:rPr>
          <w:rFonts w:ascii="Times New Roman" w:hAnsi="Times New Roman" w:cs="Times New Roman"/>
          <w:sz w:val="24"/>
          <w:szCs w:val="24"/>
        </w:rPr>
        <w:tab/>
      </w:r>
    </w:p>
    <w:p w14:paraId="0A982E68" w14:textId="1294879A" w:rsidR="00B30DAD" w:rsidRDefault="00AF00D3" w:rsidP="00AF00D3">
      <w:pPr>
        <w:spacing w:line="480" w:lineRule="auto"/>
        <w:rPr>
          <w:rFonts w:ascii="Times New Roman" w:hAnsi="Times New Roman" w:cs="Times New Roman"/>
          <w:sz w:val="24"/>
          <w:szCs w:val="24"/>
        </w:rPr>
      </w:pPr>
      <w:r w:rsidRPr="00410B15">
        <w:rPr>
          <w:rFonts w:ascii="Times New Roman" w:hAnsi="Times New Roman" w:cs="Times New Roman"/>
          <w:sz w:val="24"/>
          <w:szCs w:val="24"/>
        </w:rPr>
        <w:t xml:space="preserve">Advanced Placement (AP) courses are becoming more and more popular every year.  A big part of how </w:t>
      </w:r>
      <w:r w:rsidR="00BF37E8" w:rsidRPr="00410B15">
        <w:rPr>
          <w:rFonts w:ascii="Times New Roman" w:hAnsi="Times New Roman" w:cs="Times New Roman"/>
          <w:sz w:val="24"/>
          <w:szCs w:val="24"/>
        </w:rPr>
        <w:t xml:space="preserve">high </w:t>
      </w:r>
      <w:r w:rsidRPr="00410B15">
        <w:rPr>
          <w:rFonts w:ascii="Times New Roman" w:hAnsi="Times New Roman" w:cs="Times New Roman"/>
          <w:sz w:val="24"/>
          <w:szCs w:val="24"/>
        </w:rPr>
        <w:t>schools are ranked</w:t>
      </w:r>
      <w:r w:rsidR="00FD1757" w:rsidRPr="00410B15">
        <w:rPr>
          <w:rFonts w:ascii="Times New Roman" w:hAnsi="Times New Roman" w:cs="Times New Roman"/>
          <w:sz w:val="24"/>
          <w:szCs w:val="24"/>
        </w:rPr>
        <w:t xml:space="preserve"> and how teachers are judged</w:t>
      </w:r>
      <w:r w:rsidRPr="00410B15">
        <w:rPr>
          <w:rFonts w:ascii="Times New Roman" w:hAnsi="Times New Roman" w:cs="Times New Roman"/>
          <w:sz w:val="24"/>
          <w:szCs w:val="24"/>
        </w:rPr>
        <w:t xml:space="preserve"> is based on the </w:t>
      </w:r>
      <w:r w:rsidR="00FD1757" w:rsidRPr="00410B15">
        <w:rPr>
          <w:rFonts w:ascii="Times New Roman" w:hAnsi="Times New Roman" w:cs="Times New Roman"/>
          <w:sz w:val="24"/>
          <w:szCs w:val="24"/>
        </w:rPr>
        <w:t>proportion of AP scores that are 3 or higher, the score needed by most colleges in order for a student to be given college credit for the course</w:t>
      </w:r>
      <w:r w:rsidR="00BF37E8" w:rsidRPr="00410B15">
        <w:rPr>
          <w:rFonts w:ascii="Times New Roman" w:hAnsi="Times New Roman" w:cs="Times New Roman"/>
          <w:sz w:val="24"/>
          <w:szCs w:val="24"/>
        </w:rPr>
        <w:t xml:space="preserve">.  According to the College </w:t>
      </w:r>
      <w:r w:rsidR="00332C27" w:rsidRPr="00410B15">
        <w:rPr>
          <w:rFonts w:ascii="Times New Roman" w:hAnsi="Times New Roman" w:cs="Times New Roman"/>
          <w:sz w:val="24"/>
          <w:szCs w:val="24"/>
        </w:rPr>
        <w:t>Board, the number of students taking AP exams almost doubled from 2003 to</w:t>
      </w:r>
      <w:r w:rsidR="00870209">
        <w:rPr>
          <w:rFonts w:ascii="Times New Roman" w:hAnsi="Times New Roman" w:cs="Times New Roman"/>
          <w:sz w:val="24"/>
          <w:szCs w:val="24"/>
        </w:rPr>
        <w:t xml:space="preserve"> 2013.  The number of </w:t>
      </w:r>
      <w:r w:rsidR="00332C27" w:rsidRPr="00410B15">
        <w:rPr>
          <w:rFonts w:ascii="Times New Roman" w:hAnsi="Times New Roman" w:cs="Times New Roman"/>
          <w:sz w:val="24"/>
          <w:szCs w:val="24"/>
        </w:rPr>
        <w:t>AP exams in 201</w:t>
      </w:r>
      <w:r w:rsidR="00870209">
        <w:rPr>
          <w:rFonts w:ascii="Times New Roman" w:hAnsi="Times New Roman" w:cs="Times New Roman"/>
          <w:sz w:val="24"/>
          <w:szCs w:val="24"/>
        </w:rPr>
        <w:t>3 was almost four times the number of</w:t>
      </w:r>
      <w:r w:rsidR="00332C27" w:rsidRPr="00410B15">
        <w:rPr>
          <w:rFonts w:ascii="Times New Roman" w:hAnsi="Times New Roman" w:cs="Times New Roman"/>
          <w:sz w:val="24"/>
          <w:szCs w:val="24"/>
        </w:rPr>
        <w:t xml:space="preserve"> test takers in 2003.  The number of students earning a sc</w:t>
      </w:r>
      <w:r w:rsidR="00FD1757" w:rsidRPr="00410B15">
        <w:rPr>
          <w:rFonts w:ascii="Times New Roman" w:hAnsi="Times New Roman" w:cs="Times New Roman"/>
          <w:sz w:val="24"/>
          <w:szCs w:val="24"/>
        </w:rPr>
        <w:t>ore of 3 or higher on the exam</w:t>
      </w:r>
      <w:r w:rsidR="00332C27" w:rsidRPr="00410B15">
        <w:rPr>
          <w:rFonts w:ascii="Times New Roman" w:hAnsi="Times New Roman" w:cs="Times New Roman"/>
          <w:sz w:val="24"/>
          <w:szCs w:val="24"/>
        </w:rPr>
        <w:t xml:space="preserve"> also increased but the </w:t>
      </w:r>
      <w:r w:rsidR="00FD1757" w:rsidRPr="00410B15">
        <w:rPr>
          <w:rFonts w:ascii="Times New Roman" w:hAnsi="Times New Roman" w:cs="Times New Roman"/>
          <w:sz w:val="24"/>
          <w:szCs w:val="24"/>
        </w:rPr>
        <w:t xml:space="preserve">percent of </w:t>
      </w:r>
      <w:r w:rsidR="00332C27" w:rsidRPr="00410B15">
        <w:rPr>
          <w:rFonts w:ascii="Times New Roman" w:hAnsi="Times New Roman" w:cs="Times New Roman"/>
          <w:sz w:val="24"/>
          <w:szCs w:val="24"/>
        </w:rPr>
        <w:t xml:space="preserve">increase was less than the increase in </w:t>
      </w:r>
      <w:r w:rsidR="00FD1757" w:rsidRPr="00410B15">
        <w:rPr>
          <w:rFonts w:ascii="Times New Roman" w:hAnsi="Times New Roman" w:cs="Times New Roman"/>
          <w:sz w:val="24"/>
          <w:szCs w:val="24"/>
        </w:rPr>
        <w:t xml:space="preserve">the number of </w:t>
      </w:r>
      <w:r w:rsidR="00332C27" w:rsidRPr="00410B15">
        <w:rPr>
          <w:rFonts w:ascii="Times New Roman" w:hAnsi="Times New Roman" w:cs="Times New Roman"/>
          <w:sz w:val="24"/>
          <w:szCs w:val="24"/>
        </w:rPr>
        <w:t>test takers.</w:t>
      </w:r>
      <w:r w:rsidR="00870209">
        <w:rPr>
          <w:rFonts w:ascii="Times New Roman" w:hAnsi="Times New Roman" w:cs="Times New Roman"/>
          <w:sz w:val="24"/>
          <w:szCs w:val="24"/>
        </w:rPr>
        <w:t xml:space="preserve"> </w:t>
      </w:r>
      <w:sdt>
        <w:sdtPr>
          <w:rPr>
            <w:rFonts w:ascii="Times New Roman" w:hAnsi="Times New Roman" w:cs="Times New Roman"/>
            <w:sz w:val="24"/>
            <w:szCs w:val="24"/>
          </w:rPr>
          <w:id w:val="1289245377"/>
          <w:citation/>
        </w:sdtPr>
        <w:sdtEndPr/>
        <w:sdtContent>
          <w:r w:rsidR="00870209">
            <w:rPr>
              <w:rFonts w:ascii="Times New Roman" w:hAnsi="Times New Roman" w:cs="Times New Roman"/>
              <w:sz w:val="24"/>
              <w:szCs w:val="24"/>
            </w:rPr>
            <w:fldChar w:fldCharType="begin"/>
          </w:r>
          <w:r w:rsidR="00870209">
            <w:rPr>
              <w:rFonts w:ascii="Times New Roman" w:hAnsi="Times New Roman" w:cs="Times New Roman"/>
              <w:sz w:val="24"/>
              <w:szCs w:val="24"/>
            </w:rPr>
            <w:instrText xml:space="preserve"> CITATION Col14 \l 1033 </w:instrText>
          </w:r>
          <w:r w:rsidR="00870209">
            <w:rPr>
              <w:rFonts w:ascii="Times New Roman" w:hAnsi="Times New Roman" w:cs="Times New Roman"/>
              <w:sz w:val="24"/>
              <w:szCs w:val="24"/>
            </w:rPr>
            <w:fldChar w:fldCharType="separate"/>
          </w:r>
          <w:r w:rsidR="009B5737" w:rsidRPr="009B5737">
            <w:rPr>
              <w:rFonts w:ascii="Times New Roman" w:hAnsi="Times New Roman" w:cs="Times New Roman"/>
              <w:noProof/>
              <w:sz w:val="24"/>
              <w:szCs w:val="24"/>
            </w:rPr>
            <w:t>(College Board, 2014)</w:t>
          </w:r>
          <w:r w:rsidR="00870209">
            <w:rPr>
              <w:rFonts w:ascii="Times New Roman" w:hAnsi="Times New Roman" w:cs="Times New Roman"/>
              <w:sz w:val="24"/>
              <w:szCs w:val="24"/>
            </w:rPr>
            <w:fldChar w:fldCharType="end"/>
          </w:r>
        </w:sdtContent>
      </w:sdt>
    </w:p>
    <w:p w14:paraId="5AA9C395" w14:textId="77777777" w:rsidR="00984785" w:rsidRDefault="00410B15" w:rsidP="00AF00D3">
      <w:pPr>
        <w:spacing w:line="480" w:lineRule="auto"/>
        <w:rPr>
          <w:rFonts w:ascii="Times New Roman" w:eastAsia="Times New Roman" w:hAnsi="Times New Roman"/>
          <w:iCs/>
          <w:color w:val="000000"/>
          <w:sz w:val="24"/>
          <w:szCs w:val="24"/>
          <w:shd w:val="clear" w:color="auto" w:fill="FFFFFF"/>
        </w:rPr>
      </w:pPr>
      <w:r>
        <w:rPr>
          <w:rFonts w:ascii="Times New Roman" w:hAnsi="Times New Roman" w:cs="Times New Roman"/>
          <w:sz w:val="24"/>
          <w:szCs w:val="24"/>
        </w:rPr>
        <w:tab/>
        <w:t>A</w:t>
      </w:r>
      <w:r>
        <w:rPr>
          <w:rFonts w:ascii="Times New Roman" w:eastAsia="Times New Roman" w:hAnsi="Times New Roman"/>
          <w:color w:val="000000"/>
          <w:sz w:val="24"/>
          <w:szCs w:val="24"/>
          <w:shd w:val="clear" w:color="auto" w:fill="FFFFFF"/>
        </w:rPr>
        <w:t xml:space="preserve"> study using students from the Georgia Institute of Technology, earning AP credits in high school showed a positive association with a student’s college grade point average (GPA) starting in their freshman year and continuing throughout their college years; college GPA was shown to have a strong and positive correlation with matriculation in a STEM field.  This study found the average AP exam score </w:t>
      </w:r>
      <w:r w:rsidRPr="00CD02EB">
        <w:rPr>
          <w:rFonts w:ascii="Times New Roman" w:eastAsia="Times New Roman" w:hAnsi="Times New Roman"/>
          <w:iCs/>
          <w:color w:val="000000"/>
          <w:sz w:val="24"/>
          <w:szCs w:val="24"/>
          <w:shd w:val="clear" w:color="auto" w:fill="FFFFFF"/>
        </w:rPr>
        <w:t xml:space="preserve">was </w:t>
      </w:r>
      <w:r>
        <w:rPr>
          <w:rFonts w:ascii="Times New Roman" w:eastAsia="Times New Roman" w:hAnsi="Times New Roman"/>
          <w:iCs/>
          <w:color w:val="000000"/>
          <w:sz w:val="24"/>
          <w:szCs w:val="24"/>
          <w:shd w:val="clear" w:color="auto" w:fill="FFFFFF"/>
        </w:rPr>
        <w:t>‘</w:t>
      </w:r>
      <w:r w:rsidRPr="00CD02EB">
        <w:rPr>
          <w:rFonts w:ascii="Times New Roman" w:eastAsia="Times New Roman" w:hAnsi="Times New Roman"/>
          <w:iCs/>
          <w:color w:val="000000"/>
          <w:sz w:val="24"/>
          <w:szCs w:val="24"/>
          <w:shd w:val="clear" w:color="auto" w:fill="FFFFFF"/>
        </w:rPr>
        <w:t xml:space="preserve">the single best predictor of academic success after high school GPA (HSGPA). The most important predictors of STEM major persistence were receiving credit for AP Calculus and if the student had successfully completed three or </w:t>
      </w:r>
      <w:r>
        <w:rPr>
          <w:rFonts w:ascii="Times New Roman" w:eastAsia="Times New Roman" w:hAnsi="Times New Roman"/>
          <w:iCs/>
          <w:color w:val="000000"/>
          <w:sz w:val="24"/>
          <w:szCs w:val="24"/>
          <w:shd w:val="clear" w:color="auto" w:fill="FFFFFF"/>
        </w:rPr>
        <w:t xml:space="preserve">more AP exams in the STEM areas.”  (Ackerman, </w:t>
      </w:r>
      <w:proofErr w:type="spellStart"/>
      <w:r>
        <w:rPr>
          <w:rFonts w:ascii="Times New Roman" w:eastAsia="Times New Roman" w:hAnsi="Times New Roman"/>
          <w:iCs/>
          <w:color w:val="000000"/>
          <w:sz w:val="24"/>
          <w:szCs w:val="24"/>
          <w:shd w:val="clear" w:color="auto" w:fill="FFFFFF"/>
        </w:rPr>
        <w:t>Kanfer</w:t>
      </w:r>
      <w:proofErr w:type="spellEnd"/>
      <w:r>
        <w:rPr>
          <w:rFonts w:ascii="Times New Roman" w:eastAsia="Times New Roman" w:hAnsi="Times New Roman"/>
          <w:iCs/>
          <w:color w:val="000000"/>
          <w:sz w:val="24"/>
          <w:szCs w:val="24"/>
          <w:shd w:val="clear" w:color="auto" w:fill="FFFFFF"/>
        </w:rPr>
        <w:t xml:space="preserve">, &amp; Calderwood, 2013) </w:t>
      </w:r>
    </w:p>
    <w:p w14:paraId="0B38F991" w14:textId="28AB8203" w:rsidR="00410B15" w:rsidRPr="00410B15" w:rsidRDefault="009B5737" w:rsidP="00984785">
      <w:pPr>
        <w:spacing w:line="480" w:lineRule="auto"/>
        <w:ind w:firstLine="720"/>
        <w:rPr>
          <w:rFonts w:ascii="Times New Roman" w:hAnsi="Times New Roman" w:cs="Times New Roman"/>
          <w:sz w:val="24"/>
          <w:szCs w:val="24"/>
        </w:rPr>
      </w:pPr>
      <w:r>
        <w:rPr>
          <w:rFonts w:ascii="Times New Roman" w:eastAsia="Times New Roman" w:hAnsi="Times New Roman"/>
          <w:iCs/>
          <w:color w:val="000000"/>
          <w:sz w:val="24"/>
          <w:szCs w:val="24"/>
          <w:shd w:val="clear" w:color="auto" w:fill="FFFFFF"/>
        </w:rPr>
        <w:t>Another study done by the Society of Research on Educational Services showed “</w:t>
      </w:r>
      <w:r w:rsidRPr="009B5737">
        <w:rPr>
          <w:rFonts w:ascii="Times New Roman" w:eastAsia="Times New Roman" w:hAnsi="Times New Roman"/>
          <w:iCs/>
          <w:color w:val="000000"/>
          <w:sz w:val="24"/>
          <w:szCs w:val="24"/>
          <w:shd w:val="clear" w:color="auto" w:fill="FFFFFF"/>
        </w:rPr>
        <w:t>taking AP math and science courses have significant positive effects on college outcomes. In previous work, we did not find large effects on college outcomes for taking an AP course, not specifying the subject area of the course.</w:t>
      </w:r>
      <w:r>
        <w:rPr>
          <w:rFonts w:ascii="Times New Roman" w:eastAsia="Times New Roman" w:hAnsi="Times New Roman"/>
          <w:iCs/>
          <w:color w:val="000000"/>
          <w:sz w:val="24"/>
          <w:szCs w:val="24"/>
          <w:shd w:val="clear" w:color="auto" w:fill="FFFFFF"/>
        </w:rPr>
        <w:t>”</w:t>
      </w:r>
      <w:sdt>
        <w:sdtPr>
          <w:rPr>
            <w:rFonts w:ascii="Times New Roman" w:eastAsia="Times New Roman" w:hAnsi="Times New Roman"/>
            <w:iCs/>
            <w:color w:val="000000"/>
            <w:sz w:val="24"/>
            <w:szCs w:val="24"/>
            <w:shd w:val="clear" w:color="auto" w:fill="FFFFFF"/>
          </w:rPr>
          <w:id w:val="37087351"/>
          <w:citation/>
        </w:sdtPr>
        <w:sdtEndPr/>
        <w:sdtContent>
          <w:r>
            <w:rPr>
              <w:rFonts w:ascii="Times New Roman" w:eastAsia="Times New Roman" w:hAnsi="Times New Roman"/>
              <w:iCs/>
              <w:color w:val="000000"/>
              <w:sz w:val="24"/>
              <w:szCs w:val="24"/>
              <w:shd w:val="clear" w:color="auto" w:fill="FFFFFF"/>
            </w:rPr>
            <w:fldChar w:fldCharType="begin"/>
          </w:r>
          <w:r>
            <w:rPr>
              <w:rFonts w:ascii="Times New Roman" w:eastAsia="Times New Roman" w:hAnsi="Times New Roman"/>
              <w:iCs/>
              <w:color w:val="000000"/>
              <w:sz w:val="24"/>
              <w:szCs w:val="24"/>
              <w:shd w:val="clear" w:color="auto" w:fill="FFFFFF"/>
            </w:rPr>
            <w:instrText xml:space="preserve"> CITATION Kel11 \l 1033 </w:instrText>
          </w:r>
          <w:r>
            <w:rPr>
              <w:rFonts w:ascii="Times New Roman" w:eastAsia="Times New Roman" w:hAnsi="Times New Roman"/>
              <w:iCs/>
              <w:color w:val="000000"/>
              <w:sz w:val="24"/>
              <w:szCs w:val="24"/>
              <w:shd w:val="clear" w:color="auto" w:fill="FFFFFF"/>
            </w:rPr>
            <w:fldChar w:fldCharType="separate"/>
          </w:r>
          <w:r>
            <w:rPr>
              <w:rFonts w:ascii="Times New Roman" w:eastAsia="Times New Roman" w:hAnsi="Times New Roman"/>
              <w:iCs/>
              <w:noProof/>
              <w:color w:val="000000"/>
              <w:sz w:val="24"/>
              <w:szCs w:val="24"/>
              <w:shd w:val="clear" w:color="auto" w:fill="FFFFFF"/>
            </w:rPr>
            <w:t xml:space="preserve"> </w:t>
          </w:r>
          <w:r w:rsidRPr="009B5737">
            <w:rPr>
              <w:rFonts w:ascii="Times New Roman" w:eastAsia="Times New Roman" w:hAnsi="Times New Roman"/>
              <w:noProof/>
              <w:color w:val="000000"/>
              <w:sz w:val="24"/>
              <w:szCs w:val="24"/>
              <w:shd w:val="clear" w:color="auto" w:fill="FFFFFF"/>
            </w:rPr>
            <w:t>(Kelley-Kemple, Proger, &amp; Roderick, 2011)</w:t>
          </w:r>
          <w:r>
            <w:rPr>
              <w:rFonts w:ascii="Times New Roman" w:eastAsia="Times New Roman" w:hAnsi="Times New Roman"/>
              <w:iCs/>
              <w:color w:val="000000"/>
              <w:sz w:val="24"/>
              <w:szCs w:val="24"/>
              <w:shd w:val="clear" w:color="auto" w:fill="FFFFFF"/>
            </w:rPr>
            <w:fldChar w:fldCharType="end"/>
          </w:r>
        </w:sdtContent>
      </w:sdt>
      <w:r w:rsidR="00984785">
        <w:rPr>
          <w:rFonts w:ascii="Times New Roman" w:eastAsia="Times New Roman" w:hAnsi="Times New Roman"/>
          <w:iCs/>
          <w:color w:val="000000"/>
          <w:sz w:val="24"/>
          <w:szCs w:val="24"/>
          <w:shd w:val="clear" w:color="auto" w:fill="FFFFFF"/>
        </w:rPr>
        <w:t xml:space="preserve">  Both studies highlight the importance of students pursuing AP math and science courses, especially math, at the high school level.  However, not all schools can afford to offer all AP courses or multiple </w:t>
      </w:r>
      <w:r w:rsidR="00984785">
        <w:rPr>
          <w:rFonts w:ascii="Times New Roman" w:eastAsia="Times New Roman" w:hAnsi="Times New Roman"/>
          <w:iCs/>
          <w:color w:val="000000"/>
          <w:sz w:val="24"/>
          <w:szCs w:val="24"/>
          <w:shd w:val="clear" w:color="auto" w:fill="FFFFFF"/>
        </w:rPr>
        <w:lastRenderedPageBreak/>
        <w:t>sections of each in order to accommodate the number of students they have that are eligible to take them.</w:t>
      </w:r>
    </w:p>
    <w:p w14:paraId="23CAE27B" w14:textId="77777777" w:rsidR="00E24D96" w:rsidRDefault="00E24D96" w:rsidP="00AF00D3">
      <w:pPr>
        <w:spacing w:line="480" w:lineRule="auto"/>
        <w:rPr>
          <w:rFonts w:ascii="Times New Roman" w:hAnsi="Times New Roman" w:cs="Times New Roman"/>
          <w:sz w:val="24"/>
          <w:szCs w:val="24"/>
        </w:rPr>
      </w:pPr>
      <w:r>
        <w:rPr>
          <w:rFonts w:ascii="Times New Roman" w:hAnsi="Times New Roman" w:cs="Times New Roman"/>
          <w:b/>
          <w:sz w:val="24"/>
          <w:szCs w:val="24"/>
        </w:rPr>
        <w:t>Research Question</w:t>
      </w:r>
      <w:r w:rsidR="00332C27" w:rsidRPr="00410B15">
        <w:rPr>
          <w:rFonts w:ascii="Times New Roman" w:hAnsi="Times New Roman" w:cs="Times New Roman"/>
          <w:sz w:val="24"/>
          <w:szCs w:val="24"/>
        </w:rPr>
        <w:tab/>
      </w:r>
    </w:p>
    <w:p w14:paraId="395F4201" w14:textId="1E1EFB8B" w:rsidR="00332C27" w:rsidRDefault="003A29CC" w:rsidP="00E24D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student is only going to take one AP math or science course while in high school, which one should they take?  The decision will be based on the grade level the student is in when prepared to take the course: junior or senior year, using the five first year AP level classes: Biology, Calculus AB, Chemistry, Physics B, or Statistics, based on the score distribution: 5, 4, 3, 2, and 1.  </w:t>
      </w:r>
    </w:p>
    <w:p w14:paraId="1673F87B" w14:textId="77777777" w:rsidR="0042722A" w:rsidRDefault="0042722A" w:rsidP="0042722A">
      <w:pPr>
        <w:spacing w:line="480" w:lineRule="auto"/>
        <w:rPr>
          <w:rFonts w:ascii="Times New Roman" w:hAnsi="Times New Roman" w:cs="Times New Roman"/>
          <w:b/>
          <w:sz w:val="24"/>
          <w:szCs w:val="24"/>
        </w:rPr>
      </w:pPr>
      <w:r>
        <w:rPr>
          <w:rFonts w:ascii="Times New Roman" w:hAnsi="Times New Roman" w:cs="Times New Roman"/>
          <w:b/>
          <w:sz w:val="24"/>
          <w:szCs w:val="24"/>
        </w:rPr>
        <w:t>Data Sources</w:t>
      </w:r>
    </w:p>
    <w:p w14:paraId="793EB53F" w14:textId="384F79BB" w:rsidR="00A54344" w:rsidRDefault="0042722A" w:rsidP="0042722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data was obtained throu</w:t>
      </w:r>
      <w:r w:rsidR="00B451C1">
        <w:rPr>
          <w:rFonts w:ascii="Times New Roman" w:hAnsi="Times New Roman" w:cs="Times New Roman"/>
          <w:sz w:val="24"/>
          <w:szCs w:val="24"/>
        </w:rPr>
        <w:t>gh the College Board website</w:t>
      </w:r>
      <w:r w:rsidR="008E6B73">
        <w:rPr>
          <w:rFonts w:ascii="Times New Roman" w:hAnsi="Times New Roman" w:cs="Times New Roman"/>
          <w:sz w:val="24"/>
          <w:szCs w:val="24"/>
        </w:rPr>
        <w:t xml:space="preserve"> in the National Summary</w:t>
      </w:r>
      <w:r w:rsidR="00B451C1">
        <w:rPr>
          <w:rFonts w:ascii="Times New Roman" w:hAnsi="Times New Roman" w:cs="Times New Roman"/>
          <w:sz w:val="24"/>
          <w:szCs w:val="24"/>
        </w:rPr>
        <w:t xml:space="preserve"> report </w:t>
      </w:r>
      <w:r w:rsidR="008E6B73">
        <w:rPr>
          <w:rFonts w:ascii="Times New Roman" w:hAnsi="Times New Roman" w:cs="Times New Roman"/>
          <w:sz w:val="24"/>
          <w:szCs w:val="24"/>
        </w:rPr>
        <w:t>that includes</w:t>
      </w:r>
      <w:r w:rsidR="00B451C1">
        <w:rPr>
          <w:rFonts w:ascii="Times New Roman" w:hAnsi="Times New Roman" w:cs="Times New Roman"/>
          <w:sz w:val="24"/>
          <w:szCs w:val="24"/>
        </w:rPr>
        <w:t xml:space="preserve"> the distribution of AP exam scores </w:t>
      </w:r>
      <w:r w:rsidR="008E6B73">
        <w:rPr>
          <w:rFonts w:ascii="Times New Roman" w:hAnsi="Times New Roman" w:cs="Times New Roman"/>
          <w:sz w:val="24"/>
          <w:szCs w:val="24"/>
        </w:rPr>
        <w:t xml:space="preserve">for every course </w:t>
      </w:r>
      <w:r w:rsidR="00B451C1">
        <w:rPr>
          <w:rFonts w:ascii="Times New Roman" w:hAnsi="Times New Roman" w:cs="Times New Roman"/>
          <w:sz w:val="24"/>
          <w:szCs w:val="24"/>
        </w:rPr>
        <w:t>based on multiple variables.  Information regarding subjects other than first year science or math co</w:t>
      </w:r>
      <w:r w:rsidR="00A54344">
        <w:rPr>
          <w:rFonts w:ascii="Times New Roman" w:hAnsi="Times New Roman" w:cs="Times New Roman"/>
          <w:sz w:val="24"/>
          <w:szCs w:val="24"/>
        </w:rPr>
        <w:t>urses was removed.  The data were</w:t>
      </w:r>
      <w:r w:rsidR="00B451C1">
        <w:rPr>
          <w:rFonts w:ascii="Times New Roman" w:hAnsi="Times New Roman" w:cs="Times New Roman"/>
          <w:sz w:val="24"/>
          <w:szCs w:val="24"/>
        </w:rPr>
        <w:t xml:space="preserve"> broken </w:t>
      </w:r>
      <w:r w:rsidR="00A54344">
        <w:rPr>
          <w:rFonts w:ascii="Times New Roman" w:hAnsi="Times New Roman" w:cs="Times New Roman"/>
          <w:sz w:val="24"/>
          <w:szCs w:val="24"/>
        </w:rPr>
        <w:t xml:space="preserve">down by race, but totals were given for each subject.  </w:t>
      </w:r>
      <w:hyperlink r:id="rId9" w:history="1">
        <w:r w:rsidR="004A22F6" w:rsidRPr="004A22F6">
          <w:rPr>
            <w:rStyle w:val="Hyperlink"/>
            <w:rFonts w:ascii="Times New Roman" w:hAnsi="Times New Roman" w:cs="Times New Roman"/>
            <w:sz w:val="24"/>
            <w:szCs w:val="24"/>
          </w:rPr>
          <w:t>http://media.collegeboard.com/digitalServices/pdf/research/2013/National_Summary_13.xls</w:t>
        </w:r>
      </w:hyperlink>
      <w:r w:rsidR="004A22F6">
        <w:rPr>
          <w:rFonts w:ascii="Times New Roman" w:hAnsi="Times New Roman" w:cs="Times New Roman"/>
          <w:sz w:val="24"/>
          <w:szCs w:val="24"/>
        </w:rPr>
        <w:t xml:space="preserve">  </w:t>
      </w:r>
      <w:proofErr w:type="gramStart"/>
      <w:r w:rsidR="00A54344">
        <w:rPr>
          <w:rFonts w:ascii="Times New Roman" w:hAnsi="Times New Roman" w:cs="Times New Roman"/>
          <w:sz w:val="24"/>
          <w:szCs w:val="24"/>
        </w:rPr>
        <w:t>Only</w:t>
      </w:r>
      <w:proofErr w:type="gramEnd"/>
      <w:r w:rsidR="00A54344">
        <w:rPr>
          <w:rFonts w:ascii="Times New Roman" w:hAnsi="Times New Roman" w:cs="Times New Roman"/>
          <w:sz w:val="24"/>
          <w:szCs w:val="24"/>
        </w:rPr>
        <w:t xml:space="preserve"> the total number of students who earned each score based on the subject was</w:t>
      </w:r>
      <w:r w:rsidR="00B451C1">
        <w:rPr>
          <w:rFonts w:ascii="Times New Roman" w:hAnsi="Times New Roman" w:cs="Times New Roman"/>
          <w:sz w:val="24"/>
          <w:szCs w:val="24"/>
        </w:rPr>
        <w:t xml:space="preserve"> used. </w:t>
      </w:r>
      <w:r>
        <w:rPr>
          <w:rFonts w:ascii="Times New Roman" w:hAnsi="Times New Roman" w:cs="Times New Roman"/>
          <w:sz w:val="24"/>
          <w:szCs w:val="24"/>
        </w:rPr>
        <w:t xml:space="preserve"> </w:t>
      </w:r>
    </w:p>
    <w:p w14:paraId="50BAA404" w14:textId="2332FF5A" w:rsidR="00A54344" w:rsidRPr="00A54344" w:rsidRDefault="00A54344" w:rsidP="0042722A">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7A105189" w14:textId="5BFDD30C" w:rsidR="0042722A" w:rsidRDefault="00B451C1" w:rsidP="00A543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t>
      </w:r>
      <w:r w:rsidR="00A54344">
        <w:rPr>
          <w:rFonts w:ascii="Times New Roman" w:hAnsi="Times New Roman" w:cs="Times New Roman"/>
          <w:sz w:val="24"/>
          <w:szCs w:val="24"/>
        </w:rPr>
        <w:t>were</w:t>
      </w:r>
      <w:r w:rsidR="0042722A">
        <w:rPr>
          <w:rFonts w:ascii="Times New Roman" w:hAnsi="Times New Roman" w:cs="Times New Roman"/>
          <w:sz w:val="24"/>
          <w:szCs w:val="24"/>
        </w:rPr>
        <w:t xml:space="preserve"> sorted into </w:t>
      </w:r>
      <w:r w:rsidR="003A29CC">
        <w:rPr>
          <w:rFonts w:ascii="Times New Roman" w:hAnsi="Times New Roman" w:cs="Times New Roman"/>
          <w:sz w:val="24"/>
          <w:szCs w:val="24"/>
        </w:rPr>
        <w:t>two-way</w:t>
      </w:r>
      <w:r w:rsidR="0042722A">
        <w:rPr>
          <w:rFonts w:ascii="Times New Roman" w:hAnsi="Times New Roman" w:cs="Times New Roman"/>
          <w:sz w:val="24"/>
          <w:szCs w:val="24"/>
        </w:rPr>
        <w:t xml:space="preserve"> tables regarding overall te</w:t>
      </w:r>
      <w:r w:rsidR="00A97CE4">
        <w:rPr>
          <w:rFonts w:ascii="Times New Roman" w:hAnsi="Times New Roman" w:cs="Times New Roman"/>
          <w:sz w:val="24"/>
          <w:szCs w:val="24"/>
        </w:rPr>
        <w:t>st s</w:t>
      </w:r>
      <w:r w:rsidR="003A29CC">
        <w:rPr>
          <w:rFonts w:ascii="Times New Roman" w:hAnsi="Times New Roman" w:cs="Times New Roman"/>
          <w:sz w:val="24"/>
          <w:szCs w:val="24"/>
        </w:rPr>
        <w:t>core distributions based on course</w:t>
      </w:r>
      <w:r w:rsidR="00A97CE4">
        <w:rPr>
          <w:rFonts w:ascii="Times New Roman" w:hAnsi="Times New Roman" w:cs="Times New Roman"/>
          <w:sz w:val="24"/>
          <w:szCs w:val="24"/>
        </w:rPr>
        <w:t xml:space="preserve"> </w:t>
      </w:r>
      <w:r w:rsidR="0042722A">
        <w:rPr>
          <w:rFonts w:ascii="Times New Roman" w:hAnsi="Times New Roman" w:cs="Times New Roman"/>
          <w:sz w:val="24"/>
          <w:szCs w:val="24"/>
        </w:rPr>
        <w:t>and grade level (11</w:t>
      </w:r>
      <w:r w:rsidR="0042722A" w:rsidRPr="0042722A">
        <w:rPr>
          <w:rFonts w:ascii="Times New Roman" w:hAnsi="Times New Roman" w:cs="Times New Roman"/>
          <w:sz w:val="24"/>
          <w:szCs w:val="24"/>
          <w:vertAlign w:val="superscript"/>
        </w:rPr>
        <w:t>th</w:t>
      </w:r>
      <w:r w:rsidR="0042722A">
        <w:rPr>
          <w:rFonts w:ascii="Times New Roman" w:hAnsi="Times New Roman" w:cs="Times New Roman"/>
          <w:sz w:val="24"/>
          <w:szCs w:val="24"/>
        </w:rPr>
        <w:t xml:space="preserve"> and 12</w:t>
      </w:r>
      <w:r w:rsidR="0042722A" w:rsidRPr="0042722A">
        <w:rPr>
          <w:rFonts w:ascii="Times New Roman" w:hAnsi="Times New Roman" w:cs="Times New Roman"/>
          <w:sz w:val="24"/>
          <w:szCs w:val="24"/>
          <w:vertAlign w:val="superscript"/>
        </w:rPr>
        <w:t>th</w:t>
      </w:r>
      <w:r w:rsidR="003A29CC">
        <w:rPr>
          <w:rFonts w:ascii="Times New Roman" w:hAnsi="Times New Roman" w:cs="Times New Roman"/>
          <w:sz w:val="24"/>
          <w:szCs w:val="24"/>
        </w:rPr>
        <w:t xml:space="preserve"> only).</w:t>
      </w:r>
      <w:r w:rsidR="00136B55">
        <w:rPr>
          <w:rFonts w:ascii="Times New Roman" w:hAnsi="Times New Roman" w:cs="Times New Roman"/>
          <w:sz w:val="24"/>
          <w:szCs w:val="24"/>
        </w:rPr>
        <w:t xml:space="preserve">  </w:t>
      </w:r>
      <w:r w:rsidR="00A54344">
        <w:rPr>
          <w:rFonts w:ascii="Times New Roman" w:hAnsi="Times New Roman" w:cs="Times New Roman"/>
          <w:sz w:val="24"/>
          <w:szCs w:val="24"/>
        </w:rPr>
        <w:t>All data came</w:t>
      </w:r>
      <w:r>
        <w:rPr>
          <w:rFonts w:ascii="Times New Roman" w:hAnsi="Times New Roman" w:cs="Times New Roman"/>
          <w:sz w:val="24"/>
          <w:szCs w:val="24"/>
        </w:rPr>
        <w:t xml:space="preserve"> from th</w:t>
      </w:r>
      <w:r w:rsidR="00A54344">
        <w:rPr>
          <w:rFonts w:ascii="Times New Roman" w:hAnsi="Times New Roman" w:cs="Times New Roman"/>
          <w:sz w:val="24"/>
          <w:szCs w:val="24"/>
        </w:rPr>
        <w:t>e 2013</w:t>
      </w:r>
      <w:r w:rsidR="00A97CE4">
        <w:rPr>
          <w:rFonts w:ascii="Times New Roman" w:hAnsi="Times New Roman" w:cs="Times New Roman"/>
          <w:sz w:val="24"/>
          <w:szCs w:val="24"/>
        </w:rPr>
        <w:t xml:space="preserve"> administration of the exam.</w:t>
      </w:r>
      <w:r w:rsidR="003A29CC">
        <w:rPr>
          <w:rFonts w:ascii="Times New Roman" w:hAnsi="Times New Roman" w:cs="Times New Roman"/>
          <w:sz w:val="24"/>
          <w:szCs w:val="24"/>
        </w:rPr>
        <w:t xml:space="preserve">  </w:t>
      </w:r>
      <w:r w:rsidR="00136B55">
        <w:rPr>
          <w:rFonts w:ascii="Times New Roman" w:hAnsi="Times New Roman" w:cs="Times New Roman"/>
          <w:sz w:val="24"/>
          <w:szCs w:val="24"/>
        </w:rPr>
        <w:t xml:space="preserve">  </w:t>
      </w:r>
      <w:r w:rsidR="00A54344">
        <w:rPr>
          <w:rFonts w:ascii="Times New Roman" w:hAnsi="Times New Roman" w:cs="Times New Roman"/>
          <w:sz w:val="24"/>
          <w:szCs w:val="24"/>
        </w:rPr>
        <w:t xml:space="preserve">The proportion of students taking each course and the proportion of students in each grade level based on which course was taken was calculated and displayed in a table in Excel.  </w:t>
      </w:r>
      <w:r w:rsidR="003A29CC">
        <w:rPr>
          <w:rFonts w:ascii="Times New Roman" w:hAnsi="Times New Roman" w:cs="Times New Roman"/>
          <w:sz w:val="24"/>
          <w:szCs w:val="24"/>
        </w:rPr>
        <w:t xml:space="preserve">Conditional probabilities </w:t>
      </w:r>
      <w:r w:rsidR="00A54344">
        <w:rPr>
          <w:rFonts w:ascii="Times New Roman" w:hAnsi="Times New Roman" w:cs="Times New Roman"/>
          <w:sz w:val="24"/>
          <w:szCs w:val="24"/>
        </w:rPr>
        <w:t xml:space="preserve">for test score based on the grade level and the course taken </w:t>
      </w:r>
      <w:r w:rsidR="0099394D">
        <w:rPr>
          <w:rFonts w:ascii="Times New Roman" w:hAnsi="Times New Roman" w:cs="Times New Roman"/>
          <w:sz w:val="24"/>
          <w:szCs w:val="24"/>
        </w:rPr>
        <w:t xml:space="preserve">were </w:t>
      </w:r>
      <w:r w:rsidR="0099394D">
        <w:rPr>
          <w:rFonts w:ascii="Times New Roman" w:hAnsi="Times New Roman" w:cs="Times New Roman"/>
          <w:sz w:val="24"/>
          <w:szCs w:val="24"/>
        </w:rPr>
        <w:lastRenderedPageBreak/>
        <w:t xml:space="preserve">calculated </w:t>
      </w:r>
      <w:r w:rsidR="00A54344">
        <w:rPr>
          <w:rFonts w:ascii="Times New Roman" w:hAnsi="Times New Roman" w:cs="Times New Roman"/>
          <w:sz w:val="24"/>
          <w:szCs w:val="24"/>
        </w:rPr>
        <w:t>and displayed in an</w:t>
      </w:r>
      <w:r w:rsidR="0099394D">
        <w:rPr>
          <w:rFonts w:ascii="Times New Roman" w:hAnsi="Times New Roman" w:cs="Times New Roman"/>
          <w:sz w:val="24"/>
          <w:szCs w:val="24"/>
        </w:rPr>
        <w:t xml:space="preserve">other table using Excel. </w:t>
      </w:r>
      <w:r>
        <w:rPr>
          <w:rFonts w:ascii="Times New Roman" w:hAnsi="Times New Roman" w:cs="Times New Roman"/>
          <w:sz w:val="24"/>
          <w:szCs w:val="24"/>
        </w:rPr>
        <w:t xml:space="preserve"> </w:t>
      </w:r>
      <w:r w:rsidR="0099394D">
        <w:rPr>
          <w:rFonts w:ascii="Times New Roman" w:hAnsi="Times New Roman" w:cs="Times New Roman"/>
          <w:sz w:val="24"/>
          <w:szCs w:val="24"/>
        </w:rPr>
        <w:t xml:space="preserve"> </w:t>
      </w:r>
      <w:r w:rsidR="00895654">
        <w:rPr>
          <w:rFonts w:ascii="Times New Roman" w:hAnsi="Times New Roman" w:cs="Times New Roman"/>
          <w:sz w:val="24"/>
          <w:szCs w:val="24"/>
        </w:rPr>
        <w:t xml:space="preserve"> </w:t>
      </w:r>
      <w:r w:rsidR="004A22F6">
        <w:rPr>
          <w:rFonts w:ascii="Times New Roman" w:hAnsi="Times New Roman" w:cs="Times New Roman"/>
          <w:sz w:val="24"/>
          <w:szCs w:val="24"/>
        </w:rPr>
        <w:br/>
      </w:r>
    </w:p>
    <w:p w14:paraId="2A37BF1E" w14:textId="2057E91B" w:rsidR="00136B55" w:rsidRDefault="00F902DE" w:rsidP="0042722A">
      <w:pPr>
        <w:spacing w:line="480" w:lineRule="auto"/>
        <w:rPr>
          <w:rFonts w:ascii="Times New Roman" w:hAnsi="Times New Roman" w:cs="Times New Roman"/>
          <w:b/>
          <w:sz w:val="24"/>
          <w:szCs w:val="24"/>
        </w:rPr>
      </w:pPr>
      <w:r>
        <w:rPr>
          <w:rFonts w:ascii="Times New Roman" w:hAnsi="Times New Roman" w:cs="Times New Roman"/>
          <w:b/>
          <w:sz w:val="24"/>
          <w:szCs w:val="24"/>
        </w:rPr>
        <w:t>Decision Tree</w:t>
      </w:r>
    </w:p>
    <w:p w14:paraId="0BF7E09E" w14:textId="4B56D69C" w:rsidR="00895654" w:rsidRDefault="00F902DE" w:rsidP="004272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decision tree for this project is </w:t>
      </w:r>
      <w:r w:rsidR="00984785">
        <w:rPr>
          <w:rFonts w:ascii="Times New Roman" w:hAnsi="Times New Roman" w:cs="Times New Roman"/>
          <w:sz w:val="24"/>
          <w:szCs w:val="24"/>
        </w:rPr>
        <w:t>too large</w:t>
      </w:r>
      <w:r w:rsidR="00992D09">
        <w:rPr>
          <w:rFonts w:ascii="Times New Roman" w:hAnsi="Times New Roman" w:cs="Times New Roman"/>
          <w:sz w:val="24"/>
          <w:szCs w:val="24"/>
        </w:rPr>
        <w:t xml:space="preserve"> to insert here</w:t>
      </w:r>
      <w:r>
        <w:rPr>
          <w:rFonts w:ascii="Times New Roman" w:hAnsi="Times New Roman" w:cs="Times New Roman"/>
          <w:sz w:val="24"/>
          <w:szCs w:val="24"/>
        </w:rPr>
        <w:t>.</w:t>
      </w:r>
      <w:r w:rsidR="00992D09">
        <w:rPr>
          <w:rFonts w:ascii="Times New Roman" w:hAnsi="Times New Roman" w:cs="Times New Roman"/>
          <w:sz w:val="24"/>
          <w:szCs w:val="24"/>
        </w:rPr>
        <w:t xml:space="preserve">  It is included in the E</w:t>
      </w:r>
      <w:r w:rsidR="0099394D">
        <w:rPr>
          <w:rFonts w:ascii="Times New Roman" w:hAnsi="Times New Roman" w:cs="Times New Roman"/>
          <w:sz w:val="24"/>
          <w:szCs w:val="24"/>
        </w:rPr>
        <w:t>x</w:t>
      </w:r>
      <w:r w:rsidR="00992D09">
        <w:rPr>
          <w:rFonts w:ascii="Times New Roman" w:hAnsi="Times New Roman" w:cs="Times New Roman"/>
          <w:sz w:val="24"/>
          <w:szCs w:val="24"/>
        </w:rPr>
        <w:t>cel sheet attached.</w:t>
      </w:r>
      <w:r>
        <w:rPr>
          <w:rFonts w:ascii="Times New Roman" w:hAnsi="Times New Roman" w:cs="Times New Roman"/>
          <w:sz w:val="24"/>
          <w:szCs w:val="24"/>
        </w:rPr>
        <w:t xml:space="preserve"> </w:t>
      </w:r>
      <w:hyperlink r:id="rId10" w:history="1">
        <w:r w:rsidR="0052509D" w:rsidRPr="0052509D">
          <w:rPr>
            <w:rStyle w:val="Hyperlink"/>
            <w:rFonts w:ascii="Times New Roman" w:hAnsi="Times New Roman" w:cs="Times New Roman"/>
            <w:sz w:val="24"/>
            <w:szCs w:val="24"/>
          </w:rPr>
          <w:t>Data for STEM by grade level.xlsx</w:t>
        </w:r>
      </w:hyperlink>
      <w:r w:rsidR="0052509D">
        <w:rPr>
          <w:rFonts w:ascii="Times New Roman" w:hAnsi="Times New Roman" w:cs="Times New Roman"/>
          <w:sz w:val="24"/>
          <w:szCs w:val="24"/>
        </w:rPr>
        <w:t xml:space="preserve">  </w:t>
      </w:r>
      <w:r w:rsidR="00895654">
        <w:rPr>
          <w:rFonts w:ascii="Times New Roman" w:hAnsi="Times New Roman" w:cs="Times New Roman"/>
          <w:sz w:val="24"/>
          <w:szCs w:val="24"/>
        </w:rPr>
        <w:t xml:space="preserve"> </w:t>
      </w:r>
      <w:proofErr w:type="gramStart"/>
      <w:r w:rsidR="00895654">
        <w:rPr>
          <w:rFonts w:ascii="Times New Roman" w:hAnsi="Times New Roman" w:cs="Times New Roman"/>
          <w:sz w:val="24"/>
          <w:szCs w:val="24"/>
        </w:rPr>
        <w:t>The</w:t>
      </w:r>
      <w:proofErr w:type="gramEnd"/>
      <w:r w:rsidR="00895654">
        <w:rPr>
          <w:rFonts w:ascii="Times New Roman" w:hAnsi="Times New Roman" w:cs="Times New Roman"/>
          <w:sz w:val="24"/>
          <w:szCs w:val="24"/>
        </w:rPr>
        <w:t xml:space="preserve"> first decision node broke the sample up according to the AP exam taken.  The next nodes were event nodes splitting the students in the individual AP classes up by grade level, 11</w:t>
      </w:r>
      <w:r w:rsidR="00895654" w:rsidRPr="00895654">
        <w:rPr>
          <w:rFonts w:ascii="Times New Roman" w:hAnsi="Times New Roman" w:cs="Times New Roman"/>
          <w:sz w:val="24"/>
          <w:szCs w:val="24"/>
          <w:vertAlign w:val="superscript"/>
        </w:rPr>
        <w:t>th</w:t>
      </w:r>
      <w:r w:rsidR="00895654">
        <w:rPr>
          <w:rFonts w:ascii="Times New Roman" w:hAnsi="Times New Roman" w:cs="Times New Roman"/>
          <w:sz w:val="24"/>
          <w:szCs w:val="24"/>
        </w:rPr>
        <w:t xml:space="preserve"> or 12</w:t>
      </w:r>
      <w:r w:rsidR="00895654" w:rsidRPr="00895654">
        <w:rPr>
          <w:rFonts w:ascii="Times New Roman" w:hAnsi="Times New Roman" w:cs="Times New Roman"/>
          <w:sz w:val="24"/>
          <w:szCs w:val="24"/>
          <w:vertAlign w:val="superscript"/>
        </w:rPr>
        <w:t>th</w:t>
      </w:r>
      <w:r w:rsidR="00895654">
        <w:rPr>
          <w:rFonts w:ascii="Times New Roman" w:hAnsi="Times New Roman" w:cs="Times New Roman"/>
          <w:sz w:val="24"/>
          <w:szCs w:val="24"/>
        </w:rPr>
        <w:t xml:space="preserve"> grade, the test was taken in.  The final event nodes breaking off of the grade level nodes were the grade distributions based on the course taken and the grade level of the students who took the class.  </w:t>
      </w:r>
    </w:p>
    <w:p w14:paraId="6467CB03" w14:textId="3F70D1F5" w:rsidR="00B30DAD" w:rsidRDefault="00F902DE" w:rsidP="008956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decision tree would be useful for a school to help determine which </w:t>
      </w:r>
      <w:r w:rsidR="00F74190">
        <w:rPr>
          <w:rFonts w:ascii="Times New Roman" w:hAnsi="Times New Roman" w:cs="Times New Roman"/>
          <w:sz w:val="24"/>
          <w:szCs w:val="24"/>
        </w:rPr>
        <w:t xml:space="preserve">math or science </w:t>
      </w:r>
      <w:proofErr w:type="gramStart"/>
      <w:r w:rsidR="0099394D">
        <w:rPr>
          <w:rFonts w:ascii="Times New Roman" w:hAnsi="Times New Roman" w:cs="Times New Roman"/>
          <w:sz w:val="24"/>
          <w:szCs w:val="24"/>
        </w:rPr>
        <w:t>course</w:t>
      </w:r>
      <w:proofErr w:type="gramEnd"/>
      <w:r w:rsidR="0099394D">
        <w:rPr>
          <w:rFonts w:ascii="Times New Roman" w:hAnsi="Times New Roman" w:cs="Times New Roman"/>
          <w:sz w:val="24"/>
          <w:szCs w:val="24"/>
        </w:rPr>
        <w:t xml:space="preserve"> a student should take based on how well they would be exp</w:t>
      </w:r>
      <w:r w:rsidR="00F74190">
        <w:rPr>
          <w:rFonts w:ascii="Times New Roman" w:hAnsi="Times New Roman" w:cs="Times New Roman"/>
          <w:sz w:val="24"/>
          <w:szCs w:val="24"/>
        </w:rPr>
        <w:t>ected to do given their</w:t>
      </w:r>
      <w:r w:rsidR="0099394D">
        <w:rPr>
          <w:rFonts w:ascii="Times New Roman" w:hAnsi="Times New Roman" w:cs="Times New Roman"/>
          <w:sz w:val="24"/>
          <w:szCs w:val="24"/>
        </w:rPr>
        <w:t xml:space="preserve"> grade level</w:t>
      </w:r>
      <w:r>
        <w:rPr>
          <w:rFonts w:ascii="Times New Roman" w:hAnsi="Times New Roman" w:cs="Times New Roman"/>
          <w:sz w:val="24"/>
          <w:szCs w:val="24"/>
        </w:rPr>
        <w:t xml:space="preserve">.  </w:t>
      </w:r>
      <w:r w:rsidR="00B30DAD">
        <w:rPr>
          <w:rFonts w:ascii="Times New Roman" w:hAnsi="Times New Roman" w:cs="Times New Roman"/>
          <w:sz w:val="24"/>
          <w:szCs w:val="24"/>
        </w:rPr>
        <w:t>Overall, the</w:t>
      </w:r>
      <w:r w:rsidR="0099394D">
        <w:rPr>
          <w:rFonts w:ascii="Times New Roman" w:hAnsi="Times New Roman" w:cs="Times New Roman"/>
          <w:sz w:val="24"/>
          <w:szCs w:val="24"/>
        </w:rPr>
        <w:t xml:space="preserve"> students that performed the best were the seniors in AP Calculus AB.  These students had an expected score of 4.31, well above the score of a 3.  It appears the worst options would be for AP Calculus AB during a student’s junior year and for AP Chemistry either year.  These three groups of students were the only three that had an expected value </w:t>
      </w:r>
      <w:r w:rsidR="00F74190">
        <w:rPr>
          <w:rFonts w:ascii="Times New Roman" w:hAnsi="Times New Roman" w:cs="Times New Roman"/>
          <w:sz w:val="24"/>
          <w:szCs w:val="24"/>
        </w:rPr>
        <w:t>below the score necessary to earn college credit</w:t>
      </w:r>
      <w:r w:rsidR="0099394D">
        <w:rPr>
          <w:rFonts w:ascii="Times New Roman" w:hAnsi="Times New Roman" w:cs="Times New Roman"/>
          <w:sz w:val="24"/>
          <w:szCs w:val="24"/>
        </w:rPr>
        <w:t>.</w:t>
      </w:r>
      <w:r w:rsidR="00F74190">
        <w:rPr>
          <w:rFonts w:ascii="Times New Roman" w:hAnsi="Times New Roman" w:cs="Times New Roman"/>
          <w:sz w:val="24"/>
          <w:szCs w:val="24"/>
        </w:rPr>
        <w:t xml:space="preserve">  </w:t>
      </w:r>
    </w:p>
    <w:p w14:paraId="638BD0D6" w14:textId="05D79429" w:rsidR="00B451C1" w:rsidRPr="00B451C1" w:rsidRDefault="00B451C1" w:rsidP="0042722A">
      <w:pPr>
        <w:spacing w:line="480" w:lineRule="auto"/>
        <w:rPr>
          <w:rFonts w:ascii="Times New Roman" w:hAnsi="Times New Roman" w:cs="Times New Roman"/>
          <w:b/>
          <w:sz w:val="24"/>
          <w:szCs w:val="24"/>
        </w:rPr>
      </w:pPr>
      <w:r>
        <w:rPr>
          <w:rFonts w:ascii="Times New Roman" w:hAnsi="Times New Roman" w:cs="Times New Roman"/>
          <w:b/>
          <w:sz w:val="24"/>
          <w:szCs w:val="24"/>
        </w:rPr>
        <w:t>Limitations</w:t>
      </w:r>
    </w:p>
    <w:p w14:paraId="3A691AE6" w14:textId="15914289" w:rsidR="00B451C1" w:rsidRDefault="00B451C1" w:rsidP="00B451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decision analysis could be more useful if the values were from the specific school based on multiple years’ results with the same teachers.  This could help to determine the effectiveness of the teachers and to give students an even better picture of which course they can be expected to perform the best in.  Other variables could be added in to help with the decision making as well such as GPA, average grade in the pre-requisite math and science courses, and </w:t>
      </w:r>
      <w:r>
        <w:rPr>
          <w:rFonts w:ascii="Times New Roman" w:hAnsi="Times New Roman" w:cs="Times New Roman"/>
          <w:sz w:val="24"/>
          <w:szCs w:val="24"/>
        </w:rPr>
        <w:lastRenderedPageBreak/>
        <w:t>field of interest for the student.  However, only the individual schools would have access or the ability to collect this data.</w:t>
      </w:r>
    </w:p>
    <w:p w14:paraId="7CA14683" w14:textId="77777777" w:rsidR="004A22F6" w:rsidRDefault="004A22F6" w:rsidP="00B451C1">
      <w:pPr>
        <w:spacing w:line="480" w:lineRule="auto"/>
        <w:ind w:firstLine="720"/>
        <w:rPr>
          <w:rFonts w:ascii="Times New Roman" w:hAnsi="Times New Roman" w:cs="Times New Roman"/>
          <w:sz w:val="24"/>
          <w:szCs w:val="24"/>
        </w:rPr>
      </w:pPr>
    </w:p>
    <w:p w14:paraId="2B52BE36" w14:textId="590416DA" w:rsidR="00F902DE" w:rsidRPr="00F902DE" w:rsidRDefault="00F902DE" w:rsidP="0042722A">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41888667"/>
        <w:docPartObj>
          <w:docPartGallery w:val="Bibliographies"/>
          <w:docPartUnique/>
        </w:docPartObj>
      </w:sdtPr>
      <w:sdtEndPr/>
      <w:sdtContent>
        <w:p w14:paraId="464AD4AE" w14:textId="78933A06" w:rsidR="00105D16" w:rsidRDefault="00105D16">
          <w:pPr>
            <w:pStyle w:val="Heading1"/>
          </w:pPr>
          <w:r>
            <w:t>References</w:t>
          </w:r>
        </w:p>
        <w:sdt>
          <w:sdtPr>
            <w:id w:val="-1573808463"/>
            <w:bibliography/>
          </w:sdtPr>
          <w:sdtEndPr/>
          <w:sdtContent>
            <w:p w14:paraId="32FF7C76" w14:textId="77777777" w:rsidR="00105D16" w:rsidRDefault="00105D16" w:rsidP="00105D16">
              <w:pPr>
                <w:spacing w:after="0" w:line="240" w:lineRule="auto"/>
                <w:ind w:left="720" w:hanging="720"/>
                <w:rPr>
                  <w:rFonts w:ascii="Times New Roman" w:eastAsia="Times New Roman" w:hAnsi="Times New Roman"/>
                  <w:sz w:val="24"/>
                  <w:szCs w:val="24"/>
                </w:rPr>
              </w:pPr>
              <w:r w:rsidRPr="0099117C">
                <w:rPr>
                  <w:rFonts w:ascii="Times New Roman" w:eastAsia="Times New Roman" w:hAnsi="Times New Roman"/>
                  <w:sz w:val="24"/>
                  <w:szCs w:val="24"/>
                </w:rPr>
                <w:t>Ackerman, Phillip L</w:t>
              </w:r>
              <w:r>
                <w:rPr>
                  <w:rFonts w:ascii="Times New Roman" w:eastAsia="Times New Roman" w:hAnsi="Times New Roman"/>
                  <w:sz w:val="24"/>
                  <w:szCs w:val="24"/>
                </w:rPr>
                <w:t xml:space="preserve">., </w:t>
              </w:r>
              <w:proofErr w:type="spellStart"/>
              <w:r w:rsidRPr="0099117C">
                <w:rPr>
                  <w:rFonts w:ascii="Times New Roman" w:eastAsia="Times New Roman" w:hAnsi="Times New Roman"/>
                  <w:sz w:val="24"/>
                  <w:szCs w:val="24"/>
                </w:rPr>
                <w:t>Kanfer</w:t>
              </w:r>
              <w:proofErr w:type="spellEnd"/>
              <w:r w:rsidRPr="0099117C">
                <w:rPr>
                  <w:rFonts w:ascii="Times New Roman" w:eastAsia="Times New Roman" w:hAnsi="Times New Roman"/>
                  <w:sz w:val="24"/>
                  <w:szCs w:val="24"/>
                </w:rPr>
                <w:t>,</w:t>
              </w:r>
              <w:r>
                <w:rPr>
                  <w:rFonts w:ascii="Times New Roman" w:eastAsia="Times New Roman" w:hAnsi="Times New Roman"/>
                  <w:sz w:val="24"/>
                  <w:szCs w:val="24"/>
                </w:rPr>
                <w:t xml:space="preserve"> Ruth, </w:t>
              </w:r>
              <w:r w:rsidRPr="0099117C">
                <w:rPr>
                  <w:rFonts w:ascii="Times New Roman" w:eastAsia="Times New Roman" w:hAnsi="Times New Roman"/>
                  <w:sz w:val="24"/>
                  <w:szCs w:val="24"/>
                </w:rPr>
                <w:t>&amp; Calderwood</w:t>
              </w:r>
              <w:r>
                <w:rPr>
                  <w:rFonts w:ascii="Times New Roman" w:eastAsia="Times New Roman" w:hAnsi="Times New Roman"/>
                  <w:sz w:val="24"/>
                  <w:szCs w:val="24"/>
                </w:rPr>
                <w:t xml:space="preserve">, </w:t>
              </w:r>
              <w:r w:rsidRPr="0099117C">
                <w:rPr>
                  <w:rFonts w:ascii="Times New Roman" w:eastAsia="Times New Roman" w:hAnsi="Times New Roman"/>
                  <w:sz w:val="24"/>
                  <w:szCs w:val="24"/>
                </w:rPr>
                <w:t>Charles. (2013). High school advanced placement and student performance in college: ST</w:t>
              </w:r>
              <w:r>
                <w:rPr>
                  <w:rFonts w:ascii="Times New Roman" w:eastAsia="Times New Roman" w:hAnsi="Times New Roman"/>
                  <w:sz w:val="24"/>
                  <w:szCs w:val="24"/>
                </w:rPr>
                <w:t xml:space="preserve">EM majors, non-STEM majors, and </w:t>
              </w:r>
              <w:r w:rsidRPr="0099117C">
                <w:rPr>
                  <w:rFonts w:ascii="Times New Roman" w:eastAsia="Times New Roman" w:hAnsi="Times New Roman"/>
                  <w:sz w:val="24"/>
                  <w:szCs w:val="24"/>
                </w:rPr>
                <w:t>gender differences: 1.</w:t>
              </w:r>
              <w:r w:rsidRPr="0099117C">
                <w:rPr>
                  <w:rFonts w:ascii="Times New Roman" w:eastAsia="Times New Roman" w:hAnsi="Times New Roman"/>
                  <w:i/>
                  <w:iCs/>
                  <w:sz w:val="24"/>
                  <w:szCs w:val="24"/>
                </w:rPr>
                <w:t xml:space="preserve"> Teachers College Record,</w:t>
              </w:r>
              <w:r>
                <w:rPr>
                  <w:rFonts w:ascii="Times New Roman" w:eastAsia="Times New Roman" w:hAnsi="Times New Roman"/>
                  <w:i/>
                  <w:iCs/>
                  <w:sz w:val="24"/>
                  <w:szCs w:val="24"/>
                </w:rPr>
                <w:t xml:space="preserve"> 115, 1-43</w:t>
              </w:r>
              <w:r w:rsidRPr="0099117C">
                <w:rPr>
                  <w:rFonts w:ascii="Times New Roman" w:eastAsia="Times New Roman" w:hAnsi="Times New Roman"/>
                  <w:sz w:val="24"/>
                  <w:szCs w:val="24"/>
                </w:rPr>
                <w:t>.</w:t>
              </w:r>
              <w:r>
                <w:rPr>
                  <w:rFonts w:ascii="Times New Roman" w:eastAsia="Times New Roman" w:hAnsi="Times New Roman"/>
                  <w:sz w:val="24"/>
                  <w:szCs w:val="24"/>
                </w:rPr>
                <w:t xml:space="preserve"> </w:t>
              </w:r>
              <w:r w:rsidRPr="0099117C">
                <w:rPr>
                  <w:rFonts w:ascii="Times New Roman" w:eastAsia="Times New Roman" w:hAnsi="Times New Roman"/>
                  <w:sz w:val="24"/>
                  <w:szCs w:val="24"/>
                </w:rPr>
                <w:t>Retrieved f</w:t>
              </w:r>
              <w:r>
                <w:rPr>
                  <w:rFonts w:ascii="Times New Roman" w:eastAsia="Times New Roman" w:hAnsi="Times New Roman"/>
                  <w:sz w:val="24"/>
                  <w:szCs w:val="24"/>
                </w:rPr>
                <w:t xml:space="preserve">rom </w:t>
              </w:r>
              <w:r w:rsidRPr="0099117C">
                <w:rPr>
                  <w:rFonts w:ascii="Times New Roman" w:eastAsia="Times New Roman" w:hAnsi="Times New Roman"/>
                  <w:sz w:val="24"/>
                  <w:szCs w:val="24"/>
                </w:rPr>
                <w:t>http://www.tcrecord.org.ezproxy.snhu.edu/library/content.asp?contentid=17149</w:t>
              </w:r>
            </w:p>
            <w:p w14:paraId="0E56953C" w14:textId="77777777" w:rsidR="00105D16" w:rsidRDefault="00E460B1" w:rsidP="00105D16"/>
          </w:sdtContent>
        </w:sdt>
        <w:sdt>
          <w:sdtPr>
            <w:id w:val="24992453"/>
            <w:bibliography/>
          </w:sdtPr>
          <w:sdtEndPr/>
          <w:sdtContent>
            <w:p w14:paraId="7241EF49" w14:textId="77777777" w:rsidR="009B5737" w:rsidRDefault="00105D16" w:rsidP="009B5737">
              <w:pPr>
                <w:pStyle w:val="Bibliography"/>
                <w:ind w:left="720" w:hanging="720"/>
                <w:rPr>
                  <w:noProof/>
                  <w:sz w:val="24"/>
                  <w:szCs w:val="24"/>
                </w:rPr>
              </w:pPr>
              <w:r>
                <w:fldChar w:fldCharType="begin"/>
              </w:r>
              <w:r>
                <w:instrText xml:space="preserve"> BIBLIOGRAPHY </w:instrText>
              </w:r>
              <w:r>
                <w:fldChar w:fldCharType="separate"/>
              </w:r>
              <w:r w:rsidR="009B5737">
                <w:rPr>
                  <w:noProof/>
                </w:rPr>
                <w:t xml:space="preserve">College Board. (2014). </w:t>
              </w:r>
              <w:r w:rsidR="009B5737">
                <w:rPr>
                  <w:i/>
                  <w:iCs/>
                  <w:noProof/>
                </w:rPr>
                <w:t>The 10th Annual AP Report to the Nation.</w:t>
              </w:r>
              <w:r w:rsidR="009B5737">
                <w:rPr>
                  <w:noProof/>
                </w:rPr>
                <w:t xml:space="preserve"> College Board.</w:t>
              </w:r>
            </w:p>
            <w:p w14:paraId="6685C43F" w14:textId="77777777" w:rsidR="009B5737" w:rsidRDefault="009B5737" w:rsidP="009B5737">
              <w:pPr>
                <w:pStyle w:val="Bibliography"/>
                <w:ind w:left="720" w:hanging="720"/>
                <w:rPr>
                  <w:noProof/>
                </w:rPr>
              </w:pPr>
              <w:r>
                <w:rPr>
                  <w:noProof/>
                </w:rPr>
                <w:t xml:space="preserve">Kelley-Kemple, T., Proger, A., &amp; Roderick, M. (2011). Engaging High School Students in Advanced Math and Science Courses for Success in College: Is Advanced Placement the Answer? </w:t>
              </w:r>
              <w:r>
                <w:rPr>
                  <w:i/>
                  <w:iCs/>
                  <w:noProof/>
                </w:rPr>
                <w:t>ERIC</w:t>
              </w:r>
              <w:r>
                <w:rPr>
                  <w:noProof/>
                </w:rPr>
                <w:t>.</w:t>
              </w:r>
            </w:p>
            <w:p w14:paraId="3FCDF2D0" w14:textId="50FC4295" w:rsidR="00105D16" w:rsidRDefault="00105D16" w:rsidP="009B5737">
              <w:r>
                <w:rPr>
                  <w:b/>
                  <w:bCs/>
                  <w:noProof/>
                </w:rPr>
                <w:fldChar w:fldCharType="end"/>
              </w:r>
            </w:p>
          </w:sdtContent>
        </w:sdt>
      </w:sdtContent>
    </w:sdt>
    <w:p w14:paraId="0C7AAD2C" w14:textId="77777777" w:rsidR="00A97CE4" w:rsidRPr="0042722A" w:rsidRDefault="00A97CE4" w:rsidP="0042722A">
      <w:pPr>
        <w:spacing w:line="480" w:lineRule="auto"/>
        <w:rPr>
          <w:rFonts w:ascii="Times New Roman" w:hAnsi="Times New Roman" w:cs="Times New Roman"/>
          <w:sz w:val="24"/>
          <w:szCs w:val="24"/>
        </w:rPr>
      </w:pPr>
    </w:p>
    <w:p w14:paraId="46C0E568" w14:textId="29C88E32" w:rsidR="00410B15" w:rsidRDefault="00410B15" w:rsidP="00105D16">
      <w:pPr>
        <w:pStyle w:val="Heading1"/>
      </w:pPr>
    </w:p>
    <w:p w14:paraId="712D9813" w14:textId="77777777" w:rsidR="00410B15" w:rsidRPr="00410B15" w:rsidRDefault="00410B15" w:rsidP="00AF00D3">
      <w:pPr>
        <w:spacing w:line="480" w:lineRule="auto"/>
        <w:rPr>
          <w:rFonts w:ascii="Times New Roman" w:hAnsi="Times New Roman" w:cs="Times New Roman"/>
          <w:sz w:val="24"/>
          <w:szCs w:val="24"/>
        </w:rPr>
      </w:pPr>
    </w:p>
    <w:p w14:paraId="7D30142C" w14:textId="77777777" w:rsidR="00410B15" w:rsidRPr="00410B15" w:rsidRDefault="00410B15" w:rsidP="00AF00D3">
      <w:pPr>
        <w:spacing w:line="480" w:lineRule="auto"/>
        <w:rPr>
          <w:rFonts w:ascii="Times New Roman" w:hAnsi="Times New Roman" w:cs="Times New Roman"/>
          <w:sz w:val="24"/>
          <w:szCs w:val="24"/>
        </w:rPr>
      </w:pPr>
      <w:r w:rsidRPr="00410B15">
        <w:rPr>
          <w:rFonts w:ascii="Times New Roman" w:hAnsi="Times New Roman" w:cs="Times New Roman"/>
          <w:sz w:val="24"/>
          <w:szCs w:val="24"/>
        </w:rPr>
        <w:tab/>
      </w:r>
    </w:p>
    <w:sectPr w:rsidR="00410B15" w:rsidRPr="00410B15" w:rsidSect="002E5D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0D3"/>
    <w:rsid w:val="000E3659"/>
    <w:rsid w:val="00105D16"/>
    <w:rsid w:val="00136B55"/>
    <w:rsid w:val="002E5D24"/>
    <w:rsid w:val="00332C27"/>
    <w:rsid w:val="003963AA"/>
    <w:rsid w:val="003A29CC"/>
    <w:rsid w:val="00410B15"/>
    <w:rsid w:val="0042722A"/>
    <w:rsid w:val="004A22F6"/>
    <w:rsid w:val="0052509D"/>
    <w:rsid w:val="0053699A"/>
    <w:rsid w:val="00822B69"/>
    <w:rsid w:val="00870209"/>
    <w:rsid w:val="00895654"/>
    <w:rsid w:val="008C1B04"/>
    <w:rsid w:val="008D68E5"/>
    <w:rsid w:val="008E6B73"/>
    <w:rsid w:val="00984785"/>
    <w:rsid w:val="00992D09"/>
    <w:rsid w:val="0099394D"/>
    <w:rsid w:val="009A74B7"/>
    <w:rsid w:val="009B5737"/>
    <w:rsid w:val="00A54344"/>
    <w:rsid w:val="00A97CE4"/>
    <w:rsid w:val="00AA6CE7"/>
    <w:rsid w:val="00AF00D3"/>
    <w:rsid w:val="00B30DAD"/>
    <w:rsid w:val="00B451C1"/>
    <w:rsid w:val="00BF37E8"/>
    <w:rsid w:val="00C35C5A"/>
    <w:rsid w:val="00C752B8"/>
    <w:rsid w:val="00D6106A"/>
    <w:rsid w:val="00D86FD9"/>
    <w:rsid w:val="00E24D96"/>
    <w:rsid w:val="00E460B1"/>
    <w:rsid w:val="00F74190"/>
    <w:rsid w:val="00F902DE"/>
    <w:rsid w:val="00FD1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05618"/>
  <w15:docId w15:val="{E283BD0E-930A-4CE8-B4B6-18060476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B1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24D96"/>
    <w:rPr>
      <w:sz w:val="16"/>
      <w:szCs w:val="16"/>
    </w:rPr>
  </w:style>
  <w:style w:type="paragraph" w:styleId="CommentText">
    <w:name w:val="annotation text"/>
    <w:basedOn w:val="Normal"/>
    <w:link w:val="CommentTextChar"/>
    <w:uiPriority w:val="99"/>
    <w:semiHidden/>
    <w:unhideWhenUsed/>
    <w:rsid w:val="00E24D96"/>
    <w:pPr>
      <w:spacing w:line="240" w:lineRule="auto"/>
    </w:pPr>
    <w:rPr>
      <w:sz w:val="20"/>
      <w:szCs w:val="20"/>
    </w:rPr>
  </w:style>
  <w:style w:type="character" w:customStyle="1" w:styleId="CommentTextChar">
    <w:name w:val="Comment Text Char"/>
    <w:basedOn w:val="DefaultParagraphFont"/>
    <w:link w:val="CommentText"/>
    <w:uiPriority w:val="99"/>
    <w:semiHidden/>
    <w:rsid w:val="00E24D96"/>
    <w:rPr>
      <w:sz w:val="20"/>
      <w:szCs w:val="20"/>
    </w:rPr>
  </w:style>
  <w:style w:type="paragraph" w:styleId="CommentSubject">
    <w:name w:val="annotation subject"/>
    <w:basedOn w:val="CommentText"/>
    <w:next w:val="CommentText"/>
    <w:link w:val="CommentSubjectChar"/>
    <w:uiPriority w:val="99"/>
    <w:semiHidden/>
    <w:unhideWhenUsed/>
    <w:rsid w:val="00E24D96"/>
    <w:rPr>
      <w:b/>
      <w:bCs/>
    </w:rPr>
  </w:style>
  <w:style w:type="character" w:customStyle="1" w:styleId="CommentSubjectChar">
    <w:name w:val="Comment Subject Char"/>
    <w:basedOn w:val="CommentTextChar"/>
    <w:link w:val="CommentSubject"/>
    <w:uiPriority w:val="99"/>
    <w:semiHidden/>
    <w:rsid w:val="00E24D96"/>
    <w:rPr>
      <w:b/>
      <w:bCs/>
      <w:sz w:val="20"/>
      <w:szCs w:val="20"/>
    </w:rPr>
  </w:style>
  <w:style w:type="paragraph" w:styleId="BalloonText">
    <w:name w:val="Balloon Text"/>
    <w:basedOn w:val="Normal"/>
    <w:link w:val="BalloonTextChar"/>
    <w:uiPriority w:val="99"/>
    <w:semiHidden/>
    <w:unhideWhenUsed/>
    <w:rsid w:val="00E24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D96"/>
    <w:rPr>
      <w:rFonts w:ascii="Segoe UI" w:hAnsi="Segoe UI" w:cs="Segoe UI"/>
      <w:sz w:val="18"/>
      <w:szCs w:val="18"/>
    </w:rPr>
  </w:style>
  <w:style w:type="paragraph" w:styleId="Bibliography">
    <w:name w:val="Bibliography"/>
    <w:basedOn w:val="Normal"/>
    <w:next w:val="Normal"/>
    <w:uiPriority w:val="37"/>
    <w:unhideWhenUsed/>
    <w:rsid w:val="00105D16"/>
  </w:style>
  <w:style w:type="paragraph" w:styleId="NoSpacing">
    <w:name w:val="No Spacing"/>
    <w:link w:val="NoSpacingChar"/>
    <w:uiPriority w:val="1"/>
    <w:qFormat/>
    <w:rsid w:val="002E5D24"/>
    <w:pPr>
      <w:spacing w:after="0" w:line="240" w:lineRule="auto"/>
    </w:pPr>
    <w:rPr>
      <w:rFonts w:eastAsiaTheme="minorEastAsia"/>
    </w:rPr>
  </w:style>
  <w:style w:type="character" w:customStyle="1" w:styleId="NoSpacingChar">
    <w:name w:val="No Spacing Char"/>
    <w:basedOn w:val="DefaultParagraphFont"/>
    <w:link w:val="NoSpacing"/>
    <w:uiPriority w:val="1"/>
    <w:rsid w:val="002E5D24"/>
    <w:rPr>
      <w:rFonts w:eastAsiaTheme="minorEastAsia"/>
    </w:rPr>
  </w:style>
  <w:style w:type="character" w:styleId="Hyperlink">
    <w:name w:val="Hyperlink"/>
    <w:basedOn w:val="DefaultParagraphFont"/>
    <w:uiPriority w:val="99"/>
    <w:unhideWhenUsed/>
    <w:rsid w:val="00895654"/>
    <w:rPr>
      <w:color w:val="0563C1" w:themeColor="hyperlink"/>
      <w:u w:val="single"/>
    </w:rPr>
  </w:style>
  <w:style w:type="character" w:styleId="FollowedHyperlink">
    <w:name w:val="FollowedHyperlink"/>
    <w:basedOn w:val="DefaultParagraphFont"/>
    <w:uiPriority w:val="99"/>
    <w:semiHidden/>
    <w:unhideWhenUsed/>
    <w:rsid w:val="00895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27068">
      <w:bodyDiv w:val="1"/>
      <w:marLeft w:val="0"/>
      <w:marRight w:val="0"/>
      <w:marTop w:val="0"/>
      <w:marBottom w:val="0"/>
      <w:divBdr>
        <w:top w:val="none" w:sz="0" w:space="0" w:color="auto"/>
        <w:left w:val="none" w:sz="0" w:space="0" w:color="auto"/>
        <w:bottom w:val="none" w:sz="0" w:space="0" w:color="auto"/>
        <w:right w:val="none" w:sz="0" w:space="0" w:color="auto"/>
      </w:divBdr>
    </w:div>
    <w:div w:id="245306674">
      <w:bodyDiv w:val="1"/>
      <w:marLeft w:val="0"/>
      <w:marRight w:val="0"/>
      <w:marTop w:val="0"/>
      <w:marBottom w:val="0"/>
      <w:divBdr>
        <w:top w:val="none" w:sz="0" w:space="0" w:color="auto"/>
        <w:left w:val="none" w:sz="0" w:space="0" w:color="auto"/>
        <w:bottom w:val="none" w:sz="0" w:space="0" w:color="auto"/>
        <w:right w:val="none" w:sz="0" w:space="0" w:color="auto"/>
      </w:divBdr>
    </w:div>
    <w:div w:id="439376742">
      <w:bodyDiv w:val="1"/>
      <w:marLeft w:val="0"/>
      <w:marRight w:val="0"/>
      <w:marTop w:val="0"/>
      <w:marBottom w:val="0"/>
      <w:divBdr>
        <w:top w:val="none" w:sz="0" w:space="0" w:color="auto"/>
        <w:left w:val="none" w:sz="0" w:space="0" w:color="auto"/>
        <w:bottom w:val="none" w:sz="0" w:space="0" w:color="auto"/>
        <w:right w:val="none" w:sz="0" w:space="0" w:color="auto"/>
      </w:divBdr>
    </w:div>
    <w:div w:id="532964041">
      <w:bodyDiv w:val="1"/>
      <w:marLeft w:val="0"/>
      <w:marRight w:val="0"/>
      <w:marTop w:val="0"/>
      <w:marBottom w:val="0"/>
      <w:divBdr>
        <w:top w:val="none" w:sz="0" w:space="0" w:color="auto"/>
        <w:left w:val="none" w:sz="0" w:space="0" w:color="auto"/>
        <w:bottom w:val="none" w:sz="0" w:space="0" w:color="auto"/>
        <w:right w:val="none" w:sz="0" w:space="0" w:color="auto"/>
      </w:divBdr>
    </w:div>
    <w:div w:id="715588497">
      <w:bodyDiv w:val="1"/>
      <w:marLeft w:val="0"/>
      <w:marRight w:val="0"/>
      <w:marTop w:val="0"/>
      <w:marBottom w:val="0"/>
      <w:divBdr>
        <w:top w:val="none" w:sz="0" w:space="0" w:color="auto"/>
        <w:left w:val="none" w:sz="0" w:space="0" w:color="auto"/>
        <w:bottom w:val="none" w:sz="0" w:space="0" w:color="auto"/>
        <w:right w:val="none" w:sz="0" w:space="0" w:color="auto"/>
      </w:divBdr>
    </w:div>
    <w:div w:id="744449949">
      <w:bodyDiv w:val="1"/>
      <w:marLeft w:val="0"/>
      <w:marRight w:val="0"/>
      <w:marTop w:val="0"/>
      <w:marBottom w:val="0"/>
      <w:divBdr>
        <w:top w:val="none" w:sz="0" w:space="0" w:color="auto"/>
        <w:left w:val="none" w:sz="0" w:space="0" w:color="auto"/>
        <w:bottom w:val="none" w:sz="0" w:space="0" w:color="auto"/>
        <w:right w:val="none" w:sz="0" w:space="0" w:color="auto"/>
      </w:divBdr>
    </w:div>
    <w:div w:id="930161210">
      <w:bodyDiv w:val="1"/>
      <w:marLeft w:val="0"/>
      <w:marRight w:val="0"/>
      <w:marTop w:val="0"/>
      <w:marBottom w:val="0"/>
      <w:divBdr>
        <w:top w:val="none" w:sz="0" w:space="0" w:color="auto"/>
        <w:left w:val="none" w:sz="0" w:space="0" w:color="auto"/>
        <w:bottom w:val="none" w:sz="0" w:space="0" w:color="auto"/>
        <w:right w:val="none" w:sz="0" w:space="0" w:color="auto"/>
      </w:divBdr>
    </w:div>
    <w:div w:id="975334320">
      <w:bodyDiv w:val="1"/>
      <w:marLeft w:val="0"/>
      <w:marRight w:val="0"/>
      <w:marTop w:val="0"/>
      <w:marBottom w:val="0"/>
      <w:divBdr>
        <w:top w:val="none" w:sz="0" w:space="0" w:color="auto"/>
        <w:left w:val="none" w:sz="0" w:space="0" w:color="auto"/>
        <w:bottom w:val="none" w:sz="0" w:space="0" w:color="auto"/>
        <w:right w:val="none" w:sz="0" w:space="0" w:color="auto"/>
      </w:divBdr>
    </w:div>
    <w:div w:id="1203664827">
      <w:bodyDiv w:val="1"/>
      <w:marLeft w:val="0"/>
      <w:marRight w:val="0"/>
      <w:marTop w:val="0"/>
      <w:marBottom w:val="0"/>
      <w:divBdr>
        <w:top w:val="none" w:sz="0" w:space="0" w:color="auto"/>
        <w:left w:val="none" w:sz="0" w:space="0" w:color="auto"/>
        <w:bottom w:val="none" w:sz="0" w:space="0" w:color="auto"/>
        <w:right w:val="none" w:sz="0" w:space="0" w:color="auto"/>
      </w:divBdr>
    </w:div>
    <w:div w:id="1301611052">
      <w:bodyDiv w:val="1"/>
      <w:marLeft w:val="0"/>
      <w:marRight w:val="0"/>
      <w:marTop w:val="0"/>
      <w:marBottom w:val="0"/>
      <w:divBdr>
        <w:top w:val="none" w:sz="0" w:space="0" w:color="auto"/>
        <w:left w:val="none" w:sz="0" w:space="0" w:color="auto"/>
        <w:bottom w:val="none" w:sz="0" w:space="0" w:color="auto"/>
        <w:right w:val="none" w:sz="0" w:space="0" w:color="auto"/>
      </w:divBdr>
    </w:div>
    <w:div w:id="1404253664">
      <w:bodyDiv w:val="1"/>
      <w:marLeft w:val="0"/>
      <w:marRight w:val="0"/>
      <w:marTop w:val="0"/>
      <w:marBottom w:val="0"/>
      <w:divBdr>
        <w:top w:val="none" w:sz="0" w:space="0" w:color="auto"/>
        <w:left w:val="none" w:sz="0" w:space="0" w:color="auto"/>
        <w:bottom w:val="none" w:sz="0" w:space="0" w:color="auto"/>
        <w:right w:val="none" w:sz="0" w:space="0" w:color="auto"/>
      </w:divBdr>
    </w:div>
    <w:div w:id="1404988561">
      <w:bodyDiv w:val="1"/>
      <w:marLeft w:val="0"/>
      <w:marRight w:val="0"/>
      <w:marTop w:val="0"/>
      <w:marBottom w:val="0"/>
      <w:divBdr>
        <w:top w:val="none" w:sz="0" w:space="0" w:color="auto"/>
        <w:left w:val="none" w:sz="0" w:space="0" w:color="auto"/>
        <w:bottom w:val="none" w:sz="0" w:space="0" w:color="auto"/>
        <w:right w:val="none" w:sz="0" w:space="0" w:color="auto"/>
      </w:divBdr>
    </w:div>
    <w:div w:id="1525166761">
      <w:bodyDiv w:val="1"/>
      <w:marLeft w:val="0"/>
      <w:marRight w:val="0"/>
      <w:marTop w:val="0"/>
      <w:marBottom w:val="0"/>
      <w:divBdr>
        <w:top w:val="none" w:sz="0" w:space="0" w:color="auto"/>
        <w:left w:val="none" w:sz="0" w:space="0" w:color="auto"/>
        <w:bottom w:val="none" w:sz="0" w:space="0" w:color="auto"/>
        <w:right w:val="none" w:sz="0" w:space="0" w:color="auto"/>
      </w:divBdr>
    </w:div>
    <w:div w:id="1580022443">
      <w:bodyDiv w:val="1"/>
      <w:marLeft w:val="0"/>
      <w:marRight w:val="0"/>
      <w:marTop w:val="0"/>
      <w:marBottom w:val="0"/>
      <w:divBdr>
        <w:top w:val="none" w:sz="0" w:space="0" w:color="auto"/>
        <w:left w:val="none" w:sz="0" w:space="0" w:color="auto"/>
        <w:bottom w:val="none" w:sz="0" w:space="0" w:color="auto"/>
        <w:right w:val="none" w:sz="0" w:space="0" w:color="auto"/>
      </w:divBdr>
    </w:div>
    <w:div w:id="1580211244">
      <w:bodyDiv w:val="1"/>
      <w:marLeft w:val="0"/>
      <w:marRight w:val="0"/>
      <w:marTop w:val="0"/>
      <w:marBottom w:val="0"/>
      <w:divBdr>
        <w:top w:val="none" w:sz="0" w:space="0" w:color="auto"/>
        <w:left w:val="none" w:sz="0" w:space="0" w:color="auto"/>
        <w:bottom w:val="none" w:sz="0" w:space="0" w:color="auto"/>
        <w:right w:val="none" w:sz="0" w:space="0" w:color="auto"/>
      </w:divBdr>
    </w:div>
    <w:div w:id="1730297253">
      <w:bodyDiv w:val="1"/>
      <w:marLeft w:val="0"/>
      <w:marRight w:val="0"/>
      <w:marTop w:val="0"/>
      <w:marBottom w:val="0"/>
      <w:divBdr>
        <w:top w:val="none" w:sz="0" w:space="0" w:color="auto"/>
        <w:left w:val="none" w:sz="0" w:space="0" w:color="auto"/>
        <w:bottom w:val="none" w:sz="0" w:space="0" w:color="auto"/>
        <w:right w:val="none" w:sz="0" w:space="0" w:color="auto"/>
      </w:divBdr>
    </w:div>
    <w:div w:id="182774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file:///C:\Users\b.morgan\Downloads\Data%20for%20STEM%20by%20grade%20level.xlsx" TargetMode="External"/><Relationship Id="rId4" Type="http://schemas.openxmlformats.org/officeDocument/2006/relationships/customXml" Target="../customXml/item4.xml"/><Relationship Id="rId9" Type="http://schemas.openxmlformats.org/officeDocument/2006/relationships/hyperlink" Target="http://media.collegeboard.com/digitalServices/pdf/research/2013/National_Summary_13.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Col14</b:Tag>
    <b:SourceType>Report</b:SourceType>
    <b:Guid>{8994DAD3-A3BE-49E6-8286-04AFA90DF274}</b:Guid>
    <b:Title>The 10th Annual AP Report to the Nation</b:Title>
    <b:Year>2014</b:Year>
    <b:Publisher>College Board</b:Publisher>
    <b:Author>
      <b:Author>
        <b:Corporate>College Board</b:Corporate>
      </b:Author>
    </b:Author>
    <b:RefOrder>1</b:RefOrder>
  </b:Source>
  <b:Source>
    <b:Tag>Kel11</b:Tag>
    <b:SourceType>JournalArticle</b:SourceType>
    <b:Guid>{5D96DF15-FCBF-4D48-926C-B64CC0E4AB6D}</b:Guid>
    <b:Title>Engaging High School Students in Advanced Math and Science Courses for Success in College: Is Advanced Placement the Answer?</b:Title>
    <b:Year>2011</b:Year>
    <b:Author>
      <b:Author>
        <b:NameList>
          <b:Person>
            <b:Last>Kelley-Kemple</b:Last>
            <b:First>Thomas</b:First>
          </b:Person>
          <b:Person>
            <b:Last>Proger</b:Last>
            <b:First>Amy</b:First>
          </b:Person>
          <b:Person>
            <b:Last>Roderick</b:Last>
            <b:First>Melissa</b:First>
          </b:Person>
        </b:NameList>
      </b:Author>
    </b:Author>
    <b:JournalName>ERIC</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4025FA-3572-4C31-9C8E-3F2CFC3B3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D60DD2-5AFA-4C26-A3D3-0F1447A3BD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A0B7F1-3808-479F-8307-3C34E32B3F09}">
  <ds:schemaRefs>
    <ds:schemaRef ds:uri="http://schemas.microsoft.com/sharepoint/v3/contenttype/forms"/>
  </ds:schemaRefs>
</ds:datastoreItem>
</file>

<file path=customXml/itemProps5.xml><?xml version="1.0" encoding="utf-8"?>
<ds:datastoreItem xmlns:ds="http://schemas.openxmlformats.org/officeDocument/2006/customXml" ds:itemID="{F5B452DD-071F-4746-97B8-A32CE53C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Which AP Should a Student Take?</vt:lpstr>
    </vt:vector>
  </TitlesOfParts>
  <Manager/>
  <Company/>
  <LinksUpToDate>false</LinksUpToDate>
  <CharactersWithSpaces>6224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AP Should a Student Take?</dc:title>
  <dc:subject>DAT-520</dc:subject>
  <dc:creator/>
  <cp:keywords/>
  <dc:description/>
  <cp:lastModifiedBy>Morgan, Bruce</cp:lastModifiedBy>
  <cp:revision>3</cp:revision>
  <dcterms:created xsi:type="dcterms:W3CDTF">2018-07-26T12:27:00Z</dcterms:created>
  <dcterms:modified xsi:type="dcterms:W3CDTF">2018-07-26T12:30:00Z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