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 xml:space="preserve">Week </w:t>
      </w:r>
      <w:r>
        <w:rPr>
          <w:rFonts w:eastAsia="ＭＳ 明朝" w:cs="Times New Roman" w:ascii="Times New Roman" w:hAnsi="Times New Roman" w:eastAsiaTheme="minorEastAsia"/>
          <w:color w:val="auto"/>
          <w:kern w:val="0"/>
          <w:sz w:val="24"/>
          <w:szCs w:val="24"/>
          <w:lang w:val="en-US" w:eastAsia="en-US" w:bidi="ar-SA"/>
        </w:rPr>
        <w:t>Nine</w:t>
      </w:r>
      <w:r>
        <w:rPr>
          <w:rFonts w:cs="Times New Roman" w:ascii="Times New Roman" w:hAnsi="Times New Roman"/>
        </w:rPr>
        <w:t xml:space="preserve"> Reflection Journal</w:t>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Michael Surdek</w:t>
      </w:r>
    </w:p>
    <w:p>
      <w:pPr>
        <w:pStyle w:val="Normal"/>
        <w:spacing w:lineRule="auto" w:line="480"/>
        <w:jc w:val="center"/>
        <w:rPr>
          <w:rFonts w:ascii="Times New Roman" w:hAnsi="Times New Roman" w:cs="Times New Roman"/>
        </w:rPr>
      </w:pPr>
      <w:r>
        <w:rPr>
          <w:rFonts w:cs="Times New Roman" w:ascii="Times New Roman" w:hAnsi="Times New Roman"/>
        </w:rPr>
        <w:t>Southern New Hampshire University</w:t>
      </w:r>
    </w:p>
    <w:p>
      <w:pPr>
        <w:pStyle w:val="Normal"/>
        <w:spacing w:lineRule="auto" w:line="480"/>
        <w:jc w:val="center"/>
        <w:rPr>
          <w:rFonts w:ascii="Times New Roman" w:hAnsi="Times New Roman" w:cs="Times New Roman"/>
        </w:rPr>
      </w:pPr>
      <w:r>
        <w:rPr>
          <w:rFonts w:cs="Times New Roman" w:ascii="Times New Roman" w:hAnsi="Times New Roman"/>
        </w:rPr>
        <w:t>IT 697: Python Experiential Learning Activity</w:t>
      </w:r>
    </w:p>
    <w:p>
      <w:pPr>
        <w:pStyle w:val="Normal"/>
        <w:spacing w:lineRule="auto" w:line="480"/>
        <w:jc w:val="center"/>
        <w:rPr>
          <w:rFonts w:ascii="Times New Roman" w:hAnsi="Times New Roman" w:cs="Times New Roman"/>
        </w:rPr>
      </w:pPr>
      <w:r>
        <w:rPr>
          <w:rFonts w:cs="Times New Roman" w:ascii="Times New Roman" w:hAnsi="Times New Roman"/>
        </w:rPr>
        <w:t>Dr. Bhanu Kapoor</w:t>
      </w:r>
    </w:p>
    <w:p>
      <w:pPr>
        <w:pStyle w:val="Normal"/>
        <w:spacing w:lineRule="auto" w:line="480"/>
        <w:jc w:val="center"/>
        <w:rPr>
          <w:rFonts w:ascii="Times New Roman" w:hAnsi="Times New Roman" w:cs="Times New Roman"/>
        </w:rPr>
      </w:pPr>
      <w:r>
        <w:rPr>
          <w:rFonts w:cs="Times New Roman" w:ascii="Times New Roman" w:hAnsi="Times New Roman"/>
        </w:rPr>
        <w:t xml:space="preserve">July </w:t>
      </w:r>
      <w:r>
        <w:rPr>
          <w:rFonts w:cs="Times New Roman" w:ascii="Times New Roman" w:hAnsi="Times New Roman"/>
        </w:rPr>
        <w:t>11</w:t>
      </w:r>
      <w:r>
        <w:rPr>
          <w:rFonts w:cs="Times New Roman" w:ascii="Times New Roman" w:hAnsi="Times New Roman"/>
        </w:rPr>
        <w:t>, 2021</w:t>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jc w:val="center"/>
        <w:rPr>
          <w:rFonts w:ascii="Calibri" w:hAnsi="Calibri" w:cs="Times New Roman" w:asciiTheme="majorHAnsi" w:hAnsiTheme="majorHAnsi"/>
        </w:rPr>
      </w:pPr>
      <w:r>
        <w:rPr>
          <w:rFonts w:cs="Times New Roman" w:ascii="Calibri" w:hAnsi="Calibri"/>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rPr>
          <w:rFonts w:ascii="Times New Roman" w:hAnsi="Times New Roman" w:cs="Times New Roman"/>
          <w:b/>
          <w:b/>
        </w:rPr>
      </w:pPr>
      <w:r>
        <w:rPr>
          <w:rFonts w:cs="Times New Roman" w:ascii="Times New Roman" w:hAnsi="Times New Roman"/>
          <w:b/>
        </w:rPr>
      </w:r>
    </w:p>
    <w:p>
      <w:pPr>
        <w:pStyle w:val="Normal"/>
        <w:spacing w:lineRule="auto" w:line="480" w:before="0" w:after="160"/>
        <w:rPr>
          <w:rFonts w:ascii="Times New Roman" w:hAnsi="Times New Roman" w:cs="Times New Roman"/>
        </w:rPr>
      </w:pPr>
      <w:r>
        <w:rPr>
          <w:rFonts w:cs="Times New Roman" w:ascii="Times New Roman" w:hAnsi="Times New Roman"/>
        </w:rPr>
        <w:tab/>
      </w:r>
    </w:p>
    <w:p>
      <w:pPr>
        <w:pStyle w:val="Normal"/>
        <w:spacing w:lineRule="auto" w:line="480" w:before="0" w:after="160"/>
        <w:rPr/>
      </w:pPr>
      <w:r>
        <w:rPr>
          <w:rFonts w:cs="Times New Roman" w:ascii="Times New Roman" w:hAnsi="Times New Roman"/>
        </w:rPr>
        <w:tab/>
      </w:r>
      <w:r>
        <w:rPr>
          <w:rFonts w:cs="Times New Roman" w:ascii="Times New Roman" w:hAnsi="Times New Roman"/>
        </w:rPr>
        <w:t>In t</w:t>
      </w:r>
      <w:r>
        <w:rPr>
          <w:rFonts w:cs="Times New Roman" w:ascii="Times New Roman" w:hAnsi="Times New Roman"/>
        </w:rPr>
        <w:t>h</w:t>
      </w:r>
      <w:r>
        <w:rPr>
          <w:rFonts w:eastAsia="ＭＳ 明朝" w:cs="Times New Roman" w:ascii="Times New Roman" w:hAnsi="Times New Roman" w:eastAsiaTheme="minorEastAsia"/>
          <w:color w:val="auto"/>
          <w:kern w:val="0"/>
          <w:sz w:val="24"/>
          <w:szCs w:val="24"/>
          <w:lang w:val="en-US" w:eastAsia="en-US" w:bidi="ar-SA"/>
        </w:rPr>
        <w:t>e ninth week of</w:t>
      </w:r>
      <w:r>
        <w:rPr>
          <w:rFonts w:cs="Times New Roman" w:ascii="Times New Roman" w:hAnsi="Times New Roman"/>
        </w:rPr>
        <w:t xml:space="preserve"> this experiential learning activity </w:t>
      </w:r>
      <w:r>
        <w:rPr>
          <w:rFonts w:cs="Times New Roman" w:ascii="Times New Roman" w:hAnsi="Times New Roman"/>
        </w:rPr>
        <w:t xml:space="preserve">I faced both of what have been the largest challenges throughout this experience and my last SQL one. These challenges are an extremely busy work week and preparing </w:t>
      </w:r>
      <w:r>
        <w:rPr>
          <w:rFonts w:eastAsia="ＭＳ 明朝" w:cs="Times New Roman" w:ascii="Times New Roman" w:hAnsi="Times New Roman" w:eastAsiaTheme="minorEastAsia"/>
          <w:color w:val="auto"/>
          <w:kern w:val="0"/>
          <w:sz w:val="24"/>
          <w:szCs w:val="24"/>
          <w:lang w:val="en-US" w:eastAsia="en-US" w:bidi="ar-SA"/>
        </w:rPr>
        <w:t>to take</w:t>
      </w:r>
      <w:r>
        <w:rPr>
          <w:rFonts w:cs="Times New Roman" w:ascii="Times New Roman" w:hAnsi="Times New Roman"/>
        </w:rPr>
        <w:t xml:space="preserve"> some </w:t>
      </w:r>
      <w:r>
        <w:rPr>
          <w:rFonts w:eastAsia="ＭＳ 明朝" w:cs="Times New Roman" w:ascii="Times New Roman" w:hAnsi="Times New Roman" w:eastAsiaTheme="minorEastAsia"/>
          <w:color w:val="auto"/>
          <w:kern w:val="0"/>
          <w:sz w:val="24"/>
          <w:szCs w:val="24"/>
          <w:lang w:val="en-US" w:eastAsia="en-US" w:bidi="ar-SA"/>
        </w:rPr>
        <w:t>PTO</w:t>
      </w:r>
      <w:r>
        <w:rPr>
          <w:rFonts w:cs="Times New Roman" w:ascii="Times New Roman" w:hAnsi="Times New Roman"/>
        </w:rPr>
        <w:t xml:space="preserve">, which adds even more to my already extensive workload. My department operates on a monthly cycle and the busiest </w:t>
      </w:r>
      <w:r>
        <w:rPr>
          <w:rFonts w:eastAsia="ＭＳ 明朝" w:cs="Times New Roman" w:ascii="Times New Roman" w:hAnsi="Times New Roman" w:eastAsiaTheme="minorEastAsia"/>
          <w:color w:val="auto"/>
          <w:kern w:val="0"/>
          <w:sz w:val="24"/>
          <w:szCs w:val="24"/>
          <w:lang w:val="en-US" w:eastAsia="en-US" w:bidi="ar-SA"/>
        </w:rPr>
        <w:t>time</w:t>
      </w:r>
      <w:r>
        <w:rPr>
          <w:rFonts w:cs="Times New Roman" w:ascii="Times New Roman" w:hAnsi="Times New Roman"/>
        </w:rPr>
        <w:t xml:space="preserve"> always takes place between the fourth business day and the thirteenth on the calendar of each month. The fourth business day of July was this past Wednesday and July 13</w:t>
      </w:r>
      <w:r>
        <w:rPr>
          <w:rFonts w:cs="Times New Roman" w:ascii="Times New Roman" w:hAnsi="Times New Roman"/>
          <w:vertAlign w:val="superscript"/>
        </w:rPr>
        <w:t>th</w:t>
      </w:r>
      <w:r>
        <w:rPr>
          <w:rFonts w:cs="Times New Roman" w:ascii="Times New Roman" w:hAnsi="Times New Roman"/>
        </w:rPr>
        <w:t xml:space="preserve"> is this coming Tuesday, so I had a lot of work to do between then, including a 17 hour workday on Thursday and 10-12 hour</w:t>
      </w:r>
      <w:r>
        <w:rPr>
          <w:rFonts w:eastAsia="ＭＳ 明朝" w:cs="Times New Roman" w:ascii="Times New Roman" w:hAnsi="Times New Roman" w:eastAsiaTheme="minorEastAsia"/>
          <w:color w:val="auto"/>
          <w:kern w:val="0"/>
          <w:sz w:val="24"/>
          <w:szCs w:val="24"/>
          <w:lang w:val="en-US" w:eastAsia="en-US" w:bidi="ar-SA"/>
        </w:rPr>
        <w:t>s on the other days</w:t>
      </w:r>
      <w:r>
        <w:rPr>
          <w:rFonts w:cs="Times New Roman" w:ascii="Times New Roman" w:hAnsi="Times New Roman"/>
        </w:rPr>
        <w:t xml:space="preserve">. The fact that I am taking next Wednesday through Friday off for a wedding in Vermont did not make things easier. I can take time off pretty much whenever I want, but I am still responsible for my monthly workload. This means that when I leave on Tuesday, I need to be done with everything that I would need to do through the rest of the week. Because of these challenges, I was not able to start with my activities for this experience until Friday night. With the Executive Brief due today, I spent </w:t>
      </w:r>
      <w:r>
        <w:rPr>
          <w:rFonts w:cs="Times New Roman" w:ascii="Times New Roman" w:hAnsi="Times New Roman"/>
        </w:rPr>
        <w:t xml:space="preserve">nearly </w:t>
      </w:r>
      <w:r>
        <w:rPr>
          <w:rFonts w:cs="Times New Roman" w:ascii="Times New Roman" w:hAnsi="Times New Roman"/>
        </w:rPr>
        <w:t xml:space="preserve">all of the time that I could preparing that paper. </w:t>
      </w:r>
      <w:r>
        <w:rPr>
          <w:rFonts w:cs="Times New Roman" w:ascii="Times New Roman" w:hAnsi="Times New Roman"/>
        </w:rPr>
        <w:t>My only activity this week that was not the Executive Brief or this reflection journal was working on my data visualization project that served as my work sample in the application of theories and program competencies section.</w:t>
      </w:r>
    </w:p>
    <w:p>
      <w:pPr>
        <w:pStyle w:val="Normal"/>
        <w:spacing w:lineRule="auto" w:line="480" w:before="0" w:after="160"/>
        <w:rPr>
          <w:rFonts w:ascii="Times New Roman" w:hAnsi="Times New Roman" w:cs="Times New Roman"/>
        </w:rPr>
      </w:pPr>
      <w:r>
        <w:rPr>
          <w:rFonts w:eastAsia="ＭＳ 明朝" w:cs="Times New Roman" w:ascii="Times New Roman" w:hAnsi="Times New Roman" w:eastAsiaTheme="minorEastAsia"/>
          <w:color w:val="auto"/>
          <w:kern w:val="0"/>
          <w:sz w:val="24"/>
          <w:szCs w:val="24"/>
          <w:lang w:val="en-US" w:eastAsia="en-US" w:bidi="ar-SA"/>
        </w:rPr>
        <w:tab/>
      </w:r>
      <w:r>
        <w:rPr>
          <w:rFonts w:eastAsia="ＭＳ 明朝" w:cs="Times New Roman" w:ascii="Times New Roman" w:hAnsi="Times New Roman" w:eastAsiaTheme="minorEastAsia"/>
          <w:color w:val="auto"/>
          <w:kern w:val="0"/>
          <w:sz w:val="24"/>
          <w:szCs w:val="24"/>
          <w:lang w:val="en-US" w:eastAsia="en-US" w:bidi="ar-SA"/>
        </w:rPr>
        <w:t xml:space="preserve">I began my activities on Friday this week by completing my data visualization project. I had already chosen a data set, found a relationship that I wanted to present, and created four subplot that demonstrated the relationship. All that I had to do on Friday was format the visualization, which was about as difficult as I expected. I have experience with visualization software such as Tableau and with ggplot2 in R, so I knew what I wanted to do and that it should be possible. Despite that, Friday consisted of searching google and flipping pages of my Python for Data Analytics book. I learned how to set axis limits, have plots shares axes, add space below the title, and some other customization features. Although my programming experience is quite limited, this process seems to be a regular occurrence for all programmers. It seems that even experienced programmers are always looking things up and maintaining dozens of open tabs on their web browsers while working on a project. I think it important </w:t>
      </w:r>
      <w:r>
        <w:rPr>
          <w:rFonts w:eastAsia="ＭＳ 明朝" w:cs="Times New Roman" w:ascii="Times New Roman" w:hAnsi="Times New Roman" w:eastAsiaTheme="minorEastAsia"/>
          <w:color w:val="auto"/>
          <w:kern w:val="0"/>
          <w:sz w:val="24"/>
          <w:szCs w:val="24"/>
          <w:lang w:val="en-US" w:eastAsia="en-US" w:bidi="ar-SA"/>
        </w:rPr>
        <w:t xml:space="preserve">and quite comforting </w:t>
      </w:r>
      <w:r>
        <w:rPr>
          <w:rFonts w:eastAsia="ＭＳ 明朝" w:cs="Times New Roman" w:ascii="Times New Roman" w:hAnsi="Times New Roman" w:eastAsiaTheme="minorEastAsia"/>
          <w:color w:val="auto"/>
          <w:kern w:val="0"/>
          <w:sz w:val="24"/>
          <w:szCs w:val="24"/>
          <w:lang w:val="en-US" w:eastAsia="en-US" w:bidi="ar-SA"/>
        </w:rPr>
        <w:t xml:space="preserve">to understand that you will never know everything you need by heart. </w:t>
      </w:r>
      <w:r>
        <w:rPr>
          <w:rFonts w:eastAsia="ＭＳ 明朝" w:cs="Times New Roman" w:ascii="Times New Roman" w:hAnsi="Times New Roman" w:eastAsiaTheme="minorEastAsia"/>
          <w:color w:val="auto"/>
          <w:kern w:val="0"/>
          <w:sz w:val="24"/>
          <w:szCs w:val="24"/>
          <w:lang w:val="en-US" w:eastAsia="en-US" w:bidi="ar-SA"/>
        </w:rPr>
        <w:t>Even as my knowledge grows, I will always be taking on more complicated tasks and projects, and I will always need to know how to find what I am looking for through the resources available to me in books and on the web. For this reason, the ability to research questions and problems is a key competency for programmers. This experiential learning activity along with the rest of my academic program have given me the opportunity to develop this skill, and I know that it will continue to be essential as I go further with my education and career.</w:t>
      </w:r>
    </w:p>
    <w:p>
      <w:pPr>
        <w:pStyle w:val="Normal"/>
        <w:spacing w:lineRule="auto" w:line="480" w:before="0" w:after="160"/>
        <w:rPr>
          <w:rFonts w:ascii="Times New Roman" w:hAnsi="Times New Roman" w:cs="Times New Roman"/>
        </w:rPr>
      </w:pPr>
      <w:r>
        <w:rPr>
          <w:rFonts w:eastAsia="ＭＳ 明朝" w:cs="Times New Roman" w:ascii="Times New Roman" w:hAnsi="Times New Roman" w:eastAsiaTheme="minorEastAsia"/>
          <w:color w:val="auto"/>
          <w:kern w:val="0"/>
          <w:sz w:val="24"/>
          <w:szCs w:val="24"/>
          <w:lang w:val="en-US" w:eastAsia="en-US" w:bidi="ar-SA"/>
        </w:rPr>
        <w:tab/>
        <w:t>After I had completed the data visualization project, I knew that the rest of my weekend would consist of putting together the Executive Brief. In my opinion, this paper is not only a way for our instructor to assess our experience, but it is also a chance to reflect on the last two months and put the experience into the larger context of our academic program and careers. I found it very helpful to describe the experience in the first section. I broke it down into a beginning, middle, and end, and I discussed why I pursued the experience in the first place. I also related my experience to my data analytics program outcomes and compared it to other classes I have taken in the program and in prior levels of education. Finally, I explained how I think this experience will benefit me going forward. At this point, it is clear that nearly all of the jobs that I expect to look for will require a working knowledge of python. Although I still have much to learn when it comes to python, likely more than I can even imagine at this point, this experience has given me the foundation to develop into a competent data analyst and statistical programmer.</w:t>
      </w:r>
    </w:p>
    <w:p>
      <w:pPr>
        <w:pStyle w:val="Normal"/>
        <w:spacing w:lineRule="auto" w:line="480" w:before="0" w:after="160"/>
        <w:rPr>
          <w:rFonts w:ascii="Times New Roman" w:hAnsi="Times New Roman" w:cs="Times New Roman"/>
          <w:b/>
          <w:b/>
          <w:bCs/>
        </w:rPr>
      </w:pPr>
      <w:r>
        <w:rPr>
          <w:rFonts w:cs="Times New Roman" w:ascii="Times New Roman" w:hAnsi="Times New Roman"/>
          <w:b/>
          <w:bCs/>
        </w:rPr>
        <w:t>Record of Project/Work Ideas and Their Current Status</w:t>
      </w:r>
    </w:p>
    <w:p>
      <w:pPr>
        <w:pStyle w:val="ListParagraph"/>
        <w:numPr>
          <w:ilvl w:val="0"/>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Guessing game program</w:t>
      </w:r>
    </w:p>
    <w:p>
      <w:pPr>
        <w:pStyle w:val="ListParagraph"/>
        <w:numPr>
          <w:ilvl w:val="1"/>
          <w:numId w:val="1"/>
        </w:numPr>
        <w:spacing w:lineRule="auto" w:line="480" w:before="0" w:after="160"/>
        <w:contextualSpacing/>
        <w:rPr>
          <w:rFonts w:ascii="Times New Roman" w:hAnsi="Times New Roman" w:eastAsia="ＭＳ 明朝" w:cs="Times New Roman" w:eastAsiaTheme="minorEastAsia"/>
          <w:color w:val="auto"/>
          <w:kern w:val="0"/>
          <w:sz w:val="24"/>
          <w:szCs w:val="24"/>
          <w:lang w:val="en-US" w:eastAsia="en-US" w:bidi="ar-SA"/>
        </w:rPr>
      </w:pPr>
      <w:r>
        <w:rPr>
          <w:rFonts w:eastAsia="ＭＳ 明朝" w:cs="Times New Roman" w:ascii="Times New Roman" w:hAnsi="Times New Roman" w:eastAsiaTheme="minorEastAsia"/>
          <w:color w:val="auto"/>
          <w:kern w:val="0"/>
          <w:sz w:val="24"/>
          <w:szCs w:val="24"/>
          <w:lang w:val="en-US" w:eastAsia="en-US" w:bidi="ar-SA"/>
        </w:rPr>
        <w:t xml:space="preserve">Starting </w:t>
      </w:r>
      <w:r>
        <w:rPr>
          <w:rFonts w:eastAsia="ＭＳ 明朝" w:cs="Times New Roman" w:ascii="Times New Roman" w:hAnsi="Times New Roman" w:eastAsiaTheme="minorEastAsia"/>
          <w:color w:val="auto"/>
          <w:kern w:val="0"/>
          <w:sz w:val="24"/>
          <w:szCs w:val="24"/>
          <w:lang w:val="en-US" w:eastAsia="en-US" w:bidi="ar-SA"/>
        </w:rPr>
        <w:t xml:space="preserve">in </w:t>
      </w:r>
      <w:r>
        <w:rPr>
          <w:rFonts w:eastAsia="ＭＳ 明朝" w:cs="Times New Roman" w:ascii="Times New Roman" w:hAnsi="Times New Roman" w:eastAsiaTheme="minorEastAsia"/>
          <w:color w:val="auto"/>
          <w:kern w:val="0"/>
          <w:sz w:val="24"/>
          <w:szCs w:val="24"/>
          <w:lang w:val="en-US" w:eastAsia="en-US" w:bidi="ar-SA"/>
        </w:rPr>
        <w:t xml:space="preserve">module </w:t>
      </w:r>
      <w:r>
        <w:rPr>
          <w:rFonts w:eastAsia="ＭＳ 明朝" w:cs="Times New Roman" w:ascii="Times New Roman" w:hAnsi="Times New Roman" w:eastAsiaTheme="minorEastAsia"/>
          <w:color w:val="auto"/>
          <w:kern w:val="0"/>
          <w:sz w:val="24"/>
          <w:szCs w:val="24"/>
          <w:lang w:val="en-US" w:eastAsia="en-US" w:bidi="ar-SA"/>
        </w:rPr>
        <w:t>10</w:t>
      </w:r>
    </w:p>
    <w:p>
      <w:pPr>
        <w:pStyle w:val="ListParagraph"/>
        <w:numPr>
          <w:ilvl w:val="0"/>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Learn Python The Hard Way</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18/53 Python exercises</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15/15 Command Line Crash Course exercises</w:t>
      </w:r>
    </w:p>
    <w:p>
      <w:pPr>
        <w:pStyle w:val="ListParagraph"/>
        <w:numPr>
          <w:ilvl w:val="0"/>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Visualization with real data set in python</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Completed 2/2 Pluralsight courses on data visualization</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 xml:space="preserve">Read &amp; </w:t>
      </w:r>
      <w:r>
        <w:rPr>
          <w:rFonts w:eastAsia="ＭＳ 明朝" w:cs="Times New Roman" w:ascii="Times New Roman" w:hAnsi="Times New Roman" w:eastAsiaTheme="minorEastAsia"/>
          <w:color w:val="auto"/>
          <w:kern w:val="0"/>
          <w:sz w:val="24"/>
          <w:szCs w:val="24"/>
          <w:lang w:val="en-US" w:eastAsia="en-US" w:bidi="ar-SA"/>
        </w:rPr>
        <w:t>followed</w:t>
      </w:r>
      <w:r>
        <w:rPr>
          <w:rFonts w:cs="Times New Roman" w:ascii="Times New Roman" w:hAnsi="Times New Roman"/>
          <w:sz w:val="24"/>
          <w:szCs w:val="24"/>
        </w:rPr>
        <w:t xml:space="preserve"> code of Python for Data Visualization Ch 8</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Chose a topic/dataset</w:t>
      </w:r>
    </w:p>
    <w:p>
      <w:pPr>
        <w:pStyle w:val="ListParagraph"/>
        <w:numPr>
          <w:ilvl w:val="1"/>
          <w:numId w:val="1"/>
        </w:numPr>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Created 4 subplots that show comparison I plan to demonstrate</w:t>
      </w:r>
    </w:p>
    <w:p>
      <w:pPr>
        <w:pStyle w:val="ListParagraph"/>
        <w:numPr>
          <w:ilvl w:val="1"/>
          <w:numId w:val="1"/>
        </w:numPr>
        <w:spacing w:lineRule="auto" w:line="480" w:before="0" w:after="160"/>
        <w:contextualSpacing/>
        <w:rPr>
          <w:rFonts w:ascii="Times New Roman" w:hAnsi="Times New Roman" w:cs="Times New Roman"/>
          <w:sz w:val="24"/>
          <w:szCs w:val="24"/>
        </w:rPr>
      </w:pPr>
      <w:r>
        <w:rPr>
          <w:rFonts w:eastAsia="ＭＳ 明朝" w:cs="Times New Roman" w:ascii="Times New Roman" w:hAnsi="Times New Roman" w:eastAsiaTheme="minorEastAsia"/>
          <w:color w:val="auto"/>
          <w:kern w:val="0"/>
          <w:sz w:val="24"/>
          <w:szCs w:val="24"/>
          <w:lang w:val="en-US" w:eastAsia="en-US" w:bidi="ar-SA"/>
        </w:rPr>
        <w:t>F</w:t>
      </w:r>
      <w:r>
        <w:rPr>
          <w:rFonts w:cs="Times New Roman" w:ascii="Times New Roman" w:hAnsi="Times New Roman"/>
          <w:sz w:val="24"/>
          <w:szCs w:val="24"/>
        </w:rPr>
        <w:t>ormat</w:t>
      </w:r>
      <w:r>
        <w:rPr>
          <w:rFonts w:cs="Times New Roman" w:ascii="Times New Roman" w:hAnsi="Times New Roman"/>
          <w:sz w:val="24"/>
          <w:szCs w:val="24"/>
        </w:rPr>
        <w:t>ted</w:t>
      </w:r>
      <w:r>
        <w:rPr>
          <w:rFonts w:cs="Times New Roman" w:ascii="Times New Roman" w:hAnsi="Times New Roman"/>
          <w:sz w:val="24"/>
          <w:szCs w:val="24"/>
        </w:rPr>
        <w:t xml:space="preserve"> subplots and overall plot into final visualization</w:t>
      </w:r>
    </w:p>
    <w:p>
      <w:pPr>
        <w:pStyle w:val="Normal"/>
        <w:spacing w:lineRule="auto" w:line="480" w:before="0" w:after="160"/>
        <w:rPr>
          <w:rFonts w:ascii="Times New Roman" w:hAnsi="Times New Roman" w:cs="Times New Roman"/>
        </w:rPr>
      </w:pPr>
      <w:r>
        <w:rPr>
          <w:rFonts w:cs="Times New Roman" w:ascii="Times New Roman" w:hAnsi="Times New Roman"/>
        </w:rPr>
      </w:r>
    </w:p>
    <w:p>
      <w:pPr>
        <w:pStyle w:val="Normal"/>
        <w:spacing w:lineRule="auto" w:line="480" w:before="0" w:after="160"/>
        <w:jc w:val="center"/>
        <w:rPr>
          <w:rFonts w:ascii="Times New Roman" w:hAnsi="Times New Roman" w:cs="Times New Roman"/>
        </w:rPr>
      </w:pPr>
      <w:r>
        <w:rPr>
          <w:rFonts w:cs="Times New Roman" w:ascii="Times New Roman" w:hAnsi="Times New Roman"/>
        </w:rPr>
        <w:t>References</w:t>
      </w:r>
    </w:p>
    <w:p>
      <w:pPr>
        <w:pStyle w:val="Normal"/>
        <w:spacing w:lineRule="auto" w:line="480" w:before="0" w:after="160"/>
        <w:rPr>
          <w:rFonts w:ascii="Times New Roman" w:hAnsi="Times New Roman" w:cs="Times New Roman"/>
        </w:rPr>
      </w:pPr>
      <w:r>
        <w:rPr>
          <w:rFonts w:cs="Times New Roman" w:ascii="Times New Roman" w:hAnsi="Times New Roman"/>
        </w:rPr>
        <w:t xml:space="preserve">McKinney, William-Wes. 2012. Python for Data Analysis. </w:t>
      </w:r>
      <w:r>
        <w:rPr>
          <w:rFonts w:cs="Times New Roman" w:ascii="Times New Roman" w:hAnsi="Times New Roman"/>
          <w:i/>
          <w:iCs/>
        </w:rPr>
        <w:t>O’Reilly</w:t>
      </w:r>
      <w:r>
        <w:rPr>
          <w:rFonts w:cs="Times New Roman" w:ascii="Times New Roman" w:hAnsi="Times New Roman"/>
        </w:rPr>
        <w:t>.</w:t>
      </w:r>
    </w:p>
    <w:p>
      <w:pPr>
        <w:pStyle w:val="Normal"/>
        <w:spacing w:lineRule="auto" w:line="480" w:before="0" w:after="160"/>
        <w:rPr>
          <w:rFonts w:ascii="Times New Roman" w:hAnsi="Times New Roman" w:cs="Times New Roman"/>
          <w:i/>
          <w:i/>
          <w:iCs/>
        </w:rPr>
      </w:pPr>
      <w:r>
        <w:rPr>
          <w:rFonts w:cs="Times New Roman" w:ascii="Times New Roman" w:hAnsi="Times New Roman"/>
        </w:rPr>
        <w:t xml:space="preserve">Miller, Bradley and Ranum, David. 2017. Introduction to Scripting. </w:t>
      </w:r>
      <w:r>
        <w:rPr>
          <w:rFonts w:cs="Times New Roman" w:ascii="Times New Roman" w:hAnsi="Times New Roman"/>
          <w:i/>
          <w:iCs/>
        </w:rPr>
        <w:t>Jones &amp; Bartlett Learning.</w:t>
      </w:r>
    </w:p>
    <w:p>
      <w:pPr>
        <w:pStyle w:val="Normal"/>
        <w:spacing w:lineRule="auto" w:line="480" w:before="0" w:after="160"/>
        <w:rPr>
          <w:rFonts w:ascii="Times New Roman" w:hAnsi="Times New Roman" w:cs="Times New Roman"/>
        </w:rPr>
      </w:pPr>
      <w:r>
        <w:rPr>
          <w:rFonts w:cs="Times New Roman" w:ascii="Times New Roman" w:hAnsi="Times New Roman"/>
        </w:rPr>
        <w:t xml:space="preserve">Shaw, Zed A. 2014. Learn Python the Hard Way. </w:t>
      </w:r>
      <w:r>
        <w:rPr>
          <w:rFonts w:cs="Times New Roman" w:ascii="Times New Roman" w:hAnsi="Times New Roman"/>
          <w:i/>
          <w:iCs/>
        </w:rPr>
        <w:t>Addison-Wesley</w:t>
      </w:r>
      <w:r>
        <w:rPr>
          <w:rFonts w:cs="Times New Roman" w:ascii="Times New Roman" w:hAnsi="Times New Roman"/>
        </w:rPr>
        <w:t>.</w:t>
      </w:r>
    </w:p>
    <w:sectPr>
      <w:footerReference w:type="default" r:id="rId2"/>
      <w:type w:val="nextPage"/>
      <w:pgSz w:w="12240" w:h="15840"/>
      <w:pgMar w:left="1440" w:right="1440" w:header="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Surdek</w:t>
      <w:tab/>
      <w:tab/>
    </w:r>
    <w:r>
      <w:rPr/>
      <w:fldChar w:fldCharType="begin"/>
    </w:r>
    <w:r>
      <w:rPr/>
      <w:instrText> PAGE </w:instrText>
    </w:r>
    <w:r>
      <w:rPr/>
      <w:fldChar w:fldCharType="separate"/>
    </w:r>
    <w:r>
      <w:rPr/>
      <w:t>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9f3ff1"/>
    <w:pPr>
      <w:keepNext w:val="true"/>
      <w:keepLines/>
      <w:spacing w:lineRule="auto" w:line="276"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lang w:bidi="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f3ff1"/>
    <w:rPr>
      <w:rFonts w:ascii="Calibri" w:hAnsi="Calibri" w:eastAsia="ＭＳ ゴシック" w:cs="" w:asciiTheme="majorHAnsi" w:cstheme="majorBidi" w:eastAsiaTheme="majorEastAsia" w:hAnsiTheme="majorHAnsi"/>
      <w:b/>
      <w:bCs/>
      <w:color w:val="365F91" w:themeColor="accent1" w:themeShade="bf"/>
      <w:sz w:val="28"/>
      <w:szCs w:val="28"/>
      <w:lang w:bidi="en-US"/>
    </w:rPr>
  </w:style>
  <w:style w:type="character" w:styleId="BalloonTextChar" w:customStyle="1">
    <w:name w:val="Balloon Text Char"/>
    <w:basedOn w:val="DefaultParagraphFont"/>
    <w:link w:val="BalloonText"/>
    <w:uiPriority w:val="99"/>
    <w:semiHidden/>
    <w:qFormat/>
    <w:rsid w:val="009f3ff1"/>
    <w:rPr>
      <w:rFonts w:ascii="Lucida Grande" w:hAnsi="Lucida Grande" w:cs="Lucida Grande"/>
      <w:sz w:val="18"/>
      <w:szCs w:val="18"/>
    </w:rPr>
  </w:style>
  <w:style w:type="character" w:styleId="InternetLink">
    <w:name w:val="Hyperlink"/>
    <w:basedOn w:val="DefaultParagraphFont"/>
    <w:uiPriority w:val="99"/>
    <w:unhideWhenUsed/>
    <w:rsid w:val="009f3ff1"/>
    <w:rPr>
      <w:color w:val="0000FF" w:themeColor="hyperlink"/>
      <w:u w:val="single"/>
    </w:rPr>
  </w:style>
  <w:style w:type="character" w:styleId="VisitedInternetLink">
    <w:name w:val="FollowedHyperlink"/>
    <w:basedOn w:val="DefaultParagraphFont"/>
    <w:uiPriority w:val="99"/>
    <w:semiHidden/>
    <w:unhideWhenUsed/>
    <w:rsid w:val="00110561"/>
    <w:rPr>
      <w:color w:val="800080" w:themeColor="followedHyperlink"/>
      <w:u w:val="single"/>
    </w:rPr>
  </w:style>
  <w:style w:type="character" w:styleId="FooterChar" w:customStyle="1">
    <w:name w:val="Footer Char"/>
    <w:basedOn w:val="DefaultParagraphFont"/>
    <w:link w:val="Footer"/>
    <w:uiPriority w:val="99"/>
    <w:qFormat/>
    <w:rsid w:val="00eb0c9f"/>
    <w:rPr/>
  </w:style>
  <w:style w:type="character" w:styleId="Pagenumber">
    <w:name w:val="page number"/>
    <w:basedOn w:val="DefaultParagraphFont"/>
    <w:uiPriority w:val="99"/>
    <w:semiHidden/>
    <w:unhideWhenUsed/>
    <w:qFormat/>
    <w:rsid w:val="00eb0c9f"/>
    <w:rPr/>
  </w:style>
  <w:style w:type="character" w:styleId="HeaderChar" w:customStyle="1">
    <w:name w:val="Header Char"/>
    <w:basedOn w:val="DefaultParagraphFont"/>
    <w:link w:val="Header"/>
    <w:uiPriority w:val="99"/>
    <w:qFormat/>
    <w:rsid w:val="001a735d"/>
    <w:rPr/>
  </w:style>
  <w:style w:type="character" w:styleId="PlaceholderText">
    <w:name w:val="Placeholder Text"/>
    <w:basedOn w:val="DefaultParagraphFont"/>
    <w:uiPriority w:val="99"/>
    <w:semiHidden/>
    <w:qFormat/>
    <w:rsid w:val="001a735d"/>
    <w:rPr>
      <w:color w:val="808080"/>
    </w:rPr>
  </w:style>
  <w:style w:type="character" w:styleId="UnresolvedMention">
    <w:name w:val="Unresolved Mention"/>
    <w:basedOn w:val="DefaultParagraphFont"/>
    <w:uiPriority w:val="99"/>
    <w:semiHidden/>
    <w:unhideWhenUsed/>
    <w:qFormat/>
    <w:rsid w:val="00e444d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9f3ff1"/>
    <w:pPr/>
    <w:rPr>
      <w:rFonts w:ascii="Lucida Grande" w:hAnsi="Lucida Grande" w:cs="Lucida Grande"/>
      <w:sz w:val="18"/>
      <w:szCs w:val="18"/>
    </w:rPr>
  </w:style>
  <w:style w:type="paragraph" w:styleId="Bibliography">
    <w:name w:val="Bibliography"/>
    <w:basedOn w:val="Normal"/>
    <w:next w:val="Normal"/>
    <w:uiPriority w:val="37"/>
    <w:unhideWhenUsed/>
    <w:qFormat/>
    <w:rsid w:val="00572c0d"/>
    <w:pPr/>
    <w:rPr/>
  </w:style>
  <w:style w:type="paragraph" w:styleId="ListParagraph">
    <w:name w:val="List Paragraph"/>
    <w:basedOn w:val="Normal"/>
    <w:uiPriority w:val="34"/>
    <w:qFormat/>
    <w:rsid w:val="005e2b66"/>
    <w:pPr>
      <w:spacing w:lineRule="auto" w:line="276" w:before="0" w:after="200"/>
      <w:ind w:left="720" w:hanging="0"/>
      <w:contextualSpacing/>
    </w:pPr>
    <w:rPr>
      <w:sz w:val="22"/>
      <w:szCs w:val="22"/>
    </w:rPr>
  </w:style>
  <w:style w:type="paragraph" w:styleId="NormalWeb">
    <w:name w:val="Normal (Web)"/>
    <w:basedOn w:val="Normal"/>
    <w:uiPriority w:val="99"/>
    <w:semiHidden/>
    <w:unhideWhenUsed/>
    <w:qFormat/>
    <w:rsid w:val="00011571"/>
    <w:pPr>
      <w:spacing w:beforeAutospacing="1" w:afterAutospacing="1"/>
    </w:pPr>
    <w:rPr>
      <w:rFonts w:ascii="Times" w:hAnsi="Times" w:cs="Times New Roman"/>
      <w:sz w:val="20"/>
      <w:szCs w:val="20"/>
    </w:rPr>
  </w:style>
  <w:style w:type="paragraph" w:styleId="TOCHeading">
    <w:name w:val="TOC Heading"/>
    <w:basedOn w:val="Heading1"/>
    <w:next w:val="Normal"/>
    <w:uiPriority w:val="39"/>
    <w:unhideWhenUsed/>
    <w:qFormat/>
    <w:rsid w:val="007d5d92"/>
    <w:pPr/>
    <w:rPr>
      <w:lang w:bidi="ar-SA"/>
    </w:rPr>
  </w:style>
  <w:style w:type="paragraph" w:styleId="Contents1">
    <w:name w:val="TOC 1"/>
    <w:basedOn w:val="Normal"/>
    <w:next w:val="Normal"/>
    <w:autoRedefine/>
    <w:uiPriority w:val="39"/>
    <w:semiHidden/>
    <w:unhideWhenUsed/>
    <w:rsid w:val="007d5d92"/>
    <w:pPr>
      <w:spacing w:before="120" w:after="0"/>
    </w:pPr>
    <w:rPr>
      <w:b/>
    </w:rPr>
  </w:style>
  <w:style w:type="paragraph" w:styleId="Contents2">
    <w:name w:val="TOC 2"/>
    <w:basedOn w:val="Normal"/>
    <w:next w:val="Normal"/>
    <w:autoRedefine/>
    <w:uiPriority w:val="39"/>
    <w:semiHidden/>
    <w:unhideWhenUsed/>
    <w:rsid w:val="007d5d92"/>
    <w:pPr>
      <w:ind w:left="240" w:hanging="0"/>
    </w:pPr>
    <w:rPr>
      <w:b/>
      <w:sz w:val="22"/>
      <w:szCs w:val="22"/>
    </w:rPr>
  </w:style>
  <w:style w:type="paragraph" w:styleId="Contents3">
    <w:name w:val="TOC 3"/>
    <w:basedOn w:val="Normal"/>
    <w:next w:val="Normal"/>
    <w:autoRedefine/>
    <w:uiPriority w:val="39"/>
    <w:semiHidden/>
    <w:unhideWhenUsed/>
    <w:rsid w:val="007d5d92"/>
    <w:pPr>
      <w:ind w:left="480" w:hanging="0"/>
    </w:pPr>
    <w:rPr>
      <w:sz w:val="22"/>
      <w:szCs w:val="22"/>
    </w:rPr>
  </w:style>
  <w:style w:type="paragraph" w:styleId="Contents4">
    <w:name w:val="TOC 4"/>
    <w:basedOn w:val="Normal"/>
    <w:next w:val="Normal"/>
    <w:autoRedefine/>
    <w:uiPriority w:val="39"/>
    <w:semiHidden/>
    <w:unhideWhenUsed/>
    <w:rsid w:val="007d5d92"/>
    <w:pPr>
      <w:ind w:left="720" w:hanging="0"/>
    </w:pPr>
    <w:rPr>
      <w:sz w:val="20"/>
      <w:szCs w:val="20"/>
    </w:rPr>
  </w:style>
  <w:style w:type="paragraph" w:styleId="Contents5">
    <w:name w:val="TOC 5"/>
    <w:basedOn w:val="Normal"/>
    <w:next w:val="Normal"/>
    <w:autoRedefine/>
    <w:uiPriority w:val="39"/>
    <w:semiHidden/>
    <w:unhideWhenUsed/>
    <w:rsid w:val="007d5d92"/>
    <w:pPr>
      <w:ind w:left="960" w:hanging="0"/>
    </w:pPr>
    <w:rPr>
      <w:sz w:val="20"/>
      <w:szCs w:val="20"/>
    </w:rPr>
  </w:style>
  <w:style w:type="paragraph" w:styleId="Contents6">
    <w:name w:val="TOC 6"/>
    <w:basedOn w:val="Normal"/>
    <w:next w:val="Normal"/>
    <w:autoRedefine/>
    <w:uiPriority w:val="39"/>
    <w:semiHidden/>
    <w:unhideWhenUsed/>
    <w:rsid w:val="007d5d92"/>
    <w:pPr>
      <w:ind w:left="1200" w:hanging="0"/>
    </w:pPr>
    <w:rPr>
      <w:sz w:val="20"/>
      <w:szCs w:val="20"/>
    </w:rPr>
  </w:style>
  <w:style w:type="paragraph" w:styleId="Contents7">
    <w:name w:val="TOC 7"/>
    <w:basedOn w:val="Normal"/>
    <w:next w:val="Normal"/>
    <w:autoRedefine/>
    <w:uiPriority w:val="39"/>
    <w:semiHidden/>
    <w:unhideWhenUsed/>
    <w:rsid w:val="007d5d92"/>
    <w:pPr>
      <w:ind w:left="1440" w:hanging="0"/>
    </w:pPr>
    <w:rPr>
      <w:sz w:val="20"/>
      <w:szCs w:val="20"/>
    </w:rPr>
  </w:style>
  <w:style w:type="paragraph" w:styleId="Contents8">
    <w:name w:val="TOC 8"/>
    <w:basedOn w:val="Normal"/>
    <w:next w:val="Normal"/>
    <w:autoRedefine/>
    <w:uiPriority w:val="39"/>
    <w:semiHidden/>
    <w:unhideWhenUsed/>
    <w:rsid w:val="007d5d92"/>
    <w:pPr>
      <w:ind w:left="1680" w:hanging="0"/>
    </w:pPr>
    <w:rPr>
      <w:sz w:val="20"/>
      <w:szCs w:val="20"/>
    </w:rPr>
  </w:style>
  <w:style w:type="paragraph" w:styleId="Contents9">
    <w:name w:val="TOC 9"/>
    <w:basedOn w:val="Normal"/>
    <w:next w:val="Normal"/>
    <w:autoRedefine/>
    <w:uiPriority w:val="39"/>
    <w:semiHidden/>
    <w:unhideWhenUsed/>
    <w:rsid w:val="007d5d92"/>
    <w:pPr>
      <w:ind w:left="1920" w:hanging="0"/>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eb0c9f"/>
    <w:pPr>
      <w:tabs>
        <w:tab w:val="clear" w:pos="720"/>
        <w:tab w:val="center" w:pos="4320" w:leader="none"/>
        <w:tab w:val="right" w:pos="8640" w:leader="none"/>
      </w:tabs>
    </w:pPr>
    <w:rPr/>
  </w:style>
  <w:style w:type="paragraph" w:styleId="Header">
    <w:name w:val="Header"/>
    <w:basedOn w:val="Normal"/>
    <w:link w:val="HeaderChar"/>
    <w:uiPriority w:val="99"/>
    <w:unhideWhenUsed/>
    <w:rsid w:val="001a735d"/>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a7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1">
    <w:name w:val="List Table 3 Accent 1"/>
    <w:basedOn w:val="TableNormal"/>
    <w:uiPriority w:val="48"/>
    <w:rsid w:val="000d650b"/>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b/>
        <w:bCs/>
        <w:color w:val="FFFFFF" w:themeColor="background1"/>
      </w:rPr>
      <w:tblPr/>
      <w:tcPr>
        <w:shd w:val="clear" w:color="auto" w:fill="4F81BD" w:themeFill="accent1"/>
      </w:tcPr>
    </w:tblStylePr>
    <w:tblStylePr w:type="lastRow">
      <w:rPr>
        <w:b/>
        <w:bCs/>
      </w:rPr>
      <w:tblPr/>
      <w:tcPr>
        <w:tcBorders>
          <w:top w:val="double" w:color="4F81BD"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F81BD" w:themeColor="accent1" w:sz="4" w:space="0"/>
          <w:right w:val="single" w:color="4F81BD" w:themeColor="accent1" w:sz="4" w:space="0"/>
        </w:tcBorders>
      </w:tcPr>
    </w:tblStylePr>
    <w:tblStylePr w:type="band1Horz">
      <w:tblPr/>
      <w:tcPr>
        <w:tcBorders>
          <w:top w:val="single" w:color="4F81BD" w:themeColor="accent1" w:sz="4" w:space="0"/>
          <w:bottom w:val="single" w:color="4F81BD"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F81BD" w:themeColor="accent1" w:sz="4" w:space="0"/>
          <w:left w:val="nil"/>
        </w:tcBorders>
      </w:tcPr>
    </w:tblStylePr>
    <w:tblStylePr w:type="swCell">
      <w:tblPr/>
      <w:tcPr>
        <w:tcBorders>
          <w:top w:val="double" w:color="4F81BD" w:themeColor="accent1" w:sz="4" w:space="0"/>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7357A4-2783-4B25-BEB5-74177B25DA11}">
  <ds:schemaRefs>
    <ds:schemaRef ds:uri="http://schemas.microsoft.com/sharepoint/v3/contenttype/forms"/>
  </ds:schemaRefs>
</ds:datastoreItem>
</file>

<file path=customXml/itemProps2.xml><?xml version="1.0" encoding="utf-8"?>
<ds:datastoreItem xmlns:ds="http://schemas.openxmlformats.org/officeDocument/2006/customXml" ds:itemID="{D7A8D305-6967-4B19-8203-E6354625ACFD}">
  <ds:schemaRefs>
    <ds:schemaRef ds:uri="http://schemas.openxmlformats.org/officeDocument/2006/bibliography"/>
  </ds:schemaRefs>
</ds:datastoreItem>
</file>

<file path=customXml/itemProps3.xml><?xml version="1.0" encoding="utf-8"?>
<ds:datastoreItem xmlns:ds="http://schemas.openxmlformats.org/officeDocument/2006/customXml" ds:itemID="{8C130B11-7DCF-4A88-A7E3-E98CF29E0A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DB5203B-6FF0-4AC8-9960-802020F4D4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93</TotalTime>
  <Application>LibreOffice/6.4.7.2$Linux_X86_64 LibreOffice_project/40$Build-2</Application>
  <Pages>4</Pages>
  <Words>898</Words>
  <Characters>4272</Characters>
  <CharactersWithSpaces>5138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2021-05-31T01:25:00Z</dcterms:created>
  <dc:creator>Surdek</dc:creator>
  <dc:description/>
  <dc:language>en-US</dc:language>
  <cp:lastModifiedBy/>
  <cp:lastPrinted>2014-04-20T21:46:00Z</cp:lastPrinted>
  <dcterms:modified xsi:type="dcterms:W3CDTF">2021-07-11T22:17:27Z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0x01010019267F6D1A260A4394C18F5AF72445EA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