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1: Problema de Conexão EC2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ACLs de rede não têm estado, exigindo permissão para tráfego de entrada e saída, enquanto Grupos de Segurança têm estado.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Grupos de Segurança permitem o tráfego de retorno automaticamente se o tráfego inicial foi permitido. As ACLs de rede, por serem </w:t>
      </w:r>
      <w:r>
        <w:rPr>
          <w:rFonts w:ascii="Liberation Mono" w:hAnsi="Liberation Mono"/>
          <w:b/>
          <w:sz w:val="18"/>
          <w:szCs w:val="18"/>
        </w:rPr>
        <w:t>stateless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7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(sem estado), requerem que as regras sejam definidas explicitamente para o tráfego de entrada e de saída, incluindo portas efêmeras para o tráfego de retorno.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9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2: Opção INVÁLIDA para Regra de Entrada de Grupo de Segurança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3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um ID de gateway da Internet como fonte personalizada para a regra de entrada.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Um ID de gateway da Internet </w:t>
      </w:r>
      <w:r>
        <w:rPr>
          <w:rFonts w:ascii="Liberation Mono" w:hAnsi="Liberation Mono"/>
          <w:b/>
          <w:sz w:val="18"/>
          <w:szCs w:val="18"/>
        </w:rPr>
        <w:t>não é uma fonte válida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5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para configurar uma regra de entrada em um Grupo de Segurança.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7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3: Redução de Custos de Saída do Amazon S3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1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Configurar o Amazon CloudFront para distribuir dados hospedados no Amazon S3.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O Amazon CloudFront, como CDN, distribui conteúdo de Locais de Borda, </w:t>
      </w:r>
      <w:r>
        <w:rPr>
          <w:rFonts w:ascii="Liberation Mono" w:hAnsi="Liberation Mono"/>
          <w:b/>
          <w:sz w:val="18"/>
          <w:szCs w:val="18"/>
        </w:rPr>
        <w:t>reduzindo a latência e os custos de transferência de dados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3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do Amazon S3, pois não há taxa de transferência de dados do S3 para o CloudFront.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Pergunta 4: Gerenciamento de Active Directory em Nuvem Híbrida com SSO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7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Serviço de diretório da AWS para Microsoft Active Directory (AWS Managed Microsoft AD)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O AWS Managed Microsoft AD permite executar cargas de trabalho com reconhecimento de diretório, como aplicativos baseados em SQL Server, e configurar uma </w:t>
      </w:r>
      <w:r>
        <w:rPr>
          <w:rFonts w:ascii="Liberation Mono" w:hAnsi="Liberation Mono"/>
          <w:b/>
          <w:sz w:val="18"/>
          <w:szCs w:val="18"/>
        </w:rPr>
        <w:t>relação de confiança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9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para logon único (SSO) com o Active Directory local.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1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5: Provisionamento Consistente de Recursos Multi-Conta/Multi-Região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5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o AWS CloudFormation StackSets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O StackSets permite </w:t>
      </w:r>
      <w:r>
        <w:rPr>
          <w:rFonts w:ascii="Liberation Mono" w:hAnsi="Liberation Mono"/>
          <w:b/>
          <w:sz w:val="18"/>
          <w:szCs w:val="18"/>
        </w:rPr>
        <w:t>criar, atualizar ou excluir pilhas (stacks) em várias contas e regiões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7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usando um único modelo do AWS CloudFormation, garantindo padronização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9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6: Revisão de Configurações de Recursos e Conformidade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3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o AWS Config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O AWS Config permite revisar configurações de recursos para conformidade e </w:t>
      </w:r>
      <w:r>
        <w:rPr>
          <w:rFonts w:ascii="Liberation Mono" w:hAnsi="Liberation Mono"/>
          <w:b/>
          <w:sz w:val="18"/>
          <w:szCs w:val="18"/>
        </w:rPr>
        <w:t>manter um histórico detalhado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5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de alterações de configuração.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7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7: ELB e Descarte de Solicitações para Instâncias Não Íntegras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1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Drenagem de Conexão.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A drenagem de conexão garante que o ELB </w:t>
      </w:r>
      <w:r>
        <w:rPr>
          <w:rFonts w:ascii="Liberation Mono" w:hAnsi="Liberation Mono"/>
          <w:b/>
          <w:sz w:val="18"/>
          <w:szCs w:val="18"/>
        </w:rPr>
        <w:t>pare de enviar novas solicitações para instâncias que estão se desligando ou não estão íntegras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3" name="Fram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>, mas mantém as conexões existentes abertas para que as solicitações em andamento sejam concluídas.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55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8: Processamento de Dados em Tempo Real e Desacoplamento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6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9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o Amazon Kinesis Data Streams.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O Kinesis Data Streams é ideal para </w:t>
      </w:r>
      <w:r>
        <w:rPr>
          <w:rFonts w:ascii="Liberation Mono" w:hAnsi="Liberation Mono"/>
          <w:b/>
          <w:sz w:val="18"/>
          <w:szCs w:val="18"/>
        </w:rPr>
        <w:t>transferir e processar dados de streaming continuamente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6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61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>, permitindo o desacoplamento de produtores e consumidores em fluxos de dados em tempo real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6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63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3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9: Uso de Licenças Legadas em Servidores Físicos Dedicados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sz w:val="18"/>
          <w:szCs w:val="18"/>
        </w:rPr>
        <w:t xml:space="preserve"> Usar Hosts Dedicados do Amazon EC2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Hosts Dedicados permitem que você use suas </w:t>
      </w:r>
      <w:r>
        <w:rPr>
          <w:rFonts w:ascii="Liberation Mono" w:hAnsi="Liberation Mono"/>
          <w:b/>
          <w:sz w:val="18"/>
          <w:szCs w:val="18"/>
        </w:rPr>
        <w:t>licenças de software existentes vinculadas ao servidor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6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67" name="Fram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(BYOL) em servidores físicos dedicados ao seu uso.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0" distR="0" simplePos="0" relativeHeight="7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69" name="Fram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7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10: Banco de Dados Relacional Autoescalável Totalmente Gerenciado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7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73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Amazon Aurora Serverless.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O Aurora Serverless é uma configuração sob demanda e com </w:t>
      </w:r>
      <w:r>
        <w:rPr>
          <w:rFonts w:ascii="Liberation Mono" w:hAnsi="Liberation Mono"/>
          <w:b/>
          <w:sz w:val="18"/>
          <w:szCs w:val="18"/>
        </w:rPr>
        <w:t>escalonamento automático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7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75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do Amazon Aurora, ideal para cargas de trabalho de banco de dados imprevisíveis ou intermitentes, sem gerenciamento de instâncias.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7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77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1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11: Solução Custo-Benefício para Ativos Estáticos e Tráfego Intenso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8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81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o Amazon CloudFront com o Amazon S3 como solução de armazenamento para ativos estáticos.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O Amazon S3 oferece armazenamento escalável e sem servidor para conteúdo estático, e o Amazon CloudFront (CDN) melhora o desempenho e a segurança, </w:t>
      </w:r>
      <w:r>
        <w:rPr>
          <w:rFonts w:ascii="Liberation Mono" w:hAnsi="Liberation Mono"/>
          <w:b/>
          <w:sz w:val="18"/>
          <w:szCs w:val="18"/>
        </w:rPr>
        <w:t>servindo conteúdo de Locais de Borda para baixa latência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8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83" name="Fra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e de forma mais econômica do que o S3 direto.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8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85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12: Migração de Banco de Dados Comercial para Open Source com Esquemas Complexos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9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89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AWS Schema Conversion Tool (AWS SCT) e AWS Database Migration Service (AWS DMS).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O </w:t>
      </w:r>
      <w:r>
        <w:rPr>
          <w:rFonts w:ascii="Liberation Mono" w:hAnsi="Liberation Mono"/>
          <w:b/>
          <w:sz w:val="18"/>
          <w:szCs w:val="18"/>
        </w:rPr>
        <w:t>AWS SCT converte o esquema e o código</w:t>
      </w:r>
      <w:r>
        <w:rPr>
          <w:rFonts w:ascii="Liberation Mono" w:hAnsi="Liberation Mono"/>
          <w:sz w:val="18"/>
          <w:szCs w:val="18"/>
        </w:rPr>
        <w:t xml:space="preserve"> para migrações heterogêneas (diferentes plataformas de DB), e o </w:t>
      </w:r>
      <w:r>
        <w:rPr>
          <w:rFonts w:ascii="Liberation Mono" w:hAnsi="Liberation Mono"/>
          <w:b/>
          <w:sz w:val="18"/>
          <w:szCs w:val="18"/>
        </w:rPr>
        <w:t>AWS DMS migra os dados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9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91" name="Frame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>, realizando conversões de tipo de dados automaticamente.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9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93" name="Frame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13: Migração de Fila SQS Standard para FIFO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9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97" name="Frame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Resposta Correta: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Excluir a fila padrão existente e recriá-la como uma fila FIFO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Garantir que o nome da fila FIFO termine com o sufixo .fifo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Garantir que a taxa de transferência da fila FIFO não exceda 3.000 mensagens por segundo (com processamento em lote)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Filas SQS FIFO têm requisitos específicos de nomeação e limites de taxa de transferência, e </w:t>
      </w:r>
      <w:r>
        <w:rPr>
          <w:rFonts w:ascii="Liberation Mono" w:hAnsi="Liberation Mono"/>
          <w:b/>
          <w:sz w:val="18"/>
          <w:szCs w:val="18"/>
        </w:rPr>
        <w:t>não é possível converter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0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05" name="Frame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uma fila Standard em FIFO diretamente.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0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07" name="Frame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6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14: Escalabilidade Automatizada para Cluster Amazon ECS com Base na CPU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1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11" name="Frame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Configurar o AWS Auto Scaling para dimensionar o cluster do Amazon ECS com base na utilização da CPU do serviço ECS.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Políticas de dimensionamento com monitoramento de destino podem </w:t>
      </w:r>
      <w:r>
        <w:rPr>
          <w:rFonts w:ascii="Liberation Mono" w:hAnsi="Liberation Mono"/>
          <w:b/>
          <w:sz w:val="18"/>
          <w:szCs w:val="18"/>
        </w:rPr>
        <w:t>escalar automaticamente o serviço ECS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1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13" name="Frame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adicionando ou removendo tarefas com base na utilização da CPU monitorada pelo CloudWatch, ajustando-se à carga do aplicativo.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1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15" name="Frame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0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15: Replicação Contínua para Data Warehouse em Escala de Petabytes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2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19" name="Frame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o AWS Database Migration Service (AWS DMS) para replicar dados para o Amazon Redshift.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O AWS DMS permite </w:t>
      </w:r>
      <w:r>
        <w:rPr>
          <w:rFonts w:ascii="Liberation Mono" w:hAnsi="Liberation Mono"/>
          <w:b/>
          <w:sz w:val="18"/>
          <w:szCs w:val="18"/>
        </w:rPr>
        <w:t>replicar dados continuamente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2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21" name="Frame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para um data warehouse em escala de petabytes como o Amazon Redshift, com alta disponibilidade e minimizando o tempo de inatividade.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2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23" name="Frame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4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16: Recuperação Automática e Econômica para Instância EC2 Única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2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27" name="Frame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Configurar um alarme do Amazon CloudWatch para acionar a recuperação da instância do Amazon EC2 em caso de falha (requer volume Amazon EBS)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Alarmes do CloudWatch podem </w:t>
      </w:r>
      <w:r>
        <w:rPr>
          <w:rFonts w:ascii="Liberation Mono" w:hAnsi="Liberation Mono"/>
          <w:b/>
          <w:sz w:val="18"/>
          <w:szCs w:val="18"/>
        </w:rPr>
        <w:t>recuperar automaticamente instâncias EC2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3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29" name="Frame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de falhas de status do sistema (problemas de hardware subjacentes), preservando o ID da instância, IPs e metadados, com baixo custo e sem grupo de Auto Scaling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3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31" name="Frame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8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17: Restrição de Acesso a Conteúdo Estático do CloudFront com S3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3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35" name="Frame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Configurar uma Identidade de Acesso à Origem (OAI) no CloudFront para o bucket S3 e criar uma ACL do AWS WAF com condição de correspondência de IP associada à distribuição do CloudFront.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A </w:t>
      </w:r>
      <w:r>
        <w:rPr>
          <w:rFonts w:ascii="Liberation Mono" w:hAnsi="Liberation Mono"/>
          <w:b/>
          <w:sz w:val="18"/>
          <w:szCs w:val="18"/>
        </w:rPr>
        <w:t>OAI (ou OAC, mais recente)</w:t>
      </w:r>
      <w:r>
        <w:rPr>
          <w:rFonts w:ascii="Liberation Mono" w:hAnsi="Liberation Mono"/>
          <w:sz w:val="18"/>
          <w:szCs w:val="18"/>
        </w:rPr>
        <w:t xml:space="preserve"> restringe o acesso direto ao bucket S3, garantindo que o conteúdo só seja acessado via CloudFront. O </w:t>
      </w:r>
      <w:r>
        <w:rPr>
          <w:rFonts w:ascii="Liberation Mono" w:hAnsi="Liberation Mono"/>
          <w:b/>
          <w:sz w:val="18"/>
          <w:szCs w:val="18"/>
        </w:rPr>
        <w:t>AWS WAF com condições de IP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3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37" name="Frame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permite restringir o acesso à distribuição do CloudFront a endereços IP específicos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4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39" name="Frame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2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18: Tipo de Volume EBS para Cargas de Trabalho Intensivas em E/S (25.000 IOPS)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4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43" name="Frame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SSD IOPS Provisionado (io1).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Volumes </w:t>
      </w:r>
      <w:r>
        <w:rPr>
          <w:rFonts w:ascii="Liberation Mono" w:hAnsi="Liberation Mono"/>
          <w:b/>
          <w:sz w:val="18"/>
          <w:szCs w:val="18"/>
        </w:rPr>
        <w:t>io1</w:t>
      </w:r>
      <w:r>
        <w:rPr>
          <w:rFonts w:ascii="Liberation Mono" w:hAnsi="Liberation Mono"/>
          <w:sz w:val="18"/>
          <w:szCs w:val="18"/>
        </w:rPr>
        <w:t xml:space="preserve"> são projetados para cargas de trabalho de banco de dados e aplicativos críticos com uso intensivo de E/S e alto throughput, oferecendo </w:t>
      </w:r>
      <w:r>
        <w:rPr>
          <w:rFonts w:ascii="Liberation Mono" w:hAnsi="Liberation Mono"/>
          <w:b/>
          <w:sz w:val="18"/>
          <w:szCs w:val="18"/>
        </w:rPr>
        <w:t>desempenho consistente de até 64.000 IOPS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4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45" name="Frame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>, atendendo ao requisito de 25.000 IOPS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4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47" name="Frame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6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19: Classificação da Atualização de Instância EC2 (t2.nano para u-12tb1.metal)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5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51" name="Frame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Escalabilidade Vertical.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Aumentar o tamanho de uma instância (mais RAM, vCPUs) como t2.nano para u-12tb1.metal é um exemplo de </w:t>
      </w:r>
      <w:r>
        <w:rPr>
          <w:rFonts w:ascii="Liberation Mono" w:hAnsi="Liberation Mono"/>
          <w:b/>
          <w:sz w:val="18"/>
          <w:szCs w:val="18"/>
        </w:rPr>
        <w:t>escalabilidade vertical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5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53" name="Frame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>, pois envolve aumentar os recursos de uma única instância.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5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55" name="Frame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0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20: Recursos das Instâncias Spot do Amazon EC2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6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59" name="Frame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Respostas Corretas: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Se uma solicitação spot for persistente, ela será aberta novamente após a interrupção da sua instância spot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As frotas Spot podem manter a capacidade alvo iniciando instâncias de substituição.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Quando você cancela uma solicitação de spot ativo, isso não encerra a instância associada.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As Instâncias Spot oferecem descontos significativos; solicitações persistentes se reabrem após interrupção (mas precisam ser iniciadas manualmente se interrompidas); Frotas Spot podem substituir instâncias; e o cancelamento da solicitação </w:t>
      </w:r>
      <w:r>
        <w:rPr>
          <w:rFonts w:ascii="Liberation Mono" w:hAnsi="Liberation Mono"/>
          <w:b/>
          <w:sz w:val="18"/>
          <w:szCs w:val="18"/>
        </w:rPr>
        <w:t>não encerra automaticamente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6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67" name="Frame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 instância em execução.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7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69" name="Frame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7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21: Entidade Responsável pela Tradução de Endereços de Rede para Instância Pública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7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73" name="Frame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Gateway de Internet (I1)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O Gateway de Internet realiza a </w:t>
      </w:r>
      <w:r>
        <w:rPr>
          <w:rFonts w:ascii="Liberation Mono" w:hAnsi="Liberation Mono"/>
          <w:b/>
          <w:sz w:val="18"/>
          <w:szCs w:val="18"/>
        </w:rPr>
        <w:t>Tradução de Endereços de Rede (NAT)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7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75" name="Frame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para instâncias que receberam endereços IPv4 públicos58. Gateways NAT/Instâncias NAT são geralmente para sub-redes privadas.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7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77" name="Frame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1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22: Processamento de Dados de Fluxo de Cliques Ordenados para Auditoria/Cobrança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8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81" name="Frame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Fluxos de dados do Amazon Kinesis.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O Kinesis Data Streams é altamente escalável e durável, permite o </w:t>
      </w:r>
      <w:r>
        <w:rPr>
          <w:rFonts w:ascii="Liberation Mono" w:hAnsi="Liberation Mono"/>
          <w:b/>
          <w:sz w:val="18"/>
          <w:szCs w:val="18"/>
        </w:rPr>
        <w:t>processamento em tempo real de big data em streaming com ordenação de registros</w:t>
      </w:r>
      <w:r>
        <w:rPr>
          <w:rFonts w:ascii="Liberation Mono" w:hAnsi="Liberation Mono"/>
          <w:sz w:val="18"/>
          <w:szCs w:val="18"/>
        </w:rPr>
        <w:t xml:space="preserve">, e a capacidade de </w:t>
      </w:r>
      <w:r>
        <w:rPr>
          <w:rFonts w:ascii="Liberation Mono" w:hAnsi="Liberation Mono"/>
          <w:b/>
          <w:sz w:val="18"/>
          <w:szCs w:val="18"/>
        </w:rPr>
        <w:t>ler/reproduzir registros na mesma ordem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8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83" name="Frame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para múltiplos aplicativos (como auditoria e cobrança) por até 365 dias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8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85" name="Frame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23: Geração de Relatórios sem Afetar Aplicativo de Produção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9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89" name="Frame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Criar uma réplica de leitura e conectar a ferramenta/aplicativo de geração de relatórios a ela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As Réplicas de Leitura do Amazon RDS permitem </w:t>
      </w:r>
      <w:r>
        <w:rPr>
          <w:rFonts w:ascii="Liberation Mono" w:hAnsi="Liberation Mono"/>
          <w:b/>
          <w:sz w:val="18"/>
          <w:szCs w:val="18"/>
        </w:rPr>
        <w:t>descarregar cargas de trabalho de leitura intensiva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9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91" name="Frame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(como relatórios) da instância de banco de dados primária, melhorando o desempenho e a durabilidade do aplicativo de produção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9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93" name="Frame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24: Resolução de DNS em Ambiente Híbrido (Local-AWS e AWS-Local)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9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97" name="Frame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Respostas Corretas: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Criar um ponto de extremidade de entrada no Amazon Route 53 Resolver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Criar um ponto de extremidade de saída no Amazon Route 53 Resolver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Um ponto de extremidade de </w:t>
      </w:r>
      <w:r>
        <w:rPr>
          <w:rFonts w:ascii="Liberation Mono" w:hAnsi="Liberation Mono"/>
          <w:b/>
          <w:sz w:val="18"/>
          <w:szCs w:val="18"/>
        </w:rPr>
        <w:t>entrada</w:t>
      </w:r>
      <w:r>
        <w:rPr>
          <w:rFonts w:ascii="Liberation Mono" w:hAnsi="Liberation Mono"/>
          <w:sz w:val="18"/>
          <w:szCs w:val="18"/>
        </w:rPr>
        <w:t xml:space="preserve"> permite que resolvedores DNS locais encaminhem consultas para o Route 53 Resolver (para recursos AWS). Um ponto de extremidade de </w:t>
      </w:r>
      <w:r>
        <w:rPr>
          <w:rFonts w:ascii="Liberation Mono" w:hAnsi="Liberation Mono"/>
          <w:b/>
          <w:sz w:val="18"/>
          <w:szCs w:val="18"/>
        </w:rPr>
        <w:t>saída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0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03" name="Frame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permite que o Route 53 Resolver encaminhe consultas condicionalmente para resolvedores DNS locais (para recursos locais)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0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05" name="Frame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25: Captura e Distribuição de Eventos de Fluxo de Cliques com Alta Disponibilidade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1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09" name="Frame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Fluxos de dados do Amazon Kinesis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lastRenderedPageBreak/>
        <w:t>Motivo Breve:</w:t>
      </w:r>
      <w:r>
        <w:rPr>
          <w:rFonts w:ascii="Liberation Mono" w:hAnsi="Liberation Mono"/>
          <w:sz w:val="18"/>
          <w:szCs w:val="18"/>
        </w:rPr>
        <w:t xml:space="preserve"> O Kinesis Data Streams é um serviço de streaming de dados em tempo real </w:t>
      </w:r>
      <w:r>
        <w:rPr>
          <w:rFonts w:ascii="Liberation Mono" w:hAnsi="Liberation Mono"/>
          <w:b/>
          <w:sz w:val="18"/>
          <w:szCs w:val="18"/>
        </w:rPr>
        <w:t>altamente escalável, durável e tolerante a falhas</w:t>
      </w:r>
      <w:r>
        <w:rPr>
          <w:rFonts w:ascii="Liberation Mono" w:hAnsi="Liberation Mono"/>
          <w:sz w:val="18"/>
          <w:szCs w:val="18"/>
        </w:rPr>
        <w:t xml:space="preserve">, capaz de capturar e fornecer um </w:t>
      </w:r>
      <w:r>
        <w:rPr>
          <w:rFonts w:ascii="Liberation Mono" w:hAnsi="Liberation Mono"/>
          <w:b/>
          <w:sz w:val="18"/>
          <w:szCs w:val="18"/>
        </w:rPr>
        <w:t>feed simultâneo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1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11" name="Frame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do fluxo de dados para vários aplicativos downstream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1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13" name="Frame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26: Gerenciamento Simplificado de ALBs e Otimização de Tráfego Global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1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17" name="Frame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Iniciar o AWS Global Accelerator e registrar os Application Load Balancers (ALBs)</w:t>
      </w:r>
    </w:p>
    <w:p w:rsidR="00526F20" w:rsidRPr="005B6C17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O AWS Global Accelerator fornece </w:t>
      </w:r>
      <w:r>
        <w:rPr>
          <w:rFonts w:ascii="Liberation Mono" w:hAnsi="Liberation Mono"/>
          <w:b/>
          <w:sz w:val="18"/>
          <w:szCs w:val="18"/>
        </w:rPr>
        <w:t>dois IPs estáticos globais</w:t>
      </w:r>
      <w:r>
        <w:rPr>
          <w:rFonts w:ascii="Liberation Mono" w:hAnsi="Liberation Mono"/>
          <w:sz w:val="18"/>
          <w:szCs w:val="18"/>
        </w:rPr>
        <w:t xml:space="preserve"> para simplificar o gerenciamento de tráfego, roteia o tráfego dos usuários pela infraestrutura de rede global da AWS para </w:t>
      </w:r>
      <w:r>
        <w:rPr>
          <w:rFonts w:ascii="Liberation Mono" w:hAnsi="Liberation Mono"/>
          <w:b/>
          <w:sz w:val="18"/>
          <w:szCs w:val="18"/>
        </w:rPr>
        <w:t>melhorar o desempenho em até 6</w:t>
      </w:r>
      <w:r w:rsidR="005B6C17">
        <w:rPr>
          <w:rFonts w:ascii="Liberation Mono" w:hAnsi="Liberation Mono"/>
          <w:b/>
          <w:sz w:val="18"/>
          <w:szCs w:val="18"/>
        </w:rPr>
        <w:t xml:space="preserve">0% 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2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19" name="Frame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5B6C17">
        <w:rPr>
          <w:rFonts w:ascii="Liberation Mono" w:hAnsi="Liberation Mono"/>
          <w:b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 xml:space="preserve"> e redireciona automaticamente o tráfego para o endpoint saudável mais próximo em caso de falha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2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21" name="Frame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3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27: Solução Escalável com Mecanismo de Repetição para Dados de Saúde em Tempo Real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2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25" name="Frame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o Amazon Kinesis Data Streams para ingestão, processar com AWS Lambda ou analisar com Amazon Kinesis Data Analytics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O KDS é um serviço de streaming de dados em tempo real </w:t>
      </w:r>
      <w:r>
        <w:rPr>
          <w:rFonts w:ascii="Liberation Mono" w:hAnsi="Liberation Mono"/>
          <w:b/>
          <w:sz w:val="18"/>
          <w:szCs w:val="18"/>
        </w:rPr>
        <w:t>massivamente escalável e durável com suporte a mecanismo de repetição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2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27" name="Frame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>, permitindo que os dados sejam ingeridos e processados ou analisados por serviços como Lambda ou Kinesis Data Analytics com sobrecarga mínima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3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29" name="Frame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7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28: Mecanismo de Roteamento do Network Load Balancer para Instâncias de Destino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3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33" name="Frame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O tráfego é roteado para instâncias usando o endereço IP privado primário especificado na interface de rede primária para a instância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Quando os destinos são especificados por ID de instância, o NLB </w:t>
      </w:r>
      <w:r>
        <w:rPr>
          <w:rFonts w:ascii="Liberation Mono" w:hAnsi="Liberation Mono"/>
          <w:b/>
          <w:sz w:val="18"/>
          <w:szCs w:val="18"/>
        </w:rPr>
        <w:t>reescreve o endereço IP de destino para o IP privado primário</w:t>
      </w:r>
      <w:r>
        <w:rPr>
          <w:rFonts w:ascii="Liberation Mono" w:hAnsi="Liberation Mono"/>
          <w:sz w:val="18"/>
          <w:szCs w:val="18"/>
        </w:rPr>
        <w:t xml:space="preserve"> da instância antes de encaminhar o pacote. O NLB opera na camada 4 e pode processar milhões de solicitações por segundo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3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35" name="Frame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bCs/>
          <w:sz w:val="18"/>
          <w:szCs w:val="18"/>
        </w:rPr>
        <w:t>Pergunta</w:t>
      </w: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3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37" name="Frame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1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 xml:space="preserve"> 29: Configuração de Conexão VPN IPSec Gerenciada pela AWS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4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41" name="Frame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Criar um gateway privado virtual (VGW) no lado da AWS da VPN e um gateway do cliente (CGW) no lado local da VPN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Um </w:t>
      </w:r>
      <w:r>
        <w:rPr>
          <w:rFonts w:ascii="Liberation Mono" w:hAnsi="Liberation Mono"/>
          <w:b/>
          <w:sz w:val="18"/>
          <w:szCs w:val="18"/>
        </w:rPr>
        <w:t>VGW é o ponto de extremidade da VPN no lado da AWS VPC</w:t>
      </w:r>
      <w:r>
        <w:rPr>
          <w:rFonts w:ascii="Liberation Mono" w:hAnsi="Liberation Mono"/>
          <w:sz w:val="18"/>
          <w:szCs w:val="18"/>
        </w:rPr>
        <w:t xml:space="preserve">, e um </w:t>
      </w:r>
      <w:r>
        <w:rPr>
          <w:rFonts w:ascii="Liberation Mono" w:hAnsi="Liberation Mono"/>
          <w:b/>
          <w:sz w:val="18"/>
          <w:szCs w:val="18"/>
        </w:rPr>
        <w:t>CGW fornece informações à AWS sobre o equipamento VPN local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4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43" name="Frame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>, sendo ambos essenciais para estabelecer a conexão VPN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4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45" name="Frame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30: Componente de Rede para Fluxos de Trabalho de HPC (Computação de Alto Desempenho)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49" name="Frame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Adaptador de Tecido Elástico (EFA)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O EFA é um dispositivo de rede que </w:t>
      </w:r>
      <w:r>
        <w:rPr>
          <w:rFonts w:ascii="Liberation Mono" w:hAnsi="Liberation Mono"/>
          <w:b/>
          <w:sz w:val="18"/>
          <w:szCs w:val="18"/>
        </w:rPr>
        <w:t>acelera aplicações de HPC e aprendizado de máquina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51" name="Frame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em instâncias EC2, aprimorando o desempenho da comunicação entre instâncias através de uma nova interface de hardware de bypass do sistema operacional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53" name="Frame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31: Armazenamento em Nuvem Compatível com Windows (SMB)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57" name="Frame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Respostas Corretas: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Amazon FSx para servidor de arquivos do Windows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Configuração do gateway de arquivos do AWS Storage Gateway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O </w:t>
      </w:r>
      <w:r>
        <w:rPr>
          <w:rFonts w:ascii="Liberation Mono" w:hAnsi="Liberation Mono"/>
          <w:b/>
          <w:sz w:val="18"/>
          <w:szCs w:val="18"/>
        </w:rPr>
        <w:t>Amazon FSx para Windows File Server</w:t>
      </w:r>
      <w:r>
        <w:rPr>
          <w:rFonts w:ascii="Liberation Mono" w:hAnsi="Liberation Mono"/>
          <w:sz w:val="18"/>
          <w:szCs w:val="18"/>
        </w:rPr>
        <w:t xml:space="preserve"> é um armazenamento de arquivos totalmente gerenciado acessível via protocolo SMB e integrado ao Active Directory. O </w:t>
      </w:r>
      <w:r>
        <w:rPr>
          <w:rFonts w:ascii="Liberation Mono" w:hAnsi="Liberation Mono"/>
          <w:b/>
          <w:sz w:val="18"/>
          <w:szCs w:val="18"/>
        </w:rPr>
        <w:t>File Gateway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6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63" name="Frame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do AWS Storage Gateway permite acesso a objetos S3 usando protocolos de arquivo como SMB e NFS a partir de aplicativos locais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6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65" name="Frame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32: Desacoplamento de Microsserviços com Diferentes Velocidades de Processamento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7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69" name="Frame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Configurar a fila do Amazon Simple Queue Service (SQS) para desacoplar os microsserviços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O Amazon SQS é um serviço de enfileiramento de mensagens totalmente gerenciado que permite </w:t>
      </w:r>
      <w:r>
        <w:rPr>
          <w:rFonts w:ascii="Liberation Mono" w:hAnsi="Liberation Mono"/>
          <w:b/>
          <w:sz w:val="18"/>
          <w:szCs w:val="18"/>
        </w:rPr>
        <w:t>desacoplar e escalar microsserviços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7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71" name="Frame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>, permitindo que componentes com diferentes velocidades de processamento operem e falhem independentemente, aumentando a tolerância a falhas do sistema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Pergunta 33: Comportamento do Balanceamento de Carga Entre Zonas (Cross-Zone Load Balancing) no ELB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0" distR="0" simplePos="0" relativeHeight="27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75" name="Frame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Resposta Correta: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Com o balanceamento de carga entre zonas habilitado: cada instância recebe 20% do tráfego (1 em AZ A, 4 em AZ B).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Com o balanceamento de carga entre zonas desabilitado: a instância em AZ A recebe 50% do tráfego, e as quatro instâncias em AZ B recebem 12,5% do tráfego cada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Com o balanceamento entre zonas </w:t>
      </w:r>
      <w:r>
        <w:rPr>
          <w:rFonts w:ascii="Liberation Mono" w:hAnsi="Liberation Mono"/>
          <w:b/>
          <w:sz w:val="18"/>
          <w:szCs w:val="18"/>
        </w:rPr>
        <w:t>habilitado</w:t>
      </w:r>
      <w:r>
        <w:rPr>
          <w:rFonts w:ascii="Liberation Mono" w:hAnsi="Liberation Mono"/>
          <w:sz w:val="18"/>
          <w:szCs w:val="18"/>
        </w:rPr>
        <w:t xml:space="preserve">, cada nó do balanceador de carga distribui o tráfego uniformemente entre </w:t>
      </w:r>
      <w:r>
        <w:rPr>
          <w:rFonts w:ascii="Liberation Mono" w:hAnsi="Liberation Mono"/>
          <w:b/>
          <w:sz w:val="18"/>
          <w:szCs w:val="18"/>
        </w:rPr>
        <w:t>todos os destinos registrados em todas as Zonas de Disponibilidade</w:t>
      </w:r>
      <w:r>
        <w:rPr>
          <w:rFonts w:ascii="Liberation Mono" w:hAnsi="Liberation Mono"/>
          <w:sz w:val="18"/>
          <w:szCs w:val="18"/>
        </w:rPr>
        <w:t xml:space="preserve">. Com o balanceamento entre zonas </w:t>
      </w:r>
      <w:r>
        <w:rPr>
          <w:rFonts w:ascii="Liberation Mono" w:hAnsi="Liberation Mono"/>
          <w:b/>
          <w:sz w:val="18"/>
          <w:szCs w:val="18"/>
        </w:rPr>
        <w:t>desabilitado</w:t>
      </w:r>
      <w:r>
        <w:rPr>
          <w:rFonts w:ascii="Liberation Mono" w:hAnsi="Liberation Mono"/>
          <w:sz w:val="18"/>
          <w:szCs w:val="18"/>
        </w:rPr>
        <w:t xml:space="preserve">, cada nó distribui o tráfego </w:t>
      </w:r>
      <w:r>
        <w:rPr>
          <w:rFonts w:ascii="Liberation Mono" w:hAnsi="Liberation Mono"/>
          <w:b/>
          <w:sz w:val="18"/>
          <w:szCs w:val="18"/>
        </w:rPr>
        <w:t>apenas entre os destinos registrados em sua própria Zona de Disponibilidade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8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81" name="Frame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>.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8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83" name="Frame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34: Recuperação de Dados Corrompidos no Amazon DynamoDB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8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87" name="Frame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a recuperação de ponto no tempo do Amazon DynamoDB para restaurar a tabela ao estado imediatamente anterior à gravação dos dados corrompidos92.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A PITR do DynamoDB faz backup dos dados da tabela continuamente com </w:t>
      </w:r>
      <w:r>
        <w:rPr>
          <w:rFonts w:ascii="Liberation Mono" w:hAnsi="Liberation Mono"/>
          <w:b/>
          <w:sz w:val="18"/>
          <w:szCs w:val="18"/>
        </w:rPr>
        <w:t>granularidade por segundo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9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89" name="Frame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>, permitindo restaurar para qualquer segundo nos 35 dias anteriores e protegendo contra gravações e exclusões acidentais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9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91" name="Frame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35: Redirecionamento de Domínio Raiz (Apex de Zona) no Route 53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9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95" name="Frame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Criar um registro de alias para covid19survey.com que direcione o tráfego para www.covid19survey.com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Registros CNAME </w:t>
      </w:r>
      <w:r>
        <w:rPr>
          <w:rFonts w:ascii="Liberation Mono" w:hAnsi="Liberation Mono"/>
          <w:b/>
          <w:sz w:val="18"/>
          <w:szCs w:val="18"/>
        </w:rPr>
        <w:t>não podem ser criados para o apex de zona</w:t>
      </w:r>
      <w:r>
        <w:rPr>
          <w:rFonts w:ascii="Liberation Mono" w:hAnsi="Liberation Mono"/>
          <w:sz w:val="18"/>
          <w:szCs w:val="18"/>
        </w:rPr>
        <w:t xml:space="preserve"> (o domínio raiz, e.g., example.com), mas os registros de </w:t>
      </w:r>
      <w:r>
        <w:rPr>
          <w:rFonts w:ascii="Liberation Mono" w:hAnsi="Liberation Mono"/>
          <w:b/>
          <w:sz w:val="18"/>
          <w:szCs w:val="18"/>
        </w:rPr>
        <w:t>alias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9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97" name="Frame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do Route 53 podem ser usados no apex de zona para rotear tráfego para recursos da AWS (como www.covid19survey.com é um recurso da AWS) e são mais econômicos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0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99" name="Frame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3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36: Comunicação entre Filiais e Sede em Ambiente Híbrido (Direct Connect e VPN)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0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03" name="Frame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AWS VPN CloudHub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O AWS VPN CloudHub permite comunicação segura </w:t>
      </w:r>
      <w:r>
        <w:rPr>
          <w:rFonts w:ascii="Liberation Mono" w:hAnsi="Liberation Mono"/>
          <w:b/>
          <w:sz w:val="18"/>
          <w:szCs w:val="18"/>
        </w:rPr>
        <w:t>entre múltiplos sites remotos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0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05" name="Frame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(usando VPNs Site-to-Site) e sites conectados via AWS Direct Connect, operando em um modelo hub-and-spoke para facilitar a conectividade inter-filiais e com a sede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0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07" name="Frame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7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37: Alteração da Locação de uma Instância EC2 Após Lançamento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1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11" name="Frame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Respostas Corretas: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Você pode alterar a locação de uma instância de dedicada para host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Você pode alterar a locação de uma instância de host para dedicada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1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17" name="Frame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As opções de locação de instância EC2 (Compartilhada, Dedicada, Hosts Dedicados) têm suas próprias características. A fonte explicitamente menciona que a alteração entre locações "dedicada" e "host" é possível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2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19" name="Frame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3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38: Permissões de Políticas de Controle de Serviço (SCPs) no AWS Organizations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2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23" name="Frame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Respostas Corretas: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Se uma política de permissão do IAM conceder acesso não permitido ou explicitamente negado pela SCP, o usuário ou função </w:t>
      </w:r>
      <w:r>
        <w:rPr>
          <w:rFonts w:ascii="Liberation Mono" w:hAnsi="Liberation Mono"/>
          <w:b/>
          <w:sz w:val="18"/>
          <w:szCs w:val="18"/>
        </w:rPr>
        <w:t>não poderá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2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28575" cy="175260"/>
                <wp:effectExtent l="0" t="0" r="0" b="0"/>
                <wp:wrapNone/>
                <wp:docPr id="325" name="Frame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▪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6" path="m0,0l-2147483645,0l-2147483645,-2147483646l0,-2147483646xe" fillcolor="white" stroked="f" o:allowincell="f" style="position:absolute;margin-left:0pt;margin-top:-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executar a ação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A SCP afeta </w:t>
      </w:r>
      <w:r>
        <w:rPr>
          <w:rFonts w:ascii="Liberation Mono" w:hAnsi="Liberation Mono"/>
          <w:b/>
          <w:sz w:val="18"/>
          <w:szCs w:val="18"/>
        </w:rPr>
        <w:t>todos os usuários e funções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2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28575" cy="175260"/>
                <wp:effectExtent l="0" t="0" r="0" b="0"/>
                <wp:wrapNone/>
                <wp:docPr id="327" name="Frame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▪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7" path="m0,0l-2147483645,0l-2147483645,-2147483646l0,-2147483646xe" fillcolor="white" stroked="f" o:allowincell="f" style="position:absolute;margin-left:0pt;margin-top:-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nas contas de membro, incluindo o usuário raiz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A SCP </w:t>
      </w:r>
      <w:r>
        <w:rPr>
          <w:rFonts w:ascii="Liberation Mono" w:hAnsi="Liberation Mono"/>
          <w:b/>
          <w:sz w:val="18"/>
          <w:szCs w:val="18"/>
        </w:rPr>
        <w:t>não afeta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3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28575" cy="175260"/>
                <wp:effectExtent l="0" t="0" r="0" b="0"/>
                <wp:wrapNone/>
                <wp:docPr id="329" name="Frame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▪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8" path="m0,0l-2147483645,0l-2147483645,-2147483646l0,-2147483646xe" fillcolor="white" stroked="f" o:allowincell="f" style="position:absolute;margin-left:0pt;margin-top:-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 função vinculada ao serviço (service-linked role)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As SCPs fornecem </w:t>
      </w:r>
      <w:r>
        <w:rPr>
          <w:rFonts w:ascii="Liberation Mono" w:hAnsi="Liberation Mono"/>
          <w:b/>
          <w:sz w:val="18"/>
          <w:szCs w:val="18"/>
        </w:rPr>
        <w:t>controle centralizado sobre as permissões máximas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3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31" name="Frame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em uma organização, atuando como um "guarda-chuva" que pode restringir permissões mesmo que as políticas IAM as concedam. Elas se aplicam amplamente, mas excluem as funções vinculadas ao serviço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3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33" name="Frame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0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39: Tabela de Classificação de Jogos com Alta Elasticidade, Baixa Latência e Processamento em Tempo Real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3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37" name="Frame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Respostas Corretas: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lastRenderedPageBreak/>
        <w:t>Usar o Amazon ElastiCache para melhorar a latência e a taxa de transferência para cargas de trabalho de aplicativos com alto consumo de leitura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Usar o Amazon ElastiCache para melhorar o desempenho de cargas de trabalho com uso intensivo de computação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O Amazon ElastiCache permite executar </w:t>
      </w:r>
      <w:r>
        <w:rPr>
          <w:rFonts w:ascii="Liberation Mono" w:hAnsi="Liberation Mono"/>
          <w:b/>
          <w:sz w:val="18"/>
          <w:szCs w:val="18"/>
        </w:rPr>
        <w:t>armazenamentos de dados em memória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4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43" name="Frame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>, melhorando significativamente a latência e a taxa de transferência para cargas de trabalho intensivas em leitura (como tabelas de classificação) e cargas de trabalho intensivas em computação, por meio do cache de objetos lidos com frequência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4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45" name="Frame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6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40: Acesso à Internet para Sub-redes Privadas em VPC Multi-AZ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5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49" name="Frame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Configurar três gateways NAT, um em cada sub-rede pública em cada AZ, com tabelas de rotas personalizadas direcionando o tráfego não local para o gateway NAT em sua AZ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Para </w:t>
      </w:r>
      <w:r>
        <w:rPr>
          <w:rFonts w:ascii="Liberation Mono" w:hAnsi="Liberation Mono"/>
          <w:b/>
          <w:sz w:val="18"/>
          <w:szCs w:val="18"/>
        </w:rPr>
        <w:t>alta disponibilidade e uma arquitetura independente de Zona de Disponibilidade</w:t>
      </w:r>
      <w:r>
        <w:rPr>
          <w:rFonts w:ascii="Liberation Mono" w:hAnsi="Liberation Mono"/>
          <w:sz w:val="18"/>
          <w:szCs w:val="18"/>
        </w:rPr>
        <w:t xml:space="preserve">, é crucial ter um NAT Gateway em </w:t>
      </w:r>
      <w:r>
        <w:rPr>
          <w:rFonts w:ascii="Liberation Mono" w:hAnsi="Liberation Mono"/>
          <w:b/>
          <w:sz w:val="18"/>
          <w:szCs w:val="18"/>
        </w:rPr>
        <w:t>cada AZ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5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51" name="Frame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onde há sub-redes privadas que precisam de acesso à internet. Cada sub-rede privada deve rotear seu tráfego para o NAT Gateway em sua própria AZ.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5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53" name="Frame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0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41: Recursos de uma Imagem de Máquina da Amazon (AMI)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5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57" name="Frame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Respostas Corretas: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Você pode copiar uma Amazon Machine Image (AMI) entre regiões da AWS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Copiar uma imagem de máquina da Amazon (AMI) apoiada por um snapshot criptografado </w:t>
      </w:r>
      <w:r>
        <w:rPr>
          <w:rFonts w:ascii="Liberation Mono" w:hAnsi="Liberation Mono"/>
          <w:b/>
          <w:sz w:val="18"/>
          <w:szCs w:val="18"/>
        </w:rPr>
        <w:t>não pode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6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28575" cy="175260"/>
                <wp:effectExtent l="0" t="0" r="0" b="0"/>
                <wp:wrapNone/>
                <wp:docPr id="359" name="Frame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▪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4" path="m0,0l-2147483645,0l-2147483645,-2147483646l0,-2147483646xe" fillcolor="white" stroked="f" o:allowincell="f" style="position:absolute;margin-left:0pt;margin-top:-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resultar em um snapshot de destino não criptografado111113.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Você pode compartilhar uma Amazon Machine Image (AMI) com outra conta AWS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6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63" name="Frame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AMIs podem ser copiadas entre regiões e compartilhadas entre contas. Em relação à criptografia, embora você possa copiar um snapshot não criptografado para um criptografado, o oposto (criptografado para não criptografado) não é permitido diretamente durante a cópia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6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65" name="Frame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7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42: Banco de Dados Confiável com Perda Mínima de Dados e Alta Disponibilidade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7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69" name="Frame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Configurar uma instância do Amazon RDS MySQL DB com a funcionalidade Multi-AZ habilitada para replicar os dados de forma síncrona.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O Amazon RDS Multi-AZ provisiona uma réplica em espera </w:t>
      </w:r>
      <w:r>
        <w:rPr>
          <w:rFonts w:ascii="Liberation Mono" w:hAnsi="Liberation Mono"/>
          <w:b/>
          <w:sz w:val="18"/>
          <w:szCs w:val="18"/>
        </w:rPr>
        <w:t>síncrona</w:t>
      </w:r>
      <w:r>
        <w:rPr>
          <w:rFonts w:ascii="Liberation Mono" w:hAnsi="Liberation Mono"/>
          <w:sz w:val="18"/>
          <w:szCs w:val="18"/>
        </w:rPr>
        <w:t xml:space="preserve"> em uma Zona de Disponibilidade diferente, garantindo </w:t>
      </w:r>
      <w:r>
        <w:rPr>
          <w:rFonts w:ascii="Liberation Mono" w:hAnsi="Liberation Mono"/>
          <w:b/>
          <w:sz w:val="18"/>
          <w:szCs w:val="18"/>
        </w:rPr>
        <w:t>alta disponibilidade e perda mínima de dados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7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71" name="Frame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(tolerância a falhas), com failover automático em caso de indisponibilidade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7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73" name="Frame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1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43: Solução de Arquivamento de Logs Web Híbrida com Cache Local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7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77" name="Frame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o AWS Volume Gateway - Volume em cache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Com </w:t>
      </w:r>
      <w:r>
        <w:rPr>
          <w:rFonts w:ascii="Liberation Mono" w:hAnsi="Liberation Mono"/>
          <w:b/>
          <w:sz w:val="18"/>
          <w:szCs w:val="18"/>
        </w:rPr>
        <w:t>Volumes em Cache</w:t>
      </w:r>
      <w:r>
        <w:rPr>
          <w:rFonts w:ascii="Liberation Mono" w:hAnsi="Liberation Mono"/>
          <w:sz w:val="18"/>
          <w:szCs w:val="18"/>
        </w:rPr>
        <w:t xml:space="preserve">, o AWS Volume Gateway armazena o volume completo no Amazon S3, mas </w:t>
      </w:r>
      <w:r>
        <w:rPr>
          <w:rFonts w:ascii="Liberation Mono" w:hAnsi="Liberation Mono"/>
          <w:b/>
          <w:sz w:val="18"/>
          <w:szCs w:val="18"/>
        </w:rPr>
        <w:t>retém os dados acessados recentemente no cache local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8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79" name="Frame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do gateway, proporcionando acesso de baixa latência aos logs mais frequentes e arquivando todo o volume no S3.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8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81" name="Frame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44: Acesso à Internet para Instâncias RDS em Sub-rede Privada (IPv4)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8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85" name="Frame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Configurar um gateway NAT na sub-rede pública da VPC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Um NAT Gateway permite que instâncias em uma </w:t>
      </w:r>
      <w:r>
        <w:rPr>
          <w:rFonts w:ascii="Liberation Mono" w:hAnsi="Liberation Mono"/>
          <w:b/>
          <w:sz w:val="18"/>
          <w:szCs w:val="18"/>
        </w:rPr>
        <w:t>sub-rede privada</w:t>
      </w:r>
      <w:r>
        <w:rPr>
          <w:rFonts w:ascii="Liberation Mono" w:hAnsi="Liberation Mono"/>
          <w:sz w:val="18"/>
          <w:szCs w:val="18"/>
        </w:rPr>
        <w:t xml:space="preserve"> (como as instâncias do Amazon RDS) </w:t>
      </w:r>
      <w:r>
        <w:rPr>
          <w:rFonts w:ascii="Liberation Mono" w:hAnsi="Liberation Mono"/>
          <w:b/>
          <w:sz w:val="18"/>
          <w:szCs w:val="18"/>
        </w:rPr>
        <w:t>iniciem tráfego IPv4 de saída para a Internet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8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87" name="Frame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(e.g., para baixar patches) sem permitir que a Internet inicie conexões com elas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9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89" name="Frame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45: Minimização de Custos de Uso do Amazon SQS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9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93" name="Frame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a pesquisa longa do SQS para recuperar mensagens de suas filas do Amazon SQS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A pesquisa longa do SQS </w:t>
      </w:r>
      <w:r>
        <w:rPr>
          <w:rFonts w:ascii="Liberation Mono" w:hAnsi="Liberation Mono"/>
          <w:b/>
          <w:sz w:val="18"/>
          <w:szCs w:val="18"/>
        </w:rPr>
        <w:t>reduz o número de recebimentos vazios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9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95" name="Frame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>, tornando mais econômico recuperar mensagens da fila assim que elas estiverem disponíveis, pois você paga menos por solicitações vazias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9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97" name="Frame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3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46: Afirmações Corretas sobre Recuperação Automática de Instância EC2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0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01" name="Frame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Respostas Corretas: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lastRenderedPageBreak/>
        <w:t>Se sua instância tiver um endereço IPv4 público, ela o manterá após a recuperação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Uma instância recuperada é idêntica à instância original, incluindo o ID da instância, endereços IP privados, endereços IP elásticos e todos os metadados da instância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O processo de recuperação automática de instâncias EC2 via CloudWatch </w:t>
      </w:r>
      <w:r>
        <w:rPr>
          <w:rFonts w:ascii="Liberation Mono" w:hAnsi="Liberation Mono"/>
          <w:b/>
          <w:sz w:val="18"/>
          <w:szCs w:val="18"/>
        </w:rPr>
        <w:t>preserva a maioria dos atributos da instância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0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07" name="Frame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>, incluindo seu ID, endereços IP (privado e elástico), IPv4 público e metadados, facilitando a continuidade do serviço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1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09" name="Frame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47: Acesso Custo-Benefício ao Amazon S3 de Sub-rede Privada sem NAT Gateway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sz w:val="18"/>
          <w:szCs w:val="18"/>
        </w:rPr>
        <w:t xml:space="preserve"> Configurar um endpoint de gateway da VPC para o Amazon S3, anexar uma política de endpoint e atualizar a tabela de rotas para direcionar o tráfego com destino ao S3 para o endpoint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Os endpoints de gateway fornecem </w:t>
      </w:r>
      <w:r>
        <w:rPr>
          <w:rFonts w:ascii="Liberation Mono" w:hAnsi="Liberation Mono"/>
          <w:b/>
          <w:sz w:val="18"/>
          <w:szCs w:val="18"/>
        </w:rPr>
        <w:t>conectividade confiável e gratuita</w:t>
      </w:r>
      <w:r>
        <w:rPr>
          <w:rFonts w:ascii="Liberation Mono" w:hAnsi="Liberation Mono"/>
          <w:sz w:val="18"/>
          <w:szCs w:val="18"/>
        </w:rPr>
        <w:t xml:space="preserve"> ao Amazon S3 de uma VPC, </w:t>
      </w:r>
      <w:r>
        <w:rPr>
          <w:rFonts w:ascii="Liberation Mono" w:hAnsi="Liberation Mono"/>
          <w:b/>
          <w:sz w:val="18"/>
          <w:szCs w:val="18"/>
        </w:rPr>
        <w:t>sem a necessidade de um gateway de internet ou dispositivo NAT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1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15" name="Frame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>, roteando o tráfego de forma privada e segura dentro da rede da AWS, o que otimiza custos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1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17" name="Frame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3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48: Banco de Dados Distribuído Global com Baixo RPO/RTO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2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21" name="Frame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Provisionar o Banco de Dados Global do Amazon Aurora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O Aurora Global Database oferece recursos de failover abrangentes e um </w:t>
      </w:r>
      <w:r>
        <w:rPr>
          <w:rFonts w:ascii="Liberation Mono" w:hAnsi="Liberation Mono"/>
          <w:b/>
          <w:sz w:val="18"/>
          <w:szCs w:val="18"/>
        </w:rPr>
        <w:t>Objetivo de Ponto de Recuperação (RPO) normalmente medido em segundos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2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23" name="Frame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>, com replicação rápida e confiável entre regiões, essencial para aplicações globais com alta disponibilidade e requisitos de perda mínima de dados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2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25" name="Frame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7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49: Atraso na Entrega de Novas Mensagens em Fila SQS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3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29" name="Frame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filas de atraso para adiar a entrega de novas mensagens na fila por alguns segundos.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As filas de atraso permitem que você </w:t>
      </w:r>
      <w:r>
        <w:rPr>
          <w:rFonts w:ascii="Liberation Mono" w:hAnsi="Liberation Mono"/>
          <w:b/>
          <w:sz w:val="18"/>
          <w:szCs w:val="18"/>
        </w:rPr>
        <w:t>adicione um período de invisibilidade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3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31" name="Frame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(até 15 minutos) para novas mensagens enviadas para a fila, dando aos consumidores tempo adicional para processar mensagens anteriores antes que as novas se tornem visíveis.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3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33" name="Frame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1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50: Solução Sem Servidor Econômica para Aplicativo Principal (Estático e Dinâmico)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3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37" name="Frame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Hospedar o conteúdo estático no Amazon S3, usar o AWS Lambda com o Amazon DynamoDB para a aplicação web sem servidor que processa conteúdo dinâmico, e o Amazon CloudFront como front-end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Essa combinação aproveita serviços </w:t>
      </w:r>
      <w:r>
        <w:rPr>
          <w:rFonts w:ascii="Liberation Mono" w:hAnsi="Liberation Mono"/>
          <w:b/>
          <w:sz w:val="18"/>
          <w:szCs w:val="18"/>
        </w:rPr>
        <w:t>sem servidor e escaláveis</w:t>
      </w:r>
      <w:r>
        <w:rPr>
          <w:rFonts w:ascii="Liberation Mono" w:hAnsi="Liberation Mono"/>
          <w:sz w:val="18"/>
          <w:szCs w:val="18"/>
        </w:rPr>
        <w:t xml:space="preserve"> para otimização de custos (S3 para estático, Lambda/DynamoDB para dinâmico) e o CloudFront para </w:t>
      </w:r>
      <w:r>
        <w:rPr>
          <w:rFonts w:ascii="Liberation Mono" w:hAnsi="Liberation Mono"/>
          <w:b/>
          <w:sz w:val="18"/>
          <w:szCs w:val="18"/>
        </w:rPr>
        <w:t>distribuição global de baixa latência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4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39" name="Frame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e experiência do usuário aprimorada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4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41" name="Frame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51: Auto Scaling de Grupo de EC2 Baseado em Fila SQS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4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45" name="Frame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uma política de dimensionamento de rastreamento de destino com base em uma métrica de fila personalizada do Amazon SQS (backlog por instância)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Uma métrica personalizada de "backlog por instância" (mensagens visíveis na fila / número de instâncias processando) permite que o Auto Scaling se ajuste de forma mais eficiente à demanda do aplicativo, mantendo um </w:t>
      </w:r>
      <w:r>
        <w:rPr>
          <w:rFonts w:ascii="Liberation Mono" w:hAnsi="Liberation Mono"/>
          <w:b/>
          <w:sz w:val="18"/>
          <w:szCs w:val="18"/>
        </w:rPr>
        <w:t>backlog aceitável por instância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4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47" name="Frame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em vez de apenas o número total de mensagens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5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49" name="Frame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52: Locação de Instância EC2 com Modelo de Lançamento e VPC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5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53" name="Frame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As instâncias lançadas pelo Launch Template LT1 e Launch Template LT2 terão locação de instância dedicada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A locação da instância EC2 é determinada pelo valor </w:t>
      </w:r>
      <w:r>
        <w:rPr>
          <w:rFonts w:ascii="Liberation Mono" w:hAnsi="Liberation Mono"/>
          <w:b/>
          <w:sz w:val="18"/>
          <w:szCs w:val="18"/>
        </w:rPr>
        <w:t>mais restritivo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5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55" name="Frame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entre a locação definida no Modelo de Lançamento e a locação definida na VPC. Se qualquer um for "dedicado", a instância será dedicada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5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57" name="Frame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3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53: Compartilhamento de VPCs Centralmente Gerenciadas entre Departamentos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6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61" name="Frame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o compartilhamento de VPC para compartilhar uma ou mais sub-redes com outras contas da AWS pertencentes à mesma organização pai das Organizações da AWS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lastRenderedPageBreak/>
        <w:t>Motivo Breve:</w:t>
      </w:r>
      <w:r>
        <w:rPr>
          <w:rFonts w:ascii="Liberation Mono" w:hAnsi="Liberation Mono"/>
          <w:sz w:val="18"/>
          <w:szCs w:val="18"/>
        </w:rPr>
        <w:t xml:space="preserve"> O compartilhamento de VPC (parte do Resource Access Manager) permite que várias contas criem recursos de aplicação em </w:t>
      </w:r>
      <w:r>
        <w:rPr>
          <w:rFonts w:ascii="Liberation Mono" w:hAnsi="Liberation Mono"/>
          <w:b/>
          <w:sz w:val="18"/>
          <w:szCs w:val="18"/>
        </w:rPr>
        <w:t>VPCs compartilhadas e gerenciadas centralmente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6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63" name="Frame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>, aproveitando o roteamento implícito para aplicações que exigem alto grau de interconectividade dentro de uma organização da AWS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6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65" name="Frame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7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54: Acesso Privado ao Amazon SQS de Componentes Vinculados à VPC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sz w:val="18"/>
          <w:szCs w:val="18"/>
        </w:rPr>
        <w:t xml:space="preserve"> Usar o endpoint da VPC para acessar o Amazon SQS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Os </w:t>
      </w:r>
      <w:r>
        <w:rPr>
          <w:rFonts w:ascii="Liberation Mono" w:hAnsi="Liberation Mono"/>
          <w:b/>
          <w:sz w:val="18"/>
          <w:szCs w:val="18"/>
        </w:rPr>
        <w:t>endpoints da VPC (alimentados pelo AWS PrivateLink)</w:t>
      </w:r>
      <w:r>
        <w:rPr>
          <w:rFonts w:ascii="Liberation Mono" w:hAnsi="Liberation Mono"/>
          <w:sz w:val="18"/>
          <w:szCs w:val="18"/>
        </w:rPr>
        <w:t xml:space="preserve"> permitem que os clientes acessem o Amazon SQS de sua VPC </w:t>
      </w:r>
      <w:r>
        <w:rPr>
          <w:rFonts w:ascii="Liberation Mono" w:hAnsi="Liberation Mono"/>
          <w:b/>
          <w:sz w:val="18"/>
          <w:szCs w:val="18"/>
        </w:rPr>
        <w:t>sem usar IPs públicos e sem precisar navegar pela Internet pública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7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71" name="Frame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>, garantindo conectividade privada e segura dentro da rede da Amazon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7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73" name="Frame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1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55: Coordenação de Zonas de Disponibilidade (AZs) entre Contas AWS Diferentes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7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77" name="Frame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o ID da Zona de Disponibilidade (AZ) para identificar exclusivamente as Zonas de Disponibilidade nas duas Contas da AWS.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A AWS mapeia os nomes das AZs (e.g., us-west-2a) de forma independente para cada conta. Para garantir que os recursos estejam na mesma localização física entre contas, deve-se usar o </w:t>
      </w:r>
      <w:r>
        <w:rPr>
          <w:rFonts w:ascii="Liberation Mono" w:hAnsi="Liberation Mono"/>
          <w:b/>
          <w:sz w:val="18"/>
          <w:szCs w:val="18"/>
        </w:rPr>
        <w:t>ID da AZ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8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79" name="Frame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(e.g., usw2-az2), que é consistente em todas as contas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8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81" name="Frame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56: Identificação de Dados Confidenciais e Monitoramento de Atividade Maliciosa no Amazon S3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8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85" name="Frame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o Amazon Macie para identificar dados confidenciais e o Amazon GuardDuty para monitorar atividades maliciosas.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O </w:t>
      </w:r>
      <w:r>
        <w:rPr>
          <w:rFonts w:ascii="Liberation Mono" w:hAnsi="Liberation Mono"/>
          <w:b/>
          <w:sz w:val="18"/>
          <w:szCs w:val="18"/>
        </w:rPr>
        <w:t>Amazon Macie</w:t>
      </w:r>
      <w:r>
        <w:rPr>
          <w:rFonts w:ascii="Liberation Mono" w:hAnsi="Liberation Mono"/>
          <w:sz w:val="18"/>
          <w:szCs w:val="18"/>
        </w:rPr>
        <w:t xml:space="preserve"> é um serviço de privacidade e segurança de dados que usa aprendizado de máquina para </w:t>
      </w:r>
      <w:r>
        <w:rPr>
          <w:rFonts w:ascii="Liberation Mono" w:hAnsi="Liberation Mono"/>
          <w:b/>
          <w:sz w:val="18"/>
          <w:szCs w:val="18"/>
        </w:rPr>
        <w:t>descobrir e proteger dados confidenciais no S3</w:t>
      </w:r>
      <w:r>
        <w:rPr>
          <w:rFonts w:ascii="Liberation Mono" w:hAnsi="Liberation Mono"/>
          <w:sz w:val="18"/>
          <w:szCs w:val="18"/>
        </w:rPr>
        <w:t xml:space="preserve">. O </w:t>
      </w:r>
      <w:r>
        <w:rPr>
          <w:rFonts w:ascii="Liberation Mono" w:hAnsi="Liberation Mono"/>
          <w:b/>
          <w:sz w:val="18"/>
          <w:szCs w:val="18"/>
        </w:rPr>
        <w:t>Amazon GuardDuty</w:t>
      </w:r>
      <w:r>
        <w:rPr>
          <w:rFonts w:ascii="Liberation Mono" w:hAnsi="Liberation Mono"/>
          <w:sz w:val="18"/>
          <w:szCs w:val="18"/>
        </w:rPr>
        <w:t xml:space="preserve"> oferece detecção de ameaças para </w:t>
      </w:r>
      <w:r>
        <w:rPr>
          <w:rFonts w:ascii="Liberation Mono" w:hAnsi="Liberation Mono"/>
          <w:b/>
          <w:sz w:val="18"/>
          <w:szCs w:val="18"/>
        </w:rPr>
        <w:t>monitorar e proteger continuamente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8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87" name="Frame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contas AWS, cargas de trabalho e dados armazenados no S3 contra atividades maliciosas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9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89" name="Frame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57: Mapeamento de Nome de Domínio para Subdomínio de Provedor Externo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9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93" name="Frame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Criar um registro CNAME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Um registro </w:t>
      </w:r>
      <w:r>
        <w:rPr>
          <w:rFonts w:ascii="Liberation Mono" w:hAnsi="Liberation Mono"/>
          <w:b/>
          <w:sz w:val="18"/>
          <w:szCs w:val="18"/>
        </w:rPr>
        <w:t>CNAME (Canonical Name)</w:t>
      </w:r>
      <w:r>
        <w:rPr>
          <w:rFonts w:ascii="Liberation Mono" w:hAnsi="Liberation Mono"/>
          <w:sz w:val="18"/>
          <w:szCs w:val="18"/>
        </w:rPr>
        <w:t xml:space="preserve"> mapeia consultas DNS de um nome de registro (e.g., www.your-domain.com) para </w:t>
      </w:r>
      <w:r>
        <w:rPr>
          <w:rFonts w:ascii="Liberation Mono" w:hAnsi="Liberation Mono"/>
          <w:b/>
          <w:sz w:val="18"/>
          <w:szCs w:val="18"/>
        </w:rPr>
        <w:t>outro domínio ou subdomínio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9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95" name="Frame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(e.g., yourapp.provider.com), sendo a escolha padrão para esse tipo de redirecionamento, exceto para o apex de zona.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9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97" name="Frame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3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58: Opções de Configuração para Instância NAT vs. Gateway NAT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Respostas Corretas: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A instância NAT pode ser usada como um servidor bastião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Grupos de segurança podem ser associados a uma instância NAT.</w:t>
      </w:r>
      <w:r w:rsidR="005B6C17">
        <w:rPr>
          <w:rFonts w:ascii="Liberation Mono" w:hAnsi="Liberation Mono"/>
          <w:sz w:val="18"/>
          <w:szCs w:val="18"/>
        </w:rPr>
        <w:t xml:space="preserve"> 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A instância NAT suporta encaminhamento de porta.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As Instâncias NAT (diferente dos Gateways NAT) oferecem flexibilidade adicional, como a capacidade de serem usadas como </w:t>
      </w:r>
      <w:r>
        <w:rPr>
          <w:rFonts w:ascii="Liberation Mono" w:hAnsi="Liberation Mono"/>
          <w:b/>
          <w:sz w:val="18"/>
          <w:szCs w:val="18"/>
        </w:rPr>
        <w:t>servidor bastião</w:t>
      </w:r>
      <w:r>
        <w:rPr>
          <w:rFonts w:ascii="Liberation Mono" w:hAnsi="Liberation Mono"/>
          <w:sz w:val="18"/>
          <w:szCs w:val="18"/>
        </w:rPr>
        <w:t xml:space="preserve">, a associação com </w:t>
      </w:r>
      <w:r>
        <w:rPr>
          <w:rFonts w:ascii="Liberation Mono" w:hAnsi="Liberation Mono"/>
          <w:b/>
          <w:sz w:val="18"/>
          <w:szCs w:val="18"/>
        </w:rPr>
        <w:t>Grupos de Segurança</w:t>
      </w:r>
      <w:r>
        <w:rPr>
          <w:rFonts w:ascii="Liberation Mono" w:hAnsi="Liberation Mono"/>
          <w:sz w:val="18"/>
          <w:szCs w:val="18"/>
        </w:rPr>
        <w:t xml:space="preserve"> e o suporte a </w:t>
      </w:r>
      <w:r>
        <w:rPr>
          <w:rFonts w:ascii="Liberation Mono" w:hAnsi="Liberation Mono"/>
          <w:b/>
          <w:sz w:val="18"/>
          <w:szCs w:val="18"/>
        </w:rPr>
        <w:t>encaminhamento de porta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1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09" name="Frame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>.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1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511" name="Frame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0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59: Automação e Aceleração de Transferências de Dados Online para Serviços de Armazenamento AWS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1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15" name="Frame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o AWS DataSync.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O AWS DataSync é um serviço de transferência de dados online que </w:t>
      </w:r>
      <w:r>
        <w:rPr>
          <w:rFonts w:ascii="Liberation Mono" w:hAnsi="Liberation Mono"/>
          <w:b/>
          <w:sz w:val="18"/>
          <w:szCs w:val="18"/>
        </w:rPr>
        <w:t>simplifica, automatiza e acelera a cópia de grandes quantidades de dados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1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17" name="Frame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de e para serviços de armazenamento da AWS (S3, EFS, FSx) pela Internet ou Direct Connect, sendo até 10 vezes mais rápido que ferramentas de linha de comando.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2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519" name="Frame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4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60: Banco de Dados NoSQL Persistente Totalmente Gerenciado com Cache em Memória para Cenários em Tempo Real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2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23" name="Frame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Amazon DynamoDB.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lastRenderedPageBreak/>
        <w:t>Motivo Breve:</w:t>
      </w:r>
      <w:r>
        <w:rPr>
          <w:rFonts w:ascii="Liberation Mono" w:hAnsi="Liberation Mono"/>
          <w:sz w:val="18"/>
          <w:szCs w:val="18"/>
        </w:rPr>
        <w:t xml:space="preserve"> O Amazon DynamoDB é um banco de dados NoSQL </w:t>
      </w:r>
      <w:r>
        <w:rPr>
          <w:rFonts w:ascii="Liberation Mono" w:hAnsi="Liberation Mono"/>
          <w:b/>
          <w:sz w:val="18"/>
          <w:szCs w:val="18"/>
        </w:rPr>
        <w:t>totalmente gerenciado, multi-regional e durável</w:t>
      </w:r>
      <w:r>
        <w:rPr>
          <w:rFonts w:ascii="Liberation Mono" w:hAnsi="Liberation Mono"/>
          <w:sz w:val="18"/>
          <w:szCs w:val="18"/>
        </w:rPr>
        <w:t xml:space="preserve"> que oferece </w:t>
      </w:r>
      <w:r>
        <w:rPr>
          <w:rFonts w:ascii="Liberation Mono" w:hAnsi="Liberation Mono"/>
          <w:b/>
          <w:sz w:val="18"/>
          <w:szCs w:val="18"/>
        </w:rPr>
        <w:t>desempenho de milissegundos em qualquer escala</w:t>
      </w:r>
      <w:r>
        <w:rPr>
          <w:rFonts w:ascii="Liberation Mono" w:hAnsi="Liberation Mono"/>
          <w:sz w:val="18"/>
          <w:szCs w:val="18"/>
        </w:rPr>
        <w:t xml:space="preserve">. Com o DynamoDB Accelerator (DAX), ele fornece </w:t>
      </w:r>
      <w:r>
        <w:rPr>
          <w:rFonts w:ascii="Liberation Mono" w:hAnsi="Liberation Mono"/>
          <w:b/>
          <w:sz w:val="18"/>
          <w:szCs w:val="18"/>
        </w:rPr>
        <w:t>cache em memória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2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25" name="Frame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para latência de leitura abaixo de um milissegundo, ideal para aplicações em tempo real.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2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527" name="Frame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8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61: Rollovers Semanais de Banco de Dados com Cron Job Sem Servidor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3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31" name="Frame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Agendar uma expressão cron de evento semanal do Amazon EventBridge para invocar uma função do AWS Lambda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O </w:t>
      </w:r>
      <w:r>
        <w:rPr>
          <w:rFonts w:ascii="Liberation Mono" w:hAnsi="Liberation Mono"/>
          <w:b/>
          <w:sz w:val="18"/>
          <w:szCs w:val="18"/>
        </w:rPr>
        <w:t>AWS Lambda</w:t>
      </w:r>
      <w:r>
        <w:rPr>
          <w:rFonts w:ascii="Liberation Mono" w:hAnsi="Liberation Mono"/>
          <w:sz w:val="18"/>
          <w:szCs w:val="18"/>
        </w:rPr>
        <w:t xml:space="preserve"> permite executar código sem provisionar ou gerenciar servidores, pagando apenas pelo tempo de computação, tornando-o econômico e confiável para tarefas. O </w:t>
      </w:r>
      <w:r>
        <w:rPr>
          <w:rFonts w:ascii="Liberation Mono" w:hAnsi="Liberation Mono"/>
          <w:b/>
          <w:sz w:val="18"/>
          <w:szCs w:val="18"/>
        </w:rPr>
        <w:t>Amazon EventBridge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3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33" name="Frame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permite agendar a invocação de funções Lambda usando expressões cron.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3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535" name="Frame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2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62: Redução do Atraso de Replicação do Amazon RDS MySQL para &lt;1 segundo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Serviços/Conceitos Principais: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3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37" name="Frame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Amazon Aurora MySQL, Réplicas do Aurora, Auto Scaling.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4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39" name="Frame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Configurar a migração do banco de dados do Amazon RDS MySQL para o Amazon Aurora MySQL, trocar as réplicas de leitura do MySQL por réplicas do Aurora e configurar o Auto Scaling do Aurora.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As </w:t>
      </w:r>
      <w:r>
        <w:rPr>
          <w:rFonts w:ascii="Liberation Mono" w:hAnsi="Liberation Mono"/>
          <w:b/>
          <w:sz w:val="18"/>
          <w:szCs w:val="18"/>
        </w:rPr>
        <w:t>réplicas do Amazon Aurora compartilham o mesmo volume de dados</w:t>
      </w:r>
      <w:r>
        <w:rPr>
          <w:rFonts w:ascii="Liberation Mono" w:hAnsi="Liberation Mono"/>
          <w:sz w:val="18"/>
          <w:szCs w:val="18"/>
        </w:rPr>
        <w:t xml:space="preserve"> que a instância primária, resultando em um atraso de replicação de </w:t>
      </w:r>
      <w:r>
        <w:rPr>
          <w:rFonts w:ascii="Liberation Mono" w:hAnsi="Liberation Mono"/>
          <w:b/>
          <w:sz w:val="18"/>
          <w:szCs w:val="18"/>
        </w:rPr>
        <w:t>dezenas de milissegundos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4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41" name="Frame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>, significativamente menor que as réplicas de leitura do MySQL, que podem ter atrasos de segundos.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4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543" name="Frame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6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63: Hospedagem de Aplicativo Web com Arquivos de Vídeo Grandes e Baixa Latência Global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4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47" name="Frame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o Amazon S3 para hospedar o aplicativo da web e o Amazon S3 Transfer Acceleration (S3TA) para reduzir a latência.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O Amazon S3 é escalável e econômico para hospedar conteúdo web. O </w:t>
      </w:r>
      <w:r>
        <w:rPr>
          <w:rFonts w:ascii="Liberation Mono" w:hAnsi="Liberation Mono"/>
          <w:b/>
          <w:sz w:val="18"/>
          <w:szCs w:val="18"/>
        </w:rPr>
        <w:t>Amazon S3 Transfer Acceleration (S3TA)</w:t>
      </w:r>
      <w:r>
        <w:rPr>
          <w:rFonts w:ascii="Liberation Mono" w:hAnsi="Liberation Mono"/>
          <w:sz w:val="18"/>
          <w:szCs w:val="18"/>
        </w:rPr>
        <w:t xml:space="preserve"> acelera transferências de e para o S3 (especialmente para objetos maiores e usuários dispersos) roteando o tráfego pelos </w:t>
      </w:r>
      <w:r>
        <w:rPr>
          <w:rFonts w:ascii="Liberation Mono" w:hAnsi="Liberation Mono"/>
          <w:b/>
          <w:sz w:val="18"/>
          <w:szCs w:val="18"/>
        </w:rPr>
        <w:t>Edge Locations do CloudFront e redes backbone da AWS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5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49" name="Frame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>, melhorando o desempenho e reduzindo a latência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5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551" name="Frame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0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64: Distribuição de Resultados Esportivos ao Vivo com Baixa Latência (Não-HTTP)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5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55" name="Frame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o AWS Global Accelerator para fornecer uma maneira de baixa latência.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O AWS Global Accelerator é ideal para </w:t>
      </w:r>
      <w:r>
        <w:rPr>
          <w:rFonts w:ascii="Liberation Mono" w:hAnsi="Liberation Mono"/>
          <w:b/>
          <w:sz w:val="18"/>
          <w:szCs w:val="18"/>
        </w:rPr>
        <w:t>casos de uso não HTTP</w:t>
      </w:r>
      <w:r>
        <w:rPr>
          <w:rFonts w:ascii="Liberation Mono" w:hAnsi="Liberation Mono"/>
          <w:sz w:val="18"/>
          <w:szCs w:val="18"/>
        </w:rPr>
        <w:t xml:space="preserve"> (como jogos (UDP), IoT (MQTT) ou Voz sobre IP), pois melhora o desempenho ao </w:t>
      </w:r>
      <w:r>
        <w:rPr>
          <w:rFonts w:ascii="Liberation Mono" w:hAnsi="Liberation Mono"/>
          <w:b/>
          <w:sz w:val="18"/>
          <w:szCs w:val="18"/>
        </w:rPr>
        <w:t>proxyar pacotes na borda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5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57" name="Frame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e encaminhar o tráfego do usuário para o endpoint ideal, reagindo a alterações de integridade e localização para baixa latência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526F20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6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559" name="Frame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4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Pergunta 65: Armazenamento Compartilhado para Aplicativos Windows com Integração AD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 Correta: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6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63" name="Frame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o Amazon FSx para Windows File Server como uma solução de armazenamento compartilhado.</w:t>
      </w:r>
    </w:p>
    <w:p w:rsidR="00526F20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 Breve:</w:t>
      </w:r>
      <w:r>
        <w:rPr>
          <w:rFonts w:ascii="Liberation Mono" w:hAnsi="Liberation Mono"/>
          <w:sz w:val="18"/>
          <w:szCs w:val="18"/>
        </w:rPr>
        <w:t xml:space="preserve"> O Amazon FSx para Windows File Server é um serviço de armazenamento de arquivos </w:t>
      </w:r>
      <w:r>
        <w:rPr>
          <w:rFonts w:ascii="Liberation Mono" w:hAnsi="Liberation Mono"/>
          <w:b/>
          <w:sz w:val="18"/>
          <w:szCs w:val="18"/>
        </w:rPr>
        <w:t>totalmente gerenciado e compatível com o protocolo SMB</w:t>
      </w:r>
      <w:r>
        <w:rPr>
          <w:rFonts w:ascii="Liberation Mono" w:hAnsi="Liberation Mono"/>
          <w:sz w:val="18"/>
          <w:szCs w:val="18"/>
        </w:rPr>
        <w:t xml:space="preserve">, que se </w:t>
      </w:r>
      <w:r>
        <w:rPr>
          <w:rFonts w:ascii="Liberation Mono" w:hAnsi="Liberation Mono"/>
          <w:b/>
          <w:sz w:val="18"/>
          <w:szCs w:val="18"/>
        </w:rPr>
        <w:t>integra facilmente ao Microsoft Active Directory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6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65" name="Frame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6F20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(AD) autogerenciado da empresa, oferecendo uma solução de arquivo compartilhado nativa do Windows.</w:t>
      </w:r>
    </w:p>
    <w:p w:rsidR="00526F20" w:rsidRDefault="00526F2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</w:p>
    <w:sectPr w:rsidR="00526F20">
      <w:pgSz w:w="12240" w:h="15840"/>
      <w:pgMar w:top="102" w:right="198" w:bottom="102" w:left="19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F20"/>
    <w:rsid w:val="00221E34"/>
    <w:rsid w:val="00526F20"/>
    <w:rsid w:val="005B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B3F9C4"/>
  <w15:docId w15:val="{5FD3D237-9E93-B741-8EA1-0A10D0DA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ejaVu Sans" w:hAnsi="Liberation Serif" w:cs="DejaVu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4752</Words>
  <Characters>25664</Characters>
  <Application>Microsoft Office Word</Application>
  <DocSecurity>0</DocSecurity>
  <Lines>213</Lines>
  <Paragraphs>60</Paragraphs>
  <ScaleCrop>false</ScaleCrop>
  <Company/>
  <LinksUpToDate>false</LinksUpToDate>
  <CharactersWithSpaces>30356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Marcos Santana Viana</cp:lastModifiedBy>
  <cp:revision>5</cp:revision>
  <dcterms:created xsi:type="dcterms:W3CDTF">2025-06-03T09:05:00Z</dcterms:created>
  <dcterms:modified xsi:type="dcterms:W3CDTF">2025-06-10T13:03:00Z</dcterms:modified>
  <dc:language>pt-BR</dc:language>
</cp:coreProperties>
</file>