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1: Problema de Conexão EC2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Grupos de Segurança (Security Groups) e Listas de Controle de Acesso à Rede (ACLs de Rede/Network ACLs)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ACLs de rede não têm estado, exigindo permissão para tráfego de entrada e saída, enquanto Grupos de Segurança têm estado.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Grupos de Segurança permitem o tráfego de retorno automaticamente se o tráfego inicial foi permitido. As ACLs de rede, por serem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stateless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(sem estado), requerem que as regras sejam definidas explicitamente para o tráfego de entrada e de saída, incluindo portas efêmeras para o tráfego de retorno.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2: Opção INVÁLIDA para Regra de Entrada de Grupo de Segurança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Grupos de Segurança.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um ID de gateway da Internet como fonte personalizada para a regra de entrada.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 ID de gateway da Internet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é uma fonte válida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configurar uma regra de entrada em um Grupo de Segurança.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3: Redução de Custos de Saída do Amazon S3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S3, Amazon CloudFront.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o Amazon CloudFront para distribuir dados hospedados no Amazon S3.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CloudFront, como CDN, distribui conteúdo de Locais de Borda,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reduzindo a latência e os custos de transferência de dados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Amazon S3, pois não há taxa de transferência de dados do S3 para o CloudFront.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4: Gerenciamento de Active Directory em Nuvem Híbrida com SSO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Directory Service para Microsoft Active Directory (AWS Managed Microsoft AD)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Serviço de diretório da AWS para Microsoft Active Directory (AWS Managed Microsoft AD)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Managed Microsoft AD permite executar cargas de trabalho com reconhecimento de diretório, como aplicativos baseados em SQL Server, e configurar uma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relação de confiança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logon único (SSO) com o Active Directory local.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5: Provisionamento Consistente de Recursos Multi-Conta/Multi-Região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CloudFormation StackSets, AWS Organizations.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CloudFormation StackSets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StackSets permite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criar, atualizar ou excluir pilhas (stacks) em várias contas e regiões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usando um único modelo do AWS CloudFormation, garantindo padronização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6: Revisão de Configurações de Recursos e Conformidade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Config.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Config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Config permite revisar configurações de recursos para conformidade 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manter um histórico detalhado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de alterações de configuração.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7: ELB e Descarte de Solicitações para Instâncias Não Íntegras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Elastic Load Balancing (ELB), Drenagem de Conexão (Connection Draining)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Drenagem de Conexão.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drenagem de conexão garante que o ELB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pare de enviar novas solicitações para instâncias que estão se desligando ou não estão íntegras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mas mantém as conexões existentes abertas para que as solicitações em andamento sejam concluídas.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8: Processamento de Dados em Tempo Real e Desacoplamento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7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Kinesis Data Streams.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Kinesis Data Streams.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Kinesis Data Streams é ideal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transferir e processar dados de streaming continuamente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1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permitindo o desacoplamento de produtores e consumidores em fluxos de dados em tempo 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6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9: Uso de Licenças Legadas em Servidores Físicos Dedicados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5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EC2 Dedicated Hosts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Hosts Dedicados do Amazon EC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2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Hosts Dedicados permitem que você use suas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licenças de software existentes vinculadas ao servidor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7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(BYOL) em servidores físicos dedicados ao seu uso.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6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10: Banco de Dados Relacional Autoescalável Totalmente Gerenciado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1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Aurora Serverless.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3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Aurora Serverless.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Aurora Serverless é uma configuração sob demanda e com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escalonamento automático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5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Amazon Aurora, ideal para cargas de trabalho de banco de dados imprevisíveis ou intermitentes, sem gerenciamento de instâncias.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77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11: Solução Custo-Benefício para Ativos Estáticos e Tráfego Intenso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9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CloudFront, Amazon S3.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1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CloudFront com o Amazon S3 como solução de armazenamento para ativos estáticos.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S3 oferece armazenamento escalável e sem servidor para conteúdo estático, e o Amazon CloudFront (CDN) melhora o desempenho e a segurança,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servindo conteúdo de Locais de Borda para baixa latência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3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 de forma mais econômica do que o S3 direto.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85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12: Migração de Banco de Dados Comercial para Open Source com Esquemas Complexos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7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Ferramenta de Conversão de Esquema da AWS (AWS SCT), Serviço de Migração de Banco de Dados AWS (AWS DMS).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9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Schema Conversion Tool (AWS SCT) e AWS Database Migration Service (AWS DMS).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AWS SCT converte o esquema e o código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migrações heterogêneas (diferentes plataformas de DB), e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AWS DMS migra os dados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1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realizando conversões de tipo de dados automaticamente.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3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13: Migração de Fila SQS Standard para FIFO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5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Simple Queue Service (SQS) FIFO.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9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7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99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2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Excluir a fila padrão existente e recriá-la como uma fila FIFO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01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Garantir que o nome da fila FIFO termine com o sufixo .fifo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03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4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Garantir que a taxa de transferência da fila FIFO não exceda 3.000 mensagens por segundo (com processamento em lote)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Filas SQS FIFO têm requisitos específicos de nomeação e limites de taxa de transferência, 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é possível converter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5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uma fila Standard em FIFO diretamente.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0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07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14: Escalabilidade Automatizada para Cluster Amazon ECS com Base na CPU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9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Auto Scaling, Amazon Elastic Container Service (ECS), Amazon CloudWatch.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1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o AWS Auto Scaling para dimensionar o cluster do Amazon ECS com base na utilização da CPU do serviço ECS.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Políticas de dimensionamento com monitoramento de destino podem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escalar automaticamente o serviço ECS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3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adicionando ou removendo tarefas com base na utilização da CPU monitorada pelo CloudWatch, ajustando-se à carga do aplicativo.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15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15: Replicação Contínua para Data Warehouse em Escala de Petabytes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7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Database Migration Service (AWS DMS), Amazon Redshift3839.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9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Database Migration Service (AWS DMS) para replicar dados para o Amazon Redshift.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DMS permite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replicar dados continuamente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1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um data warehouse em escala de petabytes como o Amazon Redshift, com alta disponibilidade e minimizando o tempo de inatividade.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23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16: Recuperação Automática e Econômica para Instância EC2 Única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5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CloudWatch, Recuperação de Instância EC2.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7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um alarme do Amazon CloudWatch para acionar a recuperação da instância do Amazon EC2 em caso de falha (requer volume Amazon EBS)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Alarmes do CloudWatch podem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recuperar automaticamente instâncias EC2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9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de falhas de status do sistema (problemas de hardware subjacentes), preservando o ID da instância, IPs e metadados, com baixo custo e sem grupo de Auto Scaling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31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8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17: Restrição de Acesso a Conteúdo Estático do CloudFront com S3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3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CloudFront, AWS WAF, Identidade de Acesso à Origem (OAI)/Controle de Acesso à Origem (OAC), Amazon S3.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5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uma Identidade de Acesso à Origem (OAI) no CloudFront para o bucket S3 e criar uma ACL do AWS WAF com condição de correspondência de IP associada à distribuição do CloudFront.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OAI (ou OAC, mais recente)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restringe o acesso direto ao bucket S3, garantindo que o conteúdo só seja acessado via CloudFront.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AWS WAF com condições de IP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7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 restringir o acesso à distribuição do CloudFront a endereços IP específicos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39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2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18: Tipo de Volume EBS para Cargas de Trabalho Intensivas em E/S (25.000 IOPS)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1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Elastic Block Store (EBS), SSD IOPS Provisionado (io1)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3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SSD IOPS Provisionado (io1).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Volumes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io1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são projetados para cargas de trabalho de banco de dados e aplicativos críticos com uso intensivo de E/S e alto throughput, oferecendo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desempenho consistente de até 64.000 IOPS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5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atendendo ao requisito de 25.000 IOPS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47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19: Classificação da Atualização de Instância EC2 (t2.nano para u-12tb1.metal)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9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Escalabilidade Vertical.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1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Escalabilidade Vertical.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Aumentar o tamanho de uma instância (mais RAM, vCPUs) como t2.nano para u-12tb1.metal é um exemplo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escalabilidade vertical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3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pois envolve aumentar os recursos de uma única instância.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55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20: Recursos das Instâncias Spot do Amazon EC2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7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EC2 Spot Instances, Frotas Spot.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9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61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Se uma solicitação spot for persistente, ela será aberta novamente após a interrupção da sua instância spot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63" name="Fram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4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As frotas Spot podem manter a capacidade alvo iniciando instâncias de substituição.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65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5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Quando você cancela uma solicitação de spot ativo, isso não encerra a instância associada.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Instâncias Spot oferecem descontos significativos; solicitações persistentes se reabrem após interrupção (mas precisam ser iniciadas manualmente se interrompidas); Frotas Spot podem substituir instâncias; e o cancelamento da solicitação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encerra automaticamente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6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67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instância em execução.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69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21: Entidade Responsável pela Tradução de Endereços de Rede para Instância Pública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1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Gateway de Internet (IGW), Tradução de Endereços de Rede (NAT).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3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Gateway de Internet (I1)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Gateway de Internet realiza 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Tradução de Endereços de Rede (NAT)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5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instâncias que receberam endereços IPv4 públicos58. Gateways NAT/Instâncias NAT são geralmente para sub-redes privadas.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7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77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22: Processamento de Dados de Fluxo de Cliques Ordenados para Auditoria/Cobrança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9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Kinesis Data Streams (KDS).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1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Fluxos de dados do Amazon Kinesis.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Kinesis Data Streams é altamente escalável e durável, permite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processamento em tempo real de big data em streaming com ordenação de registros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e a capacidade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ler/reproduzir registros na mesma ordem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3" name="Fram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múltiplos aplicativos (como auditoria e cobrança) por até 365 dias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85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23: Geração de Relatórios sem Afetar Aplicativo de Produção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8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7" name="Frame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RDS Read Replicas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9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9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Criar uma réplica de leitura e conectar a ferramenta/aplicativo de geração de relatórios a ela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Réplicas de Leitura do Amazon RDS permitem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descarregar cargas de trabalho de leitura intensiva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9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1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(como relatórios) da instância de banco de dados primária, melhorando o desempenho e a durabilidade do aplicativo de produção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9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93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24: Resolução de DNS em Ambiente Híbrido (Local-AWS e AWS-Local)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9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5" name="Frame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Route 53 Resolver, Pontos de Extremidade de Entrada e Saída (Inbound/Outbound Endpoints)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19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7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199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2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Criar um ponto de extremidade de entrada no Amazon Route 53 Resolver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201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Criar um ponto de extremidade de saída no Amazon Route 53 Resolver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 ponto de extremidade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entrada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 que resolvedores DNS locais encaminhem consultas para o Route 53 Resolver (para recursos AWS). Um ponto de extremidade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saída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3" name="Fram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 que o Route 53 Resolver encaminhe consultas condicionalmente para resolvedores DNS locais (para recursos locais)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05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25: Captura e Distribuição de Eventos de Fluxo de Cliques com Alta Disponibilidade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0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7" name="Fram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Kinesis Data Streams (KDS)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9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Fluxos de dados do Amazon Kinesis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Kinesis Data Streams é um serviço de streaming de dados em tempo real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altamente escalável, durável e tolerante a falhas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capaz de capturar e fornecer um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feed simultâneo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1" name="Fram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fluxo de dados para vários aplicativos downstream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13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26: Gerenciamento Simplificado de ALBs e Otimização de Tráfego Global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5" name="Fram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Global Accelerator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7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Iniciar o AWS Global Accelerator e registrar os Application Load Balancers (ALBs)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Global Accelerator fornece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dois IPs estáticos globais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simplificar o gerenciamento de tráfego, roteia o tráfego dos usuários pela infraestrutura de rede global da AWS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melhorar o desempenho em até 60%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9" name="Fram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 redireciona automaticamente o tráfego para o endpoint saudável mais próximo em caso de falha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21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27: Solução Escalável com Mecanismo de Repetição para Dados de Saúde em Tempo 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3" name="Fram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Kinesis Data Streams (KDS), AWS Lambda, Amazon Kinesis Data Analytics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5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Kinesis Data Streams para ingestão, processar com AWS Lambda ou analisar com Amazon Kinesis Data Analytics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KDS é um serviço de streaming de dados em tempo real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massivamente escalável e durável com suporte a mecanismo de repetição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7" name="Fram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permitindo que os dados sejam ingeridos e processados ou analisados por serviços como Lambda ou Kinesis Data Analytics com sobrecarga mínima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29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28: Mecanismo de Roteamento do Network Load Balancer para Instâncias de Destino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1" name="Fram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Network Load Balancer (NLB), Endereçamento IP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3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tráfego é roteado para instâncias usando o endereço IP privado primário especificado na interface de rede primária para a instância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Quando os destinos são especificados por ID de instância, o NLB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reescreve o endereço IP de destino para o IP privado primário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da instância antes de encaminhar o pacote. O NLB opera na camada 4 e pode processar milhões de solicitações por segundo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5" name="Fram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Pe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rgunta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37" name="Fram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29: Configuração de Conexão VPN IPSec Gerenciada pela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9" name="Fram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VPN Site-to-Site da AWS (IPSec), Gateway Privado Virtual (VGW), Gateway do Cliente (CGW)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1" name="Fram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Criar um gateway privado virtual (VGW) no lado da AWS da VPN e um gateway do cliente (CGW) no lado local da VPN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VGW é o ponto de extremidade da VPN no lado da AWS VPC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e um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CGW fornece informações à AWS sobre o equipamento VPN local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3" name="Fram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sendo ambos essenciais para estabelecer a conexão VPN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45" name="Fram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30: Componente de Rede para Fluxos de Trabalho de HPC (Computação de Alto Desempenho)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7" name="Fram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Adaptador de Tecido Elástico (Elastic Fabric Adapter - EFA)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9" name="Fram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Adaptador de Tecido Elástico (EFA)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EFA é um dispositivo de rede que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acelera aplicações de HPC e aprendizado de máquina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1" name="Frame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em instâncias EC2, aprimorando o desempenho da comunicação entre instâncias através de uma nova interface de hardware de bypass do sistema operacional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53" name="Frame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31: Armazenamento em Nuvem Compatível com Windows (SMB)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5" name="Fram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FSx para servidor de arquivos do Windows, AWS Storage Gateway (File Gateway)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7" name="Fram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259" name="Frame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2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Amazon FSx para servidor de arquivos do Windows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261" name="Fram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Configuração do gateway de arquivos do AWS Storage Gateway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Amazon FSx para Windows File Server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é um armazenamento de arquivos totalmente gerenciado acessível via protocolo SMB e integrado ao Active Directory.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File Gateway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3" name="Frame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AWS Storage Gateway permite acesso a objetos S3 usando protocolos de arquivo como SMB e NFS a partir de aplicativos locais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65" name="Fram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32: Desacoplamento de Microsserviços com Diferentes Velocidades de Processamento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6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7" name="Fram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Simple Queue Service (SQS)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7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9" name="Frame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a fila do Amazon Simple Queue Service (SQS) para desacoplar os microsserviços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SQS é um serviço de enfileiramento de mensagens totalmente gerenciado que permite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desacoplar e escalar microsserviços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7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1" name="Fram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permitindo que componentes com diferentes velocidades de processamento operem e falhem independentemente, aumentando a tolerância a falhas do sistema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33: Comportamento do Balanceamento de Carga Entre Zonas (Cross-Zone Load Balancing) no ELB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7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3" name="Fram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Elastic Load Balancing (ELB), Balanceamento de Carga Entre Zonas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7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5" name="Fram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7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277" name="Fram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2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Com o balanceamento de carga entre zonas habilitado: cada instância recebe 20% do tráfego (1 em AZ A, 4 em AZ B).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279" name="Frame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Com o balanceamento de carga entre zonas desabilitado: a instância em AZ A recebe 50% do tráfego, e as quatro instâncias em AZ B recebem 12,5% do tráfego cada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Com o balanceamento entre zonas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habilitado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cada nó do balanceador de carga distribui o tráfego uniformemente entre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todos os destinos registrados em todas as Zonas de Disponibilidade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. Com o balanceamento entre zonas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desabilitado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cada nó distribui o tráfego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apenas entre os destinos registrados em sua própria Zona de Disponibilidade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1" name="Frame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83" name="Fram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34: Recuperação de Dados Corrompidos no Amazon DynamoDB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DynamoDB, Recuperação de Ponto no Tempo (Point-in-Time Recovery – PITR)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5" name="Fram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8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7" name="Fram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a recuperação de ponto no tempo do Amazon DynamoDB para restaurar a tabela ao estado imediatamente anterior à gravação dos dados corrompidos92.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PITR do DynamoDB faz backup dos dados da tabela continuamente com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granularidade por segundo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9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9" name="Frame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permitindo restaurar para qualquer segundo nos 35 dias anteriores e protegendo contra gravações e exclusões acidentais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9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91" name="Fram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35: Redirecionamento de Domínio Raiz (Apex de Zona) no Route 53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9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3" name="Frame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Route 53 Alias Records, CNAME Records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9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5" name="Fram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Criar um registro de alias para covid19survey.com que direcione o tráfego para www.covid19survey.com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Registros CNAME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podem ser criados para o apex de zona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(o domínio raiz, e.g., example.com), mas os registros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alias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9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7" name="Frame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Route 53 podem ser usados no apex de zona para rotear tráfego para recursos da AWS (como www.covid19survey.com é um recurso da AWS) e são mais econômicos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99" name="Frame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36: Comunicação entre Filiais e Sede em Ambiente Híbrido (Direct Connect e VPN)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1" name="Frame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VPN CloudHub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3" name="Fram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VPN CloudHub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VPN CloudHub permite comunicação segura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entre múltiplos sites remotos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5" name="Frame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(usando VPNs Site-to-Site) e sites conectados via AWS Direct Connect, operando em um modelo hub-and-spoke para facilitar a conectividade inter-filiais e com a sede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0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07" name="Frame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37: Alteração da Locação de uma Instância EC2 Após Lançamento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9" name="Frame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Locação de Instância Amazon EC2 (Dedica, Host, Padrão/Compartilhada)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1" name="Fram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13" name="Fram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0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Você pode alterar a locação de uma instância de dedicada para host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15" name="Fram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1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Você pode alterar a locação de uma instância de host para dedicada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7" name="Fram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opções de locação de instância EC2 (Compartilhada, Dedicada, Hosts Dedicados) têm suas próprias características. A fonte explicitamente menciona que a alteração entre locações "dedicada" e "host" é possível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9" name="Fram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38: Permissões de Políticas de Controle de Serviço (SCPs) no AWS Organizations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21" name="Fram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Organizations, Políticas de Controle de Serviço (SCPs), IAM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23" name="Fram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Se uma política de permissão do IAM conceder acesso não permitido ou explicitamente negado pela SCP, o usuário ou função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poderá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5" name="Fram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6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executar a ação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A SCP afeta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todos os usuários e funções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7" name="Fram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7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nas contas de membro, incluindo o usuário raiz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A SCP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afeta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29" name="Fram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8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função vinculada ao serviço (service-linked role)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SCPs fornecem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controle centralizado sobre as permissões máximas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1" name="Frame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em uma organização, atuando como um "guarda-chuva" que pode restringir permissões mesmo que as políticas IAM as concedam. Elas se aplicam amplamente, mas excluem as funções vinculadas ao serviço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33" name="Fram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39: Tabela de Classificação de Jogos com Alta Elasticidade, Baixa Latência e Processamento em Tempo 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5" name="Fram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ElastiCache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7" name="Frame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39" name="Fram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3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Usar o Amazon ElastiCache para melhorar a latência e a taxa de transferência para cargas de trabalho de aplicativos com alto consumo de leitura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41" name="Frame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4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Usar o Amazon ElastiCache para melhorar o desempenho de cargas de trabalho com uso intensivo de computação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ElastiCache permite executar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armazenamentos de dados em memória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3" name="Fram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melhorando significativamente a latência e a taxa de transferência para cargas de trabalho intensivas em leitura (como tabelas de classificação) e cargas de trabalho intensivas em computação, por meio do cache de objetos lidos com frequência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45" name="Fram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40: Acesso à Internet para Sub-redes Privadas em VPC Multi-AZ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7" name="Frame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NAT Gateway, Zonas de Disponibilidade (AZs)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9" name="Frame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três gateways NAT, um em cada sub-rede pública em cada AZ, com tabelas de rotas personalizadas direcionando o tráfego não local para o gateway NAT em sua AZ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alta disponibilidade e uma arquitetura independente de Zona de Disponibilidade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é crucial ter um NAT Gateway 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cada AZ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1" name="Frame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onde há sub-redes privadas que precisam de acesso à internet. Cada sub-rede privada deve rotear seu tráfego para o NAT Gateway em sua própria AZ.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53" name="Frame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41: Recursos de uma Imagem de Máquina da Amazon (AMI)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5" name="Fram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Machine Image (AMI), Criptografia, Compartilhamento, Cópia110111.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7" name="Fram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Você pode copiar uma Amazon Machine Image (AMI) entre regiões da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Copiar uma imagem de máquina da Amazon (AMI) apoiada por um snapshot criptografado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não pode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59" name="Frame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4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resultar em um snapshot de destino não criptografado111113.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Você pode compartilhar uma Amazon Machine Image (AMI) com outra conta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361" name="Frame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5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3" name="Fram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AMIs podem ser copiadas entre regiões e compartilhadas entre contas. Em relação à criptografia, embora você possa copiar um snapshot não criptografado para um criptografado, o oposto (criptografado para não criptografado) não é permitido diretamente durante a cópia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65" name="Frame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42: Banco de Dados Confiável com Perda Mínima de Dados e Alta Disponibilidade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6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7" name="Frame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RDS Multi-AZ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7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9" name="Frame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uma instância do Amazon RDS MySQL DB com a funcionalidade Multi-AZ habilitada para replicar os dados de forma síncrona.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RDS Multi-AZ provisiona uma réplica em espera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síncrona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em uma Zona de Disponibilidade diferente, garantindo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alta disponibilidade e perda mínima de dados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7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1" name="Fram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(tolerância a falhas), com failover automático em caso de indisponibilidade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7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73" name="Frame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43: Solução de Arquivamento de Logs Web Híbrida com Cache Local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7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5" name="Frame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Storage Gateway - Volumes em Cache (Cached Volumes)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7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7" name="Frame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Volume Gateway - Volume em cache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Volumes em Cache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o AWS Volume Gateway armazena o volume completo no Amazon S3, mas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retém os dados acessados recentemente no cache local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9" name="Fram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do gateway, proporcionando acesso de baixa latência aos logs mais frequentes e arquivando todo o volume no S3.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81" name="Frame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44: Acesso à Internet para Instâncias RDS em Sub-rede Privada (IPv4)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3" name="Frame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Gateway de Tradução de Endereços de Rede (NAT Gateway)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5" name="Fram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um gateway NAT na sub-rede pública da VPC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 NAT Gateway permite que instâncias em uma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sub-rede privada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(como as instâncias do Amazon RDS)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iniciem tráfego IPv4 de saída para a Internet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8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7" name="Fram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(e.g., para baixar patches) sem permitir que a Internet inicie conexões com elas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9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89" name="Fram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45: Minimização de Custos de Uso do Amazon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9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1" name="Frame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Simple Queue Service (SQS) Long Polling (Pesquisa Longa)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9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3" name="Frame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a pesquisa longa do SQS para recuperar mensagens de suas filas do Amazon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pesquisa longa do SQS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reduz o número de recebimentos vazios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9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5" name="Fram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tornando mais econômico recuperar mensagens da fila assim que elas estiverem disponíveis, pois você paga menos por solicitações vazias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39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7" name="Frame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46: Afirmações Corretas sobre Recuperação Automática de Instância EC2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9" name="Frame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CloudWatch, Recuperação de Instância EC2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1" name="Frame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403" name="Fram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6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Se sua instância tiver um endereço IPv4 público, ela o manterá após a recuperação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Uma instância recuperada é idêntica à instância original, incluindo o ID da instância, endereços IP privados, endereços IP elásticos e todos os metadados da instância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405" name="Frame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7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processo de recuperação automática de instâncias EC2 via CloudWatch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preserva a maioria dos atributos da instância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0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7" name="Frame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incluindo seu ID, endereços IP (privado e elástico), IPv4 público e metadados, facilitando a continuidade do serviço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09" name="Frame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47: Acesso Custo-Benefício ao Amazon S3 de Sub-rede Privada sem NAT Gateway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1" name="Fram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S3, VPC Gateway Endpoint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um endpoint de gateway da VPC para o Amazon S3, anexar uma política de endpoint e atualizar a tabela de rotas para direcionar o tráfego com destino ao S3 para o endpoint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3" name="Frame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Os endpoints de gateway fornecem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conectividade confiável e gratuita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ao Amazon S3 de uma VPC,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sem a necessidade de um gateway de internet ou dispositivo NAT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5" name="Frame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roteando o tráfego de forma privada e segura dentro da rede da AWS, o que otimiza custos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17" name="Frame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48: Banco de Dados Distribuído Global com Baixo RPO/RTO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9" name="Frame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Banco de Dados Global do Amazon Aurora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1" name="Frame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Provisionar o Banco de Dados Global do Amazon Aurora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Aurora Global Database oferece recursos de failover abrangentes e um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Objetivo de Ponto de Recuperação (RPO) normalmente medido em segundos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3" name="Frame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com replicação rápida e confiável entre regiões, essencial para aplicações globais com alta disponibilidade e requisitos de perda mínima de dados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25" name="Frame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49: Atraso na Entrega de Novas Mensagens em Fila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7" name="Frame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Simple Queue Service (SQS) Filas de Atraso (Delay Queues)130131.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9" name="Fram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filas de atraso para adiar a entrega de novas mensagens na fila por alguns segundos.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filas de atraso permitem que você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adicione um período de invisibilidade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1" name="Fram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(até 15 minutos) para novas mensagens enviadas para a fila, dando aos consumidores tempo adicional para processar mensagens anteriores antes que as novas se tornem visíveis.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33" name="Fram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50: Solução Sem Servidor Econômica para Aplicativo Principal (Estático e Dinâmico)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5" name="Frame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S3, AWS Lambda, Amazon DynamoDB, Amazon CloudFront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7" name="Frame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Hospedar o conteúdo estático no Amazon S3, usar o AWS Lambda com o Amazon DynamoDB para a aplicação web sem servidor que processa conteúdo dinâmico, e o Amazon CloudFront como front-end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Essa combinação aproveita serviços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sem servidor e escaláveis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otimização de custos (S3 para estático, Lambda/DynamoDB para dinâmico) e o CloudFront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distribuição global de baixa latência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9" name="Fram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 experiência do usuário aprimorada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41" name="Frame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51: Auto Scaling de Grupo de EC2 Baseado em Fila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3" name="Frame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Auto Scaling, Métricas Personalizadas do Amazon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5" name="Frame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uma política de dimensionamento de rastreamento de destino com base em uma métrica de fila personalizada do Amazon SQS (backlog por instância)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Uma métrica personalizada de "backlog por instância" (mensagens visíveis na fila / número de instâncias processando) permite que o Auto Scaling se ajuste de forma mais eficiente à demanda do aplicativo, mantendo um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backlog aceitável por instância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7" name="Fram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em vez de apenas o número total de mensagens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49" name="Frame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52: Locação de Instância EC2 com Modelo de Lançamento e VPC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1" name="Frame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Locação de Instância EC2 (Dedicada, Padrão/Compartilhada), Modelo de Lançamento (Launch Template), VPC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3" name="Fram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instâncias lançadas pelo Launch Template LT1 e Launch Template LT2 terão locação de instância dedicada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locação da instância EC2 é determinada pelo valor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mais restritivo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5" name="Fram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entre a locação definida no Modelo de Lançamento e a locação definida na VPC. Se qualquer um for "dedicado", a instância será dedicada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57" name="Fram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53: Compartilhamento de VPCs Centralmente Gerenciadas entre Departamentos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9" name="Fram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Compartilhamento de VPC (VPC Sharing), AWS Organizations, Resource Access Manager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1" name="Fram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compartilhamento de VPC para compartilhar uma ou mais sub-redes com outras contas da AWS pertencentes à mesma organização pai das Organizações da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compartilhamento de VPC (parte do Resource Access Manager) permite que várias contas criem recursos de aplicação em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VPCs compartilhadas e gerenciadas centralmente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3" name="Fram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aproveitando o roteamento implícito para aplicações que exigem alto grau de interconectividade dentro de uma organização da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65" name="Fram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54: Acesso Privado ao Amazon SQS de Componentes Vinculados à VPC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6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7" name="Frame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Endpoint da VPC, AWS PrivateLink, Amazon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endpoint da VPC para acessar o Amazon SQS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7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9" name="Fram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endpoints da VPC (alimentados pelo AWS PrivateLink)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permitem que os clientes acessem o Amazon SQS de sua VPC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sem usar IPs públicos e sem precisar navegar pela Internet pública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7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1" name="Frame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garantindo conectividade privada e segura dentro da rede da Amazon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7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3" name="Frame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55: Coordenação de Zonas de Disponibilidade (AZs) entre Contas AWS Diferentes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7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5" name="Frame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Zona de Disponibilidade (AZ), ID da AZ (AZ ID)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7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7" name="Frame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ID da Zona de Disponibilidade (AZ) para identificar exclusivamente as Zonas de Disponibilidade nas duas Contas da AWS.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 AWS mapeia os nomes das AZs (e.g., us-west-2a) de forma independente para cada conta. Para garantir que os recursos estejam na mesma localização física entre contas, deve-se usar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ID da AZ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9" name="Frame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(e.g., usw2-az2), que é consistente em todas as contas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81" name="Fram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56: Identificação de Dados Confidenciais e Monitoramento de Atividade Maliciosa no Amazon S3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3" name="Fram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GuardDuty, Amazon Macie.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5" name="Frame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Macie para identificar dados confidenciais e o Amazon GuardDuty para monitorar atividades maliciosas.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Amazon Macie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é um serviço de privacidade e segurança de dados que usa aprendizado de máquina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descobrir e proteger dados confidenciais no S3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.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Amazon GuardDuty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oferece detecção de ameaças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monitorar e proteger continuamente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8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7" name="Frame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contas AWS, cargas de trabalho e dados armazenados no S3 contra atividades maliciosas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9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89" name="Fram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57: Mapeamento de Nome de Domínio para Subdomínio de Provedor Externo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9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1" name="Fram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Route 53, Registro CNAME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9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3" name="Frame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Criar um registro CNAME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Um registro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CNAME (Canonical Name)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mapeia consultas DNS de um nome de registro (e.g., www.your-domain.com)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outro domínio ou subdomínio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9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5" name="Frame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(e.g., yourapp.provider.com), sendo a escolha padrão para esse tipo de redirecionamento, exceto para o apex de zona.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49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97" name="Frame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58: Opções de Configuração para Instância NAT vs. Gateway NAT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9" name="Frame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Instância NAT, Gateway NAT, Grupos de Segurança, Servidor Bastion, Encaminhamento de Porta.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1" name="Frame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Respostas Corretas: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503" name="Fram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6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A instância NAT pode ser usada como um servidor bastião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505" name="Frame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7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Grupos de segurança podem ser associados a uma instância NAT.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0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8575" cy="175260"/>
                <wp:effectExtent l="0" t="0" r="0" b="0"/>
                <wp:wrapNone/>
                <wp:docPr id="507" name="Frame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▪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8" path="m0,0l-2147483645,0l-2147483645,-2147483646l0,-2147483646xe" fillcolor="white" stroked="f" o:allowincell="f" style="position:absolute;margin-left:0pt;margin-top:-0.05pt;width:2.2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A instância NAT suporta encaminhamento de porta.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Instâncias NAT (diferente dos Gateways NAT) oferecem flexibilidade adicional, como a capacidade de serem usadas como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servidor bastião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a associação com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Grupos de Segurança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 o suporte 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encaminhamento de porta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9" name="Frame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11" name="Fram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59: Automação e Aceleração de Transferências de Dados Online para Serviços de Armazenamento AWS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3" name="Frame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DataSync.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5" name="Frame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DataSync.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DataSync é um serviço de transferência de dados online que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simplifica, automatiza e acelera a cópia de grandes quantidades de dados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7" name="Frame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de e para serviços de armazenamento da AWS (S3, EFS, FSx) pela Internet ou Direct Connect, sendo até 10 vezes mais rápido que ferramentas de linha de comando.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19" name="Frame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60: Banco de Dados NoSQL Persistente Totalmente Gerenciado com Cache em Memória para Cenários em Tempo 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1" name="Frame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DynamoDB, DynamoDB Accelerator (DAX).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3" name="Frame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DynamoDB.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DynamoDB é um banco de dados NoSQL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totalmente gerenciado, multi-regional e durável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que oferece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desempenho de milissegundos em qualquer escala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. Com o DynamoDB Accelerator (DAX), ele fornece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cache em memória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5" name="Fram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para latência de leitura abaixo de um milissegundo, ideal para aplicações em tempo real.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27" name="Fram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8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61: Rollovers Semanais de Banco de Dados com Cron Job Sem Servidor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29" name="Frame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Lambda, Amazon EventBridge.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1" name="Frame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Agendar uma expressão cron de evento semanal do Amazon EventBridge para invocar uma função do AWS Lambda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AWS Lambda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 executar código sem provisionar ou gerenciar servidores, pagando apenas pelo tempo de computação, tornando-o econômico e confiável para tarefas.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Amazon EventBridge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3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3" name="Fram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permite agendar a invocação de funções Lambda usando expressões cron.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3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35" name="Frame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2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62: Redução do Atraso de Replicação do Amazon RDS MySQL para &lt;1 segundo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3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7" name="Frame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Aurora MySQL, Réplicas do Aurora, Auto Scaling.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9" name="Frame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Configurar a migração do banco de dados do Amazon RDS MySQL para o Amazon Aurora MySQL, trocar as réplicas de leitura do MySQL por réplicas do Aurora e configurar o Auto Scaling do Aurora.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réplicas do Amazon Aurora compartilham o mesmo volume de dados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que a instância primária, resultando em um atraso de replicação de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dezenas de milissegundos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1" name="Frame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significativamente menor que as réplicas de leitura do MySQL, que podem ter atrasos de segundos.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43" name="Fram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6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63: Hospedagem de Aplicativo Web com Arquivos de Vídeo Grandes e Baixa Latência Global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5" name="Frame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S3, Amazon S3 Transfer Acceleration (S3TA).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4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7" name="Frame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S3 para hospedar o aplicativo da web e o Amazon S3 Transfer Acceleration (S3TA) para reduzir a latência.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S3 é escalável e econômico para hospedar conteúdo web. 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Amazon S3 Transfer Acceleration (S3TA)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acelera transferências de e para o S3 (especialmente para objetos maiores e usuários dispersos) roteando o tráfego pelos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Edge Locations do CloudFront e redes backbone da AWS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5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49" name="Frame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, melhorando o desempenho e reduzindo a latência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5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1" name="Frame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0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64: Distribuição de Resultados Esportivos ao Vivo com Baixa Latência (Não-HTTP)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5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53" name="Frame2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AWS Global Accelerator.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5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55" name="Fram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AWS Global Accelerator para fornecer uma maneira de baixa latência.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AWS Global Accelerator é ideal para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casos de uso não HTTP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(como jogos (UDP), IoT (MQTT) ou Voz sobre IP), pois melhora o desempenho ao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proxyar pacotes na borda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5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57" name="Fram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e encaminhar o tráfego do usuário para o endpoint ideal, reagindo a alterações de integridade e localização para baixa latência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/>
          <w:b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6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9" name="Fram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4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Pergunta 65: Armazenamento Compartilhado para Aplicativos Windows com Integração AD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Serviços/Conceitos Principais: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6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61" name="Frame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Amazon FSx para Windows File Server.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Resposta Correta: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6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63" name="Frame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Usar o Amazon FSx para Windows File Server como uma solução de armazenamento compartilhado.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18"/>
          <w:szCs w:val="18"/>
        </w:rPr>
      </w:pP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Motivo Breve: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O Amazon FSx para Windows File Server é um serviço de armazenamento de arquivos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totalmente gerenciado e compatível com o protocolo SMB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, que se </w:t>
      </w:r>
      <w:r>
        <w:rPr>
          <w:rFonts w:ascii="Liberation Mono" w:hAnsi="Liberation Mono"/>
          <w:b/>
          <w:i w:val="false"/>
          <w:caps w:val="false"/>
          <w:smallCaps w:val="false"/>
          <w:color w:val="auto"/>
          <w:spacing w:val="0"/>
          <w:sz w:val="18"/>
          <w:szCs w:val="18"/>
        </w:rPr>
        <w:t>integra facilmente ao Microsoft Active Directory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56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65" name="Fram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360" w:before="0" w:after="140"/>
                              <w:jc w:val="left"/>
                              <w:rPr>
                                <w:caps w:val="false"/>
                                <w:smallCaps w:val="false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pacing w:val="0"/>
                              </w:rPr>
                              <w:t>◦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(AD) autogerenciado da empresa, oferecendo uma solução de arquivo compartilhado nativa do Windows.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  <w:color w:val="auto"/>
          <w:sz w:val="18"/>
          <w:szCs w:val="18"/>
        </w:rPr>
      </w:pPr>
      <w:r>
        <w:rPr/>
      </w:r>
    </w:p>
    <w:sectPr>
      <w:type w:val="nextPage"/>
      <w:pgSz w:w="12240" w:h="15840"/>
      <w:pgMar w:left="198" w:right="198" w:gutter="0" w:header="0" w:top="102" w:footer="0" w:bottom="10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LibreOffice/7.4.7.2$Linux_X86_64 LibreOffice_project/40$Build-2</Application>
  <AppVersion>15.0000</AppVersion>
  <Pages>11</Pages>
  <Words>5517</Words>
  <Characters>30516</Characters>
  <CharactersWithSpaces>35464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2025-06-03T09:05:01Z</dcterms:created>
  <dc:creator/>
  <dc:description/>
  <dc:language>pt-BR</dc:language>
  <cp:lastModifiedBy/>
  <dcterms:modified xsi:type="dcterms:W3CDTF">2025-06-03T12:38:37Z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