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separate tables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Teams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5X5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and columns.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Declare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CTE (Common Table Expression)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Each project must have tasks_assigned and a subset of tasks_completed. Therefore, SELECT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project_name, tasks_assigned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total_tasks, tasks_completed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Top LIMIT = 2,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entries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(member_name)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max(tasks_assigned)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project_name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display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Correlated subquery -&gt; tasks_assigned EXISTS WHERE due_date &lt; AVG (due_date)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Subquery -&gt; SELECT FROM project_name HAVING max(budget)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Query -&gt; %age of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 =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tasks_completed/tasks_assigned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)*100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SELECT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member_name, tasks_assigned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task_name, COUNT(tasks_assigned)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SELECT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tasks_assigned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due date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today() + 15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tasks_assigned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tasks_completed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REPLACE member_name WITH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'Team Lead'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project_ids, project_name, task_name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task record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Table_name: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Model_Training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Column_name: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training_id, project_id, model_name, accuracy, training_date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model_name, accuracy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max(accuracy)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/*for each project*/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Table_name: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Data_Sets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Column_name: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dataset_id, project_id, dataset_name, size_gb, last_updated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size_gb &gt;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last_updated &lt; today() - 30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