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76A8" w:rsidRPr="002E2840" w:rsidRDefault="009576A8" w:rsidP="009576A8">
      <w:pPr>
        <w:shd w:val="pct10" w:color="auto" w:fill="auto"/>
        <w:spacing w:line="240" w:lineRule="auto"/>
        <w:rPr>
          <w:rFonts w:cs="Arial"/>
          <w:b/>
          <w:sz w:val="40"/>
        </w:rPr>
      </w:pPr>
      <w:bookmarkStart w:id="0" w:name="_GoBack"/>
    </w:p>
    <w:p w:rsidR="009576A8" w:rsidRPr="00AB10AD" w:rsidRDefault="00C30141" w:rsidP="009576A8">
      <w:pPr>
        <w:shd w:val="pct10" w:color="auto" w:fill="auto"/>
        <w:spacing w:line="240" w:lineRule="auto"/>
        <w:jc w:val="center"/>
        <w:rPr>
          <w:rFonts w:cs="Arial"/>
          <w:b/>
          <w:sz w:val="48"/>
          <w:szCs w:val="48"/>
          <w:lang w:val="sv-SE"/>
        </w:rPr>
      </w:pPr>
      <w:r>
        <w:rPr>
          <w:rFonts w:cs="Arial"/>
          <w:b/>
          <w:sz w:val="48"/>
          <w:szCs w:val="48"/>
          <w:lang w:val="sv-SE"/>
        </w:rPr>
        <w:t>Automat R-G1-TP</w:t>
      </w:r>
      <w:r w:rsidR="00E21DDD">
        <w:rPr>
          <w:rFonts w:cs="Arial"/>
          <w:b/>
          <w:sz w:val="48"/>
          <w:szCs w:val="48"/>
          <w:lang w:val="sv-SE"/>
        </w:rPr>
        <w:t>.2STL</w:t>
      </w:r>
    </w:p>
    <w:p w:rsidR="003D3018" w:rsidRPr="00AB10AD" w:rsidRDefault="003D3018" w:rsidP="009576A8">
      <w:pPr>
        <w:shd w:val="pct10" w:color="auto" w:fill="auto"/>
        <w:spacing w:line="240" w:lineRule="auto"/>
        <w:jc w:val="center"/>
        <w:rPr>
          <w:rFonts w:cs="Arial"/>
          <w:b/>
          <w:sz w:val="48"/>
          <w:szCs w:val="48"/>
          <w:lang w:val="sv-SE"/>
        </w:rPr>
      </w:pPr>
    </w:p>
    <w:p w:rsidR="003D3018" w:rsidRPr="00AB10AD" w:rsidRDefault="003D3018" w:rsidP="009576A8">
      <w:pPr>
        <w:spacing w:line="240" w:lineRule="auto"/>
        <w:jc w:val="center"/>
        <w:rPr>
          <w:rFonts w:cs="Arial"/>
          <w:b/>
          <w:sz w:val="32"/>
          <w:lang w:val="sv-SE"/>
        </w:rPr>
      </w:pPr>
    </w:p>
    <w:p w:rsidR="003D3018" w:rsidRPr="00AB10AD" w:rsidRDefault="000D2F36" w:rsidP="00961999">
      <w:pPr>
        <w:spacing w:line="240" w:lineRule="auto"/>
        <w:jc w:val="center"/>
        <w:rPr>
          <w:rFonts w:cs="Arial"/>
          <w:b/>
          <w:sz w:val="32"/>
          <w:lang w:val="sv-SE"/>
        </w:rPr>
      </w:pPr>
      <w:r>
        <w:rPr>
          <w:rFonts w:cs="Arial"/>
          <w:b/>
          <w:noProof/>
          <w:sz w:val="32"/>
          <w:lang w:eastAsia="pl-PL" w:bidi="ar-SA"/>
        </w:rPr>
        <w:drawing>
          <wp:inline distT="0" distB="0" distL="0" distR="0">
            <wp:extent cx="5759450" cy="453771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84 inv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96" w:rsidRPr="00AB10AD" w:rsidRDefault="00572D96" w:rsidP="009576A8">
      <w:pPr>
        <w:spacing w:after="0" w:line="240" w:lineRule="auto"/>
        <w:rPr>
          <w:b/>
          <w:smallCaps/>
          <w:sz w:val="52"/>
          <w:lang w:val="sv-SE"/>
        </w:rPr>
      </w:pPr>
    </w:p>
    <w:p w:rsidR="00873A85" w:rsidRPr="00AB10AD" w:rsidRDefault="00873A85" w:rsidP="009576A8">
      <w:pPr>
        <w:spacing w:after="0" w:line="240" w:lineRule="auto"/>
        <w:rPr>
          <w:b/>
          <w:smallCaps/>
          <w:sz w:val="52"/>
          <w:lang w:val="sv-SE"/>
        </w:rPr>
      </w:pPr>
    </w:p>
    <w:p w:rsidR="009576A8" w:rsidRPr="002E2840" w:rsidRDefault="009576A8" w:rsidP="009576A8">
      <w:pPr>
        <w:spacing w:after="0" w:line="240" w:lineRule="auto"/>
        <w:rPr>
          <w:b/>
          <w:smallCaps/>
          <w:sz w:val="52"/>
        </w:rPr>
      </w:pPr>
      <w:r w:rsidRPr="002E2840">
        <w:rPr>
          <w:b/>
          <w:smallCaps/>
          <w:sz w:val="52"/>
        </w:rPr>
        <w:t>Dokumentacja Techniczno-Ruchowa</w:t>
      </w:r>
    </w:p>
    <w:p w:rsidR="00435553" w:rsidRPr="002E2840" w:rsidRDefault="009576A8" w:rsidP="00041356">
      <w:pPr>
        <w:spacing w:after="0" w:line="240" w:lineRule="auto"/>
        <w:rPr>
          <w:b/>
          <w:sz w:val="32"/>
        </w:rPr>
      </w:pPr>
      <w:r w:rsidRPr="002E2840">
        <w:rPr>
          <w:b/>
          <w:sz w:val="32"/>
        </w:rPr>
        <w:t>Instrukcja Użytkownika</w:t>
      </w:r>
    </w:p>
    <w:p w:rsidR="00BA0F83" w:rsidRDefault="006474A1" w:rsidP="009576A8">
      <w:pPr>
        <w:spacing w:line="240" w:lineRule="auto"/>
        <w:rPr>
          <w:b/>
        </w:rPr>
      </w:pPr>
      <w:r w:rsidRPr="002E2840">
        <w:rPr>
          <w:b/>
        </w:rPr>
        <w:t>Ver. 6</w:t>
      </w:r>
      <w:r w:rsidR="00266E59">
        <w:rPr>
          <w:b/>
        </w:rPr>
        <w:t>8</w:t>
      </w:r>
      <w:r w:rsidR="00CC4A01">
        <w:rPr>
          <w:b/>
        </w:rPr>
        <w:t>4</w:t>
      </w:r>
      <w:r w:rsidR="00266E59">
        <w:rPr>
          <w:b/>
        </w:rPr>
        <w:t>, lipiec</w:t>
      </w:r>
      <w:r w:rsidR="009576A8" w:rsidRPr="002E2840">
        <w:rPr>
          <w:b/>
        </w:rPr>
        <w:t xml:space="preserve"> 2018</w:t>
      </w:r>
    </w:p>
    <w:p w:rsidR="00BA0F83" w:rsidRDefault="00BA0F83">
      <w:pPr>
        <w:spacing w:after="0" w:line="240" w:lineRule="auto"/>
        <w:jc w:val="left"/>
        <w:rPr>
          <w:b/>
        </w:rPr>
      </w:pPr>
      <w:r>
        <w:rPr>
          <w:b/>
        </w:rPr>
        <w:br w:type="page"/>
      </w:r>
    </w:p>
    <w:p w:rsidR="009576A8" w:rsidRPr="002E2840" w:rsidRDefault="009576A8" w:rsidP="009576A8">
      <w:pPr>
        <w:spacing w:after="0" w:line="240" w:lineRule="auto"/>
        <w:rPr>
          <w:rFonts w:asciiTheme="minorHAnsi" w:hAnsiTheme="minorHAnsi" w:cstheme="minorHAnsi"/>
          <w:b/>
          <w:sz w:val="24"/>
          <w:szCs w:val="24"/>
        </w:rPr>
      </w:pPr>
      <w:r w:rsidRPr="002E2840">
        <w:rPr>
          <w:rFonts w:asciiTheme="minorHAnsi" w:hAnsiTheme="minorHAnsi" w:cstheme="minorHAnsi"/>
          <w:b/>
          <w:sz w:val="24"/>
          <w:szCs w:val="24"/>
        </w:rPr>
        <w:lastRenderedPageBreak/>
        <w:t>SPIS TREŚCI</w:t>
      </w:r>
    </w:p>
    <w:p w:rsidR="009576A8" w:rsidRPr="002E2840" w:rsidRDefault="009576A8" w:rsidP="009576A8">
      <w:pPr>
        <w:spacing w:after="0" w:line="240" w:lineRule="auto"/>
        <w:rPr>
          <w:b/>
        </w:rPr>
      </w:pPr>
    </w:p>
    <w:p w:rsidR="00BD7FC8" w:rsidRDefault="009576A8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2E2840">
        <w:rPr>
          <w:rFonts w:asciiTheme="minorHAnsi" w:hAnsiTheme="minorHAnsi" w:cstheme="minorHAnsi"/>
          <w:bCs/>
          <w:caps/>
          <w:sz w:val="28"/>
          <w:szCs w:val="20"/>
        </w:rPr>
        <w:fldChar w:fldCharType="begin"/>
      </w:r>
      <w:r w:rsidRPr="002E2840">
        <w:rPr>
          <w:rFonts w:asciiTheme="minorHAnsi" w:hAnsiTheme="minorHAnsi" w:cstheme="minorHAnsi"/>
          <w:sz w:val="28"/>
        </w:rPr>
        <w:instrText xml:space="preserve"> TOC \o "1-4" \u </w:instrText>
      </w:r>
      <w:r w:rsidRPr="002E2840">
        <w:rPr>
          <w:rFonts w:asciiTheme="minorHAnsi" w:hAnsiTheme="minorHAnsi" w:cstheme="minorHAnsi"/>
          <w:bCs/>
          <w:caps/>
          <w:sz w:val="28"/>
          <w:szCs w:val="20"/>
        </w:rPr>
        <w:fldChar w:fldCharType="separate"/>
      </w:r>
      <w:r w:rsidR="00BD7FC8">
        <w:rPr>
          <w:noProof/>
        </w:rPr>
        <w:t>1.</w:t>
      </w:r>
      <w:r w:rsidR="00BD7FC8"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 w:rsidR="00BD7FC8">
        <w:rPr>
          <w:noProof/>
        </w:rPr>
        <w:t>Wstęp</w:t>
      </w:r>
      <w:r w:rsidR="00BD7FC8">
        <w:rPr>
          <w:noProof/>
        </w:rPr>
        <w:tab/>
      </w:r>
      <w:r w:rsidR="00BD7FC8">
        <w:rPr>
          <w:noProof/>
        </w:rPr>
        <w:fldChar w:fldCharType="begin"/>
      </w:r>
      <w:r w:rsidR="00BD7FC8">
        <w:rPr>
          <w:noProof/>
        </w:rPr>
        <w:instrText xml:space="preserve"> PAGEREF _Toc520123018 \h </w:instrText>
      </w:r>
      <w:r w:rsidR="00BD7FC8">
        <w:rPr>
          <w:noProof/>
        </w:rPr>
      </w:r>
      <w:r w:rsidR="00BD7FC8">
        <w:rPr>
          <w:noProof/>
        </w:rPr>
        <w:fldChar w:fldCharType="separate"/>
      </w:r>
      <w:r w:rsidR="00BD7FC8">
        <w:rPr>
          <w:noProof/>
        </w:rPr>
        <w:t>4</w:t>
      </w:r>
      <w:r w:rsidR="00BD7FC8"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Gwarancja i warunki sprzedaży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1.2.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Prawa autorskie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1.3.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Przeznaczenie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1.4.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Stosowana symbolika w treści instrukcji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D7FC8" w:rsidRDefault="00BD7FC8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Informacje ogólne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2.1.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2F573C">
        <w:rPr>
          <w:rFonts w:cs="Arial"/>
          <w:noProof/>
        </w:rPr>
        <w:t>Producent: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2.2.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2F573C">
        <w:rPr>
          <w:rFonts w:cs="Arial"/>
          <w:noProof/>
        </w:rPr>
        <w:t>Parametry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BD7FC8" w:rsidRDefault="00BD7FC8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2F573C">
        <w:rPr>
          <w:rFonts w:cs="Arial"/>
          <w:noProof/>
        </w:rPr>
        <w:t>2.2.1.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 w:rsidRPr="002F573C">
        <w:rPr>
          <w:rFonts w:cs="Arial"/>
          <w:noProof/>
        </w:rPr>
        <w:t>Automat: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BD7FC8" w:rsidRDefault="00BD7FC8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2F573C">
        <w:rPr>
          <w:noProof/>
        </w:rPr>
        <w:t>2.2.2.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Produkty: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2.3.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2F573C">
        <w:rPr>
          <w:rFonts w:cs="Arial"/>
          <w:noProof/>
        </w:rPr>
        <w:t>Informacje dla użytkownika.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2.4.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2F573C">
        <w:rPr>
          <w:rFonts w:cs="Arial"/>
          <w:noProof/>
        </w:rPr>
        <w:t>Emisja hałasu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2.5.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2F573C">
        <w:rPr>
          <w:rFonts w:cs="Arial"/>
          <w:noProof/>
        </w:rPr>
        <w:t>Tabliczka znamionowa i jej lokalizacja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2.6.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Transport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2.7.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2F573C">
        <w:rPr>
          <w:rFonts w:cs="Arial"/>
          <w:noProof/>
        </w:rPr>
        <w:t>Instalacja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BD7FC8" w:rsidRDefault="00BD7FC8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Zasada działania, budowa maszyny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3.1.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Ogólna budowa maszyny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3.2.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Ogólna zasada działania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3.3.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Zasada działania aplikatora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BD7FC8" w:rsidRDefault="00BD7FC8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2F573C">
        <w:rPr>
          <w:rFonts w:cs="Arial"/>
          <w:noProof/>
        </w:rPr>
        <w:t>3.3.1.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 w:rsidRPr="002F573C">
        <w:rPr>
          <w:rFonts w:cs="Arial"/>
          <w:noProof/>
        </w:rPr>
        <w:t>Mechanizm zatrzasku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BD7FC8" w:rsidRDefault="00BD7FC8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2F573C">
        <w:rPr>
          <w:noProof/>
        </w:rPr>
        <w:t>3.3.2.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Czujnik etykiet CEON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3.4.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2F573C">
        <w:rPr>
          <w:rFonts w:cs="Arial"/>
          <w:noProof/>
        </w:rPr>
        <w:t>Czujnik produktu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3.5.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2F573C">
        <w:rPr>
          <w:rFonts w:cs="Arial"/>
          <w:noProof/>
        </w:rPr>
        <w:t>Przyciski bezpieczeństwa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BD7FC8" w:rsidRDefault="00BD7FC8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Obsługa techniczna maszyny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4.1.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2F573C">
        <w:rPr>
          <w:rFonts w:cs="Arial"/>
          <w:noProof/>
        </w:rPr>
        <w:t>Przygotowanie maszyny do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4.2.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Uruchomienie urządzenia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4.3.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Kończenie pracy na urządzeniu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4.4.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2F573C">
        <w:rPr>
          <w:rFonts w:cs="Arial"/>
          <w:noProof/>
        </w:rPr>
        <w:t>Awaryjne zatrzymanie maszyny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4.5.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Kasowanie alarmów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4.6.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2F573C">
        <w:rPr>
          <w:rFonts w:cs="Arial"/>
          <w:noProof/>
        </w:rPr>
        <w:t>Resetowanie urządzenia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4.7.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Regulacja naciągu wstęgi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BD7FC8" w:rsidRDefault="00BD7FC8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Obsługa Panela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5.1.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2F573C">
        <w:rPr>
          <w:rFonts w:cs="Arial"/>
          <w:noProof/>
        </w:rPr>
        <w:t>Okno główne – obsługa podstawowa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5.2.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2F573C">
        <w:rPr>
          <w:rFonts w:cs="Arial"/>
          <w:noProof/>
        </w:rPr>
        <w:t>Menu użytkownik.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5.3.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Menu Głowica etykietująca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5.4.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Menu Obrotnica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5.5.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Menu Separator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5.6.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Menu Drukarka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5.7.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2F573C">
        <w:rPr>
          <w:rFonts w:cs="Arial"/>
          <w:noProof/>
        </w:rPr>
        <w:t>Menu Stół podawczy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5.8.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Menu Transporter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5.9.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Menu ustawienia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5.10.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Produkt – zapamiętywanie i odczyt ustawień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BD7FC8" w:rsidRDefault="00BD7FC8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2F573C">
        <w:rPr>
          <w:rFonts w:cs="Arial"/>
          <w:noProof/>
        </w:rPr>
        <w:t>5.10.1.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 w:rsidRPr="002F573C">
        <w:rPr>
          <w:rFonts w:cs="Arial"/>
          <w:noProof/>
        </w:rPr>
        <w:t>Zapis parametrów produktu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BD7FC8" w:rsidRDefault="00BD7FC8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2F573C">
        <w:rPr>
          <w:rFonts w:cs="Arial"/>
          <w:noProof/>
        </w:rPr>
        <w:t>5.10.2.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 w:rsidRPr="002F573C">
        <w:rPr>
          <w:rFonts w:cs="Arial"/>
          <w:noProof/>
        </w:rPr>
        <w:t>Odczyt parametrów produktu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BD7FC8" w:rsidRP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val="fr-FR" w:eastAsia="pl-PL" w:bidi="ar-SA"/>
        </w:rPr>
      </w:pPr>
      <w:r w:rsidRPr="00BD7FC8">
        <w:rPr>
          <w:noProof/>
          <w:color w:val="000000"/>
          <w:lang w:val="fr-FR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5.11.</w:t>
      </w:r>
      <w:r w:rsidRPr="00BD7FC8">
        <w:rPr>
          <w:rFonts w:asciiTheme="minorHAnsi" w:eastAsiaTheme="minorEastAsia" w:hAnsiTheme="minorHAnsi" w:cstheme="minorBidi"/>
          <w:noProof/>
          <w:lang w:val="fr-FR" w:eastAsia="pl-PL" w:bidi="ar-SA"/>
        </w:rPr>
        <w:tab/>
      </w:r>
      <w:r w:rsidRPr="00BD7FC8">
        <w:rPr>
          <w:noProof/>
          <w:lang w:val="fr-FR"/>
        </w:rPr>
        <w:t>Menu Serwis</w:t>
      </w:r>
      <w:r w:rsidRPr="00BD7FC8">
        <w:rPr>
          <w:noProof/>
          <w:lang w:val="fr-FR"/>
        </w:rPr>
        <w:tab/>
      </w:r>
      <w:r>
        <w:rPr>
          <w:noProof/>
        </w:rPr>
        <w:fldChar w:fldCharType="begin"/>
      </w:r>
      <w:r w:rsidRPr="00BD7FC8">
        <w:rPr>
          <w:noProof/>
          <w:lang w:val="fr-FR"/>
        </w:rPr>
        <w:instrText xml:space="preserve"> PAGEREF _Toc520123062 \h </w:instrText>
      </w:r>
      <w:r>
        <w:rPr>
          <w:noProof/>
        </w:rPr>
      </w:r>
      <w:r>
        <w:rPr>
          <w:noProof/>
        </w:rPr>
        <w:fldChar w:fldCharType="separate"/>
      </w:r>
      <w:r w:rsidRPr="00BD7FC8">
        <w:rPr>
          <w:noProof/>
          <w:lang w:val="fr-FR"/>
        </w:rPr>
        <w:t>30</w:t>
      </w:r>
      <w:r>
        <w:rPr>
          <w:noProof/>
        </w:rPr>
        <w:fldChar w:fldCharType="end"/>
      </w:r>
    </w:p>
    <w:p w:rsidR="00BD7FC8" w:rsidRPr="00BD7FC8" w:rsidRDefault="00BD7FC8">
      <w:pPr>
        <w:pStyle w:val="Spistreci3"/>
        <w:rPr>
          <w:rFonts w:asciiTheme="minorHAnsi" w:eastAsiaTheme="minorEastAsia" w:hAnsiTheme="minorHAnsi" w:cstheme="minorBidi"/>
          <w:noProof/>
          <w:sz w:val="22"/>
          <w:lang w:val="fr-FR" w:eastAsia="pl-PL" w:bidi="ar-SA"/>
        </w:rPr>
      </w:pPr>
      <w:r w:rsidRPr="00BD7FC8">
        <w:rPr>
          <w:rFonts w:cs="Arial"/>
          <w:noProof/>
          <w:lang w:val="fr-FR"/>
        </w:rPr>
        <w:t>5.11.1.</w:t>
      </w:r>
      <w:r w:rsidRPr="00BD7FC8">
        <w:rPr>
          <w:rFonts w:asciiTheme="minorHAnsi" w:eastAsiaTheme="minorEastAsia" w:hAnsiTheme="minorHAnsi" w:cstheme="minorBidi"/>
          <w:noProof/>
          <w:sz w:val="22"/>
          <w:lang w:val="fr-FR" w:eastAsia="pl-PL" w:bidi="ar-SA"/>
        </w:rPr>
        <w:tab/>
      </w:r>
      <w:r w:rsidRPr="00BD7FC8">
        <w:rPr>
          <w:rFonts w:cs="Arial"/>
          <w:noProof/>
          <w:lang w:val="fr-FR"/>
        </w:rPr>
        <w:t>Menu Serwis - Głowica 1</w:t>
      </w:r>
      <w:r w:rsidRPr="00BD7FC8">
        <w:rPr>
          <w:noProof/>
          <w:lang w:val="fr-FR"/>
        </w:rPr>
        <w:tab/>
      </w:r>
      <w:r>
        <w:rPr>
          <w:noProof/>
        </w:rPr>
        <w:fldChar w:fldCharType="begin"/>
      </w:r>
      <w:r w:rsidRPr="00BD7FC8">
        <w:rPr>
          <w:noProof/>
          <w:lang w:val="fr-FR"/>
        </w:rPr>
        <w:instrText xml:space="preserve"> PAGEREF _Toc520123063 \h </w:instrText>
      </w:r>
      <w:r>
        <w:rPr>
          <w:noProof/>
        </w:rPr>
      </w:r>
      <w:r>
        <w:rPr>
          <w:noProof/>
        </w:rPr>
        <w:fldChar w:fldCharType="separate"/>
      </w:r>
      <w:r w:rsidRPr="00BD7FC8">
        <w:rPr>
          <w:noProof/>
          <w:lang w:val="fr-FR"/>
        </w:rPr>
        <w:t>31</w:t>
      </w:r>
      <w:r>
        <w:rPr>
          <w:noProof/>
        </w:rPr>
        <w:fldChar w:fldCharType="end"/>
      </w:r>
    </w:p>
    <w:p w:rsidR="00BD7FC8" w:rsidRPr="00BD7FC8" w:rsidRDefault="00BD7FC8">
      <w:pPr>
        <w:pStyle w:val="Spistreci3"/>
        <w:rPr>
          <w:rFonts w:asciiTheme="minorHAnsi" w:eastAsiaTheme="minorEastAsia" w:hAnsiTheme="minorHAnsi" w:cstheme="minorBidi"/>
          <w:noProof/>
          <w:sz w:val="22"/>
          <w:lang w:val="sv-SE" w:eastAsia="pl-PL" w:bidi="ar-SA"/>
        </w:rPr>
      </w:pPr>
      <w:r w:rsidRPr="00BD7FC8">
        <w:rPr>
          <w:rFonts w:cs="Arial"/>
          <w:noProof/>
          <w:lang w:val="sv-SE"/>
        </w:rPr>
        <w:t>5.11.2.</w:t>
      </w:r>
      <w:r w:rsidRPr="00BD7FC8">
        <w:rPr>
          <w:rFonts w:asciiTheme="minorHAnsi" w:eastAsiaTheme="minorEastAsia" w:hAnsiTheme="minorHAnsi" w:cstheme="minorBidi"/>
          <w:noProof/>
          <w:sz w:val="22"/>
          <w:lang w:val="sv-SE" w:eastAsia="pl-PL" w:bidi="ar-SA"/>
        </w:rPr>
        <w:tab/>
      </w:r>
      <w:r w:rsidRPr="00BD7FC8">
        <w:rPr>
          <w:rFonts w:cs="Arial"/>
          <w:noProof/>
          <w:lang w:val="sv-SE"/>
        </w:rPr>
        <w:t>Menu Serwis - Obrotnica</w:t>
      </w:r>
      <w:r w:rsidRPr="00BD7FC8">
        <w:rPr>
          <w:noProof/>
          <w:lang w:val="sv-SE"/>
        </w:rPr>
        <w:tab/>
      </w:r>
      <w:r>
        <w:rPr>
          <w:noProof/>
        </w:rPr>
        <w:fldChar w:fldCharType="begin"/>
      </w:r>
      <w:r w:rsidRPr="00BD7FC8">
        <w:rPr>
          <w:noProof/>
          <w:lang w:val="sv-SE"/>
        </w:rPr>
        <w:instrText xml:space="preserve"> PAGEREF _Toc520123064 \h </w:instrText>
      </w:r>
      <w:r>
        <w:rPr>
          <w:noProof/>
        </w:rPr>
      </w:r>
      <w:r>
        <w:rPr>
          <w:noProof/>
        </w:rPr>
        <w:fldChar w:fldCharType="separate"/>
      </w:r>
      <w:r w:rsidRPr="00BD7FC8">
        <w:rPr>
          <w:noProof/>
          <w:lang w:val="sv-SE"/>
        </w:rPr>
        <w:t>32</w:t>
      </w:r>
      <w:r>
        <w:rPr>
          <w:noProof/>
        </w:rPr>
        <w:fldChar w:fldCharType="end"/>
      </w:r>
    </w:p>
    <w:p w:rsidR="00BD7FC8" w:rsidRPr="00BD7FC8" w:rsidRDefault="00BD7FC8">
      <w:pPr>
        <w:pStyle w:val="Spistreci3"/>
        <w:rPr>
          <w:rFonts w:asciiTheme="minorHAnsi" w:eastAsiaTheme="minorEastAsia" w:hAnsiTheme="minorHAnsi" w:cstheme="minorBidi"/>
          <w:noProof/>
          <w:sz w:val="22"/>
          <w:lang w:val="sv-SE" w:eastAsia="pl-PL" w:bidi="ar-SA"/>
        </w:rPr>
      </w:pPr>
      <w:r w:rsidRPr="00BD7FC8">
        <w:rPr>
          <w:rFonts w:cs="Arial"/>
          <w:noProof/>
          <w:lang w:val="sv-SE"/>
        </w:rPr>
        <w:t>5.11.3.</w:t>
      </w:r>
      <w:r w:rsidRPr="00BD7FC8">
        <w:rPr>
          <w:rFonts w:asciiTheme="minorHAnsi" w:eastAsiaTheme="minorEastAsia" w:hAnsiTheme="minorHAnsi" w:cstheme="minorBidi"/>
          <w:noProof/>
          <w:sz w:val="22"/>
          <w:lang w:val="sv-SE" w:eastAsia="pl-PL" w:bidi="ar-SA"/>
        </w:rPr>
        <w:tab/>
      </w:r>
      <w:r w:rsidRPr="00BD7FC8">
        <w:rPr>
          <w:rFonts w:cs="Arial"/>
          <w:noProof/>
          <w:lang w:val="sv-SE"/>
        </w:rPr>
        <w:t>Menu Serwis - Separator</w:t>
      </w:r>
      <w:r w:rsidRPr="00BD7FC8">
        <w:rPr>
          <w:noProof/>
          <w:lang w:val="sv-SE"/>
        </w:rPr>
        <w:tab/>
      </w:r>
      <w:r>
        <w:rPr>
          <w:noProof/>
        </w:rPr>
        <w:fldChar w:fldCharType="begin"/>
      </w:r>
      <w:r w:rsidRPr="00BD7FC8">
        <w:rPr>
          <w:noProof/>
          <w:lang w:val="sv-SE"/>
        </w:rPr>
        <w:instrText xml:space="preserve"> PAGEREF _Toc520123065 \h </w:instrText>
      </w:r>
      <w:r>
        <w:rPr>
          <w:noProof/>
        </w:rPr>
      </w:r>
      <w:r>
        <w:rPr>
          <w:noProof/>
        </w:rPr>
        <w:fldChar w:fldCharType="separate"/>
      </w:r>
      <w:r w:rsidRPr="00BD7FC8">
        <w:rPr>
          <w:noProof/>
          <w:lang w:val="sv-SE"/>
        </w:rPr>
        <w:t>33</w:t>
      </w:r>
      <w:r>
        <w:rPr>
          <w:noProof/>
        </w:rPr>
        <w:fldChar w:fldCharType="end"/>
      </w:r>
    </w:p>
    <w:p w:rsidR="00BD7FC8" w:rsidRPr="00BD7FC8" w:rsidRDefault="00BD7FC8">
      <w:pPr>
        <w:pStyle w:val="Spistreci3"/>
        <w:rPr>
          <w:rFonts w:asciiTheme="minorHAnsi" w:eastAsiaTheme="minorEastAsia" w:hAnsiTheme="minorHAnsi" w:cstheme="minorBidi"/>
          <w:noProof/>
          <w:sz w:val="22"/>
          <w:lang w:val="sv-SE" w:eastAsia="pl-PL" w:bidi="ar-SA"/>
        </w:rPr>
      </w:pPr>
      <w:r w:rsidRPr="00BD7FC8">
        <w:rPr>
          <w:rFonts w:cs="Arial"/>
          <w:noProof/>
          <w:lang w:val="sv-SE"/>
        </w:rPr>
        <w:t>5.11.4.</w:t>
      </w:r>
      <w:r w:rsidRPr="00BD7FC8">
        <w:rPr>
          <w:rFonts w:asciiTheme="minorHAnsi" w:eastAsiaTheme="minorEastAsia" w:hAnsiTheme="minorHAnsi" w:cstheme="minorBidi"/>
          <w:noProof/>
          <w:sz w:val="22"/>
          <w:lang w:val="sv-SE" w:eastAsia="pl-PL" w:bidi="ar-SA"/>
        </w:rPr>
        <w:tab/>
      </w:r>
      <w:r w:rsidRPr="00BD7FC8">
        <w:rPr>
          <w:rFonts w:cs="Arial"/>
          <w:noProof/>
          <w:lang w:val="sv-SE"/>
        </w:rPr>
        <w:t>Menu Serwis - Drukarka</w:t>
      </w:r>
      <w:r w:rsidRPr="00BD7FC8">
        <w:rPr>
          <w:noProof/>
          <w:lang w:val="sv-SE"/>
        </w:rPr>
        <w:tab/>
      </w:r>
      <w:r>
        <w:rPr>
          <w:noProof/>
        </w:rPr>
        <w:fldChar w:fldCharType="begin"/>
      </w:r>
      <w:r w:rsidRPr="00BD7FC8">
        <w:rPr>
          <w:noProof/>
          <w:lang w:val="sv-SE"/>
        </w:rPr>
        <w:instrText xml:space="preserve"> PAGEREF _Toc520123066 \h </w:instrText>
      </w:r>
      <w:r>
        <w:rPr>
          <w:noProof/>
        </w:rPr>
      </w:r>
      <w:r>
        <w:rPr>
          <w:noProof/>
        </w:rPr>
        <w:fldChar w:fldCharType="separate"/>
      </w:r>
      <w:r w:rsidRPr="00BD7FC8">
        <w:rPr>
          <w:noProof/>
          <w:lang w:val="sv-SE"/>
        </w:rPr>
        <w:t>34</w:t>
      </w:r>
      <w:r>
        <w:rPr>
          <w:noProof/>
        </w:rPr>
        <w:fldChar w:fldCharType="end"/>
      </w:r>
    </w:p>
    <w:p w:rsidR="00BD7FC8" w:rsidRPr="00BD7FC8" w:rsidRDefault="00BD7FC8">
      <w:pPr>
        <w:pStyle w:val="Spistreci3"/>
        <w:rPr>
          <w:rFonts w:asciiTheme="minorHAnsi" w:eastAsiaTheme="minorEastAsia" w:hAnsiTheme="minorHAnsi" w:cstheme="minorBidi"/>
          <w:noProof/>
          <w:sz w:val="22"/>
          <w:lang w:val="en-US" w:eastAsia="pl-PL" w:bidi="ar-SA"/>
        </w:rPr>
      </w:pPr>
      <w:r w:rsidRPr="00BD7FC8">
        <w:rPr>
          <w:noProof/>
          <w:lang w:val="en-US"/>
        </w:rPr>
        <w:t>5.11.5.</w:t>
      </w:r>
      <w:r w:rsidRPr="00BD7FC8">
        <w:rPr>
          <w:rFonts w:asciiTheme="minorHAnsi" w:eastAsiaTheme="minorEastAsia" w:hAnsiTheme="minorHAnsi" w:cstheme="minorBidi"/>
          <w:noProof/>
          <w:sz w:val="22"/>
          <w:lang w:val="en-US" w:eastAsia="pl-PL" w:bidi="ar-SA"/>
        </w:rPr>
        <w:tab/>
      </w:r>
      <w:r w:rsidRPr="00BD7FC8">
        <w:rPr>
          <w:noProof/>
          <w:lang w:val="en-US"/>
        </w:rPr>
        <w:t>Menu Serwis - Panel LCD</w:t>
      </w:r>
      <w:r w:rsidRPr="00BD7FC8">
        <w:rPr>
          <w:noProof/>
          <w:lang w:val="en-US"/>
        </w:rPr>
        <w:tab/>
      </w:r>
      <w:r>
        <w:rPr>
          <w:noProof/>
        </w:rPr>
        <w:fldChar w:fldCharType="begin"/>
      </w:r>
      <w:r w:rsidRPr="00BD7FC8">
        <w:rPr>
          <w:noProof/>
          <w:lang w:val="en-US"/>
        </w:rPr>
        <w:instrText xml:space="preserve"> PAGEREF _Toc520123067 \h </w:instrText>
      </w:r>
      <w:r>
        <w:rPr>
          <w:noProof/>
        </w:rPr>
      </w:r>
      <w:r>
        <w:rPr>
          <w:noProof/>
        </w:rPr>
        <w:fldChar w:fldCharType="separate"/>
      </w:r>
      <w:r w:rsidRPr="00BD7FC8">
        <w:rPr>
          <w:noProof/>
          <w:lang w:val="en-US"/>
        </w:rPr>
        <w:t>35</w:t>
      </w:r>
      <w:r>
        <w:rPr>
          <w:noProof/>
        </w:rPr>
        <w:fldChar w:fldCharType="end"/>
      </w:r>
    </w:p>
    <w:p w:rsidR="00BD7FC8" w:rsidRPr="00BD7FC8" w:rsidRDefault="00BD7FC8">
      <w:pPr>
        <w:pStyle w:val="Spistreci3"/>
        <w:rPr>
          <w:rFonts w:asciiTheme="minorHAnsi" w:eastAsiaTheme="minorEastAsia" w:hAnsiTheme="minorHAnsi" w:cstheme="minorBidi"/>
          <w:noProof/>
          <w:sz w:val="22"/>
          <w:lang w:val="en-US" w:eastAsia="pl-PL" w:bidi="ar-SA"/>
        </w:rPr>
      </w:pPr>
      <w:r w:rsidRPr="00BD7FC8">
        <w:rPr>
          <w:noProof/>
          <w:lang w:val="en-US"/>
        </w:rPr>
        <w:t>5.11.6.</w:t>
      </w:r>
      <w:r w:rsidRPr="00BD7FC8">
        <w:rPr>
          <w:rFonts w:asciiTheme="minorHAnsi" w:eastAsiaTheme="minorEastAsia" w:hAnsiTheme="minorHAnsi" w:cstheme="minorBidi"/>
          <w:noProof/>
          <w:sz w:val="22"/>
          <w:lang w:val="en-US" w:eastAsia="pl-PL" w:bidi="ar-SA"/>
        </w:rPr>
        <w:tab/>
      </w:r>
      <w:r w:rsidRPr="00BD7FC8">
        <w:rPr>
          <w:noProof/>
          <w:lang w:val="en-US"/>
        </w:rPr>
        <w:t>Menu Serwis - Test wejść</w:t>
      </w:r>
      <w:r w:rsidRPr="00BD7FC8">
        <w:rPr>
          <w:noProof/>
          <w:lang w:val="en-US"/>
        </w:rPr>
        <w:tab/>
      </w:r>
      <w:r>
        <w:rPr>
          <w:noProof/>
        </w:rPr>
        <w:fldChar w:fldCharType="begin"/>
      </w:r>
      <w:r w:rsidRPr="00BD7FC8">
        <w:rPr>
          <w:noProof/>
          <w:lang w:val="en-US"/>
        </w:rPr>
        <w:instrText xml:space="preserve"> PAGEREF _Toc520123068 \h </w:instrText>
      </w:r>
      <w:r>
        <w:rPr>
          <w:noProof/>
        </w:rPr>
      </w:r>
      <w:r>
        <w:rPr>
          <w:noProof/>
        </w:rPr>
        <w:fldChar w:fldCharType="separate"/>
      </w:r>
      <w:r w:rsidRPr="00BD7FC8">
        <w:rPr>
          <w:noProof/>
          <w:lang w:val="en-US"/>
        </w:rPr>
        <w:t>35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5.12.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Menu Informacyjne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5.13.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Menu Alarmy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5.14.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Lista Alarmów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BD7FC8" w:rsidRDefault="00BD7FC8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Instrukcja serwisowa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6.1.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Części zamienne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BD7FC8" w:rsidRDefault="00BD7FC8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2F573C">
        <w:rPr>
          <w:noProof/>
        </w:rPr>
        <w:t>6.1.1.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Transporter płytkowy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BD7FC8" w:rsidRDefault="00BD7FC8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2F573C">
        <w:rPr>
          <w:noProof/>
        </w:rPr>
        <w:t>6.1.2.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Stół obrotowy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BD7FC8" w:rsidRDefault="00BD7FC8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2F573C">
        <w:rPr>
          <w:noProof/>
        </w:rPr>
        <w:t>6.1.3.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Separator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6.1.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Głowica V3 – na sprzęgle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BD7FC8" w:rsidRDefault="00BD7FC8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2F573C">
        <w:rPr>
          <w:noProof/>
        </w:rPr>
        <w:t>6.1.1.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Zespół obrotnica + rolki dociskowe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6.2.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Lokalizacja silników i przekładni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6.3.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Konserwacja i naprawy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BD7FC8" w:rsidRDefault="00BD7FC8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2F573C">
        <w:rPr>
          <w:noProof/>
        </w:rPr>
        <w:t>6.3.1.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Olej pneumatyczny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BD7FC8" w:rsidRDefault="00BD7FC8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2F573C">
        <w:rPr>
          <w:noProof/>
        </w:rPr>
        <w:t>6.3.2.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Przegląd techniczny okresowy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6.4.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Demontowanie.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6.5.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Tablica wejść-wyjść maszyny.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BD7FC8" w:rsidRDefault="00BD7FC8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Instrukcja BHP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7.1.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2F573C">
        <w:rPr>
          <w:rFonts w:cs="Arial"/>
          <w:noProof/>
        </w:rPr>
        <w:t>Podstawowe czynności pracownika przed rozpoczęciem pracy: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7.2.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2F573C">
        <w:rPr>
          <w:rFonts w:cs="Arial"/>
          <w:noProof/>
        </w:rPr>
        <w:t>Zasadnicze czynności pracownika obsługującego etykieciarkę: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7.3.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Czynności zakazane obsługującemu urządzenie: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BD7FC8" w:rsidRDefault="00BD7FC8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2F573C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7.4.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2F573C">
        <w:rPr>
          <w:rFonts w:cs="Arial"/>
          <w:noProof/>
        </w:rPr>
        <w:t>Zasadnicze czynności pracownika po zakończeniu obsługi urządzenia: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:rsidR="00BD7FC8" w:rsidRDefault="00BD7FC8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Schematy elektryczne i pneumatyczne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_Toc520123090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:rsidR="009576A8" w:rsidRPr="002E2840" w:rsidRDefault="009576A8" w:rsidP="009576A8">
      <w:pPr>
        <w:spacing w:after="0" w:line="240" w:lineRule="auto"/>
        <w:rPr>
          <w:rFonts w:asciiTheme="minorHAnsi" w:hAnsiTheme="minorHAnsi" w:cstheme="minorHAnsi"/>
          <w:b/>
          <w:sz w:val="28"/>
        </w:rPr>
      </w:pPr>
      <w:r w:rsidRPr="002E2840">
        <w:rPr>
          <w:rFonts w:asciiTheme="minorHAnsi" w:hAnsiTheme="minorHAnsi" w:cstheme="minorHAnsi"/>
          <w:b/>
          <w:sz w:val="28"/>
        </w:rPr>
        <w:fldChar w:fldCharType="end"/>
      </w:r>
    </w:p>
    <w:p w:rsidR="009576A8" w:rsidRPr="002E2840" w:rsidRDefault="009576A8" w:rsidP="009576A8">
      <w:pPr>
        <w:spacing w:after="0" w:line="240" w:lineRule="auto"/>
        <w:rPr>
          <w:rFonts w:asciiTheme="minorHAnsi" w:hAnsiTheme="minorHAnsi" w:cstheme="minorHAnsi"/>
          <w:b/>
          <w:sz w:val="28"/>
        </w:rPr>
      </w:pPr>
      <w:r w:rsidRPr="002E2840">
        <w:rPr>
          <w:rFonts w:asciiTheme="minorHAnsi" w:hAnsiTheme="minorHAnsi" w:cstheme="minorHAnsi"/>
          <w:b/>
          <w:sz w:val="28"/>
        </w:rPr>
        <w:br w:type="page"/>
      </w:r>
    </w:p>
    <w:p w:rsidR="009576A8" w:rsidRPr="002E2840" w:rsidRDefault="009576A8" w:rsidP="009576A8">
      <w:pPr>
        <w:pStyle w:val="Nagwek1"/>
      </w:pPr>
      <w:bookmarkStart w:id="1" w:name="_Toc520123018"/>
      <w:r w:rsidRPr="002E2840">
        <w:lastRenderedPageBreak/>
        <w:t>Wstęp</w:t>
      </w:r>
      <w:bookmarkEnd w:id="1"/>
    </w:p>
    <w:p w:rsidR="009576A8" w:rsidRPr="002E2840" w:rsidRDefault="009576A8" w:rsidP="009576A8">
      <w:pPr>
        <w:pStyle w:val="Nagwek2"/>
        <w:ind w:left="715" w:hanging="431"/>
        <w:jc w:val="both"/>
      </w:pPr>
      <w:bookmarkStart w:id="2" w:name="_Toc520123019"/>
      <w:r w:rsidRPr="002E2840">
        <w:t>Gwarancja i warunki sprzedaży</w:t>
      </w:r>
      <w:bookmarkEnd w:id="2"/>
    </w:p>
    <w:p w:rsidR="00DC637D" w:rsidRPr="002E2840" w:rsidRDefault="00DC637D" w:rsidP="009576A8">
      <w:pPr>
        <w:ind w:firstLine="284"/>
        <w:contextualSpacing/>
      </w:pPr>
      <w:r w:rsidRPr="002E2840">
        <w:tab/>
      </w:r>
    </w:p>
    <w:p w:rsidR="009576A8" w:rsidRPr="002E2840" w:rsidRDefault="00DC637D" w:rsidP="00B70079">
      <w:pPr>
        <w:ind w:firstLine="284"/>
        <w:contextualSpacing/>
      </w:pPr>
      <w:r w:rsidRPr="002E2840">
        <w:tab/>
      </w:r>
      <w:r w:rsidR="009576A8" w:rsidRPr="002E2840">
        <w:t>Nasze urządzenia objęte są gwarancją obejmującą awarie powstałe samorzutnie w wyniku poprawnej eksploatacji urządzenia, oddzielną gwarancją objęte są elementy dostarczane przez naszych dostawców. Informacje te zawarte są w karcie gwarancyjnej stanowiącej oddzielny dokument.</w:t>
      </w:r>
    </w:p>
    <w:p w:rsidR="009576A8" w:rsidRPr="002E2840" w:rsidRDefault="009576A8" w:rsidP="009576A8">
      <w:pPr>
        <w:pStyle w:val="Nagwek2"/>
        <w:ind w:left="715" w:hanging="431"/>
        <w:jc w:val="both"/>
      </w:pPr>
      <w:bookmarkStart w:id="3" w:name="_Toc520123020"/>
      <w:r w:rsidRPr="002E2840">
        <w:t>Prawa autorskie</w:t>
      </w:r>
      <w:bookmarkEnd w:id="3"/>
    </w:p>
    <w:p w:rsidR="009576A8" w:rsidRPr="002E2840" w:rsidRDefault="009576A8" w:rsidP="009576A8">
      <w:pPr>
        <w:spacing w:line="240" w:lineRule="auto"/>
        <w:rPr>
          <w:rFonts w:cs="Arial"/>
          <w:b/>
          <w:bCs/>
        </w:rPr>
      </w:pPr>
    </w:p>
    <w:p w:rsidR="009576A8" w:rsidRPr="002E2840" w:rsidRDefault="009576A8" w:rsidP="00B70079">
      <w:pPr>
        <w:pStyle w:val="Tekstpodstawowy"/>
        <w:spacing w:line="240" w:lineRule="auto"/>
        <w:ind w:left="1" w:firstLine="708"/>
        <w:rPr>
          <w:rFonts w:cs="Arial"/>
        </w:rPr>
      </w:pPr>
      <w:r w:rsidRPr="002E2840">
        <w:rPr>
          <w:rFonts w:cs="Arial"/>
        </w:rPr>
        <w:t xml:space="preserve">Instrukcja użytkowania autorstwa </w:t>
      </w:r>
      <w:r w:rsidRPr="002E2840">
        <w:rPr>
          <w:rFonts w:cs="Arial"/>
          <w:b/>
          <w:i/>
        </w:rPr>
        <w:t>KERT</w:t>
      </w:r>
      <w:r w:rsidRPr="002E2840">
        <w:rPr>
          <w:rFonts w:cs="Arial"/>
        </w:rPr>
        <w:t xml:space="preserve"> nie może być kopiowana ani wykorzystywana do innych celów w części lub w całości bez odpowiedniej pisemnej zgody.</w:t>
      </w:r>
    </w:p>
    <w:p w:rsidR="009576A8" w:rsidRPr="002E2840" w:rsidRDefault="009576A8" w:rsidP="009576A8">
      <w:pPr>
        <w:pStyle w:val="Nagwek2"/>
        <w:ind w:left="715" w:hanging="431"/>
        <w:jc w:val="both"/>
      </w:pPr>
      <w:bookmarkStart w:id="4" w:name="_Toc520123021"/>
      <w:r w:rsidRPr="002E2840">
        <w:t>Przeznaczenie</w:t>
      </w:r>
      <w:bookmarkEnd w:id="4"/>
    </w:p>
    <w:p w:rsidR="009576A8" w:rsidRPr="002E2840" w:rsidRDefault="009576A8" w:rsidP="009576A8">
      <w:pPr>
        <w:spacing w:line="240" w:lineRule="auto"/>
        <w:rPr>
          <w:rFonts w:cs="Arial"/>
          <w:b/>
          <w:bCs/>
        </w:rPr>
      </w:pPr>
    </w:p>
    <w:p w:rsidR="009576A8" w:rsidRPr="002E2840" w:rsidRDefault="009576A8" w:rsidP="009576A8">
      <w:pPr>
        <w:spacing w:line="240" w:lineRule="auto"/>
        <w:ind w:firstLine="708"/>
        <w:rPr>
          <w:rFonts w:cs="Arial"/>
        </w:rPr>
      </w:pPr>
      <w:r w:rsidRPr="002E2840">
        <w:rPr>
          <w:rFonts w:cs="Arial"/>
        </w:rPr>
        <w:t>Instrukcja użytkowania przeznaczona jest dla urządzenia</w:t>
      </w:r>
      <w:r w:rsidRPr="00144C4B">
        <w:t xml:space="preserve"> </w:t>
      </w:r>
      <w:r w:rsidR="001E394A">
        <w:rPr>
          <w:b/>
        </w:rPr>
        <w:t>R-G1</w:t>
      </w:r>
      <w:r w:rsidR="00652118">
        <w:rPr>
          <w:b/>
        </w:rPr>
        <w:t>-TP.</w:t>
      </w:r>
      <w:r w:rsidR="001E394A">
        <w:rPr>
          <w:b/>
        </w:rPr>
        <w:t>2STL</w:t>
      </w:r>
      <w:r w:rsidR="00144C4B" w:rsidRPr="00144C4B">
        <w:t xml:space="preserve"> </w:t>
      </w:r>
      <w:r w:rsidRPr="002E2840">
        <w:rPr>
          <w:rFonts w:cs="Arial"/>
        </w:rPr>
        <w:t xml:space="preserve">produkcji </w:t>
      </w:r>
      <w:r w:rsidRPr="002E2840">
        <w:rPr>
          <w:rFonts w:cs="Arial"/>
          <w:b/>
          <w:i/>
        </w:rPr>
        <w:t>KERT</w:t>
      </w:r>
      <w:r w:rsidR="00C6255F" w:rsidRPr="002E2840">
        <w:rPr>
          <w:rFonts w:cs="Arial"/>
        </w:rPr>
        <w:t xml:space="preserve">, zwanego dalej </w:t>
      </w:r>
      <w:r w:rsidR="000C0B1D">
        <w:rPr>
          <w:rFonts w:cs="Arial"/>
          <w:i/>
        </w:rPr>
        <w:t>Automatem</w:t>
      </w:r>
      <w:r w:rsidR="00B70079" w:rsidRPr="002E2840">
        <w:rPr>
          <w:rFonts w:cs="Arial"/>
        </w:rPr>
        <w:t xml:space="preserve">. </w:t>
      </w:r>
    </w:p>
    <w:p w:rsidR="00B70079" w:rsidRPr="002E2840" w:rsidRDefault="00B70079" w:rsidP="00B70079">
      <w:pPr>
        <w:spacing w:line="240" w:lineRule="auto"/>
        <w:ind w:firstLine="708"/>
        <w:rPr>
          <w:rFonts w:cs="Arial"/>
        </w:rPr>
      </w:pPr>
      <w:r w:rsidRPr="002E2840">
        <w:rPr>
          <w:rFonts w:cs="Arial"/>
        </w:rPr>
        <w:t xml:space="preserve">Urządzenie przeznaczone jest do automatycznego </w:t>
      </w:r>
      <w:r w:rsidR="00401BD8">
        <w:rPr>
          <w:rFonts w:cs="Arial"/>
        </w:rPr>
        <w:t>etykietowania produktów cylindrycznych</w:t>
      </w:r>
      <w:r w:rsidRPr="002E2840">
        <w:rPr>
          <w:rFonts w:cs="Arial"/>
        </w:rPr>
        <w:t>. Pobocz</w:t>
      </w:r>
      <w:r w:rsidR="005551D7">
        <w:rPr>
          <w:rFonts w:cs="Arial"/>
        </w:rPr>
        <w:t>nymi zadaniami związanymi z procesem są</w:t>
      </w:r>
      <w:r w:rsidRPr="002E2840">
        <w:rPr>
          <w:rFonts w:cs="Arial"/>
        </w:rPr>
        <w:t xml:space="preserve"> transport produktów oraz ich separacja. </w:t>
      </w:r>
    </w:p>
    <w:p w:rsidR="00B70079" w:rsidRPr="002E2840" w:rsidRDefault="00B70079" w:rsidP="009576A8">
      <w:pPr>
        <w:spacing w:line="240" w:lineRule="auto"/>
        <w:ind w:firstLine="708"/>
        <w:rPr>
          <w:rFonts w:cs="Arial"/>
        </w:rPr>
      </w:pPr>
      <w:r w:rsidRPr="002E2840">
        <w:rPr>
          <w:rFonts w:cs="Arial"/>
        </w:rPr>
        <w:t xml:space="preserve">Maszyny powinna być użytkowana jedynie z powyższym przeznaczeniem. </w:t>
      </w:r>
    </w:p>
    <w:p w:rsidR="009576A8" w:rsidRPr="002E2840" w:rsidRDefault="009576A8" w:rsidP="009576A8">
      <w:pPr>
        <w:pStyle w:val="Nagwek2"/>
        <w:ind w:left="715" w:hanging="431"/>
        <w:jc w:val="both"/>
      </w:pPr>
      <w:bookmarkStart w:id="5" w:name="_Toc357152577"/>
      <w:bookmarkStart w:id="6" w:name="_Toc520123022"/>
      <w:r w:rsidRPr="002E2840">
        <w:t>Stosowana symbolika w treści instrukcji</w:t>
      </w:r>
      <w:bookmarkEnd w:id="5"/>
      <w:bookmarkEnd w:id="6"/>
    </w:p>
    <w:p w:rsidR="009576A8" w:rsidRPr="002E2840" w:rsidRDefault="009576A8" w:rsidP="009576A8">
      <w:pPr>
        <w:rPr>
          <w:rFonts w:cs="Arial"/>
          <w:sz w:val="24"/>
        </w:rPr>
      </w:pPr>
    </w:p>
    <w:p w:rsidR="009576A8" w:rsidRPr="002E2840" w:rsidRDefault="009576A8" w:rsidP="009576A8">
      <w:pPr>
        <w:ind w:firstLine="709"/>
        <w:rPr>
          <w:rFonts w:cs="Arial"/>
        </w:rPr>
      </w:pPr>
      <w:r w:rsidRPr="002E2840">
        <w:rPr>
          <w:rFonts w:cs="Arial"/>
        </w:rPr>
        <w:t>Dla zachowania przejrzystości instrukcji oraz w celu oznaczenia najważniejszych informacji dla użytkownika, została zastosowana następująca symbolika tekstu:</w:t>
      </w:r>
    </w:p>
    <w:p w:rsidR="009576A8" w:rsidRPr="002E2840" w:rsidRDefault="009576A8" w:rsidP="009576A8">
      <w:pPr>
        <w:ind w:left="1416"/>
        <w:rPr>
          <w:b/>
          <w:sz w:val="28"/>
        </w:rPr>
      </w:pPr>
      <w:r w:rsidRPr="002E2840">
        <w:rPr>
          <w:noProof/>
          <w:lang w:eastAsia="pl-PL" w:bidi="ar-SA"/>
        </w:rPr>
        <w:drawing>
          <wp:anchor distT="0" distB="0" distL="114300" distR="114300" simplePos="0" relativeHeight="251659264" behindDoc="0" locked="0" layoutInCell="1" allowOverlap="1" wp14:anchorId="503E1578" wp14:editId="78CA7D06">
            <wp:simplePos x="0" y="0"/>
            <wp:positionH relativeFrom="column">
              <wp:posOffset>-147955</wp:posOffset>
            </wp:positionH>
            <wp:positionV relativeFrom="paragraph">
              <wp:posOffset>233045</wp:posOffset>
            </wp:positionV>
            <wp:extent cx="548005" cy="514350"/>
            <wp:effectExtent l="19050" t="0" r="4445" b="0"/>
            <wp:wrapSquare wrapText="bothSides"/>
            <wp:docPr id="1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E2840">
        <w:rPr>
          <w:b/>
          <w:sz w:val="28"/>
        </w:rPr>
        <w:t>Zagrożenie!</w:t>
      </w:r>
    </w:p>
    <w:p w:rsidR="009576A8" w:rsidRPr="002E2840" w:rsidRDefault="009576A8" w:rsidP="009576A8">
      <w:pPr>
        <w:ind w:left="1416"/>
        <w:rPr>
          <w:rFonts w:cs="Arial"/>
          <w:b/>
        </w:rPr>
      </w:pPr>
      <w:r w:rsidRPr="002E2840">
        <w:rPr>
          <w:rFonts w:cs="Arial"/>
          <w:b/>
        </w:rPr>
        <w:t>Informacje oznaczone tym symbolem wskazują na sytuacje zagrożenia i opisują procedury w celu zachowania bezpiecznej pracy</w:t>
      </w:r>
    </w:p>
    <w:p w:rsidR="009576A8" w:rsidRPr="002E2840" w:rsidRDefault="009576A8" w:rsidP="009576A8">
      <w:pPr>
        <w:ind w:left="1416"/>
        <w:rPr>
          <w:b/>
        </w:rPr>
      </w:pPr>
      <w:r w:rsidRPr="002E2840">
        <w:rPr>
          <w:b/>
          <w:noProof/>
          <w:lang w:eastAsia="pl-PL" w:bidi="ar-SA"/>
        </w:rPr>
        <w:drawing>
          <wp:anchor distT="0" distB="0" distL="114300" distR="114300" simplePos="0" relativeHeight="251660288" behindDoc="0" locked="0" layoutInCell="1" allowOverlap="1" wp14:anchorId="0B2B469E" wp14:editId="1640E38F">
            <wp:simplePos x="0" y="0"/>
            <wp:positionH relativeFrom="column">
              <wp:posOffset>-147955</wp:posOffset>
            </wp:positionH>
            <wp:positionV relativeFrom="paragraph">
              <wp:posOffset>255270</wp:posOffset>
            </wp:positionV>
            <wp:extent cx="548005" cy="466725"/>
            <wp:effectExtent l="19050" t="0" r="4445" b="0"/>
            <wp:wrapSquare wrapText="bothSides"/>
            <wp:docPr id="15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E2840">
        <w:rPr>
          <w:b/>
          <w:sz w:val="28"/>
        </w:rPr>
        <w:t>Uwaga!</w:t>
      </w:r>
    </w:p>
    <w:p w:rsidR="009576A8" w:rsidRPr="002E2840" w:rsidRDefault="009576A8" w:rsidP="009576A8">
      <w:pPr>
        <w:ind w:left="1416"/>
        <w:rPr>
          <w:rFonts w:cs="Arial"/>
          <w:b/>
        </w:rPr>
      </w:pPr>
      <w:r w:rsidRPr="002E2840">
        <w:rPr>
          <w:rFonts w:cs="Arial"/>
          <w:b/>
        </w:rPr>
        <w:t>Informacje oznaczone tym symbolem wskazują istotne uwagi, które wpływają na bezpieczeństwo obsługi maszyny</w:t>
      </w:r>
    </w:p>
    <w:p w:rsidR="009576A8" w:rsidRPr="002E2840" w:rsidRDefault="009576A8" w:rsidP="009576A8">
      <w:pPr>
        <w:ind w:left="1416"/>
        <w:rPr>
          <w:b/>
          <w:sz w:val="28"/>
        </w:rPr>
      </w:pPr>
      <w:r w:rsidRPr="002E2840">
        <w:rPr>
          <w:b/>
          <w:noProof/>
          <w:lang w:eastAsia="pl-PL" w:bidi="ar-SA"/>
        </w:rPr>
        <w:drawing>
          <wp:anchor distT="0" distB="0" distL="114300" distR="114300" simplePos="0" relativeHeight="251661312" behindDoc="0" locked="0" layoutInCell="1" allowOverlap="1" wp14:anchorId="5266955A" wp14:editId="447C8492">
            <wp:simplePos x="0" y="0"/>
            <wp:positionH relativeFrom="column">
              <wp:posOffset>-147955</wp:posOffset>
            </wp:positionH>
            <wp:positionV relativeFrom="paragraph">
              <wp:posOffset>220345</wp:posOffset>
            </wp:positionV>
            <wp:extent cx="608330" cy="476250"/>
            <wp:effectExtent l="19050" t="0" r="1270" b="0"/>
            <wp:wrapSquare wrapText="bothSides"/>
            <wp:docPr id="1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E2840">
        <w:rPr>
          <w:b/>
          <w:sz w:val="28"/>
        </w:rPr>
        <w:t>Wskazówka</w:t>
      </w:r>
    </w:p>
    <w:p w:rsidR="009576A8" w:rsidRPr="002E2840" w:rsidRDefault="009576A8" w:rsidP="009576A8">
      <w:pPr>
        <w:ind w:left="1416"/>
        <w:rPr>
          <w:rFonts w:cs="Arial"/>
          <w:b/>
          <w:sz w:val="32"/>
        </w:rPr>
      </w:pPr>
      <w:r w:rsidRPr="002E2840">
        <w:rPr>
          <w:rFonts w:cs="Arial"/>
        </w:rPr>
        <w:t>Informacje oznaczone tym symbolem zawierają porady i przydatne informacje podczas obsługi maszyny.</w:t>
      </w:r>
    </w:p>
    <w:p w:rsidR="009576A8" w:rsidRPr="002E2840" w:rsidRDefault="009576A8" w:rsidP="009576A8">
      <w:pPr>
        <w:pStyle w:val="Nagwek1"/>
      </w:pPr>
      <w:bookmarkStart w:id="7" w:name="_Toc520123023"/>
      <w:r w:rsidRPr="002E2840">
        <w:lastRenderedPageBreak/>
        <w:t>Informacje ogólne</w:t>
      </w:r>
      <w:bookmarkEnd w:id="7"/>
    </w:p>
    <w:p w:rsidR="009576A8" w:rsidRPr="002E2840" w:rsidRDefault="009576A8" w:rsidP="009576A8">
      <w:pPr>
        <w:pStyle w:val="Nagwek2"/>
        <w:spacing w:line="240" w:lineRule="auto"/>
        <w:ind w:left="715" w:hanging="431"/>
        <w:jc w:val="both"/>
        <w:rPr>
          <w:rFonts w:cs="Arial"/>
        </w:rPr>
      </w:pPr>
      <w:bookmarkStart w:id="8" w:name="_Toc520123024"/>
      <w:r w:rsidRPr="002E2840">
        <w:rPr>
          <w:rFonts w:cs="Arial"/>
        </w:rPr>
        <w:t>Producent:</w:t>
      </w:r>
      <w:bookmarkEnd w:id="8"/>
    </w:p>
    <w:p w:rsidR="009576A8" w:rsidRPr="002E2840" w:rsidRDefault="009576A8" w:rsidP="009576A8">
      <w:pPr>
        <w:spacing w:line="240" w:lineRule="auto"/>
        <w:rPr>
          <w:rFonts w:cs="Arial"/>
          <w:b/>
          <w:bCs/>
        </w:rPr>
      </w:pPr>
    </w:p>
    <w:p w:rsidR="009576A8" w:rsidRPr="002E2840" w:rsidRDefault="009576A8" w:rsidP="009576A8">
      <w:pPr>
        <w:spacing w:after="0" w:line="240" w:lineRule="auto"/>
        <w:rPr>
          <w:rFonts w:cs="Arial"/>
          <w:bCs/>
          <w:i/>
        </w:rPr>
      </w:pPr>
      <w:r w:rsidRPr="002E2840">
        <w:rPr>
          <w:rFonts w:cs="Arial"/>
          <w:bCs/>
          <w:i/>
        </w:rPr>
        <w:t xml:space="preserve">KERT </w:t>
      </w:r>
      <w:r w:rsidRPr="002E2840">
        <w:rPr>
          <w:rFonts w:cs="Arial"/>
          <w:i/>
        </w:rPr>
        <w:t xml:space="preserve"> Michał Kraszewski</w:t>
      </w:r>
    </w:p>
    <w:p w:rsidR="009576A8" w:rsidRPr="002E2840" w:rsidRDefault="009576A8" w:rsidP="009576A8">
      <w:pPr>
        <w:spacing w:after="0" w:line="240" w:lineRule="auto"/>
        <w:rPr>
          <w:rFonts w:cs="Arial"/>
          <w:i/>
        </w:rPr>
      </w:pPr>
      <w:r w:rsidRPr="002E2840">
        <w:rPr>
          <w:rFonts w:cs="Arial"/>
          <w:i/>
        </w:rPr>
        <w:t>ul. Antoniewska 11</w:t>
      </w:r>
    </w:p>
    <w:p w:rsidR="009576A8" w:rsidRPr="002E2840" w:rsidRDefault="009576A8" w:rsidP="009576A8">
      <w:pPr>
        <w:spacing w:after="0" w:line="240" w:lineRule="auto"/>
        <w:rPr>
          <w:rFonts w:cs="Arial"/>
          <w:i/>
        </w:rPr>
      </w:pPr>
      <w:r w:rsidRPr="002E2840">
        <w:rPr>
          <w:rFonts w:cs="Arial"/>
          <w:i/>
        </w:rPr>
        <w:t>02-977 Warszawa</w:t>
      </w:r>
    </w:p>
    <w:p w:rsidR="009576A8" w:rsidRPr="002E2840" w:rsidRDefault="009576A8" w:rsidP="009576A8">
      <w:pPr>
        <w:spacing w:after="0" w:line="240" w:lineRule="auto"/>
        <w:rPr>
          <w:rFonts w:cs="Arial"/>
          <w:i/>
        </w:rPr>
      </w:pPr>
      <w:r w:rsidRPr="002E2840">
        <w:rPr>
          <w:rFonts w:cs="Arial"/>
          <w:i/>
        </w:rPr>
        <w:t>www.kert.pl</w:t>
      </w:r>
    </w:p>
    <w:p w:rsidR="009576A8" w:rsidRPr="002E2840" w:rsidRDefault="009576A8" w:rsidP="009576A8">
      <w:pPr>
        <w:spacing w:after="0" w:line="240" w:lineRule="auto"/>
        <w:rPr>
          <w:rFonts w:cs="Arial"/>
        </w:rPr>
      </w:pPr>
    </w:p>
    <w:p w:rsidR="009576A8" w:rsidRPr="002E2840" w:rsidRDefault="009576A8" w:rsidP="009576A8">
      <w:pPr>
        <w:spacing w:after="0" w:line="240" w:lineRule="auto"/>
      </w:pPr>
    </w:p>
    <w:p w:rsidR="009576A8" w:rsidRPr="002E2840" w:rsidRDefault="009576A8" w:rsidP="009576A8">
      <w:pPr>
        <w:pStyle w:val="Nagwek2"/>
        <w:spacing w:line="240" w:lineRule="auto"/>
        <w:ind w:left="715" w:hanging="431"/>
        <w:jc w:val="both"/>
        <w:rPr>
          <w:rFonts w:cs="Arial"/>
        </w:rPr>
      </w:pPr>
      <w:bookmarkStart w:id="9" w:name="_Toc520123025"/>
      <w:r w:rsidRPr="002E2840">
        <w:rPr>
          <w:rFonts w:cs="Arial"/>
        </w:rPr>
        <w:t>Parametry</w:t>
      </w:r>
      <w:bookmarkEnd w:id="9"/>
    </w:p>
    <w:p w:rsidR="009576A8" w:rsidRPr="002E2840" w:rsidRDefault="009576A8" w:rsidP="009576A8"/>
    <w:p w:rsidR="009576A8" w:rsidRPr="002E2840" w:rsidRDefault="000C0B1D" w:rsidP="001639A9">
      <w:pPr>
        <w:pStyle w:val="Nagwek3"/>
        <w:numPr>
          <w:ilvl w:val="2"/>
          <w:numId w:val="13"/>
        </w:numPr>
        <w:spacing w:line="240" w:lineRule="auto"/>
        <w:rPr>
          <w:rFonts w:cs="Arial"/>
        </w:rPr>
      </w:pPr>
      <w:bookmarkStart w:id="10" w:name="_Toc520123026"/>
      <w:r>
        <w:rPr>
          <w:rFonts w:cs="Arial"/>
        </w:rPr>
        <w:t>Automat</w:t>
      </w:r>
      <w:r w:rsidR="009576A8" w:rsidRPr="002E2840">
        <w:rPr>
          <w:rFonts w:cs="Arial"/>
        </w:rPr>
        <w:t>:</w:t>
      </w:r>
      <w:bookmarkEnd w:id="10"/>
    </w:p>
    <w:p w:rsidR="009576A8" w:rsidRPr="002E2840" w:rsidRDefault="009576A8" w:rsidP="009576A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28"/>
        <w:gridCol w:w="4532"/>
      </w:tblGrid>
      <w:tr w:rsidR="009576A8" w:rsidRPr="002E2840" w:rsidTr="00DA6D93">
        <w:tc>
          <w:tcPr>
            <w:tcW w:w="4605" w:type="dxa"/>
          </w:tcPr>
          <w:p w:rsidR="009576A8" w:rsidRPr="002E2840" w:rsidRDefault="009576A8" w:rsidP="00DA6D93">
            <w:pPr>
              <w:spacing w:line="240" w:lineRule="auto"/>
              <w:rPr>
                <w:rFonts w:cs="Arial"/>
                <w:szCs w:val="20"/>
              </w:rPr>
            </w:pPr>
            <w:r w:rsidRPr="002E2840">
              <w:rPr>
                <w:rFonts w:cs="Arial"/>
                <w:szCs w:val="20"/>
              </w:rPr>
              <w:t>Model</w:t>
            </w:r>
          </w:p>
        </w:tc>
        <w:tc>
          <w:tcPr>
            <w:tcW w:w="4605" w:type="dxa"/>
          </w:tcPr>
          <w:p w:rsidR="009576A8" w:rsidRPr="002E2840" w:rsidRDefault="001E394A" w:rsidP="00365D1A">
            <w:pPr>
              <w:spacing w:line="240" w:lineRule="auto"/>
              <w:rPr>
                <w:rFonts w:cs="Arial"/>
                <w:szCs w:val="20"/>
              </w:rPr>
            </w:pPr>
            <w:r>
              <w:rPr>
                <w:b/>
              </w:rPr>
              <w:t>R-G1-TP.2STL</w:t>
            </w:r>
          </w:p>
        </w:tc>
      </w:tr>
      <w:tr w:rsidR="009576A8" w:rsidRPr="002E2840" w:rsidTr="00DA6D93">
        <w:tc>
          <w:tcPr>
            <w:tcW w:w="4605" w:type="dxa"/>
          </w:tcPr>
          <w:p w:rsidR="009576A8" w:rsidRPr="002E2840" w:rsidRDefault="009576A8" w:rsidP="00DA6D93">
            <w:pPr>
              <w:spacing w:line="240" w:lineRule="auto"/>
              <w:rPr>
                <w:rFonts w:cs="Arial"/>
                <w:szCs w:val="20"/>
              </w:rPr>
            </w:pPr>
            <w:r w:rsidRPr="002E2840">
              <w:rPr>
                <w:rFonts w:cs="Arial"/>
                <w:szCs w:val="20"/>
              </w:rPr>
              <w:t>Wymiary</w:t>
            </w:r>
          </w:p>
        </w:tc>
        <w:tc>
          <w:tcPr>
            <w:tcW w:w="4605" w:type="dxa"/>
          </w:tcPr>
          <w:p w:rsidR="009576A8" w:rsidRPr="002E2840" w:rsidRDefault="006D79FF" w:rsidP="00DA6D93">
            <w:pPr>
              <w:spacing w:line="240" w:lineRule="auto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3500x1900x15</w:t>
            </w:r>
            <w:r w:rsidR="008E6A75" w:rsidRPr="001E1A87">
              <w:rPr>
                <w:rFonts w:cs="Arial"/>
                <w:szCs w:val="20"/>
              </w:rPr>
              <w:t>00 (dlug x szer x wys)</w:t>
            </w:r>
          </w:p>
        </w:tc>
      </w:tr>
      <w:tr w:rsidR="009576A8" w:rsidRPr="002E2840" w:rsidTr="00DA6D93">
        <w:tc>
          <w:tcPr>
            <w:tcW w:w="4605" w:type="dxa"/>
          </w:tcPr>
          <w:p w:rsidR="009576A8" w:rsidRPr="002E2840" w:rsidRDefault="009576A8" w:rsidP="00DA6D93">
            <w:pPr>
              <w:spacing w:line="240" w:lineRule="auto"/>
              <w:rPr>
                <w:rFonts w:cs="Arial"/>
                <w:szCs w:val="20"/>
              </w:rPr>
            </w:pPr>
            <w:r w:rsidRPr="002E2840">
              <w:rPr>
                <w:rFonts w:cs="Arial"/>
                <w:szCs w:val="20"/>
              </w:rPr>
              <w:t>Waga</w:t>
            </w:r>
          </w:p>
        </w:tc>
        <w:tc>
          <w:tcPr>
            <w:tcW w:w="4605" w:type="dxa"/>
          </w:tcPr>
          <w:p w:rsidR="009576A8" w:rsidRPr="002E2840" w:rsidRDefault="00DB2D9D" w:rsidP="00DA6D93">
            <w:pPr>
              <w:spacing w:line="240" w:lineRule="auto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2</w:t>
            </w:r>
            <w:r w:rsidR="007267B8">
              <w:rPr>
                <w:rFonts w:cs="Arial"/>
                <w:szCs w:val="20"/>
              </w:rPr>
              <w:t>5</w:t>
            </w:r>
            <w:r w:rsidR="0029204A">
              <w:rPr>
                <w:rFonts w:cs="Arial"/>
                <w:szCs w:val="20"/>
              </w:rPr>
              <w:t>0</w:t>
            </w:r>
            <w:r w:rsidR="009576A8" w:rsidRPr="002E2840">
              <w:rPr>
                <w:rFonts w:cs="Arial"/>
                <w:szCs w:val="20"/>
              </w:rPr>
              <w:t xml:space="preserve"> kg</w:t>
            </w:r>
          </w:p>
        </w:tc>
      </w:tr>
      <w:tr w:rsidR="009576A8" w:rsidRPr="002E2840" w:rsidTr="00DA6D93">
        <w:tc>
          <w:tcPr>
            <w:tcW w:w="4605" w:type="dxa"/>
          </w:tcPr>
          <w:p w:rsidR="009576A8" w:rsidRPr="002E2840" w:rsidRDefault="009576A8" w:rsidP="00DA6D93">
            <w:pPr>
              <w:spacing w:line="240" w:lineRule="auto"/>
              <w:rPr>
                <w:rFonts w:cs="Arial"/>
                <w:szCs w:val="20"/>
              </w:rPr>
            </w:pPr>
            <w:r w:rsidRPr="002E2840">
              <w:rPr>
                <w:rFonts w:cs="Arial"/>
                <w:szCs w:val="20"/>
              </w:rPr>
              <w:t>Zasilanie</w:t>
            </w:r>
          </w:p>
        </w:tc>
        <w:tc>
          <w:tcPr>
            <w:tcW w:w="4605" w:type="dxa"/>
          </w:tcPr>
          <w:p w:rsidR="009576A8" w:rsidRPr="002E2840" w:rsidRDefault="009576A8" w:rsidP="00DA6D93">
            <w:pPr>
              <w:spacing w:line="240" w:lineRule="auto"/>
              <w:rPr>
                <w:rFonts w:cs="Arial"/>
                <w:szCs w:val="20"/>
              </w:rPr>
            </w:pPr>
            <w:r w:rsidRPr="002E2840">
              <w:rPr>
                <w:rFonts w:cs="Arial"/>
                <w:szCs w:val="20"/>
              </w:rPr>
              <w:t>400 V / 50 Hz</w:t>
            </w:r>
          </w:p>
        </w:tc>
      </w:tr>
      <w:tr w:rsidR="009576A8" w:rsidRPr="002E2840" w:rsidTr="00DA6D93">
        <w:tc>
          <w:tcPr>
            <w:tcW w:w="4605" w:type="dxa"/>
          </w:tcPr>
          <w:p w:rsidR="009576A8" w:rsidRPr="002E2840" w:rsidRDefault="009576A8" w:rsidP="00DA6D93">
            <w:pPr>
              <w:spacing w:line="240" w:lineRule="auto"/>
              <w:rPr>
                <w:rFonts w:cs="Arial"/>
                <w:szCs w:val="20"/>
              </w:rPr>
            </w:pPr>
            <w:r w:rsidRPr="002E2840">
              <w:rPr>
                <w:rFonts w:cs="Arial"/>
                <w:szCs w:val="20"/>
              </w:rPr>
              <w:t xml:space="preserve">Pobór mocy                                                         </w:t>
            </w:r>
          </w:p>
        </w:tc>
        <w:tc>
          <w:tcPr>
            <w:tcW w:w="4605" w:type="dxa"/>
          </w:tcPr>
          <w:p w:rsidR="009576A8" w:rsidRPr="002E2840" w:rsidRDefault="00D832E1" w:rsidP="00DA6D93">
            <w:pPr>
              <w:spacing w:line="240" w:lineRule="auto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1,6</w:t>
            </w:r>
            <w:r w:rsidR="009576A8" w:rsidRPr="002E2840">
              <w:rPr>
                <w:rFonts w:cs="Arial"/>
                <w:szCs w:val="20"/>
              </w:rPr>
              <w:t xml:space="preserve"> </w:t>
            </w:r>
            <w:r w:rsidR="00496C40" w:rsidRPr="002E2840">
              <w:rPr>
                <w:rFonts w:cs="Arial"/>
                <w:szCs w:val="20"/>
              </w:rPr>
              <w:t>k</w:t>
            </w:r>
            <w:r w:rsidR="009576A8" w:rsidRPr="002E2840">
              <w:rPr>
                <w:rFonts w:cs="Arial"/>
                <w:szCs w:val="20"/>
              </w:rPr>
              <w:t>W</w:t>
            </w:r>
          </w:p>
        </w:tc>
      </w:tr>
      <w:tr w:rsidR="009576A8" w:rsidRPr="002E2840" w:rsidTr="00DA6D93">
        <w:tc>
          <w:tcPr>
            <w:tcW w:w="4605" w:type="dxa"/>
          </w:tcPr>
          <w:p w:rsidR="009576A8" w:rsidRPr="002E2840" w:rsidRDefault="009576A8" w:rsidP="00DA6D93">
            <w:pPr>
              <w:spacing w:line="240" w:lineRule="auto"/>
              <w:rPr>
                <w:rFonts w:cs="Arial"/>
                <w:szCs w:val="20"/>
              </w:rPr>
            </w:pPr>
            <w:r w:rsidRPr="002E2840">
              <w:rPr>
                <w:rFonts w:cs="Arial"/>
                <w:szCs w:val="20"/>
              </w:rPr>
              <w:t>Sprężone powietrze</w:t>
            </w:r>
          </w:p>
        </w:tc>
        <w:tc>
          <w:tcPr>
            <w:tcW w:w="4605" w:type="dxa"/>
          </w:tcPr>
          <w:p w:rsidR="009576A8" w:rsidRPr="002E2840" w:rsidRDefault="009576A8" w:rsidP="00DA6D93">
            <w:pPr>
              <w:spacing w:line="240" w:lineRule="auto"/>
              <w:rPr>
                <w:rFonts w:cs="Arial"/>
                <w:szCs w:val="20"/>
              </w:rPr>
            </w:pPr>
            <w:r w:rsidRPr="002E2840">
              <w:rPr>
                <w:rFonts w:cs="Arial"/>
                <w:szCs w:val="20"/>
              </w:rPr>
              <w:t>6 bar</w:t>
            </w:r>
          </w:p>
        </w:tc>
      </w:tr>
      <w:tr w:rsidR="009576A8" w:rsidRPr="002E2840" w:rsidTr="00DA6D93">
        <w:tc>
          <w:tcPr>
            <w:tcW w:w="4605" w:type="dxa"/>
          </w:tcPr>
          <w:p w:rsidR="009576A8" w:rsidRPr="002E2840" w:rsidRDefault="009576A8" w:rsidP="00DA6D93">
            <w:pPr>
              <w:spacing w:line="240" w:lineRule="auto"/>
              <w:rPr>
                <w:rFonts w:cs="Arial"/>
                <w:szCs w:val="20"/>
              </w:rPr>
            </w:pPr>
            <w:r w:rsidRPr="002E2840">
              <w:rPr>
                <w:rFonts w:cs="Arial"/>
                <w:szCs w:val="20"/>
              </w:rPr>
              <w:t>Temperatura otoczenia</w:t>
            </w:r>
          </w:p>
        </w:tc>
        <w:tc>
          <w:tcPr>
            <w:tcW w:w="4605" w:type="dxa"/>
          </w:tcPr>
          <w:p w:rsidR="009576A8" w:rsidRPr="002E2840" w:rsidRDefault="009576A8" w:rsidP="00DA6D93">
            <w:pPr>
              <w:spacing w:line="240" w:lineRule="auto"/>
              <w:rPr>
                <w:rFonts w:cs="Arial"/>
                <w:szCs w:val="20"/>
              </w:rPr>
            </w:pPr>
            <w:r w:rsidRPr="002E2840">
              <w:rPr>
                <w:rFonts w:cs="Arial"/>
                <w:szCs w:val="20"/>
              </w:rPr>
              <w:t>20÷24</w:t>
            </w:r>
            <w:r w:rsidRPr="002E2840">
              <w:rPr>
                <w:rFonts w:cs="Arial"/>
                <w:szCs w:val="20"/>
                <w:vertAlign w:val="superscript"/>
                <w:rtl/>
              </w:rPr>
              <w:t>o</w:t>
            </w:r>
            <w:r w:rsidRPr="002E2840">
              <w:rPr>
                <w:rFonts w:cs="Arial"/>
                <w:szCs w:val="20"/>
              </w:rPr>
              <w:t>C</w:t>
            </w:r>
          </w:p>
        </w:tc>
      </w:tr>
      <w:tr w:rsidR="009576A8" w:rsidRPr="002E2840" w:rsidTr="00DA6D93">
        <w:tc>
          <w:tcPr>
            <w:tcW w:w="4605" w:type="dxa"/>
          </w:tcPr>
          <w:p w:rsidR="009576A8" w:rsidRPr="002E2840" w:rsidRDefault="009576A8" w:rsidP="00DA6D93">
            <w:pPr>
              <w:spacing w:line="240" w:lineRule="auto"/>
              <w:rPr>
                <w:rFonts w:cs="Arial"/>
                <w:szCs w:val="20"/>
              </w:rPr>
            </w:pPr>
            <w:r w:rsidRPr="002E2840">
              <w:rPr>
                <w:rFonts w:cs="Arial"/>
                <w:szCs w:val="20"/>
              </w:rPr>
              <w:t>Zalecane zabezpieczenie prądowe</w:t>
            </w:r>
          </w:p>
        </w:tc>
        <w:tc>
          <w:tcPr>
            <w:tcW w:w="4605" w:type="dxa"/>
          </w:tcPr>
          <w:p w:rsidR="009576A8" w:rsidRPr="002E2840" w:rsidRDefault="0000283D" w:rsidP="00DA6D93">
            <w:pPr>
              <w:spacing w:line="240" w:lineRule="auto"/>
              <w:rPr>
                <w:rFonts w:cs="Arial"/>
                <w:szCs w:val="20"/>
              </w:rPr>
            </w:pPr>
            <w:r w:rsidRPr="002E2840">
              <w:rPr>
                <w:rFonts w:cs="Arial"/>
                <w:szCs w:val="20"/>
              </w:rPr>
              <w:t>C16</w:t>
            </w:r>
            <w:r w:rsidR="00DB2D9D">
              <w:rPr>
                <w:rFonts w:cs="Arial"/>
                <w:szCs w:val="20"/>
              </w:rPr>
              <w:t>A</w:t>
            </w:r>
          </w:p>
        </w:tc>
      </w:tr>
      <w:tr w:rsidR="009576A8" w:rsidRPr="002E2840" w:rsidTr="00DA6D93">
        <w:tc>
          <w:tcPr>
            <w:tcW w:w="4605" w:type="dxa"/>
          </w:tcPr>
          <w:p w:rsidR="009576A8" w:rsidRPr="002E2840" w:rsidRDefault="009576A8" w:rsidP="00DA6D93">
            <w:pPr>
              <w:spacing w:line="240" w:lineRule="auto"/>
              <w:rPr>
                <w:rFonts w:cs="Arial"/>
                <w:szCs w:val="20"/>
              </w:rPr>
            </w:pPr>
            <w:r w:rsidRPr="002E2840">
              <w:rPr>
                <w:rFonts w:cs="Arial"/>
                <w:szCs w:val="20"/>
              </w:rPr>
              <w:t>Wilgotność powietrza</w:t>
            </w:r>
          </w:p>
        </w:tc>
        <w:tc>
          <w:tcPr>
            <w:tcW w:w="4605" w:type="dxa"/>
          </w:tcPr>
          <w:p w:rsidR="009576A8" w:rsidRPr="002E2840" w:rsidRDefault="009576A8" w:rsidP="00DA6D93">
            <w:pPr>
              <w:spacing w:line="240" w:lineRule="auto"/>
              <w:rPr>
                <w:rFonts w:cs="Arial"/>
                <w:szCs w:val="20"/>
              </w:rPr>
            </w:pPr>
            <w:r w:rsidRPr="002E2840">
              <w:rPr>
                <w:rFonts w:cs="Arial"/>
                <w:szCs w:val="20"/>
              </w:rPr>
              <w:t>do 80%</w:t>
            </w:r>
          </w:p>
        </w:tc>
      </w:tr>
    </w:tbl>
    <w:p w:rsidR="009576A8" w:rsidRPr="002E2840" w:rsidRDefault="009576A8" w:rsidP="009576A8">
      <w:pPr>
        <w:spacing w:after="0"/>
        <w:rPr>
          <w:rFonts w:cs="Arial"/>
        </w:rPr>
      </w:pPr>
    </w:p>
    <w:p w:rsidR="009576A8" w:rsidRPr="002E2840" w:rsidRDefault="007C28E1" w:rsidP="007C28E1">
      <w:pPr>
        <w:pStyle w:val="Nagwek3"/>
      </w:pPr>
      <w:bookmarkStart w:id="11" w:name="_Toc520123027"/>
      <w:r w:rsidRPr="002E2840">
        <w:t>Produkty:</w:t>
      </w:r>
      <w:bookmarkEnd w:id="11"/>
    </w:p>
    <w:p w:rsidR="007C28E1" w:rsidRPr="002E2840" w:rsidRDefault="007C28E1" w:rsidP="007C28E1"/>
    <w:p w:rsidR="007C28E1" w:rsidRPr="002E2840" w:rsidRDefault="00062309" w:rsidP="007C28E1">
      <w:r w:rsidRPr="002E2840">
        <w:t>Produkty</w:t>
      </w:r>
      <w:r w:rsidR="00C311D1">
        <w:t xml:space="preserve"> cylindryczne</w:t>
      </w:r>
      <w:r w:rsidRPr="002E2840">
        <w:t xml:space="preserve"> </w:t>
      </w:r>
      <w:r w:rsidR="00436A73" w:rsidRPr="002E2840">
        <w:t>do szerokości transportera</w:t>
      </w:r>
      <w:r w:rsidR="001B3459">
        <w:t>.</w:t>
      </w:r>
    </w:p>
    <w:p w:rsidR="001727CE" w:rsidRPr="002E2840" w:rsidRDefault="001727CE">
      <w:pPr>
        <w:spacing w:after="0" w:line="240" w:lineRule="auto"/>
        <w:jc w:val="left"/>
        <w:rPr>
          <w:rFonts w:cs="Arial"/>
        </w:rPr>
      </w:pPr>
      <w:r w:rsidRPr="002E2840">
        <w:rPr>
          <w:rFonts w:cs="Arial"/>
        </w:rPr>
        <w:br w:type="page"/>
      </w:r>
    </w:p>
    <w:p w:rsidR="009576A8" w:rsidRPr="002E2840" w:rsidRDefault="009576A8" w:rsidP="009576A8">
      <w:pPr>
        <w:pStyle w:val="Nagwek2"/>
        <w:spacing w:line="240" w:lineRule="auto"/>
        <w:ind w:left="715" w:hanging="431"/>
        <w:jc w:val="both"/>
        <w:rPr>
          <w:rFonts w:cs="Arial"/>
        </w:rPr>
      </w:pPr>
      <w:bookmarkStart w:id="12" w:name="_Toc520123028"/>
      <w:r w:rsidRPr="002E2840">
        <w:rPr>
          <w:rFonts w:cs="Arial"/>
        </w:rPr>
        <w:t>Informacje dla użytkownika.</w:t>
      </w:r>
      <w:bookmarkEnd w:id="12"/>
    </w:p>
    <w:p w:rsidR="009576A8" w:rsidRPr="002E2840" w:rsidRDefault="009576A8" w:rsidP="009576A8">
      <w:pPr>
        <w:spacing w:line="240" w:lineRule="auto"/>
        <w:rPr>
          <w:rFonts w:cs="Arial"/>
        </w:rPr>
      </w:pPr>
    </w:p>
    <w:p w:rsidR="009576A8" w:rsidRPr="002E2840" w:rsidRDefault="009576A8" w:rsidP="009576A8">
      <w:pPr>
        <w:spacing w:line="240" w:lineRule="auto"/>
        <w:ind w:firstLine="708"/>
        <w:rPr>
          <w:rFonts w:cs="Arial"/>
        </w:rPr>
      </w:pPr>
      <w:r w:rsidRPr="002E2840">
        <w:rPr>
          <w:rFonts w:cs="Arial"/>
        </w:rPr>
        <w:t xml:space="preserve">Prosimy o uważne zapoznanie się z treścią instrukcji obsługi przed dokonaniem jakichkolwiek czynności związanych z podłączeniem lub uruchomieniem urządzenia. W przeciwnym wypadku inne podjęte przez Państwa działania mogą doprowadzić do uszkodzenia maszyny, którego nie obejmuje gwarancja lub oddzielna umowa serwisowa. </w:t>
      </w:r>
    </w:p>
    <w:p w:rsidR="009576A8" w:rsidRPr="002E2840" w:rsidRDefault="009576A8" w:rsidP="009576A8">
      <w:pPr>
        <w:spacing w:line="240" w:lineRule="auto"/>
        <w:ind w:left="1" w:firstLine="709"/>
        <w:rPr>
          <w:rFonts w:cs="Arial"/>
        </w:rPr>
      </w:pPr>
      <w:r w:rsidRPr="002E2840">
        <w:rPr>
          <w:rFonts w:cs="Arial"/>
        </w:rPr>
        <w:t>Wszelkie czynności związane z obsługą urządzenia mogą być przeprowadzane tylko i wyłącznie przez osobę do tego celu przeszkoloną przez pracownika firmy KERT lub inną osobę zaznajomiona już z maszyną, co musi zostać potwierdzone odpowiednim wpisem w protokole odbioru technicznego. Nie zastosowanie się do tego wymogu powoduje natychmiastową utratę gwarancji.</w:t>
      </w:r>
    </w:p>
    <w:p w:rsidR="009576A8" w:rsidRPr="002E2840" w:rsidRDefault="009576A8" w:rsidP="009576A8">
      <w:pPr>
        <w:spacing w:line="240" w:lineRule="auto"/>
        <w:ind w:firstLine="708"/>
        <w:rPr>
          <w:rFonts w:cs="Arial"/>
        </w:rPr>
      </w:pPr>
      <w:r w:rsidRPr="002E2840">
        <w:rPr>
          <w:rFonts w:cs="Arial"/>
        </w:rPr>
        <w:t>Firma KERT nie ponosi żadnej odpowiedzialności cywilno-prawnej za szkody powstałe w wyniku nieprawidłowego użytkowania urządzenia przez użytkownika.</w:t>
      </w:r>
    </w:p>
    <w:p w:rsidR="009576A8" w:rsidRPr="002E2840" w:rsidRDefault="009576A8" w:rsidP="009576A8">
      <w:pPr>
        <w:spacing w:line="240" w:lineRule="auto"/>
        <w:ind w:left="716" w:firstLine="708"/>
        <w:rPr>
          <w:rFonts w:cs="Arial"/>
        </w:rPr>
      </w:pPr>
    </w:p>
    <w:p w:rsidR="009576A8" w:rsidRPr="002E2840" w:rsidRDefault="009576A8" w:rsidP="009576A8">
      <w:pPr>
        <w:spacing w:line="240" w:lineRule="auto"/>
        <w:ind w:left="714"/>
        <w:rPr>
          <w:rFonts w:cs="Arial"/>
        </w:rPr>
      </w:pPr>
      <w:r w:rsidRPr="002E2840">
        <w:rPr>
          <w:rFonts w:cs="Arial"/>
          <w:b/>
          <w:noProof/>
          <w:lang w:eastAsia="pl-PL" w:bidi="ar-SA"/>
        </w:rPr>
        <w:drawing>
          <wp:anchor distT="0" distB="0" distL="114300" distR="114300" simplePos="0" relativeHeight="251667456" behindDoc="0" locked="0" layoutInCell="1" allowOverlap="1" wp14:anchorId="77F6BDF0" wp14:editId="4FE1856A">
            <wp:simplePos x="0" y="0"/>
            <wp:positionH relativeFrom="column">
              <wp:posOffset>-300355</wp:posOffset>
            </wp:positionH>
            <wp:positionV relativeFrom="paragraph">
              <wp:posOffset>102870</wp:posOffset>
            </wp:positionV>
            <wp:extent cx="548005" cy="466725"/>
            <wp:effectExtent l="19050" t="0" r="4445" b="0"/>
            <wp:wrapSquare wrapText="bothSides"/>
            <wp:docPr id="11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E2840">
        <w:rPr>
          <w:rFonts w:cs="Arial"/>
          <w:b/>
        </w:rPr>
        <w:t xml:space="preserve">Urządzenie </w:t>
      </w:r>
      <w:r w:rsidR="00113661">
        <w:rPr>
          <w:b/>
        </w:rPr>
        <w:t>R-</w:t>
      </w:r>
      <w:r w:rsidR="00DF4152" w:rsidRPr="006F51B6">
        <w:rPr>
          <w:b/>
        </w:rPr>
        <w:t>G1-TP.2STL</w:t>
      </w:r>
      <w:r w:rsidR="00DF4152" w:rsidRPr="002E2840">
        <w:rPr>
          <w:rFonts w:cs="Arial"/>
          <w:b/>
        </w:rPr>
        <w:t xml:space="preserve"> </w:t>
      </w:r>
      <w:r w:rsidRPr="002E2840">
        <w:rPr>
          <w:rFonts w:cs="Arial"/>
          <w:b/>
        </w:rPr>
        <w:t>zasilane jest napię</w:t>
      </w:r>
      <w:r w:rsidR="004C367D" w:rsidRPr="002E2840">
        <w:rPr>
          <w:rFonts w:cs="Arial"/>
          <w:b/>
        </w:rPr>
        <w:t>ciem przemiennym 400V/50 </w:t>
      </w:r>
      <w:r w:rsidR="00A834CD" w:rsidRPr="002E2840">
        <w:rPr>
          <w:rFonts w:cs="Arial"/>
          <w:b/>
        </w:rPr>
        <w:t xml:space="preserve">Hz. </w:t>
      </w:r>
      <w:r w:rsidRPr="002E2840">
        <w:rPr>
          <w:rFonts w:cs="Arial"/>
          <w:b/>
        </w:rPr>
        <w:t>Wszelkie ustawienia, regulacja czy konserwacja powinny być przeprowadzane po o</w:t>
      </w:r>
      <w:r w:rsidR="005215A9" w:rsidRPr="002E2840">
        <w:rPr>
          <w:rFonts w:cs="Arial"/>
          <w:b/>
        </w:rPr>
        <w:t>dłączeniu od źródła zasilania (</w:t>
      </w:r>
      <w:r w:rsidRPr="002E2840">
        <w:rPr>
          <w:rFonts w:cs="Arial"/>
          <w:b/>
        </w:rPr>
        <w:t>chyba, że jest ono niezbędne do ich dokonania).</w:t>
      </w:r>
    </w:p>
    <w:p w:rsidR="009576A8" w:rsidRPr="002E2840" w:rsidRDefault="009576A8" w:rsidP="009576A8">
      <w:pPr>
        <w:spacing w:line="240" w:lineRule="auto"/>
        <w:ind w:firstLine="708"/>
        <w:rPr>
          <w:rFonts w:cs="Arial"/>
        </w:rPr>
      </w:pPr>
    </w:p>
    <w:p w:rsidR="009576A8" w:rsidRPr="002E2840" w:rsidRDefault="009576A8" w:rsidP="009576A8">
      <w:pPr>
        <w:pStyle w:val="Nagwek2"/>
        <w:spacing w:line="240" w:lineRule="auto"/>
        <w:ind w:left="715" w:hanging="431"/>
        <w:jc w:val="both"/>
        <w:rPr>
          <w:rFonts w:cs="Arial"/>
        </w:rPr>
      </w:pPr>
      <w:bookmarkStart w:id="13" w:name="_Toc520123029"/>
      <w:r w:rsidRPr="002E2840">
        <w:rPr>
          <w:rFonts w:cs="Arial"/>
        </w:rPr>
        <w:t>Emisja hałasu</w:t>
      </w:r>
      <w:bookmarkEnd w:id="13"/>
    </w:p>
    <w:p w:rsidR="009576A8" w:rsidRPr="002E2840" w:rsidRDefault="009576A8" w:rsidP="009576A8"/>
    <w:p w:rsidR="009576A8" w:rsidRPr="002E2840" w:rsidRDefault="009576A8" w:rsidP="009576A8">
      <w:pPr>
        <w:spacing w:after="0" w:line="240" w:lineRule="auto"/>
        <w:rPr>
          <w:rFonts w:cs="Arial"/>
          <w:color w:val="272526"/>
          <w:spacing w:val="6"/>
          <w:szCs w:val="20"/>
        </w:rPr>
      </w:pPr>
      <w:r w:rsidRPr="002E2840">
        <w:rPr>
          <w:rFonts w:cs="Arial"/>
          <w:color w:val="272526"/>
          <w:sz w:val="20"/>
          <w:szCs w:val="20"/>
        </w:rPr>
        <w:t xml:space="preserve">- </w:t>
      </w:r>
      <w:r w:rsidRPr="002E2840">
        <w:rPr>
          <w:rFonts w:cs="Arial"/>
          <w:color w:val="272526"/>
          <w:szCs w:val="20"/>
        </w:rPr>
        <w:t>poziom hałasu</w:t>
      </w:r>
      <w:r w:rsidRPr="002E2840">
        <w:rPr>
          <w:rFonts w:cs="Arial"/>
          <w:color w:val="272526"/>
          <w:spacing w:val="6"/>
          <w:szCs w:val="20"/>
        </w:rPr>
        <w:t xml:space="preserve"> emitowanego przez pracującą maszynę nie przekracza 70 dB(A).</w:t>
      </w:r>
    </w:p>
    <w:p w:rsidR="009576A8" w:rsidRPr="002E2840" w:rsidRDefault="009576A8" w:rsidP="009576A8">
      <w:pPr>
        <w:spacing w:after="0" w:line="240" w:lineRule="auto"/>
        <w:rPr>
          <w:rFonts w:cs="Arial"/>
          <w:color w:val="272526"/>
          <w:spacing w:val="6"/>
          <w:szCs w:val="20"/>
        </w:rPr>
      </w:pPr>
    </w:p>
    <w:p w:rsidR="009576A8" w:rsidRPr="002E2840" w:rsidRDefault="009576A8" w:rsidP="009576A8">
      <w:pPr>
        <w:pStyle w:val="Nagwek2"/>
        <w:spacing w:line="240" w:lineRule="auto"/>
        <w:ind w:left="715" w:hanging="431"/>
        <w:jc w:val="both"/>
        <w:rPr>
          <w:rFonts w:cs="Arial"/>
          <w:sz w:val="22"/>
        </w:rPr>
      </w:pPr>
      <w:bookmarkStart w:id="14" w:name="_Toc520123030"/>
      <w:r w:rsidRPr="002E2840">
        <w:rPr>
          <w:rFonts w:cs="Arial"/>
        </w:rPr>
        <w:t>Tabliczka znamionowa i jej lokalizacja</w:t>
      </w:r>
      <w:bookmarkEnd w:id="14"/>
    </w:p>
    <w:p w:rsidR="009576A8" w:rsidRPr="002E2840" w:rsidRDefault="009576A8" w:rsidP="009576A8">
      <w:pPr>
        <w:rPr>
          <w:rFonts w:cs="Arial"/>
        </w:rPr>
      </w:pPr>
    </w:p>
    <w:p w:rsidR="009576A8" w:rsidRPr="002E2840" w:rsidRDefault="009576A8" w:rsidP="009576A8">
      <w:pPr>
        <w:rPr>
          <w:rFonts w:cs="Arial"/>
        </w:rPr>
      </w:pPr>
      <w:r w:rsidRPr="002E2840">
        <w:rPr>
          <w:rFonts w:cs="Arial"/>
        </w:rPr>
        <w:t>Tabliczka znamionowa zlokalizow</w:t>
      </w:r>
      <w:r w:rsidR="005A0127" w:rsidRPr="002E2840">
        <w:rPr>
          <w:rFonts w:cs="Arial"/>
        </w:rPr>
        <w:t>ana jest</w:t>
      </w:r>
      <w:r w:rsidR="00E42326">
        <w:rPr>
          <w:rFonts w:cs="Arial"/>
        </w:rPr>
        <w:t xml:space="preserve"> boku transportera.</w:t>
      </w:r>
      <w:r w:rsidR="00D91250" w:rsidRPr="002E2840">
        <w:rPr>
          <w:rFonts w:cs="Arial"/>
        </w:rPr>
        <w:t xml:space="preserve"> </w:t>
      </w:r>
    </w:p>
    <w:p w:rsidR="009576A8" w:rsidRPr="002E2840" w:rsidRDefault="009576A8" w:rsidP="009576A8">
      <w:r w:rsidRPr="002E2840">
        <w:br w:type="page"/>
      </w:r>
    </w:p>
    <w:p w:rsidR="009576A8" w:rsidRPr="002E2840" w:rsidRDefault="009576A8" w:rsidP="009576A8">
      <w:pPr>
        <w:pStyle w:val="Nagwek2"/>
        <w:ind w:left="715" w:hanging="431"/>
        <w:jc w:val="both"/>
      </w:pPr>
      <w:bookmarkStart w:id="15" w:name="_Toc520123031"/>
      <w:r w:rsidRPr="002E2840">
        <w:t>Transport</w:t>
      </w:r>
      <w:bookmarkEnd w:id="15"/>
    </w:p>
    <w:p w:rsidR="009576A8" w:rsidRPr="002E2840" w:rsidRDefault="009576A8" w:rsidP="009576A8">
      <w:pPr>
        <w:spacing w:line="240" w:lineRule="auto"/>
        <w:ind w:firstLine="709"/>
        <w:rPr>
          <w:rFonts w:cs="Arial"/>
          <w:sz w:val="20"/>
        </w:rPr>
      </w:pPr>
    </w:p>
    <w:p w:rsidR="009576A8" w:rsidRPr="002E2840" w:rsidRDefault="009576A8" w:rsidP="009576A8">
      <w:pPr>
        <w:spacing w:line="240" w:lineRule="auto"/>
        <w:ind w:firstLine="709"/>
        <w:rPr>
          <w:rFonts w:cs="Arial"/>
        </w:rPr>
      </w:pPr>
      <w:r w:rsidRPr="002E2840">
        <w:rPr>
          <w:rFonts w:cs="Arial"/>
        </w:rPr>
        <w:t xml:space="preserve">Transportując maszynę należy zachować zasady bezpieczeństwa. </w:t>
      </w:r>
    </w:p>
    <w:p w:rsidR="009576A8" w:rsidRPr="002E2840" w:rsidRDefault="009576A8" w:rsidP="009576A8">
      <w:pPr>
        <w:spacing w:line="240" w:lineRule="auto"/>
        <w:ind w:left="709"/>
        <w:rPr>
          <w:rFonts w:cs="Arial"/>
          <w:b/>
          <w:u w:val="single"/>
        </w:rPr>
      </w:pPr>
      <w:r w:rsidRPr="002E2840">
        <w:rPr>
          <w:rFonts w:cs="Arial"/>
          <w:b/>
          <w:noProof/>
          <w:u w:val="single"/>
          <w:lang w:eastAsia="pl-PL" w:bidi="ar-SA"/>
        </w:rPr>
        <w:drawing>
          <wp:anchor distT="0" distB="0" distL="114300" distR="114300" simplePos="0" relativeHeight="251662336" behindDoc="0" locked="0" layoutInCell="1" allowOverlap="1" wp14:anchorId="19C81CA3" wp14:editId="2CFF469F">
            <wp:simplePos x="0" y="0"/>
            <wp:positionH relativeFrom="column">
              <wp:posOffset>-300355</wp:posOffset>
            </wp:positionH>
            <wp:positionV relativeFrom="paragraph">
              <wp:posOffset>93980</wp:posOffset>
            </wp:positionV>
            <wp:extent cx="542925" cy="466725"/>
            <wp:effectExtent l="19050" t="0" r="9525" b="0"/>
            <wp:wrapSquare wrapText="bothSides"/>
            <wp:docPr id="1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E2840">
        <w:rPr>
          <w:rFonts w:cs="Arial"/>
          <w:b/>
          <w:u w:val="single"/>
        </w:rPr>
        <w:t>Przed transportem należy :</w:t>
      </w:r>
    </w:p>
    <w:p w:rsidR="009576A8" w:rsidRPr="002E2840" w:rsidRDefault="009576A8" w:rsidP="009576A8">
      <w:pPr>
        <w:spacing w:line="240" w:lineRule="auto"/>
        <w:ind w:left="709"/>
        <w:rPr>
          <w:rFonts w:cs="Arial"/>
          <w:b/>
        </w:rPr>
      </w:pPr>
      <w:r w:rsidRPr="002E2840">
        <w:rPr>
          <w:rFonts w:cs="Arial"/>
          <w:b/>
        </w:rPr>
        <w:t>Bezwzględnie odłączyć zasilanie,</w:t>
      </w:r>
    </w:p>
    <w:p w:rsidR="009576A8" w:rsidRPr="002E2840" w:rsidRDefault="009576A8" w:rsidP="009576A8">
      <w:pPr>
        <w:spacing w:line="240" w:lineRule="auto"/>
        <w:ind w:left="709"/>
        <w:rPr>
          <w:rFonts w:cs="Arial"/>
          <w:b/>
        </w:rPr>
      </w:pPr>
      <w:r w:rsidRPr="002E2840">
        <w:rPr>
          <w:rFonts w:cs="Arial"/>
          <w:b/>
        </w:rPr>
        <w:t>Zabezpieczyć elementy ruchome przed przesuwaniem.</w:t>
      </w:r>
    </w:p>
    <w:p w:rsidR="009576A8" w:rsidRPr="002E2840" w:rsidRDefault="009576A8" w:rsidP="009576A8">
      <w:pPr>
        <w:spacing w:line="240" w:lineRule="auto"/>
        <w:ind w:left="709"/>
        <w:rPr>
          <w:rFonts w:cs="Arial"/>
          <w:b/>
        </w:rPr>
      </w:pPr>
    </w:p>
    <w:p w:rsidR="009576A8" w:rsidRPr="002E2840" w:rsidRDefault="009576A8" w:rsidP="009576A8">
      <w:pPr>
        <w:pStyle w:val="Nagwek2"/>
        <w:spacing w:line="240" w:lineRule="auto"/>
        <w:ind w:left="715" w:hanging="431"/>
        <w:jc w:val="both"/>
        <w:rPr>
          <w:rFonts w:cs="Arial"/>
        </w:rPr>
      </w:pPr>
      <w:bookmarkStart w:id="16" w:name="_Toc520123032"/>
      <w:r w:rsidRPr="002E2840">
        <w:rPr>
          <w:rFonts w:cs="Arial"/>
        </w:rPr>
        <w:t>Instalacja</w:t>
      </w:r>
      <w:bookmarkEnd w:id="16"/>
    </w:p>
    <w:p w:rsidR="009576A8" w:rsidRPr="002E2840" w:rsidRDefault="009576A8" w:rsidP="009576A8"/>
    <w:p w:rsidR="009576A8" w:rsidRPr="002E2840" w:rsidRDefault="009576A8" w:rsidP="009576A8">
      <w:pPr>
        <w:spacing w:after="0" w:line="240" w:lineRule="auto"/>
        <w:ind w:firstLine="709"/>
        <w:rPr>
          <w:b/>
          <w:bCs/>
          <w:szCs w:val="20"/>
        </w:rPr>
      </w:pPr>
      <w:r w:rsidRPr="002E2840">
        <w:rPr>
          <w:b/>
          <w:bCs/>
          <w:szCs w:val="20"/>
        </w:rPr>
        <w:t xml:space="preserve">Instalacji maszyny powinien dokonać serwis KERT lub osoba do tego specjalnie przeszkolona z uprawnieniami. </w:t>
      </w:r>
    </w:p>
    <w:p w:rsidR="009576A8" w:rsidRPr="002E2840" w:rsidRDefault="009576A8" w:rsidP="009576A8">
      <w:pPr>
        <w:spacing w:after="0" w:line="240" w:lineRule="auto"/>
        <w:rPr>
          <w:b/>
          <w:bCs/>
          <w:szCs w:val="20"/>
        </w:rPr>
      </w:pPr>
    </w:p>
    <w:p w:rsidR="009576A8" w:rsidRPr="002E2840" w:rsidRDefault="009576A8" w:rsidP="009576A8">
      <w:pPr>
        <w:spacing w:after="0" w:line="240" w:lineRule="auto"/>
        <w:rPr>
          <w:b/>
          <w:bCs/>
          <w:szCs w:val="20"/>
          <w:u w:val="single"/>
        </w:rPr>
      </w:pPr>
      <w:r w:rsidRPr="002E2840">
        <w:rPr>
          <w:b/>
          <w:bCs/>
          <w:szCs w:val="20"/>
          <w:u w:val="single"/>
        </w:rPr>
        <w:t>Przyłącze elektryczne:</w:t>
      </w:r>
    </w:p>
    <w:p w:rsidR="009576A8" w:rsidRPr="002E2840" w:rsidRDefault="009576A8" w:rsidP="009576A8">
      <w:pPr>
        <w:spacing w:after="0" w:line="240" w:lineRule="auto"/>
        <w:rPr>
          <w:b/>
          <w:bCs/>
          <w:szCs w:val="20"/>
          <w:u w:val="single"/>
        </w:rPr>
      </w:pPr>
    </w:p>
    <w:p w:rsidR="009576A8" w:rsidRPr="002E2840" w:rsidRDefault="009576A8" w:rsidP="001639A9">
      <w:pPr>
        <w:pStyle w:val="Akapitzlist"/>
        <w:numPr>
          <w:ilvl w:val="0"/>
          <w:numId w:val="10"/>
        </w:numPr>
        <w:spacing w:after="0" w:line="240" w:lineRule="auto"/>
        <w:rPr>
          <w:bCs/>
          <w:szCs w:val="20"/>
        </w:rPr>
      </w:pPr>
      <w:r w:rsidRPr="002E2840">
        <w:rPr>
          <w:bCs/>
          <w:szCs w:val="20"/>
        </w:rPr>
        <w:t>Podłączenie maszyny do sieci eklektycznej może wykonać tylko osoba z uprawnieniami. Podłączenia wykonać odpowiedniej grubości przewodem zgodnie z  mocą maszyny podanej  na tabliczce znamionowej oraz po zapoznaniu się ze schematem elektrycznym.</w:t>
      </w:r>
    </w:p>
    <w:p w:rsidR="009576A8" w:rsidRPr="002E2840" w:rsidRDefault="009576A8" w:rsidP="009576A8">
      <w:pPr>
        <w:spacing w:after="0" w:line="240" w:lineRule="auto"/>
        <w:ind w:firstLine="709"/>
        <w:rPr>
          <w:bCs/>
          <w:szCs w:val="20"/>
        </w:rPr>
      </w:pPr>
    </w:p>
    <w:p w:rsidR="009576A8" w:rsidRPr="002E2840" w:rsidRDefault="009576A8" w:rsidP="001639A9">
      <w:pPr>
        <w:pStyle w:val="Akapitzlist"/>
        <w:numPr>
          <w:ilvl w:val="0"/>
          <w:numId w:val="10"/>
        </w:numPr>
        <w:spacing w:after="0" w:line="240" w:lineRule="auto"/>
        <w:rPr>
          <w:bCs/>
          <w:szCs w:val="20"/>
        </w:rPr>
      </w:pPr>
      <w:r w:rsidRPr="002E2840">
        <w:rPr>
          <w:bCs/>
          <w:szCs w:val="20"/>
        </w:rPr>
        <w:t xml:space="preserve">Po podłączeniu do sieci należy skontrolować poprawność podłączenia faz oraz kierunek obrotów transporterów napędzanych silnikami prądu przemiennego. </w:t>
      </w:r>
    </w:p>
    <w:p w:rsidR="009576A8" w:rsidRPr="002E2840" w:rsidRDefault="009576A8" w:rsidP="009576A8">
      <w:pPr>
        <w:spacing w:after="0" w:line="240" w:lineRule="auto"/>
        <w:rPr>
          <w:bCs/>
          <w:szCs w:val="20"/>
        </w:rPr>
      </w:pPr>
    </w:p>
    <w:p w:rsidR="009576A8" w:rsidRPr="002E2840" w:rsidRDefault="009576A8" w:rsidP="009576A8">
      <w:pPr>
        <w:spacing w:after="0" w:line="240" w:lineRule="auto"/>
        <w:rPr>
          <w:b/>
          <w:bCs/>
          <w:szCs w:val="20"/>
          <w:u w:val="single"/>
        </w:rPr>
      </w:pPr>
      <w:r w:rsidRPr="002E2840">
        <w:rPr>
          <w:b/>
          <w:bCs/>
          <w:szCs w:val="20"/>
          <w:u w:val="single"/>
        </w:rPr>
        <w:t>Przyłącze sprężonego powietrza:</w:t>
      </w:r>
    </w:p>
    <w:p w:rsidR="009576A8" w:rsidRPr="002E2840" w:rsidRDefault="009576A8" w:rsidP="009576A8">
      <w:pPr>
        <w:spacing w:after="0" w:line="240" w:lineRule="auto"/>
        <w:rPr>
          <w:b/>
          <w:bCs/>
          <w:szCs w:val="20"/>
          <w:u w:val="single"/>
        </w:rPr>
      </w:pPr>
    </w:p>
    <w:p w:rsidR="009576A8" w:rsidRPr="002E2840" w:rsidRDefault="009576A8" w:rsidP="001639A9">
      <w:pPr>
        <w:pStyle w:val="Akapitzlist"/>
        <w:numPr>
          <w:ilvl w:val="0"/>
          <w:numId w:val="9"/>
        </w:numPr>
        <w:spacing w:after="0" w:line="240" w:lineRule="auto"/>
        <w:rPr>
          <w:bCs/>
          <w:szCs w:val="20"/>
        </w:rPr>
      </w:pPr>
      <w:r w:rsidRPr="002E2840">
        <w:rPr>
          <w:bCs/>
          <w:szCs w:val="20"/>
        </w:rPr>
        <w:t>Maszyna jest wyposażona w urządzenie oczyszczające powietrze wraz z reduktorem i zaworem odcinającym.</w:t>
      </w:r>
    </w:p>
    <w:p w:rsidR="009576A8" w:rsidRPr="002E2840" w:rsidRDefault="009576A8" w:rsidP="001639A9">
      <w:pPr>
        <w:pStyle w:val="Akapitzlist"/>
        <w:numPr>
          <w:ilvl w:val="0"/>
          <w:numId w:val="9"/>
        </w:numPr>
        <w:spacing w:after="0" w:line="240" w:lineRule="auto"/>
        <w:rPr>
          <w:bCs/>
          <w:szCs w:val="20"/>
        </w:rPr>
      </w:pPr>
      <w:r w:rsidRPr="002E2840">
        <w:rPr>
          <w:bCs/>
          <w:szCs w:val="20"/>
        </w:rPr>
        <w:t>Przyłącze zlokalizowane jest po lewej stronie maszyny.</w:t>
      </w:r>
    </w:p>
    <w:p w:rsidR="009576A8" w:rsidRPr="002E2840" w:rsidRDefault="009576A8" w:rsidP="001639A9">
      <w:pPr>
        <w:pStyle w:val="Akapitzlist"/>
        <w:numPr>
          <w:ilvl w:val="0"/>
          <w:numId w:val="9"/>
        </w:numPr>
        <w:spacing w:after="0" w:line="240" w:lineRule="auto"/>
        <w:rPr>
          <w:bCs/>
          <w:szCs w:val="20"/>
        </w:rPr>
      </w:pPr>
      <w:r w:rsidRPr="002E2840">
        <w:rPr>
          <w:bCs/>
          <w:szCs w:val="20"/>
        </w:rPr>
        <w:t xml:space="preserve">Zasilenie maszyny wykonać wężem elastycznym przystosowanym do wysokiego ciśnienia o średnicy minimum 12mm. </w:t>
      </w:r>
    </w:p>
    <w:p w:rsidR="009576A8" w:rsidRPr="002E2840" w:rsidRDefault="009576A8" w:rsidP="001639A9">
      <w:pPr>
        <w:pStyle w:val="Akapitzlist"/>
        <w:numPr>
          <w:ilvl w:val="0"/>
          <w:numId w:val="9"/>
        </w:numPr>
        <w:spacing w:after="0" w:line="240" w:lineRule="auto"/>
        <w:rPr>
          <w:bCs/>
          <w:szCs w:val="20"/>
        </w:rPr>
      </w:pPr>
      <w:r w:rsidRPr="002E2840">
        <w:rPr>
          <w:bCs/>
          <w:szCs w:val="20"/>
        </w:rPr>
        <w:t xml:space="preserve">Ciśnienie w instalacji powinno wynosić 8 do 10 bar. (MAX 1MPa) </w:t>
      </w:r>
    </w:p>
    <w:p w:rsidR="009576A8" w:rsidRPr="002E2840" w:rsidRDefault="009576A8" w:rsidP="001639A9">
      <w:pPr>
        <w:pStyle w:val="Akapitzlist"/>
        <w:numPr>
          <w:ilvl w:val="0"/>
          <w:numId w:val="9"/>
        </w:numPr>
        <w:spacing w:after="0" w:line="240" w:lineRule="auto"/>
        <w:rPr>
          <w:bCs/>
          <w:szCs w:val="20"/>
        </w:rPr>
      </w:pPr>
      <w:r w:rsidRPr="002E2840">
        <w:rPr>
          <w:bCs/>
          <w:szCs w:val="20"/>
        </w:rPr>
        <w:t>Nastawcze ciśnienie robocze wynosi  4-6 Bar.</w:t>
      </w:r>
    </w:p>
    <w:p w:rsidR="009576A8" w:rsidRPr="002E2840" w:rsidRDefault="009576A8" w:rsidP="009576A8">
      <w:pPr>
        <w:spacing w:after="0" w:line="240" w:lineRule="auto"/>
        <w:rPr>
          <w:bCs/>
          <w:szCs w:val="20"/>
        </w:rPr>
      </w:pPr>
    </w:p>
    <w:p w:rsidR="009576A8" w:rsidRPr="002E2840" w:rsidRDefault="009576A8" w:rsidP="009576A8">
      <w:pPr>
        <w:spacing w:after="0" w:line="240" w:lineRule="auto"/>
        <w:ind w:left="708"/>
        <w:rPr>
          <w:bCs/>
          <w:sz w:val="20"/>
          <w:szCs w:val="20"/>
        </w:rPr>
      </w:pPr>
    </w:p>
    <w:p w:rsidR="009576A8" w:rsidRPr="002E2840" w:rsidRDefault="009576A8" w:rsidP="009576A8">
      <w:pPr>
        <w:autoSpaceDE w:val="0"/>
        <w:autoSpaceDN w:val="0"/>
        <w:adjustRightInd w:val="0"/>
        <w:spacing w:after="0" w:line="240" w:lineRule="auto"/>
        <w:ind w:left="708"/>
        <w:rPr>
          <w:rFonts w:cs="Arial"/>
          <w:b/>
          <w:bCs/>
          <w:szCs w:val="24"/>
          <w:lang w:eastAsia="pl-PL" w:bidi="ar-SA"/>
        </w:rPr>
      </w:pPr>
      <w:r w:rsidRPr="002E2840">
        <w:rPr>
          <w:rFonts w:cs="Arial"/>
          <w:b/>
          <w:bCs/>
          <w:noProof/>
          <w:szCs w:val="24"/>
          <w:lang w:eastAsia="pl-PL" w:bidi="ar-SA"/>
        </w:rPr>
        <w:drawing>
          <wp:anchor distT="0" distB="0" distL="114300" distR="114300" simplePos="0" relativeHeight="251663360" behindDoc="0" locked="0" layoutInCell="1" allowOverlap="1" wp14:anchorId="58451E72" wp14:editId="6EADEFB3">
            <wp:simplePos x="0" y="0"/>
            <wp:positionH relativeFrom="column">
              <wp:posOffset>-414655</wp:posOffset>
            </wp:positionH>
            <wp:positionV relativeFrom="paragraph">
              <wp:posOffset>52070</wp:posOffset>
            </wp:positionV>
            <wp:extent cx="545465" cy="466725"/>
            <wp:effectExtent l="19050" t="0" r="6985" b="0"/>
            <wp:wrapSquare wrapText="bothSides"/>
            <wp:docPr id="21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E2840">
        <w:rPr>
          <w:rFonts w:cs="Arial"/>
          <w:b/>
          <w:bCs/>
          <w:szCs w:val="24"/>
          <w:lang w:eastAsia="pl-PL" w:bidi="ar-SA"/>
        </w:rPr>
        <w:t>Podczas podłączania i eksploatacji istnieje zagrożenie zranienia uszkodzonymi przewodami wysokiego ciśnienia!</w:t>
      </w:r>
    </w:p>
    <w:p w:rsidR="009576A8" w:rsidRPr="002E2840" w:rsidRDefault="009576A8" w:rsidP="009576A8">
      <w:pPr>
        <w:autoSpaceDE w:val="0"/>
        <w:autoSpaceDN w:val="0"/>
        <w:adjustRightInd w:val="0"/>
        <w:spacing w:after="0" w:line="240" w:lineRule="auto"/>
        <w:ind w:left="708"/>
        <w:rPr>
          <w:rFonts w:cs="Arial"/>
          <w:b/>
          <w:bCs/>
          <w:sz w:val="24"/>
          <w:szCs w:val="28"/>
        </w:rPr>
      </w:pPr>
      <w:r w:rsidRPr="002E2840">
        <w:rPr>
          <w:rFonts w:cs="Arial"/>
          <w:b/>
          <w:bCs/>
          <w:szCs w:val="24"/>
          <w:lang w:eastAsia="pl-PL" w:bidi="ar-SA"/>
        </w:rPr>
        <w:t>Wszystkie węże elastyczne urządzenia należy sprawdzać pod względem bezpieczeństwa pracy przynajmniej raz w na pół roku.</w:t>
      </w:r>
    </w:p>
    <w:p w:rsidR="009576A8" w:rsidRPr="002E2840" w:rsidRDefault="009576A8" w:rsidP="009576A8">
      <w:pPr>
        <w:spacing w:after="0" w:line="240" w:lineRule="auto"/>
        <w:rPr>
          <w:b/>
          <w:bCs/>
          <w:sz w:val="28"/>
          <w:szCs w:val="28"/>
        </w:rPr>
      </w:pPr>
      <w:r w:rsidRPr="002E2840">
        <w:rPr>
          <w:b/>
          <w:bCs/>
          <w:sz w:val="28"/>
          <w:szCs w:val="28"/>
        </w:rPr>
        <w:br w:type="page"/>
      </w:r>
    </w:p>
    <w:p w:rsidR="009576A8" w:rsidRPr="002E2840" w:rsidRDefault="009576A8" w:rsidP="008F41A6">
      <w:pPr>
        <w:pStyle w:val="Nagwek1"/>
      </w:pPr>
      <w:bookmarkStart w:id="17" w:name="_Toc520123033"/>
      <w:r w:rsidRPr="002E2840">
        <w:t>Zasada działania, budowa maszyny</w:t>
      </w:r>
      <w:bookmarkEnd w:id="17"/>
    </w:p>
    <w:p w:rsidR="009576A8" w:rsidRPr="002E2840" w:rsidRDefault="009576A8" w:rsidP="009576A8"/>
    <w:p w:rsidR="009576A8" w:rsidRPr="002E2840" w:rsidRDefault="00696649" w:rsidP="0090038D">
      <w:pPr>
        <w:pStyle w:val="Nagwek2"/>
        <w:rPr>
          <w:sz w:val="22"/>
        </w:rPr>
      </w:pPr>
      <w:bookmarkStart w:id="18" w:name="_Toc509314393"/>
      <w:bookmarkStart w:id="19" w:name="_Toc520123034"/>
      <w:r w:rsidRPr="002E2840">
        <w:t xml:space="preserve">Ogólna </w:t>
      </w:r>
      <w:r w:rsidR="00B03DC0" w:rsidRPr="002E2840">
        <w:t>b</w:t>
      </w:r>
      <w:r w:rsidR="009576A8" w:rsidRPr="002E2840">
        <w:t>udowa maszyny</w:t>
      </w:r>
      <w:bookmarkEnd w:id="18"/>
      <w:bookmarkEnd w:id="19"/>
    </w:p>
    <w:p w:rsidR="009576A8" w:rsidRPr="002E2840" w:rsidRDefault="009576A8" w:rsidP="009576A8">
      <w:pPr>
        <w:rPr>
          <w:rFonts w:cs="Arial"/>
          <w:sz w:val="24"/>
        </w:rPr>
      </w:pPr>
    </w:p>
    <w:p w:rsidR="009576A8" w:rsidRPr="002E2840" w:rsidRDefault="003E6A77" w:rsidP="009576A8">
      <w:pPr>
        <w:spacing w:after="0" w:line="240" w:lineRule="auto"/>
        <w:rPr>
          <w:rFonts w:cs="Arial"/>
        </w:rPr>
      </w:pPr>
      <w:r>
        <w:rPr>
          <w:rFonts w:cs="Arial"/>
          <w:noProof/>
          <w:lang w:eastAsia="pl-PL" w:bidi="ar-SA"/>
        </w:rPr>
        <w:drawing>
          <wp:anchor distT="0" distB="0" distL="114300" distR="114300" simplePos="0" relativeHeight="252083200" behindDoc="1" locked="0" layoutInCell="1" allowOverlap="1">
            <wp:simplePos x="0" y="0"/>
            <wp:positionH relativeFrom="column">
              <wp:posOffset>80645</wp:posOffset>
            </wp:positionH>
            <wp:positionV relativeFrom="paragraph">
              <wp:posOffset>50165</wp:posOffset>
            </wp:positionV>
            <wp:extent cx="5759450" cy="4638040"/>
            <wp:effectExtent l="0" t="0" r="0" b="0"/>
            <wp:wrapNone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84 inv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76A8" w:rsidRPr="002E2840" w:rsidRDefault="009576A8" w:rsidP="0046713F">
      <w:pPr>
        <w:spacing w:after="0" w:line="240" w:lineRule="auto"/>
        <w:ind w:firstLine="709"/>
        <w:jc w:val="center"/>
        <w:rPr>
          <w:rFonts w:cs="Arial"/>
        </w:rPr>
      </w:pPr>
    </w:p>
    <w:p w:rsidR="009576A8" w:rsidRPr="002E2840" w:rsidRDefault="009576A8" w:rsidP="00A25685">
      <w:pPr>
        <w:spacing w:after="0" w:line="240" w:lineRule="auto"/>
        <w:ind w:firstLine="709"/>
        <w:jc w:val="center"/>
        <w:rPr>
          <w:rFonts w:cs="Arial"/>
        </w:rPr>
      </w:pPr>
    </w:p>
    <w:p w:rsidR="009576A8" w:rsidRPr="002E2840" w:rsidRDefault="009576A8" w:rsidP="009576A8">
      <w:pPr>
        <w:spacing w:line="240" w:lineRule="auto"/>
        <w:ind w:firstLine="708"/>
        <w:rPr>
          <w:rFonts w:cs="Arial"/>
        </w:rPr>
      </w:pPr>
    </w:p>
    <w:p w:rsidR="009576A8" w:rsidRPr="002E2840" w:rsidRDefault="009576A8" w:rsidP="009576A8"/>
    <w:p w:rsidR="009576A8" w:rsidRPr="002E2840" w:rsidRDefault="009576A8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9576A8" w:rsidRPr="002E2840" w:rsidRDefault="009576A8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9576A8" w:rsidRPr="002E2840" w:rsidRDefault="009576A8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9576A8" w:rsidRPr="002E2840" w:rsidRDefault="009576A8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9576A8" w:rsidRPr="002E2840" w:rsidRDefault="009576A8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9576A8" w:rsidRPr="002E2840" w:rsidRDefault="009576A8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9576A8" w:rsidRPr="002E2840" w:rsidRDefault="009576A8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9576A8" w:rsidRPr="002E2840" w:rsidRDefault="009576A8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9576A8" w:rsidRPr="002E2840" w:rsidRDefault="009576A8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9576A8" w:rsidRPr="002E2840" w:rsidRDefault="009576A8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9576A8" w:rsidRPr="002E2840" w:rsidRDefault="009576A8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9576A8" w:rsidRPr="002E2840" w:rsidRDefault="009576A8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9576A8" w:rsidRPr="002E2840" w:rsidRDefault="009576A8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9576A8" w:rsidRPr="002E2840" w:rsidRDefault="009576A8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DC0527" w:rsidRPr="002E2840" w:rsidRDefault="00DC0527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7A13FE" w:rsidRDefault="007A13FE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7A13FE" w:rsidRDefault="007A13FE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7A13FE" w:rsidRDefault="007A13FE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7A13FE" w:rsidRDefault="007A13FE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7A13FE" w:rsidRDefault="007A13FE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BD20E0" w:rsidRDefault="009576A8" w:rsidP="009576A8">
      <w:pPr>
        <w:pStyle w:val="Legenda"/>
        <w:spacing w:line="240" w:lineRule="auto"/>
        <w:jc w:val="center"/>
        <w:rPr>
          <w:rFonts w:cs="Arial"/>
          <w:sz w:val="18"/>
        </w:rPr>
      </w:pPr>
      <w:r w:rsidRPr="002E2840">
        <w:rPr>
          <w:rFonts w:cs="Arial"/>
          <w:sz w:val="18"/>
        </w:rPr>
        <w:t xml:space="preserve">Rysunek </w:t>
      </w:r>
      <w:r w:rsidRPr="002E2840">
        <w:rPr>
          <w:rFonts w:cs="Arial"/>
          <w:sz w:val="18"/>
        </w:rPr>
        <w:fldChar w:fldCharType="begin"/>
      </w:r>
      <w:r w:rsidRPr="002E2840">
        <w:rPr>
          <w:rFonts w:cs="Arial"/>
          <w:sz w:val="18"/>
        </w:rPr>
        <w:instrText xml:space="preserve"> SEQ Rysunek \* ARABIC </w:instrText>
      </w:r>
      <w:r w:rsidRPr="002E2840">
        <w:rPr>
          <w:rFonts w:cs="Arial"/>
          <w:sz w:val="18"/>
        </w:rPr>
        <w:fldChar w:fldCharType="separate"/>
      </w:r>
      <w:r w:rsidR="00BD7FC8">
        <w:rPr>
          <w:rFonts w:cs="Arial"/>
          <w:noProof/>
          <w:sz w:val="18"/>
        </w:rPr>
        <w:t>1</w:t>
      </w:r>
      <w:r w:rsidRPr="002E2840">
        <w:rPr>
          <w:rFonts w:cs="Arial"/>
          <w:sz w:val="18"/>
        </w:rPr>
        <w:fldChar w:fldCharType="end"/>
      </w:r>
      <w:r w:rsidRPr="002E2840">
        <w:rPr>
          <w:rFonts w:cs="Arial"/>
          <w:sz w:val="18"/>
        </w:rPr>
        <w:t>. Budowa maszyny</w:t>
      </w:r>
    </w:p>
    <w:p w:rsidR="00BD20E0" w:rsidRDefault="00BD20E0">
      <w:pPr>
        <w:spacing w:after="0" w:line="240" w:lineRule="auto"/>
        <w:jc w:val="left"/>
        <w:rPr>
          <w:rFonts w:cs="Arial"/>
          <w:b/>
          <w:bCs/>
          <w:sz w:val="18"/>
          <w:szCs w:val="20"/>
        </w:rPr>
      </w:pPr>
      <w:r>
        <w:rPr>
          <w:rFonts w:cs="Arial"/>
          <w:sz w:val="18"/>
        </w:rPr>
        <w:br w:type="page"/>
      </w:r>
    </w:p>
    <w:p w:rsidR="009576A8" w:rsidRPr="002E2840" w:rsidRDefault="009576A8" w:rsidP="009576A8">
      <w:pPr>
        <w:spacing w:after="0" w:line="240" w:lineRule="auto"/>
        <w:rPr>
          <w:rFonts w:cs="Arial"/>
        </w:rPr>
      </w:pPr>
      <w:r w:rsidRPr="002E2840">
        <w:rPr>
          <w:rFonts w:cs="Arial"/>
        </w:rPr>
        <w:t>Urządzenie składa się  z</w:t>
      </w:r>
      <w:r w:rsidR="00A614B6">
        <w:rPr>
          <w:rFonts w:cs="Arial"/>
        </w:rPr>
        <w:t xml:space="preserve"> modułów</w:t>
      </w:r>
      <w:r w:rsidRPr="002E2840">
        <w:rPr>
          <w:rFonts w:cs="Arial"/>
        </w:rPr>
        <w:t>:</w:t>
      </w:r>
    </w:p>
    <w:p w:rsidR="009576A8" w:rsidRPr="002E2840" w:rsidRDefault="009576A8" w:rsidP="009576A8">
      <w:pPr>
        <w:pStyle w:val="Default"/>
      </w:pPr>
    </w:p>
    <w:p w:rsidR="00C311D1" w:rsidRPr="00C311D1" w:rsidRDefault="00C311D1" w:rsidP="001639A9">
      <w:pPr>
        <w:pStyle w:val="Default"/>
        <w:numPr>
          <w:ilvl w:val="0"/>
          <w:numId w:val="19"/>
        </w:numPr>
        <w:spacing w:after="243"/>
        <w:jc w:val="both"/>
        <w:rPr>
          <w:sz w:val="22"/>
          <w:szCs w:val="20"/>
        </w:rPr>
      </w:pPr>
      <w:r>
        <w:rPr>
          <w:b/>
          <w:sz w:val="22"/>
          <w:szCs w:val="20"/>
        </w:rPr>
        <w:t>Stół podawczy</w:t>
      </w:r>
    </w:p>
    <w:p w:rsidR="00201F8B" w:rsidRPr="00C311D1" w:rsidRDefault="002B4E19" w:rsidP="001639A9">
      <w:pPr>
        <w:pStyle w:val="Default"/>
        <w:numPr>
          <w:ilvl w:val="0"/>
          <w:numId w:val="19"/>
        </w:numPr>
        <w:spacing w:after="243"/>
        <w:jc w:val="both"/>
        <w:rPr>
          <w:sz w:val="22"/>
          <w:szCs w:val="20"/>
        </w:rPr>
      </w:pPr>
      <w:r>
        <w:rPr>
          <w:b/>
          <w:sz w:val="22"/>
          <w:szCs w:val="20"/>
        </w:rPr>
        <w:t>Transporter płytkowy</w:t>
      </w:r>
    </w:p>
    <w:p w:rsidR="00C311D1" w:rsidRPr="00C311D1" w:rsidRDefault="00C311D1" w:rsidP="001639A9">
      <w:pPr>
        <w:pStyle w:val="Default"/>
        <w:numPr>
          <w:ilvl w:val="0"/>
          <w:numId w:val="19"/>
        </w:numPr>
        <w:spacing w:after="243"/>
        <w:jc w:val="both"/>
        <w:rPr>
          <w:sz w:val="22"/>
          <w:szCs w:val="20"/>
        </w:rPr>
      </w:pPr>
      <w:r>
        <w:rPr>
          <w:b/>
          <w:sz w:val="22"/>
          <w:szCs w:val="20"/>
        </w:rPr>
        <w:t>Separator</w:t>
      </w:r>
    </w:p>
    <w:p w:rsidR="00C311D1" w:rsidRPr="00C311D1" w:rsidRDefault="00C311D1" w:rsidP="001639A9">
      <w:pPr>
        <w:pStyle w:val="Default"/>
        <w:numPr>
          <w:ilvl w:val="0"/>
          <w:numId w:val="19"/>
        </w:numPr>
        <w:spacing w:after="243"/>
        <w:jc w:val="both"/>
        <w:rPr>
          <w:sz w:val="22"/>
          <w:szCs w:val="20"/>
        </w:rPr>
      </w:pPr>
      <w:r>
        <w:rPr>
          <w:b/>
          <w:sz w:val="22"/>
          <w:szCs w:val="20"/>
        </w:rPr>
        <w:t>Czujnik produktu</w:t>
      </w:r>
    </w:p>
    <w:p w:rsidR="00C311D1" w:rsidRPr="00C311D1" w:rsidRDefault="00C311D1" w:rsidP="001639A9">
      <w:pPr>
        <w:pStyle w:val="Default"/>
        <w:numPr>
          <w:ilvl w:val="0"/>
          <w:numId w:val="19"/>
        </w:numPr>
        <w:spacing w:after="243"/>
        <w:jc w:val="both"/>
        <w:rPr>
          <w:sz w:val="22"/>
          <w:szCs w:val="20"/>
        </w:rPr>
      </w:pPr>
      <w:r>
        <w:rPr>
          <w:b/>
          <w:sz w:val="22"/>
          <w:szCs w:val="20"/>
        </w:rPr>
        <w:t>Głowica etykietująca</w:t>
      </w:r>
    </w:p>
    <w:p w:rsidR="00C311D1" w:rsidRPr="00C311D1" w:rsidRDefault="00C311D1" w:rsidP="001639A9">
      <w:pPr>
        <w:pStyle w:val="Default"/>
        <w:numPr>
          <w:ilvl w:val="0"/>
          <w:numId w:val="19"/>
        </w:numPr>
        <w:spacing w:after="243"/>
        <w:jc w:val="both"/>
        <w:rPr>
          <w:sz w:val="22"/>
          <w:szCs w:val="20"/>
        </w:rPr>
      </w:pPr>
      <w:r>
        <w:rPr>
          <w:b/>
          <w:sz w:val="22"/>
          <w:szCs w:val="20"/>
        </w:rPr>
        <w:t>Regulacja głowicy</w:t>
      </w:r>
    </w:p>
    <w:p w:rsidR="00C311D1" w:rsidRPr="00C311D1" w:rsidRDefault="00C311D1" w:rsidP="001639A9">
      <w:pPr>
        <w:pStyle w:val="Default"/>
        <w:numPr>
          <w:ilvl w:val="0"/>
          <w:numId w:val="19"/>
        </w:numPr>
        <w:spacing w:after="243"/>
        <w:jc w:val="both"/>
        <w:rPr>
          <w:sz w:val="22"/>
          <w:szCs w:val="20"/>
        </w:rPr>
      </w:pPr>
      <w:r>
        <w:rPr>
          <w:b/>
          <w:sz w:val="22"/>
          <w:szCs w:val="20"/>
        </w:rPr>
        <w:t>Rolki dociskowe</w:t>
      </w:r>
    </w:p>
    <w:p w:rsidR="00C311D1" w:rsidRPr="00C311D1" w:rsidRDefault="00C311D1" w:rsidP="001639A9">
      <w:pPr>
        <w:pStyle w:val="Default"/>
        <w:numPr>
          <w:ilvl w:val="0"/>
          <w:numId w:val="19"/>
        </w:numPr>
        <w:spacing w:after="243"/>
        <w:jc w:val="both"/>
        <w:rPr>
          <w:sz w:val="22"/>
          <w:szCs w:val="20"/>
        </w:rPr>
      </w:pPr>
      <w:r>
        <w:rPr>
          <w:b/>
          <w:sz w:val="22"/>
          <w:szCs w:val="20"/>
        </w:rPr>
        <w:t>Obrotnica</w:t>
      </w:r>
    </w:p>
    <w:p w:rsidR="00C311D1" w:rsidRPr="00C311D1" w:rsidRDefault="00C311D1" w:rsidP="001639A9">
      <w:pPr>
        <w:pStyle w:val="Default"/>
        <w:numPr>
          <w:ilvl w:val="0"/>
          <w:numId w:val="19"/>
        </w:numPr>
        <w:spacing w:after="243"/>
        <w:jc w:val="both"/>
        <w:rPr>
          <w:sz w:val="22"/>
          <w:szCs w:val="20"/>
        </w:rPr>
      </w:pPr>
      <w:r>
        <w:rPr>
          <w:b/>
          <w:sz w:val="22"/>
          <w:szCs w:val="20"/>
        </w:rPr>
        <w:t>Mocowanie drukarki</w:t>
      </w:r>
    </w:p>
    <w:p w:rsidR="00C311D1" w:rsidRPr="00C311D1" w:rsidRDefault="00C311D1" w:rsidP="001639A9">
      <w:pPr>
        <w:pStyle w:val="Default"/>
        <w:numPr>
          <w:ilvl w:val="0"/>
          <w:numId w:val="19"/>
        </w:numPr>
        <w:spacing w:after="243"/>
        <w:jc w:val="both"/>
        <w:rPr>
          <w:sz w:val="22"/>
          <w:szCs w:val="20"/>
        </w:rPr>
      </w:pPr>
      <w:r>
        <w:rPr>
          <w:b/>
          <w:sz w:val="22"/>
          <w:szCs w:val="20"/>
        </w:rPr>
        <w:t>Stół odbiorczy</w:t>
      </w:r>
    </w:p>
    <w:p w:rsidR="00C311D1" w:rsidRPr="00201F8B" w:rsidRDefault="00C311D1" w:rsidP="001639A9">
      <w:pPr>
        <w:pStyle w:val="Default"/>
        <w:numPr>
          <w:ilvl w:val="0"/>
          <w:numId w:val="19"/>
        </w:numPr>
        <w:spacing w:after="243"/>
        <w:jc w:val="both"/>
        <w:rPr>
          <w:sz w:val="22"/>
          <w:szCs w:val="20"/>
        </w:rPr>
      </w:pPr>
      <w:r>
        <w:rPr>
          <w:b/>
          <w:sz w:val="22"/>
          <w:szCs w:val="20"/>
        </w:rPr>
        <w:t>Panel sterowania</w:t>
      </w:r>
    </w:p>
    <w:p w:rsidR="009C2738" w:rsidRPr="009842CF" w:rsidRDefault="009C2738" w:rsidP="009842CF">
      <w:pPr>
        <w:pStyle w:val="Default"/>
        <w:numPr>
          <w:ilvl w:val="0"/>
          <w:numId w:val="19"/>
        </w:numPr>
        <w:spacing w:after="243"/>
        <w:jc w:val="both"/>
        <w:rPr>
          <w:sz w:val="22"/>
          <w:szCs w:val="20"/>
        </w:rPr>
      </w:pPr>
      <w:r>
        <w:rPr>
          <w:b/>
          <w:sz w:val="22"/>
          <w:szCs w:val="20"/>
        </w:rPr>
        <w:t xml:space="preserve">Szafa elektryczna </w:t>
      </w:r>
    </w:p>
    <w:p w:rsidR="0090038D" w:rsidRDefault="0090038D" w:rsidP="0090038D">
      <w:pPr>
        <w:pStyle w:val="Default"/>
        <w:spacing w:after="243"/>
        <w:ind w:left="360"/>
        <w:jc w:val="both"/>
      </w:pPr>
    </w:p>
    <w:p w:rsidR="0090038D" w:rsidRPr="002E2840" w:rsidRDefault="0090038D" w:rsidP="0090038D">
      <w:pPr>
        <w:pStyle w:val="Nagwek2"/>
        <w:ind w:left="715" w:hanging="431"/>
        <w:jc w:val="both"/>
      </w:pPr>
      <w:bookmarkStart w:id="20" w:name="_Toc520123035"/>
      <w:r w:rsidRPr="002E2840">
        <w:t>Ogólna zasada działania</w:t>
      </w:r>
      <w:bookmarkEnd w:id="20"/>
    </w:p>
    <w:p w:rsidR="0090038D" w:rsidRDefault="0090038D" w:rsidP="0090038D">
      <w:pPr>
        <w:pStyle w:val="Default"/>
        <w:spacing w:after="243"/>
        <w:jc w:val="both"/>
        <w:rPr>
          <w:sz w:val="22"/>
          <w:szCs w:val="20"/>
        </w:rPr>
      </w:pPr>
    </w:p>
    <w:p w:rsidR="00F56FD5" w:rsidRDefault="00BA220D" w:rsidP="0090038D">
      <w:pPr>
        <w:pStyle w:val="Default"/>
        <w:spacing w:after="243"/>
        <w:jc w:val="both"/>
        <w:rPr>
          <w:sz w:val="22"/>
          <w:szCs w:val="20"/>
        </w:rPr>
      </w:pPr>
      <w:r>
        <w:rPr>
          <w:sz w:val="22"/>
          <w:szCs w:val="20"/>
        </w:rPr>
        <w:tab/>
        <w:t xml:space="preserve">Produkty są ręcznie ustawiane na </w:t>
      </w:r>
      <w:r>
        <w:rPr>
          <w:b/>
          <w:sz w:val="22"/>
          <w:szCs w:val="20"/>
        </w:rPr>
        <w:t>stole podawczym (1)</w:t>
      </w:r>
      <w:r>
        <w:rPr>
          <w:sz w:val="22"/>
          <w:szCs w:val="20"/>
        </w:rPr>
        <w:t xml:space="preserve">, skąd wjeżdżają na </w:t>
      </w:r>
      <w:r>
        <w:rPr>
          <w:b/>
          <w:sz w:val="22"/>
          <w:szCs w:val="20"/>
        </w:rPr>
        <w:t>transporter (2)</w:t>
      </w:r>
      <w:r>
        <w:rPr>
          <w:sz w:val="22"/>
          <w:szCs w:val="20"/>
        </w:rPr>
        <w:t xml:space="preserve">. </w:t>
      </w:r>
      <w:r w:rsidR="006F0E22">
        <w:rPr>
          <w:b/>
          <w:sz w:val="22"/>
          <w:szCs w:val="20"/>
        </w:rPr>
        <w:t>Separator (3)</w:t>
      </w:r>
      <w:r w:rsidR="006F0E22">
        <w:rPr>
          <w:sz w:val="22"/>
          <w:szCs w:val="20"/>
        </w:rPr>
        <w:t xml:space="preserve"> realizuje zachowanie odpowiednich odstępów pomiędzy kolejnymi produktami, nie dopuszczając tym samym do przepełnienia. </w:t>
      </w:r>
      <w:r w:rsidR="00BF533E">
        <w:rPr>
          <w:b/>
          <w:sz w:val="22"/>
          <w:szCs w:val="20"/>
        </w:rPr>
        <w:t>Rolki</w:t>
      </w:r>
      <w:r w:rsidR="006F0E22">
        <w:rPr>
          <w:b/>
          <w:sz w:val="22"/>
          <w:szCs w:val="20"/>
        </w:rPr>
        <w:t xml:space="preserve"> (7</w:t>
      </w:r>
      <w:r w:rsidR="00BF533E">
        <w:rPr>
          <w:b/>
          <w:sz w:val="22"/>
          <w:szCs w:val="20"/>
        </w:rPr>
        <w:t>)</w:t>
      </w:r>
      <w:r w:rsidR="00BF533E">
        <w:rPr>
          <w:sz w:val="22"/>
          <w:szCs w:val="20"/>
        </w:rPr>
        <w:t xml:space="preserve"> dociskają produkt do </w:t>
      </w:r>
      <w:r w:rsidR="00BF533E">
        <w:rPr>
          <w:b/>
          <w:sz w:val="22"/>
          <w:szCs w:val="20"/>
        </w:rPr>
        <w:t>obrotnicy (8)</w:t>
      </w:r>
      <w:r w:rsidR="00BF533E">
        <w:rPr>
          <w:sz w:val="22"/>
          <w:szCs w:val="20"/>
        </w:rPr>
        <w:t xml:space="preserve">, która wprowadza produkt w ruch obrotowy. Załącza się </w:t>
      </w:r>
      <w:r w:rsidR="00BF533E" w:rsidRPr="00BF533E">
        <w:rPr>
          <w:b/>
          <w:sz w:val="22"/>
          <w:szCs w:val="20"/>
        </w:rPr>
        <w:t>głowica etykietująca</w:t>
      </w:r>
      <w:r w:rsidR="006F0E22">
        <w:rPr>
          <w:b/>
          <w:sz w:val="22"/>
          <w:szCs w:val="20"/>
        </w:rPr>
        <w:t xml:space="preserve"> (5</w:t>
      </w:r>
      <w:r w:rsidR="00BF533E">
        <w:rPr>
          <w:b/>
          <w:sz w:val="22"/>
          <w:szCs w:val="20"/>
        </w:rPr>
        <w:t>)</w:t>
      </w:r>
      <w:r w:rsidR="00BF533E">
        <w:rPr>
          <w:sz w:val="22"/>
          <w:szCs w:val="20"/>
        </w:rPr>
        <w:t>, która nakleja etykietę na produkcie.</w:t>
      </w:r>
      <w:r w:rsidR="009718BE">
        <w:rPr>
          <w:sz w:val="22"/>
          <w:szCs w:val="20"/>
        </w:rPr>
        <w:t xml:space="preserve"> Po zakończonym procesie etykietowania, </w:t>
      </w:r>
      <w:r w:rsidR="006F0E22">
        <w:rPr>
          <w:b/>
          <w:sz w:val="22"/>
          <w:szCs w:val="20"/>
        </w:rPr>
        <w:t>rolki dociskowe (7</w:t>
      </w:r>
      <w:r w:rsidR="009718BE">
        <w:rPr>
          <w:b/>
          <w:sz w:val="22"/>
          <w:szCs w:val="20"/>
        </w:rPr>
        <w:t>)</w:t>
      </w:r>
      <w:r w:rsidR="009718BE">
        <w:rPr>
          <w:sz w:val="22"/>
          <w:szCs w:val="20"/>
        </w:rPr>
        <w:t xml:space="preserve"> zwalniają produkt, który dalej porusza się po </w:t>
      </w:r>
      <w:r w:rsidR="006F0E22">
        <w:rPr>
          <w:b/>
          <w:sz w:val="22"/>
          <w:szCs w:val="20"/>
        </w:rPr>
        <w:t>transporterze (2</w:t>
      </w:r>
      <w:r w:rsidR="009718BE">
        <w:rPr>
          <w:b/>
          <w:sz w:val="22"/>
          <w:szCs w:val="20"/>
        </w:rPr>
        <w:t>)</w:t>
      </w:r>
      <w:r w:rsidR="00F56FD5">
        <w:rPr>
          <w:sz w:val="22"/>
          <w:szCs w:val="20"/>
        </w:rPr>
        <w:t xml:space="preserve">. Gotowe produkty trafiają na </w:t>
      </w:r>
      <w:r w:rsidR="00F56FD5">
        <w:rPr>
          <w:b/>
          <w:sz w:val="22"/>
          <w:szCs w:val="20"/>
        </w:rPr>
        <w:t>stół odbiorczy (10)</w:t>
      </w:r>
      <w:r w:rsidR="00F56FD5">
        <w:rPr>
          <w:sz w:val="22"/>
          <w:szCs w:val="20"/>
        </w:rPr>
        <w:t xml:space="preserve">. </w:t>
      </w:r>
    </w:p>
    <w:p w:rsidR="0090038D" w:rsidRDefault="00F56FD5" w:rsidP="0090038D">
      <w:pPr>
        <w:pStyle w:val="Default"/>
        <w:spacing w:after="243"/>
        <w:jc w:val="both"/>
        <w:rPr>
          <w:sz w:val="22"/>
          <w:szCs w:val="20"/>
        </w:rPr>
      </w:pPr>
      <w:r>
        <w:rPr>
          <w:sz w:val="22"/>
          <w:szCs w:val="20"/>
        </w:rPr>
        <w:tab/>
        <w:t xml:space="preserve">Urządzenie wyposażone jest również w </w:t>
      </w:r>
      <w:r>
        <w:rPr>
          <w:b/>
          <w:sz w:val="22"/>
          <w:szCs w:val="20"/>
        </w:rPr>
        <w:t>mocowanie (9)</w:t>
      </w:r>
      <w:r w:rsidR="00B334CF">
        <w:rPr>
          <w:sz w:val="22"/>
          <w:szCs w:val="20"/>
        </w:rPr>
        <w:t>, za pomocą którego można dołączyć dedykowaną drukarkę</w:t>
      </w:r>
      <w:r>
        <w:rPr>
          <w:sz w:val="22"/>
          <w:szCs w:val="20"/>
        </w:rPr>
        <w:t xml:space="preserve">. </w:t>
      </w:r>
      <w:r w:rsidR="006F0E22">
        <w:rPr>
          <w:sz w:val="22"/>
          <w:szCs w:val="20"/>
        </w:rPr>
        <w:t xml:space="preserve"> </w:t>
      </w:r>
      <w:r w:rsidR="009718BE">
        <w:rPr>
          <w:sz w:val="22"/>
          <w:szCs w:val="20"/>
        </w:rPr>
        <w:t xml:space="preserve"> </w:t>
      </w:r>
    </w:p>
    <w:p w:rsidR="0090038D" w:rsidRPr="006F0E22" w:rsidRDefault="0090038D" w:rsidP="0090038D">
      <w:pPr>
        <w:spacing w:line="240" w:lineRule="auto"/>
        <w:ind w:firstLine="708"/>
        <w:rPr>
          <w:rFonts w:cs="Arial"/>
          <w:szCs w:val="20"/>
        </w:rPr>
      </w:pPr>
      <w:r w:rsidRPr="002E2840">
        <w:rPr>
          <w:rFonts w:cs="Arial"/>
          <w:szCs w:val="20"/>
        </w:rPr>
        <w:t>Przed przystąpieniem do pracy należy dostosować ustawienie podzespołów do konkretnego rodzaju produktu.</w:t>
      </w:r>
      <w:r>
        <w:rPr>
          <w:rFonts w:cs="Arial"/>
          <w:szCs w:val="20"/>
        </w:rPr>
        <w:t xml:space="preserve"> </w:t>
      </w:r>
      <w:r w:rsidR="006F0E22">
        <w:rPr>
          <w:rFonts w:cs="Arial"/>
          <w:szCs w:val="20"/>
        </w:rPr>
        <w:t xml:space="preserve">Służą do tego </w:t>
      </w:r>
      <w:r w:rsidR="006F0E22">
        <w:rPr>
          <w:rFonts w:cs="Arial"/>
          <w:b/>
          <w:szCs w:val="20"/>
        </w:rPr>
        <w:t>regulacje (6)</w:t>
      </w:r>
      <w:r w:rsidR="006F0E22">
        <w:rPr>
          <w:rFonts w:cs="Arial"/>
          <w:szCs w:val="20"/>
        </w:rPr>
        <w:t xml:space="preserve">. </w:t>
      </w:r>
    </w:p>
    <w:p w:rsidR="006217E5" w:rsidRDefault="00F56FD5" w:rsidP="0090038D">
      <w:pPr>
        <w:spacing w:line="240" w:lineRule="auto"/>
        <w:ind w:firstLine="708"/>
        <w:rPr>
          <w:szCs w:val="20"/>
        </w:rPr>
      </w:pPr>
      <w:r>
        <w:rPr>
          <w:szCs w:val="20"/>
        </w:rPr>
        <w:t>Szczegóły dotyczące budowy i zasady działania poszczególnych modułów zawarte są w dalszej części instrukcji.</w:t>
      </w:r>
    </w:p>
    <w:p w:rsidR="00AE76B4" w:rsidRDefault="00AE76B4" w:rsidP="00AE76B4">
      <w:pPr>
        <w:spacing w:line="240" w:lineRule="auto"/>
        <w:ind w:firstLine="708"/>
        <w:rPr>
          <w:rFonts w:cs="Arial"/>
          <w:szCs w:val="20"/>
        </w:rPr>
      </w:pPr>
      <w:r w:rsidRPr="002E2840">
        <w:rPr>
          <w:rFonts w:cs="Arial"/>
          <w:szCs w:val="20"/>
        </w:rPr>
        <w:t>Głowice V1</w:t>
      </w:r>
      <w:r w:rsidRPr="002E2840">
        <w:rPr>
          <w:rFonts w:cs="Arial"/>
          <w:b/>
          <w:bCs/>
          <w:szCs w:val="20"/>
        </w:rPr>
        <w:t xml:space="preserve"> </w:t>
      </w:r>
      <w:r w:rsidRPr="002E2840">
        <w:rPr>
          <w:rFonts w:cs="Arial"/>
          <w:szCs w:val="20"/>
        </w:rPr>
        <w:t>są automatycznymi aplikatorami etykiet służącym do precyzyjnego i sprawnego etykietowania wszelkiego rodzaju opakowań. Ze względu na swoje niewielkie gabaryty przy jednoczesnym zachowaniu wysokich parametrów pracy (duży nawój, wysoka prędkość i precyzja podawania) znajdują zastosowanie w wielu aplikacjach. Mogą pracować jako samodzielne urządzenia dostawane do transportera klienta lub być zamontowane jako moduł w wysokowydajnej maszynie etykietującej.</w:t>
      </w:r>
    </w:p>
    <w:p w:rsidR="00A971CA" w:rsidRDefault="00A971CA" w:rsidP="00C528F8">
      <w:pPr>
        <w:pStyle w:val="Nagwek2"/>
      </w:pPr>
      <w:bookmarkStart w:id="21" w:name="_Toc508882388"/>
      <w:bookmarkStart w:id="22" w:name="_Toc520123036"/>
      <w:r>
        <w:t>Zasada działania aplikatora</w:t>
      </w:r>
      <w:bookmarkEnd w:id="22"/>
    </w:p>
    <w:p w:rsidR="00AE76B4" w:rsidRPr="00AE76B4" w:rsidRDefault="00AE76B4" w:rsidP="00AE76B4"/>
    <w:p w:rsidR="0061225B" w:rsidRPr="0018545F" w:rsidRDefault="0018545F" w:rsidP="0061225B">
      <w:pPr>
        <w:jc w:val="center"/>
      </w:pPr>
      <w:r>
        <w:rPr>
          <w:noProof/>
          <w:lang w:eastAsia="pl-PL" w:bidi="ar-SA"/>
        </w:rPr>
        <w:drawing>
          <wp:inline distT="0" distB="0" distL="0" distR="0">
            <wp:extent cx="3943350" cy="5647349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przęgł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613" cy="570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5B" w:rsidRPr="002E2840" w:rsidRDefault="0061225B" w:rsidP="0061225B">
      <w:pPr>
        <w:pStyle w:val="Legenda"/>
        <w:jc w:val="center"/>
        <w:rPr>
          <w:rFonts w:cs="Arial"/>
          <w:sz w:val="18"/>
        </w:rPr>
      </w:pPr>
      <w:r w:rsidRPr="002E2840">
        <w:rPr>
          <w:rFonts w:cs="Arial"/>
          <w:sz w:val="18"/>
        </w:rPr>
        <w:t xml:space="preserve">Rysunek </w:t>
      </w:r>
      <w:r w:rsidRPr="002E2840">
        <w:rPr>
          <w:rFonts w:cs="Arial"/>
          <w:sz w:val="18"/>
        </w:rPr>
        <w:fldChar w:fldCharType="begin"/>
      </w:r>
      <w:r w:rsidRPr="002E2840">
        <w:rPr>
          <w:rFonts w:cs="Arial"/>
          <w:sz w:val="18"/>
        </w:rPr>
        <w:instrText xml:space="preserve"> SEQ Rysunek \* ARABIC </w:instrText>
      </w:r>
      <w:r w:rsidRPr="002E2840">
        <w:rPr>
          <w:rFonts w:cs="Arial"/>
          <w:sz w:val="18"/>
        </w:rPr>
        <w:fldChar w:fldCharType="separate"/>
      </w:r>
      <w:r w:rsidR="00BD7FC8">
        <w:rPr>
          <w:rFonts w:cs="Arial"/>
          <w:noProof/>
          <w:sz w:val="18"/>
        </w:rPr>
        <w:t>2</w:t>
      </w:r>
      <w:r w:rsidRPr="002E2840">
        <w:rPr>
          <w:rFonts w:cs="Arial"/>
          <w:sz w:val="18"/>
        </w:rPr>
        <w:fldChar w:fldCharType="end"/>
      </w:r>
      <w:r w:rsidRPr="002E2840">
        <w:rPr>
          <w:rFonts w:cs="Arial"/>
          <w:sz w:val="18"/>
        </w:rPr>
        <w:t>. Widok aplikatora V1</w:t>
      </w:r>
      <w:r w:rsidR="002C4845">
        <w:rPr>
          <w:rFonts w:cs="Arial"/>
          <w:sz w:val="18"/>
        </w:rPr>
        <w:t xml:space="preserve"> </w:t>
      </w:r>
    </w:p>
    <w:p w:rsidR="0061225B" w:rsidRDefault="0061225B" w:rsidP="0061225B">
      <w:pPr>
        <w:ind w:firstLine="708"/>
        <w:rPr>
          <w:rFonts w:cs="Arial"/>
        </w:rPr>
      </w:pPr>
      <w:r w:rsidRPr="002E2840">
        <w:rPr>
          <w:rFonts w:cs="Arial"/>
        </w:rPr>
        <w:t xml:space="preserve">Po otrzymaniu sygnału z czujnika produktu uruchamia się silnik krokowy. Taśma z etykietami jest odwijana z rolki </w:t>
      </w:r>
      <w:r w:rsidRPr="002E2840">
        <w:rPr>
          <w:rFonts w:cs="Arial"/>
          <w:b/>
        </w:rPr>
        <w:t>1</w:t>
      </w:r>
      <w:r w:rsidRPr="002E2840">
        <w:rPr>
          <w:rFonts w:cs="Arial"/>
        </w:rPr>
        <w:t xml:space="preserve">, umieszczonej na zespole podawania zaopatrzonym w hamulec w celu zabezpieczenia przed nadmiernym rozwinięciem się wstęgi. Następnie trafia ona na rolki prowadzące </w:t>
      </w:r>
      <w:r w:rsidRPr="002E2840">
        <w:rPr>
          <w:rFonts w:cs="Arial"/>
          <w:b/>
        </w:rPr>
        <w:t>2</w:t>
      </w:r>
      <w:r w:rsidRPr="002E2840">
        <w:rPr>
          <w:rFonts w:cs="Arial"/>
        </w:rPr>
        <w:t xml:space="preserve"> oraz rolkę wybierającą </w:t>
      </w:r>
      <w:r w:rsidRPr="002E2840">
        <w:rPr>
          <w:rFonts w:cs="Arial"/>
          <w:b/>
        </w:rPr>
        <w:t>3</w:t>
      </w:r>
      <w:r w:rsidRPr="002E2840">
        <w:rPr>
          <w:rFonts w:cs="Arial"/>
        </w:rPr>
        <w:t xml:space="preserve">, która ma za zadanie utrzymanie stałego napięcia wstęgi oraz sterowania hamulcem zespołu podawania rolki </w:t>
      </w:r>
      <w:r w:rsidRPr="002E2840">
        <w:rPr>
          <w:rFonts w:cs="Arial"/>
          <w:b/>
        </w:rPr>
        <w:t>1</w:t>
      </w:r>
      <w:r w:rsidRPr="002E2840">
        <w:rPr>
          <w:rFonts w:cs="Arial"/>
        </w:rPr>
        <w:t xml:space="preserve">. Napięta wstęga trafia na końcówkę </w:t>
      </w:r>
      <w:r w:rsidRPr="002E2840">
        <w:rPr>
          <w:rFonts w:cs="Arial"/>
          <w:b/>
        </w:rPr>
        <w:t>4</w:t>
      </w:r>
      <w:r w:rsidRPr="002E2840">
        <w:rPr>
          <w:rFonts w:cs="Arial"/>
        </w:rPr>
        <w:t xml:space="preserve"> z ostrzem oddzielającą etykietę od papieru podkładowego. Podkład poprzez mechanizm zatrzasku </w:t>
      </w:r>
      <w:r w:rsidRPr="002E2840">
        <w:rPr>
          <w:rFonts w:cs="Arial"/>
          <w:b/>
        </w:rPr>
        <w:t>6</w:t>
      </w:r>
      <w:r w:rsidRPr="002E2840">
        <w:rPr>
          <w:rFonts w:cs="Arial"/>
        </w:rPr>
        <w:t xml:space="preserve"> i wałek napędowy </w:t>
      </w:r>
      <w:r w:rsidRPr="002E2840">
        <w:rPr>
          <w:rFonts w:cs="Arial"/>
          <w:b/>
        </w:rPr>
        <w:t>7</w:t>
      </w:r>
      <w:r w:rsidRPr="002E2840">
        <w:rPr>
          <w:rFonts w:cs="Arial"/>
        </w:rPr>
        <w:t xml:space="preserve"> jest magazynowany na rolce zwijającej </w:t>
      </w:r>
      <w:r w:rsidRPr="002E2840">
        <w:rPr>
          <w:rFonts w:cs="Arial"/>
          <w:b/>
        </w:rPr>
        <w:t>8</w:t>
      </w:r>
      <w:r w:rsidRPr="002E2840">
        <w:rPr>
          <w:rFonts w:cs="Arial"/>
        </w:rPr>
        <w:t xml:space="preserve">. Na końcówce głowicy </w:t>
      </w:r>
      <w:r w:rsidRPr="002E2840">
        <w:rPr>
          <w:rFonts w:cs="Arial"/>
          <w:b/>
        </w:rPr>
        <w:t>4</w:t>
      </w:r>
      <w:r w:rsidRPr="002E2840">
        <w:rPr>
          <w:rFonts w:cs="Arial"/>
        </w:rPr>
        <w:t xml:space="preserve"> znajduje się czujnik etykiet </w:t>
      </w:r>
      <w:r w:rsidRPr="002E2840">
        <w:rPr>
          <w:rFonts w:cs="Arial"/>
          <w:b/>
        </w:rPr>
        <w:t>5</w:t>
      </w:r>
      <w:r w:rsidRPr="002E2840">
        <w:rPr>
          <w:rFonts w:cs="Arial"/>
        </w:rPr>
        <w:t xml:space="preserve">, w momencie wykrycia przerwy sygnał z czujnika informuje sterownik o skończonym cyklu etykietowania. Po tej operacji urządzenie czeka na kolejny sygnał z czujnika produktu, po którym sterownik ponownie uruchamia cykl etykietowania. </w:t>
      </w:r>
    </w:p>
    <w:p w:rsidR="009576A8" w:rsidRPr="002E2840" w:rsidRDefault="009576A8" w:rsidP="001639A9">
      <w:pPr>
        <w:pStyle w:val="Nagwek3"/>
        <w:numPr>
          <w:ilvl w:val="2"/>
          <w:numId w:val="13"/>
        </w:numPr>
        <w:spacing w:line="240" w:lineRule="auto"/>
        <w:rPr>
          <w:rFonts w:cs="Arial"/>
        </w:rPr>
      </w:pPr>
      <w:bookmarkStart w:id="23" w:name="_Toc520123037"/>
      <w:r w:rsidRPr="002E2840">
        <w:rPr>
          <w:rFonts w:cs="Arial"/>
        </w:rPr>
        <w:t>Mechanizm zatrzasku</w:t>
      </w:r>
      <w:bookmarkEnd w:id="21"/>
      <w:bookmarkEnd w:id="23"/>
    </w:p>
    <w:p w:rsidR="009576A8" w:rsidRPr="002E2840" w:rsidRDefault="009576A8" w:rsidP="009576A8"/>
    <w:p w:rsidR="00C63790" w:rsidRPr="002E2840" w:rsidRDefault="00682980" w:rsidP="009576A8">
      <w:r w:rsidRPr="002E2840">
        <w:rPr>
          <w:noProof/>
          <w:lang w:eastAsia="pl-PL" w:bidi="ar-SA"/>
        </w:rPr>
        <w:drawing>
          <wp:anchor distT="0" distB="0" distL="114300" distR="114300" simplePos="0" relativeHeight="251772928" behindDoc="1" locked="0" layoutInCell="1" allowOverlap="1" wp14:anchorId="2D337833" wp14:editId="2A970F1A">
            <wp:simplePos x="0" y="0"/>
            <wp:positionH relativeFrom="margin">
              <wp:posOffset>2886075</wp:posOffset>
            </wp:positionH>
            <wp:positionV relativeFrom="paragraph">
              <wp:posOffset>80010</wp:posOffset>
            </wp:positionV>
            <wp:extent cx="3097530" cy="4008755"/>
            <wp:effectExtent l="57150" t="57150" r="121920" b="106045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 rys zatrzasku-z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0875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2840">
        <w:rPr>
          <w:noProof/>
          <w:lang w:eastAsia="pl-PL" w:bidi="ar-SA"/>
        </w:rPr>
        <w:drawing>
          <wp:anchor distT="0" distB="0" distL="114300" distR="114300" simplePos="0" relativeHeight="251770880" behindDoc="1" locked="0" layoutInCell="1" allowOverlap="1">
            <wp:simplePos x="0" y="0"/>
            <wp:positionH relativeFrom="margin">
              <wp:posOffset>-254000</wp:posOffset>
            </wp:positionH>
            <wp:positionV relativeFrom="paragraph">
              <wp:posOffset>80010</wp:posOffset>
            </wp:positionV>
            <wp:extent cx="3099435" cy="4011295"/>
            <wp:effectExtent l="57150" t="57150" r="120015" b="122555"/>
            <wp:wrapNone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 rys zatrzasku-z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401129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3790" w:rsidRPr="002E2840" w:rsidRDefault="00A82DA6" w:rsidP="00A82DA6">
      <w:pPr>
        <w:tabs>
          <w:tab w:val="left" w:pos="7648"/>
        </w:tabs>
      </w:pPr>
      <w:r w:rsidRPr="002E2840">
        <w:tab/>
      </w:r>
    </w:p>
    <w:p w:rsidR="00C63790" w:rsidRPr="002E2840" w:rsidRDefault="00C63790" w:rsidP="00A82DA6">
      <w:pPr>
        <w:jc w:val="right"/>
      </w:pPr>
    </w:p>
    <w:p w:rsidR="00C63790" w:rsidRPr="002E2840" w:rsidRDefault="00C63790" w:rsidP="00C63790">
      <w:pPr>
        <w:tabs>
          <w:tab w:val="left" w:pos="8340"/>
        </w:tabs>
      </w:pPr>
      <w:r w:rsidRPr="002E2840">
        <w:tab/>
      </w:r>
    </w:p>
    <w:p w:rsidR="00C63790" w:rsidRPr="002E2840" w:rsidRDefault="00A82DA6" w:rsidP="00A82DA6">
      <w:pPr>
        <w:tabs>
          <w:tab w:val="left" w:pos="3070"/>
        </w:tabs>
      </w:pPr>
      <w:r w:rsidRPr="002E2840">
        <w:tab/>
      </w:r>
    </w:p>
    <w:p w:rsidR="00C63790" w:rsidRPr="002E2840" w:rsidRDefault="009E469C" w:rsidP="009E469C">
      <w:pPr>
        <w:tabs>
          <w:tab w:val="left" w:pos="2601"/>
        </w:tabs>
      </w:pPr>
      <w:r w:rsidRPr="002E2840">
        <w:tab/>
      </w:r>
    </w:p>
    <w:p w:rsidR="00C63790" w:rsidRPr="002E2840" w:rsidRDefault="00C63790" w:rsidP="00C63790">
      <w:pPr>
        <w:tabs>
          <w:tab w:val="left" w:pos="3933"/>
        </w:tabs>
      </w:pPr>
      <w:r w:rsidRPr="002E2840">
        <w:tab/>
      </w:r>
    </w:p>
    <w:p w:rsidR="00C63790" w:rsidRPr="002E2840" w:rsidRDefault="00C63790" w:rsidP="009576A8"/>
    <w:p w:rsidR="00C63790" w:rsidRPr="002E2840" w:rsidRDefault="00C63790" w:rsidP="009576A8"/>
    <w:p w:rsidR="00C63790" w:rsidRPr="002E2840" w:rsidRDefault="00C63790" w:rsidP="009576A8"/>
    <w:p w:rsidR="00C63790" w:rsidRPr="002E2840" w:rsidRDefault="00C63790" w:rsidP="009576A8"/>
    <w:p w:rsidR="00C63790" w:rsidRPr="002E2840" w:rsidRDefault="00C63790" w:rsidP="009576A8"/>
    <w:p w:rsidR="00C63790" w:rsidRPr="002E2840" w:rsidRDefault="00C63790" w:rsidP="009576A8"/>
    <w:p w:rsidR="009576A8" w:rsidRPr="002E2840" w:rsidRDefault="009576A8" w:rsidP="009576A8">
      <w:pPr>
        <w:jc w:val="center"/>
        <w:rPr>
          <w:rFonts w:cs="Arial"/>
          <w:b/>
        </w:rPr>
      </w:pPr>
    </w:p>
    <w:p w:rsidR="009576A8" w:rsidRPr="002E2840" w:rsidRDefault="009576A8" w:rsidP="009576A8">
      <w:pPr>
        <w:pStyle w:val="Legenda"/>
        <w:jc w:val="center"/>
        <w:rPr>
          <w:rFonts w:cs="Arial"/>
          <w:sz w:val="18"/>
        </w:rPr>
      </w:pPr>
      <w:r w:rsidRPr="002E2840">
        <w:rPr>
          <w:rFonts w:cs="Arial"/>
          <w:sz w:val="18"/>
        </w:rPr>
        <w:t xml:space="preserve">Rysunek </w:t>
      </w:r>
      <w:r w:rsidRPr="002E2840">
        <w:rPr>
          <w:rFonts w:cs="Arial"/>
          <w:sz w:val="18"/>
        </w:rPr>
        <w:fldChar w:fldCharType="begin"/>
      </w:r>
      <w:r w:rsidRPr="002E2840">
        <w:rPr>
          <w:rFonts w:cs="Arial"/>
          <w:sz w:val="18"/>
        </w:rPr>
        <w:instrText xml:space="preserve"> SEQ Rysunek \* ARABIC </w:instrText>
      </w:r>
      <w:r w:rsidRPr="002E2840">
        <w:rPr>
          <w:rFonts w:cs="Arial"/>
          <w:sz w:val="18"/>
        </w:rPr>
        <w:fldChar w:fldCharType="separate"/>
      </w:r>
      <w:r w:rsidR="00BD7FC8">
        <w:rPr>
          <w:rFonts w:cs="Arial"/>
          <w:noProof/>
          <w:sz w:val="18"/>
        </w:rPr>
        <w:t>3</w:t>
      </w:r>
      <w:r w:rsidRPr="002E2840">
        <w:rPr>
          <w:rFonts w:cs="Arial"/>
          <w:sz w:val="18"/>
        </w:rPr>
        <w:fldChar w:fldCharType="end"/>
      </w:r>
      <w:r w:rsidR="00E46F92" w:rsidRPr="002E2840">
        <w:rPr>
          <w:rFonts w:cs="Arial"/>
          <w:sz w:val="18"/>
        </w:rPr>
        <w:t>. Widok zatrzasku, ZAMKNIĘTY/</w:t>
      </w:r>
      <w:r w:rsidRPr="002E2840">
        <w:rPr>
          <w:rFonts w:cs="Arial"/>
          <w:sz w:val="18"/>
        </w:rPr>
        <w:t>OTWARTY</w:t>
      </w:r>
    </w:p>
    <w:p w:rsidR="009576A8" w:rsidRPr="002E2840" w:rsidRDefault="00E205F9" w:rsidP="009576A8">
      <w:pPr>
        <w:rPr>
          <w:rFonts w:cs="Arial"/>
        </w:rPr>
      </w:pPr>
      <w:r w:rsidRPr="002E2840">
        <w:rPr>
          <w:rFonts w:cs="Arial"/>
        </w:rPr>
        <w:tab/>
      </w:r>
      <w:r w:rsidR="009576A8" w:rsidRPr="002E2840">
        <w:rPr>
          <w:rFonts w:cs="Arial"/>
        </w:rPr>
        <w:t>W celu ułatwienia założenia wstęgi z etykietą należy przekręcić pokrętło zatrzasku w położenie OTWARTY, fotografia z prawej strony. Wówczas rolka dociskowa odchyli się od gumowanego wałka ciągnącego umożliwiając przełożenie wstęgi. Powracając do trybu pracy urządzenia przekręcamy pokrętło do położenia neutralnego fotografia z lewej strony.</w:t>
      </w:r>
    </w:p>
    <w:p w:rsidR="009576A8" w:rsidRPr="002E2840" w:rsidRDefault="009576A8" w:rsidP="009576A8">
      <w:pPr>
        <w:rPr>
          <w:rFonts w:cs="Arial"/>
        </w:rPr>
      </w:pPr>
    </w:p>
    <w:p w:rsidR="009576A8" w:rsidRPr="002E2840" w:rsidRDefault="009576A8" w:rsidP="009576A8">
      <w:pPr>
        <w:rPr>
          <w:rFonts w:cs="Arial"/>
        </w:rPr>
      </w:pPr>
      <w:r w:rsidRPr="002E2840">
        <w:rPr>
          <w:rFonts w:cs="Arial"/>
        </w:rPr>
        <w:tab/>
      </w:r>
    </w:p>
    <w:p w:rsidR="009A2982" w:rsidRPr="002E2840" w:rsidRDefault="009576A8" w:rsidP="009A2982">
      <w:pPr>
        <w:ind w:left="858"/>
        <w:rPr>
          <w:rFonts w:cs="Arial"/>
          <w:b/>
        </w:rPr>
      </w:pPr>
      <w:r w:rsidRPr="002E2840">
        <w:rPr>
          <w:rFonts w:cs="Arial"/>
          <w:b/>
          <w:noProof/>
          <w:lang w:eastAsia="pl-PL" w:bidi="ar-SA"/>
        </w:rPr>
        <w:drawing>
          <wp:anchor distT="0" distB="0" distL="114300" distR="114300" simplePos="0" relativeHeight="251691008" behindDoc="0" locked="0" layoutInCell="1" allowOverlap="1" wp14:anchorId="27AF9F7B" wp14:editId="17860349">
            <wp:simplePos x="0" y="0"/>
            <wp:positionH relativeFrom="column">
              <wp:posOffset>-217170</wp:posOffset>
            </wp:positionH>
            <wp:positionV relativeFrom="paragraph">
              <wp:posOffset>31750</wp:posOffset>
            </wp:positionV>
            <wp:extent cx="545465" cy="466725"/>
            <wp:effectExtent l="19050" t="0" r="6985" b="0"/>
            <wp:wrapSquare wrapText="bothSides"/>
            <wp:docPr id="241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E2840">
        <w:rPr>
          <w:rFonts w:cs="Arial"/>
          <w:b/>
        </w:rPr>
        <w:t xml:space="preserve">Przed uruchomieniem urządzenia należy się upewnić czy zatrzask jest w położeniu ZAMKNIĘTY.W innym przypadku może nastąpić ślizganie się wstęgi po wałku ciągnącym, co znacząco pogarsza dokładność etykietowania lub je całkowicie uniemożliwia. </w:t>
      </w:r>
    </w:p>
    <w:p w:rsidR="009A2982" w:rsidRPr="002E2840" w:rsidRDefault="009A2982">
      <w:pPr>
        <w:spacing w:after="0" w:line="240" w:lineRule="auto"/>
        <w:jc w:val="left"/>
        <w:rPr>
          <w:rFonts w:cs="Arial"/>
          <w:b/>
        </w:rPr>
      </w:pPr>
      <w:r w:rsidRPr="002E2840">
        <w:rPr>
          <w:rFonts w:cs="Arial"/>
          <w:b/>
        </w:rPr>
        <w:br w:type="page"/>
      </w:r>
    </w:p>
    <w:p w:rsidR="009A2982" w:rsidRPr="002E2840" w:rsidRDefault="009A2982" w:rsidP="00F137C4">
      <w:pPr>
        <w:pStyle w:val="Nagwek3"/>
      </w:pPr>
      <w:bookmarkStart w:id="24" w:name="_Toc365033642"/>
      <w:bookmarkStart w:id="25" w:name="_Toc390096990"/>
      <w:bookmarkStart w:id="26" w:name="_Toc508882391"/>
      <w:bookmarkStart w:id="27" w:name="_Toc520123038"/>
      <w:r w:rsidRPr="002E2840">
        <w:t>Czujnik etykiet</w:t>
      </w:r>
      <w:bookmarkEnd w:id="24"/>
      <w:bookmarkEnd w:id="25"/>
      <w:r w:rsidR="00EF1CAB">
        <w:t xml:space="preserve"> CEON</w:t>
      </w:r>
      <w:bookmarkEnd w:id="27"/>
    </w:p>
    <w:p w:rsidR="00AD4013" w:rsidRDefault="00AD4013" w:rsidP="00AD4013">
      <w:pPr>
        <w:spacing w:line="240" w:lineRule="auto"/>
        <w:ind w:left="1066"/>
        <w:rPr>
          <w:rFonts w:cs="Arial"/>
          <w:b/>
        </w:rPr>
      </w:pPr>
      <w:bookmarkStart w:id="28" w:name="_Toc508882393"/>
    </w:p>
    <w:p w:rsidR="00AD4013" w:rsidRDefault="00AD4013" w:rsidP="00AD4013">
      <w:pPr>
        <w:spacing w:line="240" w:lineRule="auto"/>
        <w:ind w:left="1066"/>
        <w:rPr>
          <w:rFonts w:cs="Arial"/>
          <w:b/>
        </w:rPr>
      </w:pPr>
    </w:p>
    <w:p w:rsidR="00AD4013" w:rsidRPr="00637142" w:rsidRDefault="00AD4013" w:rsidP="00AD4013">
      <w:pPr>
        <w:spacing w:line="240" w:lineRule="auto"/>
        <w:jc w:val="center"/>
        <w:rPr>
          <w:rFonts w:cs="Arial"/>
          <w:b/>
        </w:rPr>
      </w:pPr>
      <w:r>
        <w:rPr>
          <w:rFonts w:cs="Arial"/>
          <w:b/>
          <w:noProof/>
          <w:lang w:eastAsia="pl-PL" w:bidi="ar-SA"/>
        </w:rPr>
        <w:drawing>
          <wp:inline distT="0" distB="0" distL="0" distR="0" wp14:anchorId="71473134" wp14:editId="53379A91">
            <wp:extent cx="1409700" cy="1743075"/>
            <wp:effectExtent l="0" t="0" r="0" b="9525"/>
            <wp:docPr id="358" name="Obraz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b_ceon_80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013" w:rsidRPr="00637D3A" w:rsidRDefault="00AD4013" w:rsidP="00AD4013">
      <w:pPr>
        <w:pStyle w:val="Legenda"/>
        <w:spacing w:line="240" w:lineRule="auto"/>
        <w:jc w:val="center"/>
        <w:rPr>
          <w:rFonts w:cs="Arial"/>
          <w:sz w:val="18"/>
        </w:rPr>
      </w:pPr>
      <w:r w:rsidRPr="00637D3A">
        <w:rPr>
          <w:rFonts w:cs="Arial"/>
          <w:sz w:val="18"/>
        </w:rPr>
        <w:t xml:space="preserve">Rysunek </w:t>
      </w:r>
      <w:r w:rsidRPr="00637D3A">
        <w:rPr>
          <w:rFonts w:cs="Arial"/>
          <w:sz w:val="18"/>
        </w:rPr>
        <w:fldChar w:fldCharType="begin"/>
      </w:r>
      <w:r w:rsidRPr="00637D3A">
        <w:rPr>
          <w:rFonts w:cs="Arial"/>
          <w:sz w:val="18"/>
        </w:rPr>
        <w:instrText xml:space="preserve"> SEQ Rysunek \* ARABIC </w:instrText>
      </w:r>
      <w:r w:rsidRPr="00637D3A">
        <w:rPr>
          <w:rFonts w:cs="Arial"/>
          <w:sz w:val="18"/>
        </w:rPr>
        <w:fldChar w:fldCharType="separate"/>
      </w:r>
      <w:r w:rsidR="00BD7FC8">
        <w:rPr>
          <w:rFonts w:cs="Arial"/>
          <w:noProof/>
          <w:sz w:val="18"/>
        </w:rPr>
        <w:t>4</w:t>
      </w:r>
      <w:r w:rsidRPr="00637D3A">
        <w:rPr>
          <w:rFonts w:cs="Arial"/>
          <w:sz w:val="18"/>
        </w:rPr>
        <w:fldChar w:fldCharType="end"/>
      </w:r>
      <w:r>
        <w:rPr>
          <w:rFonts w:cs="Arial"/>
          <w:sz w:val="18"/>
        </w:rPr>
        <w:t>. Czujnik CAB Label Sensor CEON</w:t>
      </w:r>
    </w:p>
    <w:p w:rsidR="00AD4013" w:rsidRPr="00637D3A" w:rsidRDefault="00AD4013" w:rsidP="00AD4013">
      <w:pPr>
        <w:spacing w:after="0" w:line="240" w:lineRule="auto"/>
        <w:ind w:firstLine="709"/>
        <w:rPr>
          <w:rFonts w:cs="Arial"/>
        </w:rPr>
      </w:pPr>
      <w:r>
        <w:rPr>
          <w:rStyle w:val="Pogrubienie"/>
          <w:rFonts w:cs="Arial"/>
          <w:szCs w:val="20"/>
        </w:rPr>
        <w:t>Czujnik wielkości etykiet CEON</w:t>
      </w:r>
      <w:r w:rsidRPr="00637D3A">
        <w:rPr>
          <w:rStyle w:val="Pogrubienie"/>
          <w:rFonts w:cs="Arial"/>
          <w:szCs w:val="20"/>
        </w:rPr>
        <w:t xml:space="preserve"> jest samouczącą się jednostką, przystosowaną zarówno do etykiet papierowych, jak również etykiet przewodzących prąd elektryczny (metalizowanych lub laminowanych aluminium).</w:t>
      </w:r>
    </w:p>
    <w:p w:rsidR="00AD4013" w:rsidRPr="00637D3A" w:rsidRDefault="00AD4013" w:rsidP="00AD4013">
      <w:pPr>
        <w:spacing w:after="0" w:line="240" w:lineRule="auto"/>
        <w:ind w:firstLine="709"/>
        <w:rPr>
          <w:rFonts w:cs="Arial"/>
        </w:rPr>
      </w:pPr>
      <w:r w:rsidRPr="00637D3A">
        <w:rPr>
          <w:rFonts w:cs="Arial"/>
        </w:rPr>
        <w:t>Jednostka ustawiona jest w ten sposób, że obecność etykiety sygnalizowana jest sygnałem o wysokim poziomie (1-sygnał na etykiecie). Dioda LED jednostki wskazuje aktualny stan przełączenia, tzn. świeci się przy etykiecie i gaśnie w przerwach pomiędzy etykietami.</w:t>
      </w:r>
      <w:r w:rsidRPr="00637D3A">
        <w:rPr>
          <w:rFonts w:cs="Arial"/>
        </w:rPr>
        <w:br/>
        <w:t>Urządzenie FS03 posiada roboczy tryb pracy oraz tryb ustawień. Wszystkie ustawienia, w razie potrzeby, wykonuje się przy pomocy jednego klawisza. Stany, wyniki oraz sygnały sygnalizowane są przy pomocy diody LED, która może świecić dwoma kolorami - zielonym i czerwonym</w:t>
      </w:r>
      <w:r>
        <w:rPr>
          <w:rFonts w:cs="Arial"/>
        </w:rPr>
        <w:t>.</w:t>
      </w:r>
    </w:p>
    <w:p w:rsidR="00AD4013" w:rsidRPr="00637D3A" w:rsidRDefault="00AD4013" w:rsidP="00AD4013">
      <w:pPr>
        <w:spacing w:after="0" w:line="240" w:lineRule="auto"/>
        <w:ind w:firstLine="709"/>
        <w:rPr>
          <w:rFonts w:cs="Arial"/>
        </w:rPr>
      </w:pPr>
    </w:p>
    <w:p w:rsidR="00AD4013" w:rsidRPr="00637D3A" w:rsidRDefault="00AD4013" w:rsidP="00AD4013">
      <w:pPr>
        <w:spacing w:line="240" w:lineRule="auto"/>
        <w:ind w:left="720"/>
        <w:rPr>
          <w:rFonts w:cs="Arial"/>
        </w:rPr>
      </w:pPr>
      <w:r w:rsidRPr="00637D3A">
        <w:rPr>
          <w:rFonts w:cs="Arial"/>
        </w:rPr>
        <w:t xml:space="preserve">czujnik etykiety: </w:t>
      </w:r>
    </w:p>
    <w:p w:rsidR="00AD4013" w:rsidRPr="00637D3A" w:rsidRDefault="00AD4013" w:rsidP="00AD4013">
      <w:pPr>
        <w:numPr>
          <w:ilvl w:val="1"/>
          <w:numId w:val="22"/>
        </w:numPr>
        <w:spacing w:after="0" w:line="240" w:lineRule="auto"/>
        <w:rPr>
          <w:rFonts w:cs="Arial"/>
        </w:rPr>
      </w:pPr>
      <w:r>
        <w:rPr>
          <w:rFonts w:cs="Arial"/>
        </w:rPr>
        <w:t>Typ: Label Sensor</w:t>
      </w:r>
      <w:r w:rsidRPr="00637D3A">
        <w:rPr>
          <w:rFonts w:cs="Arial"/>
        </w:rPr>
        <w:t>,</w:t>
      </w:r>
    </w:p>
    <w:p w:rsidR="00AD4013" w:rsidRPr="00637D3A" w:rsidRDefault="00AD4013" w:rsidP="00AD4013">
      <w:pPr>
        <w:numPr>
          <w:ilvl w:val="1"/>
          <w:numId w:val="22"/>
        </w:numPr>
        <w:spacing w:after="0" w:line="240" w:lineRule="auto"/>
        <w:rPr>
          <w:rFonts w:cs="Arial"/>
        </w:rPr>
      </w:pPr>
      <w:r>
        <w:rPr>
          <w:rFonts w:cs="Arial"/>
        </w:rPr>
        <w:t>Firma: CAB</w:t>
      </w:r>
    </w:p>
    <w:p w:rsidR="00AD4013" w:rsidRPr="00637D3A" w:rsidRDefault="00AD4013" w:rsidP="00AD4013">
      <w:pPr>
        <w:numPr>
          <w:ilvl w:val="1"/>
          <w:numId w:val="22"/>
        </w:numPr>
        <w:spacing w:after="0" w:line="240" w:lineRule="auto"/>
        <w:rPr>
          <w:rFonts w:cs="Arial"/>
        </w:rPr>
      </w:pPr>
      <w:r>
        <w:rPr>
          <w:rFonts w:cs="Arial"/>
        </w:rPr>
        <w:t>Model: CEON</w:t>
      </w:r>
    </w:p>
    <w:p w:rsidR="00AD4013" w:rsidRPr="00637D3A" w:rsidRDefault="00AD4013" w:rsidP="00AD4013">
      <w:pPr>
        <w:spacing w:line="240" w:lineRule="auto"/>
        <w:rPr>
          <w:rFonts w:cs="Arial"/>
        </w:rPr>
      </w:pPr>
    </w:p>
    <w:p w:rsidR="00AD4013" w:rsidRDefault="00AD4013" w:rsidP="00AD4013">
      <w:pPr>
        <w:spacing w:line="240" w:lineRule="auto"/>
        <w:ind w:left="708"/>
        <w:rPr>
          <w:rFonts w:cs="Arial"/>
          <w:b/>
        </w:rPr>
      </w:pPr>
      <w:r w:rsidRPr="00F235B2">
        <w:rPr>
          <w:rFonts w:cs="Arial"/>
          <w:b/>
          <w:noProof/>
          <w:lang w:eastAsia="pl-PL" w:bidi="ar-SA"/>
        </w:rPr>
        <w:drawing>
          <wp:anchor distT="0" distB="0" distL="114300" distR="114300" simplePos="0" relativeHeight="252077056" behindDoc="0" locked="0" layoutInCell="1" allowOverlap="1" wp14:anchorId="17317E20" wp14:editId="60C0561C">
            <wp:simplePos x="0" y="0"/>
            <wp:positionH relativeFrom="column">
              <wp:posOffset>-333375</wp:posOffset>
            </wp:positionH>
            <wp:positionV relativeFrom="paragraph">
              <wp:posOffset>84455</wp:posOffset>
            </wp:positionV>
            <wp:extent cx="548005" cy="466725"/>
            <wp:effectExtent l="19050" t="0" r="4445" b="0"/>
            <wp:wrapSquare wrapText="bothSides"/>
            <wp:docPr id="35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25A79">
        <w:rPr>
          <w:rFonts w:cs="Arial"/>
          <w:b/>
        </w:rPr>
        <w:t>Ustalenie czujnika w miejscu umożliwiającym jego wielokrotne wyzwolenie (okienka w etykiecie, pofalowane krawędzie) uniemożliwi stabilną pracę układu. Przy przesuwaniu etykiety lub samego podkładu dioda nie może mrugać, jeżeli tak się dzieje niezbędne jest powtórzenie regulacji.</w:t>
      </w:r>
    </w:p>
    <w:p w:rsidR="00AD4013" w:rsidRDefault="00AD4013">
      <w:pPr>
        <w:spacing w:after="0" w:line="240" w:lineRule="auto"/>
        <w:jc w:val="left"/>
        <w:rPr>
          <w:rFonts w:cs="Arial"/>
          <w:b/>
        </w:rPr>
      </w:pPr>
      <w:r>
        <w:rPr>
          <w:rFonts w:cs="Arial"/>
          <w:b/>
        </w:rPr>
        <w:br w:type="page"/>
      </w:r>
    </w:p>
    <w:p w:rsidR="009576A8" w:rsidRPr="002E2840" w:rsidRDefault="009576A8" w:rsidP="009576A8">
      <w:pPr>
        <w:pStyle w:val="Nagwek2"/>
        <w:jc w:val="both"/>
        <w:rPr>
          <w:rFonts w:cs="Arial"/>
        </w:rPr>
      </w:pPr>
      <w:bookmarkStart w:id="29" w:name="_Toc520123039"/>
      <w:bookmarkEnd w:id="28"/>
      <w:r w:rsidRPr="002E2840">
        <w:rPr>
          <w:rFonts w:cs="Arial"/>
        </w:rPr>
        <w:t>Czujnik produktu</w:t>
      </w:r>
      <w:bookmarkEnd w:id="26"/>
      <w:bookmarkEnd w:id="29"/>
    </w:p>
    <w:p w:rsidR="009576A8" w:rsidRPr="002E2840" w:rsidRDefault="009576A8" w:rsidP="009576A8"/>
    <w:p w:rsidR="009576A8" w:rsidRPr="002E2840" w:rsidRDefault="009576A8" w:rsidP="009576A8">
      <w:pPr>
        <w:rPr>
          <w:rFonts w:cs="Arial"/>
        </w:rPr>
      </w:pPr>
      <w:r w:rsidRPr="002E2840">
        <w:rPr>
          <w:rFonts w:cs="Arial"/>
        </w:rPr>
        <w:tab/>
        <w:t>Czujnik produktu jest odpowiedzialny za podanie sygnału o obecności etykietowanego</w:t>
      </w:r>
      <w:r w:rsidR="00C706C7" w:rsidRPr="002E2840">
        <w:rPr>
          <w:rFonts w:cs="Arial"/>
        </w:rPr>
        <w:t xml:space="preserve"> produktu do Urządzenia</w:t>
      </w:r>
      <w:r w:rsidRPr="002E2840">
        <w:rPr>
          <w:rFonts w:cs="Arial"/>
        </w:rPr>
        <w:t xml:space="preserve">. Zastosowane mogą być czujniki optoelektryczne PNP 24VDC. </w:t>
      </w:r>
    </w:p>
    <w:p w:rsidR="009576A8" w:rsidRPr="002E2840" w:rsidRDefault="009576A8" w:rsidP="009576A8">
      <w:pPr>
        <w:rPr>
          <w:rFonts w:cs="Arial"/>
        </w:rPr>
      </w:pPr>
      <w:r w:rsidRPr="002E2840">
        <w:rPr>
          <w:rFonts w:cs="Arial"/>
        </w:rPr>
        <w:t>Zastosowany czujnik:</w:t>
      </w:r>
    </w:p>
    <w:p w:rsidR="009576A8" w:rsidRPr="002E2840" w:rsidRDefault="009576A8" w:rsidP="009576A8">
      <w:pPr>
        <w:pStyle w:val="Akapitzlist"/>
        <w:numPr>
          <w:ilvl w:val="0"/>
          <w:numId w:val="5"/>
        </w:numPr>
        <w:rPr>
          <w:rFonts w:cs="Arial"/>
        </w:rPr>
      </w:pPr>
      <w:r w:rsidRPr="002E2840">
        <w:rPr>
          <w:rFonts w:cs="Arial"/>
        </w:rPr>
        <w:t xml:space="preserve">czujnik produktu: </w:t>
      </w:r>
    </w:p>
    <w:p w:rsidR="009576A8" w:rsidRPr="002E2840" w:rsidRDefault="009576A8" w:rsidP="009576A8">
      <w:pPr>
        <w:numPr>
          <w:ilvl w:val="1"/>
          <w:numId w:val="5"/>
        </w:numPr>
        <w:spacing w:after="0"/>
        <w:rPr>
          <w:rFonts w:cs="Arial"/>
        </w:rPr>
      </w:pPr>
      <w:r w:rsidRPr="002E2840">
        <w:rPr>
          <w:rFonts w:cs="Arial"/>
        </w:rPr>
        <w:t>Typ: optyczny,</w:t>
      </w:r>
    </w:p>
    <w:p w:rsidR="009576A8" w:rsidRPr="002E2840" w:rsidRDefault="009576A8" w:rsidP="009576A8">
      <w:pPr>
        <w:numPr>
          <w:ilvl w:val="1"/>
          <w:numId w:val="5"/>
        </w:numPr>
        <w:spacing w:after="0"/>
        <w:rPr>
          <w:rFonts w:cs="Arial"/>
        </w:rPr>
      </w:pPr>
      <w:r w:rsidRPr="002E2840">
        <w:rPr>
          <w:rFonts w:cs="Arial"/>
        </w:rPr>
        <w:t>Firma: OMRON</w:t>
      </w:r>
    </w:p>
    <w:p w:rsidR="009576A8" w:rsidRPr="002E2840" w:rsidRDefault="009576A8" w:rsidP="009576A8">
      <w:pPr>
        <w:numPr>
          <w:ilvl w:val="1"/>
          <w:numId w:val="5"/>
        </w:numPr>
        <w:spacing w:after="0"/>
        <w:rPr>
          <w:rFonts w:cs="Arial"/>
        </w:rPr>
      </w:pPr>
      <w:r w:rsidRPr="002E2840">
        <w:rPr>
          <w:rFonts w:cs="Arial"/>
        </w:rPr>
        <w:t>Model:  E3F1-RP21 OMS</w:t>
      </w:r>
    </w:p>
    <w:p w:rsidR="009576A8" w:rsidRPr="002E2840" w:rsidRDefault="009576A8" w:rsidP="009576A8">
      <w:pPr>
        <w:spacing w:after="0"/>
        <w:ind w:left="1440"/>
        <w:rPr>
          <w:rFonts w:cs="Arial"/>
        </w:rPr>
      </w:pPr>
    </w:p>
    <w:p w:rsidR="009576A8" w:rsidRPr="002E2840" w:rsidRDefault="009576A8" w:rsidP="009576A8">
      <w:pPr>
        <w:spacing w:after="0"/>
        <w:ind w:left="2832"/>
        <w:rPr>
          <w:rFonts w:cs="Arial"/>
          <w:b/>
        </w:rPr>
      </w:pPr>
    </w:p>
    <w:p w:rsidR="009576A8" w:rsidRPr="002E2840" w:rsidRDefault="009576A8" w:rsidP="009576A8">
      <w:pPr>
        <w:ind w:left="1389"/>
        <w:rPr>
          <w:rFonts w:cs="Arial"/>
          <w:b/>
        </w:rPr>
      </w:pPr>
      <w:r w:rsidRPr="002E2840">
        <w:rPr>
          <w:rFonts w:cs="Arial"/>
          <w:b/>
          <w:noProof/>
          <w:lang w:eastAsia="pl-PL" w:bidi="ar-SA"/>
        </w:rPr>
        <w:drawing>
          <wp:anchor distT="0" distB="0" distL="114300" distR="114300" simplePos="0" relativeHeight="251693056" behindDoc="0" locked="0" layoutInCell="1" allowOverlap="1" wp14:anchorId="5239A8CF" wp14:editId="090DF820">
            <wp:simplePos x="0" y="0"/>
            <wp:positionH relativeFrom="column">
              <wp:posOffset>-90805</wp:posOffset>
            </wp:positionH>
            <wp:positionV relativeFrom="paragraph">
              <wp:posOffset>3175</wp:posOffset>
            </wp:positionV>
            <wp:extent cx="548005" cy="466725"/>
            <wp:effectExtent l="19050" t="0" r="4445" b="0"/>
            <wp:wrapSquare wrapText="bothSides"/>
            <wp:docPr id="24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E2840">
        <w:rPr>
          <w:rFonts w:cs="Arial"/>
          <w:b/>
        </w:rPr>
        <w:t xml:space="preserve">Stosowanie innych czujników niż dostarczone lub zalecane przez firmę KERT może spowodować trwałe uszkodzenie urządzenia oraz utratę gwarancji. </w:t>
      </w:r>
    </w:p>
    <w:p w:rsidR="009576A8" w:rsidRPr="002E2840" w:rsidRDefault="009576A8" w:rsidP="009576A8">
      <w:pPr>
        <w:spacing w:after="0" w:line="240" w:lineRule="auto"/>
        <w:rPr>
          <w:rFonts w:cs="Arial"/>
          <w:b/>
        </w:rPr>
      </w:pPr>
    </w:p>
    <w:p w:rsidR="009576A8" w:rsidRDefault="0065598A" w:rsidP="009D66BE">
      <w:pPr>
        <w:pStyle w:val="Nagwek2"/>
        <w:jc w:val="both"/>
        <w:rPr>
          <w:rFonts w:cs="Arial"/>
        </w:rPr>
      </w:pPr>
      <w:bookmarkStart w:id="30" w:name="_Toc508882392"/>
      <w:bookmarkStart w:id="31" w:name="_Toc520123040"/>
      <w:r>
        <w:rPr>
          <w:rFonts w:cs="Arial"/>
        </w:rPr>
        <w:t>P</w:t>
      </w:r>
      <w:r w:rsidR="009D66BE">
        <w:rPr>
          <w:rFonts w:cs="Arial"/>
        </w:rPr>
        <w:t>rzyciski</w:t>
      </w:r>
      <w:r w:rsidR="009576A8" w:rsidRPr="002E2840">
        <w:rPr>
          <w:rFonts w:cs="Arial"/>
        </w:rPr>
        <w:t xml:space="preserve"> bezpieczeństwa</w:t>
      </w:r>
      <w:bookmarkEnd w:id="30"/>
      <w:bookmarkEnd w:id="31"/>
    </w:p>
    <w:p w:rsidR="0065598A" w:rsidRDefault="0065598A" w:rsidP="0065598A"/>
    <w:p w:rsidR="0065598A" w:rsidRDefault="0065598A" w:rsidP="0065598A">
      <w:r>
        <w:t xml:space="preserve">Przycisk bezpieczeństwa znajduje się na panelu sterowania. </w:t>
      </w:r>
    </w:p>
    <w:p w:rsidR="00FE34AF" w:rsidRPr="002E2840" w:rsidRDefault="00FE34AF" w:rsidP="009576A8">
      <w:pPr>
        <w:rPr>
          <w:rFonts w:cs="Arial"/>
        </w:rPr>
      </w:pPr>
    </w:p>
    <w:p w:rsidR="009576A8" w:rsidRPr="002E2840" w:rsidRDefault="009576A8" w:rsidP="004979A7">
      <w:pPr>
        <w:pStyle w:val="Nagwek1"/>
      </w:pPr>
      <w:bookmarkStart w:id="32" w:name="_Toc520123041"/>
      <w:r w:rsidRPr="002E2840">
        <w:t>Obsługa techniczna maszyny</w:t>
      </w:r>
      <w:bookmarkEnd w:id="32"/>
    </w:p>
    <w:p w:rsidR="009576A8" w:rsidRPr="002E2840" w:rsidRDefault="009576A8" w:rsidP="009576A8">
      <w:pPr>
        <w:pStyle w:val="Nagwek2"/>
        <w:spacing w:line="240" w:lineRule="auto"/>
        <w:ind w:left="858"/>
        <w:jc w:val="both"/>
        <w:rPr>
          <w:rFonts w:cs="Arial"/>
        </w:rPr>
      </w:pPr>
      <w:bookmarkStart w:id="33" w:name="_Toc508882404"/>
      <w:bookmarkStart w:id="34" w:name="_Toc520123042"/>
      <w:r w:rsidRPr="002E2840">
        <w:rPr>
          <w:rFonts w:cs="Arial"/>
        </w:rPr>
        <w:t>Przygotowanie maszyny do pracy</w:t>
      </w:r>
      <w:bookmarkEnd w:id="33"/>
      <w:bookmarkEnd w:id="34"/>
    </w:p>
    <w:p w:rsidR="009576A8" w:rsidRPr="002E2840" w:rsidRDefault="009576A8" w:rsidP="009576A8"/>
    <w:p w:rsidR="009576A8" w:rsidRPr="002E2840" w:rsidRDefault="009576A8" w:rsidP="009576A8">
      <w:pPr>
        <w:rPr>
          <w:rFonts w:cs="Arial"/>
        </w:rPr>
      </w:pPr>
      <w:r w:rsidRPr="002E2840">
        <w:rPr>
          <w:rFonts w:cs="Arial"/>
        </w:rPr>
        <w:t>Aby maszyna była gotowa do pracy należy:</w:t>
      </w:r>
    </w:p>
    <w:p w:rsidR="009576A8" w:rsidRDefault="009576A8" w:rsidP="001639A9">
      <w:pPr>
        <w:pStyle w:val="Akapitzlist"/>
        <w:numPr>
          <w:ilvl w:val="0"/>
          <w:numId w:val="17"/>
        </w:numPr>
        <w:rPr>
          <w:rFonts w:cs="Arial"/>
        </w:rPr>
      </w:pPr>
      <w:r w:rsidRPr="002E2840">
        <w:rPr>
          <w:rFonts w:cs="Arial"/>
        </w:rPr>
        <w:t>Założyć etykietę na talerz głowicy;</w:t>
      </w:r>
    </w:p>
    <w:p w:rsidR="00FA134A" w:rsidRDefault="00FA134A" w:rsidP="00FA134A">
      <w:pPr>
        <w:rPr>
          <w:rFonts w:cs="Arial"/>
        </w:rPr>
      </w:pPr>
    </w:p>
    <w:p w:rsidR="009576A8" w:rsidRPr="002E2840" w:rsidRDefault="009576A8" w:rsidP="009576A8">
      <w:pPr>
        <w:pStyle w:val="Stopka"/>
        <w:tabs>
          <w:tab w:val="clear" w:pos="4536"/>
          <w:tab w:val="clear" w:pos="9072"/>
        </w:tabs>
        <w:spacing w:line="240" w:lineRule="auto"/>
        <w:rPr>
          <w:rFonts w:cs="Arial"/>
          <w:b/>
          <w:szCs w:val="24"/>
        </w:rPr>
      </w:pPr>
      <w:r w:rsidRPr="002E2840">
        <w:rPr>
          <w:rFonts w:cs="Arial"/>
          <w:b/>
          <w:noProof/>
          <w:szCs w:val="24"/>
          <w:lang w:eastAsia="pl-PL" w:bidi="ar-SA"/>
        </w:rPr>
        <w:drawing>
          <wp:inline distT="0" distB="0" distL="0" distR="0" wp14:anchorId="77F49ED1" wp14:editId="7E7DA4CB">
            <wp:extent cx="2714625" cy="4121376"/>
            <wp:effectExtent l="19050" t="0" r="9525" b="0"/>
            <wp:docPr id="250" name="Obraz 15" descr="C:\!!!PRACA\KERT\!!! PROJEKTY\3.Instrukcje\dane\v3\nowa gowica V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!!!PRACA\KERT\!!! PROJEKTY\3.Instrukcje\dane\v3\nowa gowica V3b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719" cy="4126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E2840">
        <w:rPr>
          <w:rFonts w:cs="Arial"/>
          <w:b/>
          <w:noProof/>
          <w:szCs w:val="24"/>
          <w:lang w:eastAsia="pl-PL" w:bidi="ar-SA"/>
        </w:rPr>
        <w:drawing>
          <wp:inline distT="0" distB="0" distL="0" distR="0" wp14:anchorId="3527FD1A" wp14:editId="5A25A3F0">
            <wp:extent cx="2739016" cy="4124325"/>
            <wp:effectExtent l="19050" t="0" r="4184" b="0"/>
            <wp:docPr id="251" name="Obraz 17" descr="C:\!!!PRACA\KERT\!!! PROJEKTY\3.Instrukcje\dane\v3\nawój V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!!!PRACA\KERT\!!! PROJEKTY\3.Instrukcje\dane\v3\nawój V3_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849" cy="412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6A8" w:rsidRPr="002E2840" w:rsidRDefault="009576A8" w:rsidP="009576A8">
      <w:pPr>
        <w:pStyle w:val="Legenda"/>
        <w:spacing w:line="240" w:lineRule="auto"/>
        <w:jc w:val="center"/>
        <w:rPr>
          <w:rFonts w:cs="Arial"/>
          <w:sz w:val="18"/>
          <w:szCs w:val="24"/>
        </w:rPr>
      </w:pPr>
      <w:r w:rsidRPr="002E2840">
        <w:rPr>
          <w:rFonts w:cs="Arial"/>
          <w:sz w:val="18"/>
        </w:rPr>
        <w:t xml:space="preserve">Rysunek </w:t>
      </w:r>
      <w:r w:rsidRPr="002E2840">
        <w:rPr>
          <w:rFonts w:cs="Arial"/>
          <w:sz w:val="18"/>
        </w:rPr>
        <w:fldChar w:fldCharType="begin"/>
      </w:r>
      <w:r w:rsidRPr="002E2840">
        <w:rPr>
          <w:rFonts w:cs="Arial"/>
          <w:sz w:val="18"/>
        </w:rPr>
        <w:instrText xml:space="preserve"> SEQ Rysunek \* ARABIC </w:instrText>
      </w:r>
      <w:r w:rsidRPr="002E2840">
        <w:rPr>
          <w:rFonts w:cs="Arial"/>
          <w:sz w:val="18"/>
        </w:rPr>
        <w:fldChar w:fldCharType="separate"/>
      </w:r>
      <w:r w:rsidR="00BD7FC8">
        <w:rPr>
          <w:rFonts w:cs="Arial"/>
          <w:noProof/>
          <w:sz w:val="18"/>
        </w:rPr>
        <w:t>5</w:t>
      </w:r>
      <w:r w:rsidRPr="002E2840">
        <w:rPr>
          <w:rFonts w:cs="Arial"/>
          <w:sz w:val="18"/>
        </w:rPr>
        <w:fldChar w:fldCharType="end"/>
      </w:r>
      <w:r w:rsidRPr="002E2840">
        <w:rPr>
          <w:rFonts w:cs="Arial"/>
          <w:sz w:val="18"/>
        </w:rPr>
        <w:t xml:space="preserve">. </w:t>
      </w:r>
      <w:r w:rsidR="00010892">
        <w:rPr>
          <w:rFonts w:cs="Arial"/>
          <w:sz w:val="18"/>
          <w:szCs w:val="24"/>
        </w:rPr>
        <w:t>Poprawny nawój wstęgi na głowicy G2</w:t>
      </w:r>
    </w:p>
    <w:p w:rsidR="009576A8" w:rsidRPr="002E2840" w:rsidRDefault="00D61D26" w:rsidP="009576A8">
      <w:r w:rsidRPr="002E2840">
        <w:tab/>
      </w:r>
      <w:r w:rsidR="009576A8" w:rsidRPr="002E2840">
        <w:t>Należy ustawić głowicę tak, aby ostrze oddzielające etykiety od wstęgi znajdowało się jak najbliżej etykietowanego produktu. Odległość ta nie powinna przekracza 3 – 4 milimetrów. Trzeba również zwrócić uwagę, aby nie była ona zbyt mała, gdyż w takim przypadku ostrze oddzielające może zahaczać o wystające części opakowania przytrzymując je wpływać na niedokładność nanoszenia etykiety.</w:t>
      </w:r>
    </w:p>
    <w:p w:rsidR="009576A8" w:rsidRPr="002E2840" w:rsidRDefault="009576A8" w:rsidP="009576A8">
      <w:r w:rsidRPr="002E2840">
        <w:tab/>
        <w:t>Należy zdjąć zewnętrzna tarczę trzymająca rolę etykiet - poluzowując śrubę z rękojeścią i założyć nowe etykiety.</w:t>
      </w:r>
      <w:r w:rsidRPr="002E2840">
        <w:tab/>
      </w:r>
    </w:p>
    <w:p w:rsidR="00D61D26" w:rsidRPr="002E2840" w:rsidRDefault="009576A8" w:rsidP="009576A8">
      <w:r w:rsidRPr="002E2840">
        <w:t>Kolejnym krokiem jest ustawienie pierścieni i kostek prowadzących dostosowując ich rozstaw do szerokości założonej taśmy z etykietami. Pierścienie prowadzące znajdują się na ramieniu głowicy i rolce prowadzącej, kostki umieszczone są na płycie ostrza oddzielającego.</w:t>
      </w:r>
    </w:p>
    <w:p w:rsidR="009576A8" w:rsidRPr="00445639" w:rsidRDefault="0001219D" w:rsidP="00445639">
      <w:r w:rsidRPr="002E2840">
        <w:tab/>
      </w:r>
      <w:r w:rsidR="009576A8" w:rsidRPr="002E2840">
        <w:t xml:space="preserve">Po prawidłowym przeprowadzeniu tych czynności wstęga z etykietami powinna być naprężona i przylegać do ostrza oddzielającego na całej swej długości. </w:t>
      </w:r>
    </w:p>
    <w:p w:rsidR="009576A8" w:rsidRPr="002E2840" w:rsidRDefault="009576A8" w:rsidP="001639A9">
      <w:pPr>
        <w:pStyle w:val="Akapitzlist"/>
        <w:numPr>
          <w:ilvl w:val="0"/>
          <w:numId w:val="17"/>
        </w:numPr>
        <w:rPr>
          <w:rFonts w:cs="Arial"/>
        </w:rPr>
      </w:pPr>
      <w:r w:rsidRPr="002E2840">
        <w:rPr>
          <w:rFonts w:cs="Arial"/>
        </w:rPr>
        <w:t>upewnić się że warunki do pracy są spełnione, czyli:</w:t>
      </w:r>
    </w:p>
    <w:p w:rsidR="009576A8" w:rsidRPr="002E2840" w:rsidRDefault="009576A8" w:rsidP="001639A9">
      <w:pPr>
        <w:pStyle w:val="Akapitzlist"/>
        <w:numPr>
          <w:ilvl w:val="1"/>
          <w:numId w:val="17"/>
        </w:numPr>
        <w:spacing w:after="0" w:line="240" w:lineRule="auto"/>
        <w:rPr>
          <w:rFonts w:cs="Arial"/>
        </w:rPr>
      </w:pPr>
      <w:r w:rsidRPr="002E2840">
        <w:rPr>
          <w:rFonts w:cs="Arial"/>
        </w:rPr>
        <w:t>brak informacji o błędach,</w:t>
      </w:r>
    </w:p>
    <w:p w:rsidR="009576A8" w:rsidRPr="002E2840" w:rsidRDefault="009576A8" w:rsidP="001639A9">
      <w:pPr>
        <w:pStyle w:val="Akapitzlist"/>
        <w:numPr>
          <w:ilvl w:val="1"/>
          <w:numId w:val="17"/>
        </w:numPr>
        <w:spacing w:after="0" w:line="240" w:lineRule="auto"/>
        <w:rPr>
          <w:rFonts w:cs="Arial"/>
        </w:rPr>
      </w:pPr>
      <w:r w:rsidRPr="002E2840">
        <w:rPr>
          <w:rFonts w:cs="Arial"/>
        </w:rPr>
        <w:t>założone etykiety i ustawione pozycje na ostrzach,</w:t>
      </w:r>
    </w:p>
    <w:p w:rsidR="009576A8" w:rsidRPr="002E2840" w:rsidRDefault="009576A8" w:rsidP="001639A9">
      <w:pPr>
        <w:pStyle w:val="Akapitzlist"/>
        <w:numPr>
          <w:ilvl w:val="1"/>
          <w:numId w:val="17"/>
        </w:numPr>
        <w:spacing w:after="0" w:line="240" w:lineRule="auto"/>
        <w:rPr>
          <w:rFonts w:cs="Arial"/>
        </w:rPr>
      </w:pPr>
      <w:r w:rsidRPr="002E2840">
        <w:rPr>
          <w:rFonts w:cs="Arial"/>
        </w:rPr>
        <w:t>maszyna przystosowana do produkowanego formatu (odpowiednie rolki dociskowe i szerokość band),</w:t>
      </w:r>
    </w:p>
    <w:p w:rsidR="009576A8" w:rsidRPr="002E2840" w:rsidRDefault="009576A8" w:rsidP="001639A9">
      <w:pPr>
        <w:pStyle w:val="Akapitzlist"/>
        <w:numPr>
          <w:ilvl w:val="1"/>
          <w:numId w:val="17"/>
        </w:numPr>
        <w:spacing w:after="0" w:line="240" w:lineRule="auto"/>
        <w:rPr>
          <w:rFonts w:cs="Arial"/>
        </w:rPr>
      </w:pPr>
      <w:r w:rsidRPr="002E2840">
        <w:rPr>
          <w:rFonts w:cs="Arial"/>
        </w:rPr>
        <w:t>załączone powietrze (wszystkie siłowniki na swoich pozycjach bazowych),</w:t>
      </w:r>
    </w:p>
    <w:p w:rsidR="009576A8" w:rsidRPr="002E2840" w:rsidRDefault="009576A8" w:rsidP="001639A9">
      <w:pPr>
        <w:pStyle w:val="Akapitzlist"/>
        <w:numPr>
          <w:ilvl w:val="1"/>
          <w:numId w:val="17"/>
        </w:numPr>
        <w:spacing w:after="0" w:line="240" w:lineRule="auto"/>
        <w:rPr>
          <w:rFonts w:cs="Arial"/>
        </w:rPr>
      </w:pPr>
      <w:r w:rsidRPr="002E2840">
        <w:rPr>
          <w:rFonts w:cs="Arial"/>
        </w:rPr>
        <w:t>kluczyk serwisowy w pozycji 0 (jeśli maszyna taki posiada),</w:t>
      </w:r>
    </w:p>
    <w:p w:rsidR="009576A8" w:rsidRPr="002E2840" w:rsidRDefault="009576A8" w:rsidP="001639A9">
      <w:pPr>
        <w:pStyle w:val="Akapitzlist"/>
        <w:numPr>
          <w:ilvl w:val="1"/>
          <w:numId w:val="17"/>
        </w:numPr>
        <w:spacing w:after="0" w:line="240" w:lineRule="auto"/>
        <w:rPr>
          <w:rFonts w:cs="Arial"/>
        </w:rPr>
      </w:pPr>
      <w:r w:rsidRPr="002E2840">
        <w:rPr>
          <w:rFonts w:cs="Arial"/>
        </w:rPr>
        <w:t>aktywny system bezpieczeństwa ( nie wciśnięty żaden przycisk awaryjny).</w:t>
      </w:r>
    </w:p>
    <w:p w:rsidR="00757753" w:rsidRPr="002E2840" w:rsidRDefault="00757753" w:rsidP="00757753">
      <w:pPr>
        <w:spacing w:after="0" w:line="240" w:lineRule="auto"/>
        <w:rPr>
          <w:rFonts w:cs="Arial"/>
        </w:rPr>
      </w:pPr>
    </w:p>
    <w:p w:rsidR="00757753" w:rsidRPr="002E2840" w:rsidRDefault="00757753" w:rsidP="00757753">
      <w:pPr>
        <w:spacing w:after="0" w:line="240" w:lineRule="auto"/>
        <w:rPr>
          <w:rFonts w:cs="Arial"/>
        </w:rPr>
      </w:pPr>
    </w:p>
    <w:p w:rsidR="009576A8" w:rsidRPr="002E2840" w:rsidRDefault="009576A8" w:rsidP="009576A8">
      <w:pPr>
        <w:pStyle w:val="Nagwek2"/>
      </w:pPr>
      <w:bookmarkStart w:id="35" w:name="_Toc508882405"/>
      <w:bookmarkStart w:id="36" w:name="_Toc520123043"/>
      <w:r w:rsidRPr="002E2840">
        <w:t>Uruchomienie urządzenia</w:t>
      </w:r>
      <w:bookmarkEnd w:id="35"/>
      <w:bookmarkEnd w:id="36"/>
    </w:p>
    <w:p w:rsidR="00CA06D6" w:rsidRPr="002E2840" w:rsidRDefault="00CA06D6" w:rsidP="00CA06D6"/>
    <w:p w:rsidR="004C1998" w:rsidRPr="002E2840" w:rsidRDefault="009576A8" w:rsidP="004C1998">
      <w:pPr>
        <w:rPr>
          <w:rFonts w:cs="Arial"/>
        </w:rPr>
      </w:pPr>
      <w:r w:rsidRPr="002E2840">
        <w:rPr>
          <w:rFonts w:cs="Arial"/>
        </w:rPr>
        <w:t xml:space="preserve">Aby włączyć maszynę należy przycisnąć </w:t>
      </w:r>
      <w:r w:rsidRPr="002E2840">
        <w:rPr>
          <w:rFonts w:cs="Arial"/>
          <w:szCs w:val="24"/>
        </w:rPr>
        <w:t>przycisk START.</w:t>
      </w:r>
      <w:bookmarkStart w:id="37" w:name="_Toc508882406"/>
      <w:r w:rsidR="004C1998" w:rsidRPr="002E2840">
        <w:rPr>
          <w:rFonts w:cs="Arial"/>
        </w:rPr>
        <w:t xml:space="preserve"> </w:t>
      </w:r>
    </w:p>
    <w:p w:rsidR="00757753" w:rsidRPr="002E2840" w:rsidRDefault="00757753" w:rsidP="004C1998">
      <w:pPr>
        <w:rPr>
          <w:rFonts w:cs="Arial"/>
        </w:rPr>
      </w:pPr>
    </w:p>
    <w:p w:rsidR="004C1998" w:rsidRPr="002E2840" w:rsidRDefault="004C1998" w:rsidP="004C1998">
      <w:pPr>
        <w:pStyle w:val="Nagwek2"/>
      </w:pPr>
      <w:bookmarkStart w:id="38" w:name="_Toc520123044"/>
      <w:r w:rsidRPr="002E2840">
        <w:t>Kończenie pracy na urządzeniu</w:t>
      </w:r>
      <w:bookmarkEnd w:id="37"/>
      <w:bookmarkEnd w:id="38"/>
    </w:p>
    <w:p w:rsidR="004C1998" w:rsidRPr="002E2840" w:rsidRDefault="004C1998" w:rsidP="004C1998"/>
    <w:p w:rsidR="00636540" w:rsidRDefault="004C1998" w:rsidP="00CA06D6">
      <w:pPr>
        <w:ind w:firstLine="708"/>
        <w:rPr>
          <w:rFonts w:cs="Arial"/>
        </w:rPr>
      </w:pPr>
      <w:r w:rsidRPr="002E2840">
        <w:rPr>
          <w:rFonts w:cs="Arial"/>
        </w:rPr>
        <w:t xml:space="preserve">Aby zakończyć prace na urządzeniu należy wcisnąć przycisk STOP na chwilę. Maszyna dokańcza cykl i blokuje podawanie kolejnych produktów. A następnie po odjechaniu produktów wyłącza pas transportera. </w:t>
      </w:r>
    </w:p>
    <w:p w:rsidR="00636540" w:rsidRPr="00636540" w:rsidRDefault="00636540" w:rsidP="00636540">
      <w:pPr>
        <w:rPr>
          <w:b/>
        </w:rPr>
      </w:pPr>
      <w:r w:rsidRPr="00636540">
        <w:rPr>
          <w:b/>
          <w:noProof/>
          <w:szCs w:val="24"/>
          <w:lang w:eastAsia="pl-PL" w:bidi="ar-SA"/>
        </w:rPr>
        <w:drawing>
          <wp:anchor distT="0" distB="0" distL="114300" distR="114300" simplePos="0" relativeHeight="252026880" behindDoc="0" locked="0" layoutInCell="1" allowOverlap="1" wp14:anchorId="54A46911" wp14:editId="425F81CC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42925" cy="466725"/>
            <wp:effectExtent l="0" t="0" r="9525" b="9525"/>
            <wp:wrapSquare wrapText="bothSides"/>
            <wp:docPr id="121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36540">
        <w:rPr>
          <w:b/>
        </w:rPr>
        <w:t>Dłuższy przestój maszyny grozi wyciekiem medium. W celu uniknięcia takich sytuacji należy</w:t>
      </w:r>
      <w:r>
        <w:rPr>
          <w:b/>
        </w:rPr>
        <w:t xml:space="preserve"> przed wyłączeniem maszyny na dłuższy okres (powyżej jednego dnia) zawsze opróżniać cały zbiornik.</w:t>
      </w:r>
    </w:p>
    <w:p w:rsidR="00757753" w:rsidRPr="002E2840" w:rsidRDefault="00757753" w:rsidP="00CA06D6">
      <w:pPr>
        <w:ind w:firstLine="708"/>
        <w:rPr>
          <w:rFonts w:cs="Arial"/>
        </w:rPr>
      </w:pPr>
    </w:p>
    <w:p w:rsidR="004C1998" w:rsidRPr="002E2840" w:rsidRDefault="004C1998" w:rsidP="004C1998">
      <w:pPr>
        <w:pStyle w:val="Nagwek2"/>
        <w:jc w:val="both"/>
        <w:rPr>
          <w:rFonts w:cs="Arial"/>
        </w:rPr>
      </w:pPr>
      <w:bookmarkStart w:id="39" w:name="_Toc508882407"/>
      <w:bookmarkStart w:id="40" w:name="_Toc520123045"/>
      <w:r w:rsidRPr="002E2840">
        <w:rPr>
          <w:rFonts w:cs="Arial"/>
        </w:rPr>
        <w:t>Awaryjne zatrzymanie maszyny</w:t>
      </w:r>
      <w:bookmarkEnd w:id="39"/>
      <w:bookmarkEnd w:id="40"/>
    </w:p>
    <w:p w:rsidR="004C1998" w:rsidRPr="002E2840" w:rsidRDefault="004C1998" w:rsidP="004C1998">
      <w:pPr>
        <w:pStyle w:val="Stopka"/>
        <w:tabs>
          <w:tab w:val="clear" w:pos="4536"/>
          <w:tab w:val="clear" w:pos="9072"/>
        </w:tabs>
        <w:spacing w:line="240" w:lineRule="auto"/>
        <w:rPr>
          <w:rFonts w:cs="Arial"/>
          <w:b/>
          <w:szCs w:val="24"/>
        </w:rPr>
      </w:pPr>
    </w:p>
    <w:p w:rsidR="004C1998" w:rsidRPr="002E2840" w:rsidRDefault="00CB0050" w:rsidP="004C1998">
      <w:pPr>
        <w:pStyle w:val="Stopka"/>
        <w:tabs>
          <w:tab w:val="clear" w:pos="4536"/>
          <w:tab w:val="clear" w:pos="9072"/>
        </w:tabs>
        <w:spacing w:line="240" w:lineRule="auto"/>
        <w:rPr>
          <w:rFonts w:cs="Arial"/>
          <w:b/>
          <w:szCs w:val="24"/>
        </w:rPr>
      </w:pPr>
      <w:r w:rsidRPr="002E2840">
        <w:rPr>
          <w:rFonts w:cs="Arial"/>
          <w:b/>
          <w:noProof/>
          <w:szCs w:val="24"/>
          <w:lang w:eastAsia="pl-PL" w:bidi="ar-SA"/>
        </w:rPr>
        <w:drawing>
          <wp:anchor distT="0" distB="0" distL="114300" distR="114300" simplePos="0" relativeHeight="251700224" behindDoc="0" locked="0" layoutInCell="1" allowOverlap="1" wp14:anchorId="10B019E0" wp14:editId="4EDD5C06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542925" cy="466725"/>
            <wp:effectExtent l="0" t="0" r="9525" b="9525"/>
            <wp:wrapSquare wrapText="bothSides"/>
            <wp:docPr id="1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C1998" w:rsidRPr="002E2840">
        <w:rPr>
          <w:rFonts w:cs="Arial"/>
          <w:b/>
          <w:szCs w:val="24"/>
        </w:rPr>
        <w:t>W sytuacji awaryjnej należy natychmiast wcisnąć przycisk bezpieczeństwa znajdujący się na panelu sterowniczym maszyny. Maszyna zatrzymuje się natychmiast bez dokańczania cyklu pracy.</w:t>
      </w:r>
    </w:p>
    <w:p w:rsidR="00034F14" w:rsidRPr="002E2840" w:rsidRDefault="00034F14">
      <w:pPr>
        <w:spacing w:after="0" w:line="240" w:lineRule="auto"/>
        <w:jc w:val="left"/>
        <w:rPr>
          <w:rFonts w:cs="Arial"/>
          <w:b/>
          <w:szCs w:val="24"/>
        </w:rPr>
      </w:pPr>
      <w:r w:rsidRPr="002E2840">
        <w:rPr>
          <w:rFonts w:cs="Arial"/>
          <w:b/>
          <w:szCs w:val="24"/>
        </w:rPr>
        <w:br w:type="page"/>
      </w:r>
    </w:p>
    <w:p w:rsidR="00184896" w:rsidRPr="002E2840" w:rsidRDefault="00184896" w:rsidP="00CA06D6">
      <w:pPr>
        <w:pStyle w:val="Nagwek2"/>
      </w:pPr>
      <w:bookmarkStart w:id="41" w:name="_Toc508882408"/>
      <w:bookmarkStart w:id="42" w:name="_Toc520123046"/>
      <w:r w:rsidRPr="002E2840">
        <w:t>Kasowanie alarmów</w:t>
      </w:r>
      <w:bookmarkEnd w:id="41"/>
      <w:bookmarkEnd w:id="42"/>
    </w:p>
    <w:p w:rsidR="00184896" w:rsidRPr="002E2840" w:rsidRDefault="00184896" w:rsidP="00184896"/>
    <w:p w:rsidR="00184896" w:rsidRPr="002E2840" w:rsidRDefault="00184896" w:rsidP="00184896">
      <w:pPr>
        <w:spacing w:line="240" w:lineRule="auto"/>
        <w:ind w:firstLine="709"/>
        <w:rPr>
          <w:rFonts w:cs="Arial"/>
        </w:rPr>
      </w:pPr>
      <w:r w:rsidRPr="002E2840">
        <w:rPr>
          <w:rFonts w:cs="Arial"/>
        </w:rPr>
        <w:t xml:space="preserve">Po wystąpieniu błędu krytycznego tzn. takiego który powoduje zatrzymanie maszyny, w górnej części ekranu wyświetla się komunikat błędu i maszyna zostaje zatrzymana. </w:t>
      </w:r>
    </w:p>
    <w:p w:rsidR="00184896" w:rsidRPr="002E2840" w:rsidRDefault="00184896" w:rsidP="00184896">
      <w:pPr>
        <w:spacing w:line="240" w:lineRule="auto"/>
        <w:ind w:firstLine="709"/>
        <w:rPr>
          <w:rFonts w:cs="Arial"/>
        </w:rPr>
      </w:pPr>
      <w:r w:rsidRPr="002E2840">
        <w:rPr>
          <w:rFonts w:cs="Arial"/>
        </w:rPr>
        <w:t xml:space="preserve">Aby uruchomić ponownie maszynę należy zapoznać się z wyświetlaną informacją o błędzie, zlokalizować i usunąć przyczynę błędu, a następnie potwierdzić przyciskiem </w:t>
      </w:r>
      <w:r w:rsidRPr="002E2840">
        <w:rPr>
          <w:rFonts w:cs="Arial"/>
          <w:b/>
        </w:rPr>
        <w:t xml:space="preserve">STOP. </w:t>
      </w:r>
      <w:r w:rsidRPr="002E2840">
        <w:rPr>
          <w:rFonts w:cs="Arial"/>
        </w:rPr>
        <w:t>Gdy alarm zniknie, można uruchomić ponownie maszynę.</w:t>
      </w:r>
    </w:p>
    <w:p w:rsidR="009A41F7" w:rsidRPr="002E2840" w:rsidRDefault="00184896" w:rsidP="00184896">
      <w:pPr>
        <w:spacing w:after="0" w:line="240" w:lineRule="auto"/>
        <w:ind w:firstLine="709"/>
        <w:rPr>
          <w:rFonts w:cs="Arial"/>
        </w:rPr>
      </w:pPr>
      <w:r w:rsidRPr="002E2840">
        <w:rPr>
          <w:rFonts w:cs="Arial"/>
        </w:rPr>
        <w:t>Brak komunikatów błędu oznacza poprawne skasowanie błędów. Opis alarmów w rozdziale "Alarmy".</w:t>
      </w:r>
    </w:p>
    <w:p w:rsidR="009A41F7" w:rsidRPr="002E2840" w:rsidRDefault="009A41F7" w:rsidP="009A41F7"/>
    <w:p w:rsidR="00184896" w:rsidRPr="002E2840" w:rsidRDefault="00184896" w:rsidP="00184896">
      <w:pPr>
        <w:pStyle w:val="Nagwek2"/>
        <w:jc w:val="both"/>
        <w:rPr>
          <w:rFonts w:cs="Arial"/>
        </w:rPr>
      </w:pPr>
      <w:bookmarkStart w:id="43" w:name="_Toc508882409"/>
      <w:bookmarkStart w:id="44" w:name="_Toc520123047"/>
      <w:r w:rsidRPr="002E2840">
        <w:rPr>
          <w:rFonts w:cs="Arial"/>
        </w:rPr>
        <w:t>Resetowanie urządzenia</w:t>
      </w:r>
      <w:bookmarkEnd w:id="43"/>
      <w:bookmarkEnd w:id="44"/>
    </w:p>
    <w:p w:rsidR="00184896" w:rsidRPr="002E2840" w:rsidRDefault="00184896" w:rsidP="00184896"/>
    <w:p w:rsidR="00A1293D" w:rsidRDefault="00184896" w:rsidP="00184896">
      <w:pPr>
        <w:ind w:left="4" w:firstLine="708"/>
        <w:rPr>
          <w:rFonts w:cs="Arial"/>
        </w:rPr>
      </w:pPr>
      <w:r w:rsidRPr="002E2840">
        <w:rPr>
          <w:rFonts w:cs="Arial"/>
        </w:rPr>
        <w:t xml:space="preserve">Aby </w:t>
      </w:r>
      <w:r w:rsidR="00501850">
        <w:rPr>
          <w:rFonts w:cs="Arial"/>
        </w:rPr>
        <w:t>zresetować</w:t>
      </w:r>
      <w:r w:rsidR="00A1293D">
        <w:rPr>
          <w:rFonts w:cs="Arial"/>
        </w:rPr>
        <w:t xml:space="preserve"> alarm</w:t>
      </w:r>
      <w:r w:rsidR="00501850">
        <w:rPr>
          <w:rFonts w:cs="Arial"/>
        </w:rPr>
        <w:t xml:space="preserve"> po błędzie należy wcisnąć</w:t>
      </w:r>
      <w:r w:rsidR="006C4D17">
        <w:rPr>
          <w:rFonts w:cs="Arial"/>
        </w:rPr>
        <w:t xml:space="preserve"> przycisk RESET</w:t>
      </w:r>
      <w:r w:rsidRPr="002E2840">
        <w:rPr>
          <w:rFonts w:cs="Arial"/>
        </w:rPr>
        <w:t xml:space="preserve"> przez ponad 1 sekundę. </w:t>
      </w:r>
    </w:p>
    <w:p w:rsidR="00501850" w:rsidRPr="002E2840" w:rsidRDefault="00501850" w:rsidP="00184896">
      <w:pPr>
        <w:ind w:left="4" w:firstLine="708"/>
        <w:rPr>
          <w:rFonts w:cs="Arial"/>
        </w:rPr>
      </w:pPr>
      <w:r>
        <w:rPr>
          <w:rFonts w:cs="Arial"/>
        </w:rPr>
        <w:t xml:space="preserve">Aby zresetować całą maszynę </w:t>
      </w:r>
      <w:r w:rsidR="006C4D17">
        <w:rPr>
          <w:rFonts w:cs="Arial"/>
        </w:rPr>
        <w:t>należy przytrzymać przycisk RESET</w:t>
      </w:r>
      <w:r>
        <w:rPr>
          <w:rFonts w:cs="Arial"/>
        </w:rPr>
        <w:t xml:space="preserve"> przez</w:t>
      </w:r>
      <w:r w:rsidR="00A1293D">
        <w:rPr>
          <w:rFonts w:cs="Arial"/>
        </w:rPr>
        <w:t xml:space="preserve"> ponad 5 sekund, do czasu aż zostanie wyświetlony odpowiedni komunikat.</w:t>
      </w:r>
    </w:p>
    <w:p w:rsidR="00184896" w:rsidRPr="002E2840" w:rsidRDefault="00184896" w:rsidP="00184896">
      <w:pPr>
        <w:rPr>
          <w:rFonts w:cs="Arial"/>
        </w:rPr>
      </w:pPr>
      <w:r w:rsidRPr="002E2840">
        <w:rPr>
          <w:rFonts w:cs="Arial"/>
          <w:noProof/>
          <w:lang w:eastAsia="pl-PL" w:bidi="ar-SA"/>
        </w:rPr>
        <w:drawing>
          <wp:anchor distT="0" distB="0" distL="114300" distR="114300" simplePos="0" relativeHeight="251702272" behindDoc="0" locked="0" layoutInCell="1" allowOverlap="1" wp14:anchorId="34D1FB87" wp14:editId="76AB417B">
            <wp:simplePos x="0" y="0"/>
            <wp:positionH relativeFrom="column">
              <wp:posOffset>8255</wp:posOffset>
            </wp:positionH>
            <wp:positionV relativeFrom="paragraph">
              <wp:posOffset>112395</wp:posOffset>
            </wp:positionV>
            <wp:extent cx="675005" cy="525780"/>
            <wp:effectExtent l="19050" t="0" r="0" b="0"/>
            <wp:wrapSquare wrapText="bothSides"/>
            <wp:docPr id="5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5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E2840">
        <w:rPr>
          <w:rFonts w:cs="Arial"/>
        </w:rPr>
        <w:t xml:space="preserve">Dobrą praktyka jest, aby po każdej ingerencji w maszynę przed kolejnym uruchomieniem zresetować urządzenie. Resetowanie zeruje wewnętrzne liczniki, które mogły by zostać zainicjowane przez przypadkowe zasłanianie czujników ręką przez operatora podczas opróżniania lub czyszczenia maszyny. </w:t>
      </w:r>
    </w:p>
    <w:p w:rsidR="00184896" w:rsidRPr="002E2840" w:rsidRDefault="00184896" w:rsidP="00184896">
      <w:pPr>
        <w:spacing w:after="0" w:line="240" w:lineRule="auto"/>
        <w:rPr>
          <w:rFonts w:cs="Arial"/>
        </w:rPr>
      </w:pPr>
      <w:r w:rsidRPr="002E2840">
        <w:rPr>
          <w:rFonts w:cs="Arial"/>
        </w:rPr>
        <w:br w:type="page"/>
      </w:r>
    </w:p>
    <w:p w:rsidR="00C4417B" w:rsidRPr="002E2840" w:rsidRDefault="00F97400" w:rsidP="00C4417B">
      <w:pPr>
        <w:pStyle w:val="Nagwek2"/>
      </w:pPr>
      <w:bookmarkStart w:id="45" w:name="_Toc520123048"/>
      <w:r w:rsidRPr="002E2840">
        <w:t>Regulacja n</w:t>
      </w:r>
      <w:r w:rsidR="00516AFB" w:rsidRPr="002E2840">
        <w:t>aciąg</w:t>
      </w:r>
      <w:r w:rsidRPr="002E2840">
        <w:t>u</w:t>
      </w:r>
      <w:r w:rsidR="00516AFB" w:rsidRPr="002E2840">
        <w:t xml:space="preserve"> wstęgi</w:t>
      </w:r>
      <w:bookmarkEnd w:id="45"/>
    </w:p>
    <w:p w:rsidR="00C4417B" w:rsidRPr="002E2840" w:rsidRDefault="00C4417B" w:rsidP="00C4417B">
      <w:pPr>
        <w:spacing w:line="240" w:lineRule="auto"/>
        <w:rPr>
          <w:rFonts w:cs="Arial"/>
          <w:sz w:val="24"/>
        </w:rPr>
      </w:pPr>
      <w:r w:rsidRPr="002E2840">
        <w:rPr>
          <w:rFonts w:cs="Arial"/>
          <w:b/>
          <w:sz w:val="24"/>
        </w:rPr>
        <w:tab/>
      </w:r>
      <w:r w:rsidRPr="002E2840">
        <w:rPr>
          <w:rFonts w:cs="Arial"/>
          <w:b/>
          <w:sz w:val="24"/>
        </w:rPr>
        <w:tab/>
      </w:r>
      <w:r w:rsidRPr="002E2840">
        <w:rPr>
          <w:rFonts w:cs="Arial"/>
          <w:b/>
          <w:sz w:val="24"/>
        </w:rPr>
        <w:tab/>
      </w:r>
      <w:r w:rsidRPr="002E2840">
        <w:rPr>
          <w:rFonts w:cs="Arial"/>
          <w:b/>
          <w:sz w:val="24"/>
        </w:rPr>
        <w:tab/>
      </w:r>
      <w:r w:rsidRPr="002E2840">
        <w:rPr>
          <w:rFonts w:cs="Arial"/>
          <w:b/>
          <w:sz w:val="24"/>
        </w:rPr>
        <w:tab/>
      </w:r>
      <w:r w:rsidRPr="002E2840">
        <w:rPr>
          <w:rFonts w:cs="Arial"/>
          <w:b/>
          <w:sz w:val="24"/>
        </w:rPr>
        <w:tab/>
      </w:r>
    </w:p>
    <w:p w:rsidR="00914FA6" w:rsidRDefault="00C4417B" w:rsidP="00914FA6">
      <w:r w:rsidRPr="002E2840">
        <w:rPr>
          <w:rFonts w:cs="Arial"/>
        </w:rPr>
        <w:tab/>
        <w:t>Niezmiernie ważnym czynnikiem wpływającym na poprawną pracę urządzenia, a co jest równoważne z dokładnością aplikowania etykiet jest poprawny naciąg wstęgi etykiety. Wstęga podczas pracy w każdym momencie musi być napięta. Należy szczególnie zwracać na to uwagę, szczególnie przy wyższych prędkościach etykietowania i jeżeli to konieczne dokonać niezbędnych regulacji.</w:t>
      </w:r>
      <w:r w:rsidR="00914FA6" w:rsidRPr="00914FA6">
        <w:t xml:space="preserve"> </w:t>
      </w:r>
    </w:p>
    <w:p w:rsidR="00914FA6" w:rsidRPr="00484512" w:rsidRDefault="00484512" w:rsidP="00914FA6">
      <w:pPr>
        <w:jc w:val="center"/>
      </w:pPr>
      <w:r>
        <w:rPr>
          <w:noProof/>
          <w:lang w:eastAsia="pl-PL" w:bidi="ar-SA"/>
        </w:rPr>
        <w:drawing>
          <wp:inline distT="0" distB="0" distL="0" distR="0">
            <wp:extent cx="3209925" cy="3960205"/>
            <wp:effectExtent l="0" t="0" r="0" b="254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przeglo od dolu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071" cy="398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7B" w:rsidRPr="00EC66FB" w:rsidRDefault="00C4417B" w:rsidP="00EC66FB">
      <w:pPr>
        <w:ind w:left="4" w:firstLine="1"/>
        <w:jc w:val="center"/>
        <w:rPr>
          <w:rFonts w:cs="Arial"/>
          <w:b/>
          <w:sz w:val="18"/>
        </w:rPr>
      </w:pPr>
      <w:r w:rsidRPr="00EC66FB">
        <w:rPr>
          <w:rFonts w:cs="Arial"/>
          <w:b/>
          <w:sz w:val="18"/>
        </w:rPr>
        <w:t xml:space="preserve">Rysunek </w:t>
      </w:r>
      <w:r w:rsidRPr="00EC66FB">
        <w:rPr>
          <w:rFonts w:cs="Arial"/>
          <w:b/>
          <w:sz w:val="18"/>
        </w:rPr>
        <w:fldChar w:fldCharType="begin"/>
      </w:r>
      <w:r w:rsidRPr="00EC66FB">
        <w:rPr>
          <w:rFonts w:cs="Arial"/>
          <w:b/>
          <w:sz w:val="18"/>
        </w:rPr>
        <w:instrText xml:space="preserve"> SEQ Rysunek \* ARABIC </w:instrText>
      </w:r>
      <w:r w:rsidRPr="00EC66FB">
        <w:rPr>
          <w:rFonts w:cs="Arial"/>
          <w:b/>
          <w:sz w:val="18"/>
        </w:rPr>
        <w:fldChar w:fldCharType="separate"/>
      </w:r>
      <w:r w:rsidR="00BD7FC8">
        <w:rPr>
          <w:rFonts w:cs="Arial"/>
          <w:b/>
          <w:noProof/>
          <w:sz w:val="18"/>
        </w:rPr>
        <w:t>6</w:t>
      </w:r>
      <w:r w:rsidRPr="00EC66FB">
        <w:rPr>
          <w:rFonts w:cs="Arial"/>
          <w:b/>
          <w:sz w:val="18"/>
        </w:rPr>
        <w:fldChar w:fldCharType="end"/>
      </w:r>
      <w:r w:rsidRPr="00EC66FB">
        <w:rPr>
          <w:rFonts w:cs="Arial"/>
          <w:b/>
          <w:sz w:val="18"/>
        </w:rPr>
        <w:t>. Widok aplikatora po zdjęciu osłony.</w:t>
      </w:r>
    </w:p>
    <w:p w:rsidR="00E52FCA" w:rsidRDefault="00C4417B" w:rsidP="00C4417B">
      <w:pPr>
        <w:ind w:firstLine="708"/>
        <w:rPr>
          <w:rFonts w:cs="Arial"/>
        </w:rPr>
      </w:pPr>
      <w:r w:rsidRPr="002E2840">
        <w:rPr>
          <w:rFonts w:cs="Arial"/>
        </w:rPr>
        <w:t xml:space="preserve">Regulacja siły naciągu i położenia ramienia wybierającego odbywa się za pomocą napinacza </w:t>
      </w:r>
      <w:r w:rsidRPr="002E2840">
        <w:rPr>
          <w:rFonts w:cs="Arial"/>
          <w:b/>
        </w:rPr>
        <w:t>3</w:t>
      </w:r>
      <w:r w:rsidRPr="002E2840">
        <w:rPr>
          <w:rFonts w:cs="Arial"/>
        </w:rPr>
        <w:t xml:space="preserve"> w celu zmniejszenia siły naciągu koniec należy zamocować sprężynę bliżej osi roli etykiet. Położenie kątowe ramienia regulujemy mimośrodem</w:t>
      </w:r>
      <w:r w:rsidRPr="002E2840">
        <w:rPr>
          <w:rFonts w:cs="Arial"/>
          <w:b/>
        </w:rPr>
        <w:t xml:space="preserve"> 1</w:t>
      </w:r>
      <w:r w:rsidRPr="002E2840">
        <w:rPr>
          <w:rFonts w:cs="Arial"/>
        </w:rPr>
        <w:t xml:space="preserve"> poluzowując wkręty dociskowe znajdujące się w nim.</w:t>
      </w:r>
    </w:p>
    <w:p w:rsidR="00C4417B" w:rsidRPr="002E2840" w:rsidRDefault="00E52FCA" w:rsidP="00C4417B">
      <w:pPr>
        <w:ind w:firstLine="708"/>
        <w:rPr>
          <w:rFonts w:cs="Arial"/>
        </w:rPr>
      </w:pPr>
      <w:r>
        <w:rPr>
          <w:rFonts w:cs="Arial"/>
        </w:rPr>
        <w:t xml:space="preserve">Zarówno napęd wałka ciągnącego jak i rolki zwijania odbywa się z wykorzystaniem pasków zębatych </w:t>
      </w:r>
      <w:r>
        <w:rPr>
          <w:rFonts w:cs="Arial"/>
          <w:b/>
        </w:rPr>
        <w:t>4</w:t>
      </w:r>
      <w:r>
        <w:rPr>
          <w:rFonts w:cs="Arial"/>
        </w:rPr>
        <w:t xml:space="preserve">, </w:t>
      </w:r>
      <w:r>
        <w:rPr>
          <w:rFonts w:cs="Arial"/>
          <w:b/>
        </w:rPr>
        <w:t>5</w:t>
      </w:r>
      <w:r>
        <w:rPr>
          <w:rFonts w:cs="Arial"/>
        </w:rPr>
        <w:t xml:space="preserve">. </w:t>
      </w:r>
      <w:r w:rsidR="00C4417B" w:rsidRPr="002E2840">
        <w:rPr>
          <w:rFonts w:cs="Arial"/>
        </w:rPr>
        <w:t xml:space="preserve"> </w:t>
      </w:r>
    </w:p>
    <w:p w:rsidR="00C4417B" w:rsidRPr="002E2840" w:rsidRDefault="00CB0050" w:rsidP="00C4417B">
      <w:pPr>
        <w:ind w:left="709"/>
        <w:rPr>
          <w:rFonts w:cs="Arial"/>
        </w:rPr>
      </w:pPr>
      <w:r w:rsidRPr="002E2840">
        <w:rPr>
          <w:rFonts w:cs="Arial"/>
          <w:noProof/>
          <w:lang w:eastAsia="pl-PL" w:bidi="ar-SA"/>
        </w:rPr>
        <w:drawing>
          <wp:anchor distT="0" distB="0" distL="114300" distR="114300" simplePos="0" relativeHeight="251698176" behindDoc="0" locked="0" layoutInCell="1" allowOverlap="1" wp14:anchorId="6BCB90F3" wp14:editId="7B84B3F5">
            <wp:simplePos x="0" y="0"/>
            <wp:positionH relativeFrom="margin">
              <wp:posOffset>-38100</wp:posOffset>
            </wp:positionH>
            <wp:positionV relativeFrom="paragraph">
              <wp:posOffset>12700</wp:posOffset>
            </wp:positionV>
            <wp:extent cx="545465" cy="466725"/>
            <wp:effectExtent l="0" t="0" r="6985" b="9525"/>
            <wp:wrapSquare wrapText="bothSides"/>
            <wp:docPr id="245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4417B" w:rsidRPr="002E2840">
        <w:rPr>
          <w:rFonts w:cs="Arial"/>
          <w:b/>
        </w:rPr>
        <w:t>Powyższe czynności mogą być przeprowadzane tylko i wyłącznie przez osobę specjalnie do tego celu przeszkoloną przez pracownika firmy KERT.</w:t>
      </w:r>
    </w:p>
    <w:p w:rsidR="00C4417B" w:rsidRPr="002E2840" w:rsidRDefault="00C4417B" w:rsidP="00C4417B">
      <w:pPr>
        <w:spacing w:after="0"/>
        <w:ind w:firstLine="708"/>
        <w:rPr>
          <w:rFonts w:cs="Arial"/>
          <w:szCs w:val="24"/>
        </w:rPr>
      </w:pPr>
      <w:r w:rsidRPr="002E2840">
        <w:rPr>
          <w:rFonts w:cs="Arial"/>
          <w:szCs w:val="24"/>
        </w:rPr>
        <w:t xml:space="preserve">W przypadku wystąpienia jakichkolwiek trudności związanych z obsługą czy regulacją głowicy prosimy o niezwłoczny kontakt z firmą KERT. Dokonywanie we własnym zakresie napraw i przeróbek powoduje natychmiastową utratę gwarancji i może doprowadzić do awarii urządzenia. </w:t>
      </w:r>
    </w:p>
    <w:p w:rsidR="003131F6" w:rsidRPr="001E1A87" w:rsidRDefault="003131F6" w:rsidP="003131F6">
      <w:pPr>
        <w:pStyle w:val="Nagwek1"/>
      </w:pPr>
      <w:bookmarkStart w:id="46" w:name="_Toc516240829"/>
      <w:bookmarkStart w:id="47" w:name="_Toc520123049"/>
      <w:r w:rsidRPr="001E1A87">
        <w:t>Obsługa Panela</w:t>
      </w:r>
      <w:bookmarkEnd w:id="47"/>
      <w:r w:rsidRPr="001E1A87">
        <w:t xml:space="preserve"> </w:t>
      </w:r>
      <w:bookmarkEnd w:id="46"/>
    </w:p>
    <w:p w:rsidR="003131F6" w:rsidRPr="001E1A87" w:rsidRDefault="003131F6" w:rsidP="003131F6">
      <w:pPr>
        <w:pStyle w:val="Nagwek2"/>
        <w:spacing w:line="240" w:lineRule="auto"/>
        <w:ind w:left="715" w:hanging="431"/>
        <w:jc w:val="both"/>
        <w:rPr>
          <w:rFonts w:cs="Arial"/>
        </w:rPr>
      </w:pPr>
      <w:bookmarkStart w:id="48" w:name="_Toc516240830"/>
      <w:bookmarkStart w:id="49" w:name="_Toc520123050"/>
      <w:r w:rsidRPr="001E1A87">
        <w:rPr>
          <w:rFonts w:cs="Arial"/>
        </w:rPr>
        <w:t>Okno główne – obsługa podstawowa</w:t>
      </w:r>
      <w:bookmarkEnd w:id="48"/>
      <w:bookmarkEnd w:id="49"/>
    </w:p>
    <w:p w:rsidR="003131F6" w:rsidRPr="001E1A87" w:rsidRDefault="003131F6" w:rsidP="003131F6"/>
    <w:p w:rsidR="003131F6" w:rsidRPr="001E1A87" w:rsidRDefault="003131F6" w:rsidP="003131F6">
      <w:pPr>
        <w:spacing w:line="240" w:lineRule="auto"/>
        <w:jc w:val="center"/>
        <w:rPr>
          <w:rFonts w:cs="Arial"/>
        </w:rPr>
      </w:pPr>
      <w:r w:rsidRPr="001E1A87">
        <w:rPr>
          <w:rFonts w:cs="Arial"/>
          <w:noProof/>
          <w:lang w:eastAsia="pl-PL" w:bidi="ar-SA"/>
        </w:rPr>
        <w:drawing>
          <wp:inline distT="0" distB="0" distL="0" distR="0" wp14:anchorId="2300A2D0" wp14:editId="6A72DC67">
            <wp:extent cx="4555189" cy="2581273"/>
            <wp:effectExtent l="0" t="0" r="0" b="0"/>
            <wp:docPr id="127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189" cy="2581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1E1A87" w:rsidRDefault="003131F6" w:rsidP="003131F6">
      <w:pPr>
        <w:pStyle w:val="Legenda"/>
        <w:spacing w:line="240" w:lineRule="auto"/>
        <w:jc w:val="center"/>
        <w:rPr>
          <w:rFonts w:cs="Arial"/>
          <w:sz w:val="18"/>
        </w:rPr>
      </w:pPr>
      <w:r w:rsidRPr="001E1A87">
        <w:rPr>
          <w:rFonts w:cs="Arial"/>
          <w:sz w:val="18"/>
        </w:rPr>
        <w:t xml:space="preserve">Rysunek </w:t>
      </w:r>
      <w:r w:rsidRPr="001E1A87">
        <w:rPr>
          <w:rFonts w:cs="Arial"/>
          <w:sz w:val="18"/>
        </w:rPr>
        <w:fldChar w:fldCharType="begin"/>
      </w:r>
      <w:r w:rsidRPr="001E1A87">
        <w:rPr>
          <w:rFonts w:cs="Arial"/>
          <w:sz w:val="18"/>
        </w:rPr>
        <w:instrText xml:space="preserve"> SEQ Rysunek \* ARABIC </w:instrText>
      </w:r>
      <w:r w:rsidRPr="001E1A87">
        <w:rPr>
          <w:rFonts w:cs="Arial"/>
          <w:sz w:val="18"/>
        </w:rPr>
        <w:fldChar w:fldCharType="separate"/>
      </w:r>
      <w:r w:rsidR="00BD7FC8">
        <w:rPr>
          <w:rFonts w:cs="Arial"/>
          <w:noProof/>
          <w:sz w:val="18"/>
        </w:rPr>
        <w:t>7</w:t>
      </w:r>
      <w:r w:rsidRPr="001E1A87">
        <w:rPr>
          <w:rFonts w:cs="Arial"/>
          <w:sz w:val="18"/>
        </w:rPr>
        <w:fldChar w:fldCharType="end"/>
      </w:r>
      <w:r w:rsidRPr="001E1A87">
        <w:rPr>
          <w:rFonts w:cs="Arial"/>
          <w:sz w:val="18"/>
        </w:rPr>
        <w:t>. Ekran główny</w:t>
      </w:r>
    </w:p>
    <w:p w:rsidR="003131F6" w:rsidRPr="001E1A87" w:rsidRDefault="003131F6" w:rsidP="003131F6">
      <w:pPr>
        <w:spacing w:line="240" w:lineRule="auto"/>
        <w:ind w:firstLine="709"/>
        <w:rPr>
          <w:rFonts w:cs="Arial"/>
        </w:rPr>
      </w:pPr>
      <w:r w:rsidRPr="001E1A87">
        <w:rPr>
          <w:rFonts w:cs="Arial"/>
        </w:rPr>
        <w:t>W tym miejscu można:</w:t>
      </w:r>
    </w:p>
    <w:p w:rsidR="003131F6" w:rsidRPr="001E1A87" w:rsidRDefault="003131F6" w:rsidP="003131F6">
      <w:pPr>
        <w:numPr>
          <w:ilvl w:val="0"/>
          <w:numId w:val="1"/>
        </w:numPr>
        <w:spacing w:line="240" w:lineRule="auto"/>
        <w:rPr>
          <w:rFonts w:cs="Arial"/>
        </w:rPr>
      </w:pPr>
      <w:r w:rsidRPr="001E1A87">
        <w:rPr>
          <w:rFonts w:cs="Arial"/>
        </w:rPr>
        <w:t xml:space="preserve">skorzystać z </w:t>
      </w:r>
      <w:r w:rsidRPr="001E1A87">
        <w:rPr>
          <w:rFonts w:cs="Arial"/>
          <w:b/>
        </w:rPr>
        <w:t>interaktywnego systemu pomocy</w:t>
      </w:r>
      <w:r w:rsidRPr="001E1A87">
        <w:rPr>
          <w:rFonts w:cs="Arial"/>
        </w:rPr>
        <w:t xml:space="preserve"> naciskając ikonę </w:t>
      </w:r>
      <w:r w:rsidRPr="001E1A87">
        <w:rPr>
          <w:rFonts w:cs="Arial"/>
          <w:noProof/>
          <w:lang w:eastAsia="pl-PL" w:bidi="ar-SA"/>
        </w:rPr>
        <w:drawing>
          <wp:inline distT="0" distB="0" distL="0" distR="0" wp14:anchorId="537E4943" wp14:editId="2ECD741F">
            <wp:extent cx="435303" cy="355600"/>
            <wp:effectExtent l="0" t="0" r="0" b="0"/>
            <wp:docPr id="288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25" cy="36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>.</w:t>
      </w:r>
    </w:p>
    <w:p w:rsidR="003131F6" w:rsidRPr="001E1A87" w:rsidRDefault="003131F6" w:rsidP="003131F6">
      <w:pPr>
        <w:numPr>
          <w:ilvl w:val="0"/>
          <w:numId w:val="1"/>
        </w:numPr>
        <w:spacing w:line="240" w:lineRule="auto"/>
        <w:rPr>
          <w:rFonts w:cs="Arial"/>
          <w:b/>
        </w:rPr>
      </w:pPr>
      <w:r w:rsidRPr="001E1A87">
        <w:rPr>
          <w:rFonts w:cs="Arial"/>
          <w:b/>
        </w:rPr>
        <w:t xml:space="preserve">wejść do menu informacyjnego </w:t>
      </w:r>
      <w:r w:rsidRPr="001E1A87">
        <w:rPr>
          <w:rFonts w:cs="Arial"/>
        </w:rPr>
        <w:t xml:space="preserve">naciskając ikonę </w:t>
      </w:r>
    </w:p>
    <w:p w:rsidR="003131F6" w:rsidRPr="001E1A87" w:rsidRDefault="003131F6" w:rsidP="003131F6">
      <w:pPr>
        <w:spacing w:line="240" w:lineRule="auto"/>
        <w:ind w:left="1335"/>
        <w:rPr>
          <w:rFonts w:cs="Arial"/>
          <w:b/>
        </w:rPr>
      </w:pPr>
      <w:r w:rsidRPr="001E1A87">
        <w:rPr>
          <w:rFonts w:cs="Arial"/>
          <w:noProof/>
          <w:lang w:eastAsia="pl-PL" w:bidi="ar-SA"/>
        </w:rPr>
        <w:drawing>
          <wp:inline distT="0" distB="0" distL="0" distR="0" wp14:anchorId="1AEC8881" wp14:editId="7F3D7C06">
            <wp:extent cx="338667" cy="269875"/>
            <wp:effectExtent l="0" t="0" r="0" b="0"/>
            <wp:docPr id="289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75" cy="272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 xml:space="preserve">. Tam znajdziemy informacje o producencie oraz przebieg maszyny. </w:t>
      </w:r>
    </w:p>
    <w:p w:rsidR="003131F6" w:rsidRPr="001E1A87" w:rsidRDefault="003131F6" w:rsidP="003131F6">
      <w:pPr>
        <w:numPr>
          <w:ilvl w:val="0"/>
          <w:numId w:val="1"/>
        </w:numPr>
        <w:spacing w:line="240" w:lineRule="auto"/>
        <w:rPr>
          <w:rFonts w:cs="Arial"/>
        </w:rPr>
      </w:pPr>
      <w:r w:rsidRPr="001E1A87">
        <w:rPr>
          <w:rFonts w:cs="Arial"/>
          <w:b/>
        </w:rPr>
        <w:t xml:space="preserve">przejrzeć listę alarmów </w:t>
      </w:r>
      <w:r w:rsidRPr="001E1A87">
        <w:rPr>
          <w:rFonts w:cs="Arial"/>
        </w:rPr>
        <w:t>naciskając</w:t>
      </w:r>
      <w:r w:rsidRPr="001E1A87">
        <w:rPr>
          <w:rFonts w:cs="Arial"/>
          <w:b/>
        </w:rPr>
        <w:t xml:space="preserve"> ikonę </w:t>
      </w:r>
    </w:p>
    <w:p w:rsidR="003131F6" w:rsidRPr="001E1A87" w:rsidRDefault="003131F6" w:rsidP="003131F6">
      <w:pPr>
        <w:spacing w:line="240" w:lineRule="auto"/>
        <w:ind w:left="1335"/>
        <w:rPr>
          <w:rFonts w:cs="Arial"/>
        </w:rPr>
      </w:pPr>
      <w:r w:rsidRPr="001E1A87">
        <w:rPr>
          <w:rFonts w:cs="Arial"/>
          <w:b/>
          <w:noProof/>
          <w:lang w:eastAsia="pl-PL" w:bidi="ar-SA"/>
        </w:rPr>
        <w:drawing>
          <wp:inline distT="0" distB="0" distL="0" distR="0" wp14:anchorId="74CBF719" wp14:editId="4FD38346">
            <wp:extent cx="423589" cy="336550"/>
            <wp:effectExtent l="0" t="0" r="0" b="0"/>
            <wp:docPr id="290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22" cy="340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>(więcej informacji w rozdziale Alarmy).</w:t>
      </w:r>
    </w:p>
    <w:p w:rsidR="003131F6" w:rsidRPr="001E1A87" w:rsidRDefault="003131F6" w:rsidP="003131F6">
      <w:pPr>
        <w:numPr>
          <w:ilvl w:val="0"/>
          <w:numId w:val="1"/>
        </w:numPr>
        <w:spacing w:line="240" w:lineRule="auto"/>
        <w:rPr>
          <w:rFonts w:cs="Arial"/>
          <w:b/>
        </w:rPr>
      </w:pPr>
      <w:r w:rsidRPr="001E1A87">
        <w:rPr>
          <w:rFonts w:cs="Arial"/>
          <w:b/>
        </w:rPr>
        <w:t>Przejść do menu zmiany parametrów naciskając ikonę</w:t>
      </w:r>
    </w:p>
    <w:p w:rsidR="003131F6" w:rsidRPr="001E1A87" w:rsidRDefault="003131F6" w:rsidP="003131F6">
      <w:pPr>
        <w:spacing w:line="240" w:lineRule="auto"/>
        <w:ind w:left="1335"/>
        <w:rPr>
          <w:rFonts w:cs="Arial"/>
          <w:b/>
        </w:rPr>
      </w:pPr>
      <w:r w:rsidRPr="001E1A87">
        <w:rPr>
          <w:rFonts w:cs="Arial"/>
          <w:b/>
          <w:noProof/>
          <w:lang w:eastAsia="pl-PL" w:bidi="ar-SA"/>
        </w:rPr>
        <w:drawing>
          <wp:inline distT="0" distB="0" distL="0" distR="0" wp14:anchorId="006004C0" wp14:editId="7EA2F7F0">
            <wp:extent cx="389879" cy="333375"/>
            <wp:effectExtent l="0" t="0" r="0" b="0"/>
            <wp:docPr id="291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83" cy="337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>, poszczególne zakładki menu opisane są poniżej</w:t>
      </w:r>
      <w:r w:rsidRPr="001E1A87">
        <w:rPr>
          <w:rFonts w:cs="Arial"/>
          <w:b/>
        </w:rPr>
        <w:t xml:space="preserve">. </w:t>
      </w:r>
    </w:p>
    <w:p w:rsidR="003131F6" w:rsidRPr="001E1A87" w:rsidRDefault="003131F6" w:rsidP="003131F6">
      <w:pPr>
        <w:numPr>
          <w:ilvl w:val="0"/>
          <w:numId w:val="1"/>
        </w:numPr>
        <w:spacing w:line="240" w:lineRule="auto"/>
        <w:rPr>
          <w:rFonts w:cs="Arial"/>
          <w:b/>
        </w:rPr>
      </w:pPr>
      <w:r w:rsidRPr="001E1A87">
        <w:rPr>
          <w:rFonts w:cs="Arial"/>
          <w:b/>
        </w:rPr>
        <w:t xml:space="preserve">skasować licznik etykiet bieżącej produkcji, </w:t>
      </w:r>
      <w:r w:rsidRPr="001E1A87">
        <w:rPr>
          <w:rFonts w:cs="Arial"/>
        </w:rPr>
        <w:t xml:space="preserve">naciskając klawisz </w:t>
      </w:r>
      <w:r w:rsidRPr="001E1A87">
        <w:rPr>
          <w:rFonts w:cs="Arial"/>
          <w:b/>
        </w:rPr>
        <w:t>RESET</w:t>
      </w:r>
      <w:r w:rsidRPr="001E1A87">
        <w:rPr>
          <w:rFonts w:cs="Arial"/>
        </w:rPr>
        <w:t xml:space="preserve">. Po potwierdzeniu licznik zostaje wyzerowany. </w:t>
      </w:r>
    </w:p>
    <w:p w:rsidR="003131F6" w:rsidRPr="001E1A87" w:rsidRDefault="003131F6" w:rsidP="003131F6">
      <w:pPr>
        <w:numPr>
          <w:ilvl w:val="0"/>
          <w:numId w:val="1"/>
        </w:numPr>
        <w:spacing w:line="240" w:lineRule="auto"/>
        <w:rPr>
          <w:rFonts w:cs="Arial"/>
          <w:b/>
        </w:rPr>
      </w:pPr>
      <w:r w:rsidRPr="001E1A87">
        <w:rPr>
          <w:rFonts w:cs="Arial"/>
          <w:b/>
        </w:rPr>
        <w:t>Wczytać ustawienia innego produktu</w:t>
      </w:r>
      <w:r w:rsidRPr="001E1A87">
        <w:rPr>
          <w:rFonts w:cs="Arial"/>
        </w:rPr>
        <w:t xml:space="preserve">, naciskając klawisz </w:t>
      </w:r>
      <w:r w:rsidRPr="001E1A87">
        <w:rPr>
          <w:rFonts w:cs="Arial"/>
          <w:b/>
        </w:rPr>
        <w:t>ZMIEŃ PRODUKT</w:t>
      </w:r>
      <w:r w:rsidRPr="001E1A87">
        <w:rPr>
          <w:rFonts w:cs="Arial"/>
        </w:rPr>
        <w:t>. (więcej informacji w rozdziale PRODUKTY)</w:t>
      </w:r>
    </w:p>
    <w:p w:rsidR="003131F6" w:rsidRPr="001E1A87" w:rsidRDefault="003131F6" w:rsidP="003131F6">
      <w:pPr>
        <w:spacing w:after="0" w:line="240" w:lineRule="auto"/>
        <w:rPr>
          <w:rFonts w:cs="Arial"/>
          <w:b/>
          <w:bCs/>
          <w:sz w:val="24"/>
          <w:szCs w:val="26"/>
        </w:rPr>
      </w:pPr>
      <w:r w:rsidRPr="001E1A87">
        <w:rPr>
          <w:rFonts w:cs="Arial"/>
        </w:rPr>
        <w:br w:type="page"/>
      </w:r>
    </w:p>
    <w:p w:rsidR="003131F6" w:rsidRPr="001E1A87" w:rsidRDefault="003131F6" w:rsidP="003131F6">
      <w:pPr>
        <w:pStyle w:val="Nagwek2"/>
        <w:spacing w:line="240" w:lineRule="auto"/>
        <w:ind w:left="715" w:hanging="431"/>
        <w:jc w:val="both"/>
        <w:rPr>
          <w:rFonts w:cs="Arial"/>
        </w:rPr>
      </w:pPr>
      <w:bookmarkStart w:id="50" w:name="_Toc516240831"/>
      <w:bookmarkStart w:id="51" w:name="_Toc520123051"/>
      <w:r w:rsidRPr="001E1A87">
        <w:rPr>
          <w:rFonts w:cs="Arial"/>
        </w:rPr>
        <w:t>Menu użytkownik.</w:t>
      </w:r>
      <w:bookmarkEnd w:id="50"/>
      <w:bookmarkEnd w:id="51"/>
    </w:p>
    <w:p w:rsidR="003131F6" w:rsidRPr="001E1A87" w:rsidRDefault="003131F6" w:rsidP="003131F6"/>
    <w:p w:rsidR="003131F6" w:rsidRPr="001E1A87" w:rsidRDefault="003131F6" w:rsidP="003131F6">
      <w:pPr>
        <w:spacing w:line="240" w:lineRule="auto"/>
        <w:jc w:val="center"/>
      </w:pPr>
      <w:r w:rsidRPr="001E1A87">
        <w:rPr>
          <w:rFonts w:cs="Arial"/>
          <w:noProof/>
          <w:lang w:eastAsia="pl-PL" w:bidi="ar-SA"/>
        </w:rPr>
        <w:drawing>
          <wp:inline distT="0" distB="0" distL="0" distR="0" wp14:anchorId="4D0EA940" wp14:editId="467FD63D">
            <wp:extent cx="4572000" cy="2590800"/>
            <wp:effectExtent l="0" t="0" r="0" b="0"/>
            <wp:docPr id="292" name="Obraz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rogram Files (x86)\EB8000\screenshot\6050i_v_2-4-5_DVP_0001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1F6" w:rsidRPr="001E1A87" w:rsidRDefault="003131F6" w:rsidP="003131F6">
      <w:pPr>
        <w:pStyle w:val="Legenda"/>
        <w:spacing w:line="240" w:lineRule="auto"/>
        <w:jc w:val="center"/>
        <w:rPr>
          <w:rFonts w:cs="Arial"/>
          <w:sz w:val="18"/>
        </w:rPr>
      </w:pPr>
      <w:r w:rsidRPr="001E1A87">
        <w:rPr>
          <w:rFonts w:cs="Arial"/>
          <w:sz w:val="18"/>
        </w:rPr>
        <w:t xml:space="preserve">Rysunek </w:t>
      </w:r>
      <w:r w:rsidRPr="001E1A87">
        <w:rPr>
          <w:rFonts w:cs="Arial"/>
          <w:sz w:val="18"/>
        </w:rPr>
        <w:fldChar w:fldCharType="begin"/>
      </w:r>
      <w:r w:rsidRPr="001E1A87">
        <w:rPr>
          <w:rFonts w:cs="Arial"/>
          <w:sz w:val="18"/>
        </w:rPr>
        <w:instrText xml:space="preserve"> SEQ Rysunek \* ARABIC </w:instrText>
      </w:r>
      <w:r w:rsidRPr="001E1A87">
        <w:rPr>
          <w:rFonts w:cs="Arial"/>
          <w:sz w:val="18"/>
        </w:rPr>
        <w:fldChar w:fldCharType="separate"/>
      </w:r>
      <w:r w:rsidR="00BD7FC8">
        <w:rPr>
          <w:rFonts w:cs="Arial"/>
          <w:noProof/>
          <w:sz w:val="18"/>
        </w:rPr>
        <w:t>8</w:t>
      </w:r>
      <w:r w:rsidRPr="001E1A87">
        <w:rPr>
          <w:rFonts w:cs="Arial"/>
          <w:sz w:val="18"/>
        </w:rPr>
        <w:fldChar w:fldCharType="end"/>
      </w:r>
      <w:r w:rsidRPr="001E1A87">
        <w:rPr>
          <w:rFonts w:cs="Arial"/>
          <w:sz w:val="18"/>
        </w:rPr>
        <w:t>. Menu użytkownik</w:t>
      </w:r>
    </w:p>
    <w:p w:rsidR="003131F6" w:rsidRPr="001E1A87" w:rsidRDefault="003131F6" w:rsidP="003131F6">
      <w:pPr>
        <w:spacing w:line="240" w:lineRule="auto"/>
        <w:ind w:firstLine="709"/>
        <w:rPr>
          <w:rFonts w:cs="Arial"/>
        </w:rPr>
      </w:pPr>
      <w:r w:rsidRPr="001E1A87">
        <w:rPr>
          <w:rFonts w:cs="Arial"/>
        </w:rPr>
        <w:t xml:space="preserve">W  zależności od konfiguracji maszyny </w:t>
      </w:r>
      <w:r w:rsidRPr="001E1A87">
        <w:rPr>
          <w:rFonts w:cs="Arial"/>
          <w:b/>
        </w:rPr>
        <w:t>MENU GŁÓWNE</w:t>
      </w:r>
      <w:r w:rsidRPr="001E1A87">
        <w:rPr>
          <w:rFonts w:cs="Arial"/>
        </w:rPr>
        <w:t xml:space="preserve"> umożliwia użytkownikowi zmianę parametrów maszyny w poszczególnych segmentach:</w:t>
      </w:r>
    </w:p>
    <w:p w:rsidR="003131F6" w:rsidRPr="00F6174F" w:rsidRDefault="003131F6" w:rsidP="003131F6">
      <w:pPr>
        <w:numPr>
          <w:ilvl w:val="0"/>
          <w:numId w:val="2"/>
        </w:numPr>
        <w:spacing w:line="240" w:lineRule="auto"/>
        <w:rPr>
          <w:rFonts w:cs="Arial"/>
        </w:rPr>
      </w:pPr>
      <w:r w:rsidRPr="001E1A87">
        <w:rPr>
          <w:rFonts w:cs="Arial"/>
          <w:b/>
        </w:rPr>
        <w:t>Głowica 1</w:t>
      </w:r>
      <w:r w:rsidRPr="001E1A87">
        <w:rPr>
          <w:rFonts w:cs="Arial"/>
        </w:rPr>
        <w:t>;</w:t>
      </w:r>
    </w:p>
    <w:p w:rsidR="003131F6" w:rsidRDefault="003131F6" w:rsidP="003131F6">
      <w:pPr>
        <w:numPr>
          <w:ilvl w:val="0"/>
          <w:numId w:val="2"/>
        </w:numPr>
        <w:spacing w:line="240" w:lineRule="auto"/>
        <w:rPr>
          <w:rFonts w:cs="Arial"/>
        </w:rPr>
      </w:pPr>
      <w:r>
        <w:rPr>
          <w:rFonts w:cs="Arial"/>
          <w:b/>
        </w:rPr>
        <w:t>Obrotnica</w:t>
      </w:r>
      <w:r w:rsidRPr="00135561">
        <w:rPr>
          <w:rFonts w:cs="Arial"/>
        </w:rPr>
        <w:t>;</w:t>
      </w:r>
    </w:p>
    <w:p w:rsidR="003131F6" w:rsidRDefault="003131F6" w:rsidP="0027095D">
      <w:pPr>
        <w:numPr>
          <w:ilvl w:val="0"/>
          <w:numId w:val="2"/>
        </w:numPr>
        <w:spacing w:line="240" w:lineRule="auto"/>
        <w:rPr>
          <w:rFonts w:cs="Arial"/>
        </w:rPr>
      </w:pPr>
      <w:r>
        <w:rPr>
          <w:rFonts w:cs="Arial"/>
          <w:b/>
        </w:rPr>
        <w:t>Separator</w:t>
      </w:r>
      <w:r w:rsidRPr="00135561">
        <w:rPr>
          <w:rFonts w:cs="Arial"/>
        </w:rPr>
        <w:t>;</w:t>
      </w:r>
    </w:p>
    <w:p w:rsidR="00A35EF9" w:rsidRDefault="00A35EF9" w:rsidP="0027095D">
      <w:pPr>
        <w:numPr>
          <w:ilvl w:val="0"/>
          <w:numId w:val="2"/>
        </w:numPr>
        <w:spacing w:line="240" w:lineRule="auto"/>
        <w:rPr>
          <w:rFonts w:cs="Arial"/>
        </w:rPr>
      </w:pPr>
      <w:r>
        <w:rPr>
          <w:rFonts w:cs="Arial"/>
          <w:b/>
        </w:rPr>
        <w:t>Drukarka</w:t>
      </w:r>
      <w:r w:rsidRPr="00A35EF9">
        <w:rPr>
          <w:rFonts w:cs="Arial"/>
        </w:rPr>
        <w:t>;</w:t>
      </w:r>
    </w:p>
    <w:p w:rsidR="0027095D" w:rsidRPr="0027095D" w:rsidRDefault="0027095D" w:rsidP="0027095D">
      <w:pPr>
        <w:numPr>
          <w:ilvl w:val="0"/>
          <w:numId w:val="2"/>
        </w:numPr>
        <w:spacing w:line="240" w:lineRule="auto"/>
        <w:rPr>
          <w:rFonts w:cs="Arial"/>
        </w:rPr>
      </w:pPr>
      <w:r>
        <w:rPr>
          <w:rFonts w:cs="Arial"/>
          <w:b/>
        </w:rPr>
        <w:t>Stół podawczy</w:t>
      </w:r>
      <w:r w:rsidRPr="0027095D">
        <w:rPr>
          <w:rFonts w:cs="Arial"/>
        </w:rPr>
        <w:t>;</w:t>
      </w:r>
    </w:p>
    <w:p w:rsidR="003131F6" w:rsidRDefault="003131F6" w:rsidP="003131F6">
      <w:pPr>
        <w:numPr>
          <w:ilvl w:val="0"/>
          <w:numId w:val="2"/>
        </w:numPr>
        <w:spacing w:line="240" w:lineRule="auto"/>
        <w:rPr>
          <w:rFonts w:cs="Arial"/>
        </w:rPr>
      </w:pPr>
      <w:r>
        <w:rPr>
          <w:rFonts w:cs="Arial"/>
          <w:b/>
        </w:rPr>
        <w:t>Transporter</w:t>
      </w:r>
      <w:r w:rsidRPr="00135561">
        <w:rPr>
          <w:rFonts w:cs="Arial"/>
        </w:rPr>
        <w:t>;</w:t>
      </w:r>
    </w:p>
    <w:p w:rsidR="003131F6" w:rsidRPr="001E1A87" w:rsidRDefault="003131F6" w:rsidP="003131F6">
      <w:pPr>
        <w:numPr>
          <w:ilvl w:val="0"/>
          <w:numId w:val="2"/>
        </w:numPr>
        <w:spacing w:line="240" w:lineRule="auto"/>
        <w:rPr>
          <w:rFonts w:cs="Arial"/>
        </w:rPr>
      </w:pPr>
      <w:r>
        <w:rPr>
          <w:rFonts w:cs="Arial"/>
          <w:b/>
        </w:rPr>
        <w:t>Ustawienia</w:t>
      </w:r>
      <w:r w:rsidRPr="00135561">
        <w:rPr>
          <w:rFonts w:cs="Arial"/>
        </w:rPr>
        <w:t>;</w:t>
      </w:r>
    </w:p>
    <w:p w:rsidR="003131F6" w:rsidRPr="001E1A87" w:rsidRDefault="003131F6" w:rsidP="003131F6">
      <w:pPr>
        <w:numPr>
          <w:ilvl w:val="0"/>
          <w:numId w:val="2"/>
        </w:numPr>
        <w:spacing w:line="240" w:lineRule="auto"/>
        <w:rPr>
          <w:rFonts w:cs="Arial"/>
        </w:rPr>
      </w:pPr>
      <w:r w:rsidRPr="001E1A87">
        <w:rPr>
          <w:rFonts w:cs="Arial"/>
          <w:b/>
        </w:rPr>
        <w:t>Zapisz Produkt</w:t>
      </w:r>
      <w:r w:rsidRPr="001E1A87">
        <w:rPr>
          <w:rFonts w:cs="Arial"/>
        </w:rPr>
        <w:t>;</w:t>
      </w:r>
    </w:p>
    <w:p w:rsidR="003131F6" w:rsidRPr="001E1A87" w:rsidRDefault="003131F6" w:rsidP="003131F6">
      <w:pPr>
        <w:numPr>
          <w:ilvl w:val="0"/>
          <w:numId w:val="2"/>
        </w:numPr>
        <w:spacing w:line="240" w:lineRule="auto"/>
        <w:rPr>
          <w:rFonts w:cs="Arial"/>
        </w:rPr>
      </w:pPr>
      <w:r w:rsidRPr="001E1A87">
        <w:rPr>
          <w:rFonts w:cs="Arial"/>
          <w:b/>
        </w:rPr>
        <w:t>Menu serwis</w:t>
      </w:r>
      <w:r w:rsidRPr="001E1A87">
        <w:rPr>
          <w:rFonts w:cs="Arial"/>
        </w:rPr>
        <w:t>;</w:t>
      </w:r>
    </w:p>
    <w:p w:rsidR="003131F6" w:rsidRPr="001E1A87" w:rsidRDefault="003131F6" w:rsidP="003131F6">
      <w:pPr>
        <w:pStyle w:val="Akapitzlist"/>
        <w:ind w:left="716"/>
        <w:rPr>
          <w:rFonts w:cs="Arial"/>
        </w:rPr>
      </w:pPr>
      <w:r w:rsidRPr="001E1A87">
        <w:rPr>
          <w:rFonts w:cs="Arial"/>
        </w:rPr>
        <w:t xml:space="preserve">Poprzez przyciśnięcie </w:t>
      </w:r>
      <w:r w:rsidRPr="001E1A87">
        <w:rPr>
          <w:noProof/>
          <w:sz w:val="24"/>
          <w:lang w:eastAsia="pl-PL" w:bidi="ar-SA"/>
        </w:rPr>
        <w:drawing>
          <wp:inline distT="0" distB="0" distL="0" distR="0" wp14:anchorId="314AC1C5" wp14:editId="1BF873B7">
            <wp:extent cx="304800" cy="304800"/>
            <wp:effectExtent l="19050" t="0" r="0" b="0"/>
            <wp:docPr id="293" name="Obraz 13" descr="i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ks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 xml:space="preserve"> wychodzimy bezpośrednio na ekran główny.</w:t>
      </w:r>
    </w:p>
    <w:p w:rsidR="003131F6" w:rsidRPr="001E1A87" w:rsidRDefault="003131F6" w:rsidP="003131F6">
      <w:pPr>
        <w:spacing w:after="0" w:line="240" w:lineRule="auto"/>
        <w:rPr>
          <w:rFonts w:cs="Arial"/>
        </w:rPr>
      </w:pPr>
      <w:r w:rsidRPr="001E1A87">
        <w:rPr>
          <w:rFonts w:cs="Arial"/>
        </w:rPr>
        <w:br w:type="page"/>
      </w:r>
    </w:p>
    <w:p w:rsidR="003131F6" w:rsidRPr="00892E3B" w:rsidRDefault="003131F6" w:rsidP="003131F6">
      <w:pPr>
        <w:pStyle w:val="Nagwek2"/>
      </w:pPr>
      <w:bookmarkStart w:id="52" w:name="_Toc516240832"/>
      <w:bookmarkStart w:id="53" w:name="_Toc520123052"/>
      <w:r w:rsidRPr="00892E3B">
        <w:t xml:space="preserve">Menu Głowica </w:t>
      </w:r>
      <w:r>
        <w:t>etykietująca</w:t>
      </w:r>
      <w:bookmarkEnd w:id="52"/>
      <w:bookmarkEnd w:id="53"/>
    </w:p>
    <w:p w:rsidR="003131F6" w:rsidRPr="001E1A87" w:rsidRDefault="003131F6" w:rsidP="003131F6"/>
    <w:p w:rsidR="003131F6" w:rsidRPr="001E1A87" w:rsidRDefault="003131F6" w:rsidP="003131F6">
      <w:pPr>
        <w:tabs>
          <w:tab w:val="left" w:pos="2410"/>
        </w:tabs>
        <w:spacing w:line="240" w:lineRule="auto"/>
        <w:ind w:left="720"/>
        <w:jc w:val="center"/>
        <w:rPr>
          <w:rFonts w:cs="Arial"/>
        </w:rPr>
      </w:pPr>
      <w:r w:rsidRPr="001E1A87">
        <w:rPr>
          <w:rFonts w:cs="Arial"/>
          <w:noProof/>
          <w:lang w:eastAsia="pl-PL" w:bidi="ar-SA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257C0275" wp14:editId="21770737">
                <wp:simplePos x="0" y="0"/>
                <wp:positionH relativeFrom="margin">
                  <wp:posOffset>5586095</wp:posOffset>
                </wp:positionH>
                <wp:positionV relativeFrom="paragraph">
                  <wp:posOffset>422275</wp:posOffset>
                </wp:positionV>
                <wp:extent cx="934085" cy="831850"/>
                <wp:effectExtent l="323850" t="0" r="18415" b="25400"/>
                <wp:wrapNone/>
                <wp:docPr id="122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4085" cy="831850"/>
                        </a:xfrm>
                        <a:prstGeom prst="borderCallout2">
                          <a:avLst>
                            <a:gd name="adj1" fmla="val 13741"/>
                            <a:gd name="adj2" fmla="val -8157"/>
                            <a:gd name="adj3" fmla="val 13741"/>
                            <a:gd name="adj4" fmla="val -18014"/>
                            <a:gd name="adj5" fmla="val 41908"/>
                            <a:gd name="adj6" fmla="val -33718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5EF9" w:rsidRPr="0035484D" w:rsidRDefault="00A35EF9" w:rsidP="003131F6">
                            <w:r>
                              <w:t>jednokrotne wyzwolenie głowicy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57C0275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AutoShape 64" o:spid="_x0000_s1026" type="#_x0000_t48" style="position:absolute;left:0;text-align:left;margin-left:439.85pt;margin-top:33.25pt;width:73.55pt;height:65.5pt;z-index:25202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" adj="-7283,9052,-3891,2968,-1762,2968" strokeweight="1.5pt">
                <v:textbox>
                  <w:txbxContent>
                    <w:p w:rsidR="00A35EF9" w:rsidRPr="0035484D" w:rsidRDefault="00A35EF9" w:rsidP="003131F6">
                      <w:r>
                        <w:t>jednokrotne wyzwolenie głowicy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Pr="001E1A87">
        <w:rPr>
          <w:rFonts w:cs="Arial"/>
          <w:b/>
          <w:noProof/>
          <w:lang w:eastAsia="pl-PL" w:bidi="ar-SA"/>
        </w:rPr>
        <w:drawing>
          <wp:inline distT="0" distB="0" distL="0" distR="0" wp14:anchorId="6E5C921C" wp14:editId="705E20CC">
            <wp:extent cx="4572000" cy="2590800"/>
            <wp:effectExtent l="0" t="0" r="0" b="0"/>
            <wp:docPr id="294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rogram Files\EB8000\screenshot\6050i_v_2-3-0_dvp_0006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1E1A87" w:rsidRDefault="003131F6" w:rsidP="003131F6">
      <w:pPr>
        <w:pStyle w:val="Legenda"/>
        <w:spacing w:line="240" w:lineRule="auto"/>
        <w:jc w:val="center"/>
        <w:rPr>
          <w:rFonts w:cs="Arial"/>
          <w:sz w:val="18"/>
        </w:rPr>
      </w:pPr>
      <w:r w:rsidRPr="001E1A87">
        <w:rPr>
          <w:rFonts w:cs="Arial"/>
          <w:sz w:val="18"/>
        </w:rPr>
        <w:t xml:space="preserve">Rysunek </w:t>
      </w:r>
      <w:r w:rsidRPr="001E1A87">
        <w:rPr>
          <w:rFonts w:cs="Arial"/>
          <w:sz w:val="18"/>
        </w:rPr>
        <w:fldChar w:fldCharType="begin"/>
      </w:r>
      <w:r w:rsidRPr="001E1A87">
        <w:rPr>
          <w:rFonts w:cs="Arial"/>
          <w:sz w:val="18"/>
        </w:rPr>
        <w:instrText xml:space="preserve"> SEQ Rysunek \* ARABIC </w:instrText>
      </w:r>
      <w:r w:rsidRPr="001E1A87">
        <w:rPr>
          <w:rFonts w:cs="Arial"/>
          <w:sz w:val="18"/>
        </w:rPr>
        <w:fldChar w:fldCharType="separate"/>
      </w:r>
      <w:r w:rsidR="00BD7FC8">
        <w:rPr>
          <w:rFonts w:cs="Arial"/>
          <w:noProof/>
          <w:sz w:val="18"/>
        </w:rPr>
        <w:t>9</w:t>
      </w:r>
      <w:r w:rsidRPr="001E1A87">
        <w:rPr>
          <w:rFonts w:cs="Arial"/>
          <w:sz w:val="18"/>
        </w:rPr>
        <w:fldChar w:fldCharType="end"/>
      </w:r>
      <w:r w:rsidRPr="001E1A87">
        <w:rPr>
          <w:rFonts w:cs="Arial"/>
          <w:sz w:val="18"/>
        </w:rPr>
        <w:t>. Menu głowica</w:t>
      </w:r>
      <w:r>
        <w:rPr>
          <w:rFonts w:cs="Arial"/>
          <w:sz w:val="18"/>
        </w:rPr>
        <w:t xml:space="preserve"> etykietująca</w:t>
      </w:r>
    </w:p>
    <w:p w:rsidR="003131F6" w:rsidRPr="001E1A87" w:rsidRDefault="003131F6" w:rsidP="003131F6">
      <w:pPr>
        <w:pStyle w:val="Default"/>
        <w:rPr>
          <w:sz w:val="22"/>
          <w:szCs w:val="20"/>
        </w:rPr>
      </w:pPr>
      <w:r w:rsidRPr="001E1A87">
        <w:rPr>
          <w:sz w:val="22"/>
          <w:szCs w:val="20"/>
        </w:rPr>
        <w:t>Menu daje możliwość zmiany wartości poniższych parametrów:</w:t>
      </w:r>
    </w:p>
    <w:p w:rsidR="003131F6" w:rsidRPr="001E1A87" w:rsidRDefault="003131F6" w:rsidP="003131F6">
      <w:pPr>
        <w:pStyle w:val="Default"/>
        <w:rPr>
          <w:sz w:val="22"/>
          <w:szCs w:val="20"/>
        </w:rPr>
      </w:pPr>
    </w:p>
    <w:p w:rsidR="003131F6" w:rsidRPr="001E1A87" w:rsidRDefault="003131F6" w:rsidP="003131F6">
      <w:pPr>
        <w:pStyle w:val="Default"/>
        <w:numPr>
          <w:ilvl w:val="0"/>
          <w:numId w:val="18"/>
        </w:numPr>
        <w:spacing w:after="243"/>
        <w:ind w:left="357" w:hanging="357"/>
        <w:contextualSpacing/>
        <w:jc w:val="both"/>
        <w:rPr>
          <w:sz w:val="22"/>
          <w:szCs w:val="20"/>
        </w:rPr>
      </w:pPr>
      <w:r w:rsidRPr="001E1A87">
        <w:rPr>
          <w:b/>
          <w:iCs/>
          <w:sz w:val="22"/>
          <w:szCs w:val="20"/>
        </w:rPr>
        <w:t xml:space="preserve">Prędkość [m/min] </w:t>
      </w:r>
      <w:r w:rsidRPr="001E1A87">
        <w:rPr>
          <w:sz w:val="22"/>
          <w:szCs w:val="20"/>
        </w:rPr>
        <w:t xml:space="preserve">- prędkość wysuwu etykiety, dopasowana do prędkości transportera (przesuwającego się produktu) dla maszyny w konfiguracji DUO. Natomiast dla maszyny w konfiguracji ROTO prędkość głowicy powinna być skorelowana z prędkością Obrotnicy. Dla standardowych produktów prędkość dla ROTO wynosi od 15 do 30 m/min. </w:t>
      </w:r>
    </w:p>
    <w:p w:rsidR="003131F6" w:rsidRPr="001E1A87" w:rsidRDefault="003131F6" w:rsidP="003131F6">
      <w:pPr>
        <w:pStyle w:val="Default"/>
        <w:numPr>
          <w:ilvl w:val="0"/>
          <w:numId w:val="18"/>
        </w:numPr>
        <w:spacing w:after="243"/>
        <w:ind w:left="357" w:hanging="357"/>
        <w:contextualSpacing/>
        <w:jc w:val="both"/>
        <w:rPr>
          <w:sz w:val="22"/>
          <w:szCs w:val="20"/>
        </w:rPr>
      </w:pPr>
      <w:r w:rsidRPr="001E1A87">
        <w:rPr>
          <w:b/>
          <w:iCs/>
          <w:sz w:val="22"/>
          <w:szCs w:val="20"/>
        </w:rPr>
        <w:t xml:space="preserve">Pozycja etykiety [mm] </w:t>
      </w:r>
      <w:r w:rsidRPr="001E1A87">
        <w:rPr>
          <w:sz w:val="22"/>
          <w:szCs w:val="20"/>
        </w:rPr>
        <w:t xml:space="preserve">– odległość od czujnika produktu do miejsca położenia etykiety. </w:t>
      </w:r>
    </w:p>
    <w:p w:rsidR="003131F6" w:rsidRPr="001E1A87" w:rsidRDefault="003131F6" w:rsidP="003131F6">
      <w:pPr>
        <w:pStyle w:val="Default"/>
        <w:numPr>
          <w:ilvl w:val="0"/>
          <w:numId w:val="18"/>
        </w:numPr>
        <w:spacing w:after="243"/>
        <w:ind w:left="357" w:hanging="357"/>
        <w:contextualSpacing/>
        <w:jc w:val="both"/>
        <w:rPr>
          <w:sz w:val="22"/>
          <w:szCs w:val="20"/>
        </w:rPr>
      </w:pPr>
      <w:r w:rsidRPr="001E1A87">
        <w:rPr>
          <w:b/>
          <w:iCs/>
          <w:sz w:val="22"/>
          <w:szCs w:val="20"/>
        </w:rPr>
        <w:t xml:space="preserve">Wysuw etykiety [mm] </w:t>
      </w:r>
      <w:r w:rsidRPr="001E1A87">
        <w:rPr>
          <w:sz w:val="22"/>
          <w:szCs w:val="20"/>
        </w:rPr>
        <w:t xml:space="preserve">– odległość określająca pozycję etykiety względem krawędzi noża. </w:t>
      </w:r>
    </w:p>
    <w:p w:rsidR="003131F6" w:rsidRPr="001E1A87" w:rsidRDefault="003131F6" w:rsidP="003131F6">
      <w:pPr>
        <w:pStyle w:val="Default"/>
        <w:numPr>
          <w:ilvl w:val="0"/>
          <w:numId w:val="18"/>
        </w:numPr>
        <w:spacing w:after="243"/>
        <w:ind w:left="357" w:hanging="357"/>
        <w:contextualSpacing/>
        <w:jc w:val="both"/>
        <w:rPr>
          <w:sz w:val="22"/>
          <w:szCs w:val="20"/>
        </w:rPr>
      </w:pPr>
      <w:r w:rsidRPr="001E1A87">
        <w:rPr>
          <w:b/>
          <w:iCs/>
          <w:sz w:val="22"/>
          <w:szCs w:val="20"/>
        </w:rPr>
        <w:t xml:space="preserve">Czas martwy [ms] </w:t>
      </w:r>
      <w:r w:rsidRPr="001E1A87">
        <w:rPr>
          <w:sz w:val="22"/>
          <w:szCs w:val="20"/>
        </w:rPr>
        <w:t xml:space="preserve">– czas odliczany od początku sygnału z czujnika produktu, podczas którego maszyna nie reaguje na kolejne sygnały z tego czujnika. </w:t>
      </w:r>
    </w:p>
    <w:p w:rsidR="003131F6" w:rsidRPr="001E1A87" w:rsidRDefault="003131F6" w:rsidP="003131F6">
      <w:pPr>
        <w:pStyle w:val="Default"/>
        <w:numPr>
          <w:ilvl w:val="0"/>
          <w:numId w:val="18"/>
        </w:numPr>
        <w:ind w:left="357" w:hanging="357"/>
        <w:contextualSpacing/>
        <w:jc w:val="both"/>
        <w:rPr>
          <w:sz w:val="22"/>
          <w:szCs w:val="20"/>
        </w:rPr>
      </w:pPr>
      <w:r w:rsidRPr="001E1A87">
        <w:rPr>
          <w:b/>
          <w:iCs/>
          <w:sz w:val="22"/>
          <w:szCs w:val="20"/>
        </w:rPr>
        <w:t xml:space="preserve">Błąd etykiety [mm] </w:t>
      </w:r>
      <w:r w:rsidRPr="001E1A87">
        <w:rPr>
          <w:sz w:val="22"/>
          <w:szCs w:val="20"/>
        </w:rPr>
        <w:t xml:space="preserve">- należy tu wpisać długość 2-3 etykiet wraz z odległością między etykietami na taśmie; wielkość ta ma wpływ na pojawienie się błędu etykiety; Jeśli będzie brakowało etykiety lub skończy się szpula zostanie zgłoszony błąd. </w:t>
      </w:r>
    </w:p>
    <w:p w:rsidR="003131F6" w:rsidRPr="001E1A87" w:rsidRDefault="003131F6" w:rsidP="003131F6">
      <w:pPr>
        <w:pStyle w:val="Default"/>
        <w:ind w:left="284" w:hanging="284"/>
        <w:jc w:val="both"/>
        <w:rPr>
          <w:sz w:val="20"/>
          <w:szCs w:val="20"/>
        </w:rPr>
      </w:pPr>
    </w:p>
    <w:p w:rsidR="003131F6" w:rsidRPr="001E1A87" w:rsidRDefault="003131F6" w:rsidP="003131F6">
      <w:pPr>
        <w:spacing w:line="240" w:lineRule="auto"/>
        <w:ind w:firstLine="357"/>
        <w:rPr>
          <w:rFonts w:cs="Arial"/>
          <w:szCs w:val="20"/>
        </w:rPr>
      </w:pPr>
      <w:r w:rsidRPr="001E1A87">
        <w:rPr>
          <w:rFonts w:cs="Arial"/>
          <w:szCs w:val="20"/>
        </w:rPr>
        <w:t xml:space="preserve">Aby edytować parametry należy wcisnąć pole numeryczne, wtedy pojawi się klawiatura i można wpisać określoną liczbę z pokazanego zakresu. Parametry można także zmieniać skokowo w górę i w dół używając do tego przycisków „+” oraz „-„. </w:t>
      </w:r>
    </w:p>
    <w:p w:rsidR="003131F6" w:rsidRPr="001E1A87" w:rsidRDefault="003131F6" w:rsidP="003131F6">
      <w:pPr>
        <w:spacing w:line="240" w:lineRule="auto"/>
        <w:ind w:left="1416"/>
        <w:rPr>
          <w:rFonts w:cs="Arial"/>
          <w:b/>
        </w:rPr>
      </w:pPr>
      <w:r w:rsidRPr="001E1A87">
        <w:rPr>
          <w:rFonts w:cs="Arial"/>
          <w:b/>
          <w:noProof/>
          <w:lang w:eastAsia="pl-PL" w:bidi="ar-SA"/>
        </w:rPr>
        <w:drawing>
          <wp:anchor distT="0" distB="0" distL="114300" distR="114300" simplePos="0" relativeHeight="252028928" behindDoc="0" locked="0" layoutInCell="1" allowOverlap="1" wp14:anchorId="661D3036" wp14:editId="08CF7C6F">
            <wp:simplePos x="0" y="0"/>
            <wp:positionH relativeFrom="margin">
              <wp:align>left</wp:align>
            </wp:positionH>
            <wp:positionV relativeFrom="paragraph">
              <wp:posOffset>165100</wp:posOffset>
            </wp:positionV>
            <wp:extent cx="542925" cy="466725"/>
            <wp:effectExtent l="0" t="0" r="9525" b="9525"/>
            <wp:wrapSquare wrapText="bothSides"/>
            <wp:docPr id="295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E1A87">
        <w:rPr>
          <w:rFonts w:cs="Arial"/>
          <w:b/>
        </w:rPr>
        <w:t>Nal</w:t>
      </w:r>
      <w:r>
        <w:rPr>
          <w:rFonts w:cs="Arial"/>
          <w:b/>
        </w:rPr>
        <w:t>eży pamiętać, że wprowadzenie z</w:t>
      </w:r>
      <w:r w:rsidRPr="001E1A87">
        <w:rPr>
          <w:rFonts w:cs="Arial"/>
          <w:b/>
        </w:rPr>
        <w:t xml:space="preserve">mian nie jest równoznaczne z zapisaniem parametrów pod danym produktem. Wprowadzone parametry są przechowywane w pamięci nieulotnej i będą aktywne do kolejnej zmiany produktu. Aby zachować wprowadzone parametry należy przejść do MENU ZAPISZ PRODUKT  i tam zapisać parametry jako odpowiedni produkt. </w:t>
      </w:r>
    </w:p>
    <w:p w:rsidR="003131F6" w:rsidRDefault="003131F6" w:rsidP="003131F6">
      <w:pPr>
        <w:spacing w:after="0"/>
        <w:rPr>
          <w:rFonts w:cs="Arial"/>
        </w:rPr>
      </w:pPr>
      <w:r w:rsidRPr="001E1A87">
        <w:rPr>
          <w:rFonts w:cs="Arial"/>
        </w:rPr>
        <w:t xml:space="preserve">Wybierając przycisk </w:t>
      </w:r>
      <w:r w:rsidRPr="001E1A87">
        <w:rPr>
          <w:rFonts w:cs="Arial"/>
          <w:noProof/>
          <w:lang w:eastAsia="pl-PL" w:bidi="ar-SA"/>
        </w:rPr>
        <w:drawing>
          <wp:inline distT="0" distB="0" distL="0" distR="0" wp14:anchorId="1AE5689F" wp14:editId="6DEB5B60">
            <wp:extent cx="304800" cy="304800"/>
            <wp:effectExtent l="19050" t="0" r="0" b="0"/>
            <wp:docPr id="296" name="Obraz 15" descr="pr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ev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 xml:space="preserve"> przechodzimy do poprzedniej strony natomiast przyciśnięcie </w:t>
      </w:r>
      <w:r w:rsidRPr="001E1A87">
        <w:rPr>
          <w:rFonts w:cs="Arial"/>
          <w:noProof/>
          <w:lang w:eastAsia="pl-PL" w:bidi="ar-SA"/>
        </w:rPr>
        <w:drawing>
          <wp:inline distT="0" distB="0" distL="0" distR="0" wp14:anchorId="791D53E1" wp14:editId="7527CF0E">
            <wp:extent cx="304800" cy="304800"/>
            <wp:effectExtent l="19050" t="0" r="0" b="0"/>
            <wp:docPr id="297" name="Obraz 16" descr="i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ks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 xml:space="preserve"> przenosi nas bezpośrednio na ekran główny.</w:t>
      </w:r>
    </w:p>
    <w:p w:rsidR="003131F6" w:rsidRDefault="003131F6" w:rsidP="003131F6">
      <w:pPr>
        <w:spacing w:after="0"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:rsidR="003131F6" w:rsidRPr="00892E3B" w:rsidRDefault="003131F6" w:rsidP="003131F6">
      <w:pPr>
        <w:pStyle w:val="Nagwek2"/>
      </w:pPr>
      <w:bookmarkStart w:id="54" w:name="_Toc516240833"/>
      <w:bookmarkStart w:id="55" w:name="_Toc520123053"/>
      <w:r>
        <w:t>Menu Obrotnica</w:t>
      </w:r>
      <w:bookmarkEnd w:id="54"/>
      <w:bookmarkEnd w:id="55"/>
    </w:p>
    <w:p w:rsidR="003131F6" w:rsidRPr="001E1A87" w:rsidRDefault="003131F6" w:rsidP="003131F6"/>
    <w:p w:rsidR="003131F6" w:rsidRPr="001E1A87" w:rsidRDefault="003131F6" w:rsidP="003131F6">
      <w:pPr>
        <w:tabs>
          <w:tab w:val="left" w:pos="2410"/>
        </w:tabs>
        <w:spacing w:line="240" w:lineRule="auto"/>
        <w:ind w:left="720"/>
        <w:jc w:val="center"/>
        <w:rPr>
          <w:rFonts w:cs="Arial"/>
        </w:rPr>
      </w:pPr>
      <w:r w:rsidRPr="001E1A87">
        <w:rPr>
          <w:rFonts w:cs="Arial"/>
          <w:b/>
          <w:noProof/>
          <w:lang w:eastAsia="pl-PL" w:bidi="ar-SA"/>
        </w:rPr>
        <w:drawing>
          <wp:inline distT="0" distB="0" distL="0" distR="0" wp14:anchorId="133F30B8" wp14:editId="7A3CB438">
            <wp:extent cx="4572000" cy="2590800"/>
            <wp:effectExtent l="0" t="0" r="0" b="0"/>
            <wp:docPr id="298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rogram Files\EB8000\screenshot\6050i_v_2-3-0_dvp_0006.b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1E1A87" w:rsidRDefault="003131F6" w:rsidP="003131F6">
      <w:pPr>
        <w:pStyle w:val="Legenda"/>
        <w:spacing w:line="240" w:lineRule="auto"/>
        <w:jc w:val="center"/>
        <w:rPr>
          <w:rFonts w:cs="Arial"/>
          <w:sz w:val="18"/>
        </w:rPr>
      </w:pPr>
      <w:r w:rsidRPr="001E1A87">
        <w:rPr>
          <w:rFonts w:cs="Arial"/>
          <w:sz w:val="18"/>
        </w:rPr>
        <w:t xml:space="preserve">Rysunek </w:t>
      </w:r>
      <w:r w:rsidRPr="001E1A87">
        <w:rPr>
          <w:rFonts w:cs="Arial"/>
          <w:sz w:val="18"/>
        </w:rPr>
        <w:fldChar w:fldCharType="begin"/>
      </w:r>
      <w:r w:rsidRPr="001E1A87">
        <w:rPr>
          <w:rFonts w:cs="Arial"/>
          <w:sz w:val="18"/>
        </w:rPr>
        <w:instrText xml:space="preserve"> SEQ Rysunek \* ARABIC </w:instrText>
      </w:r>
      <w:r w:rsidRPr="001E1A87">
        <w:rPr>
          <w:rFonts w:cs="Arial"/>
          <w:sz w:val="18"/>
        </w:rPr>
        <w:fldChar w:fldCharType="separate"/>
      </w:r>
      <w:r w:rsidR="00BD7FC8">
        <w:rPr>
          <w:rFonts w:cs="Arial"/>
          <w:noProof/>
          <w:sz w:val="18"/>
        </w:rPr>
        <w:t>10</w:t>
      </w:r>
      <w:r w:rsidRPr="001E1A87">
        <w:rPr>
          <w:rFonts w:cs="Arial"/>
          <w:sz w:val="18"/>
        </w:rPr>
        <w:fldChar w:fldCharType="end"/>
      </w:r>
      <w:r>
        <w:rPr>
          <w:rFonts w:cs="Arial"/>
          <w:sz w:val="18"/>
        </w:rPr>
        <w:t>. Menu Obrotnica</w:t>
      </w:r>
    </w:p>
    <w:p w:rsidR="003131F6" w:rsidRPr="001E1A87" w:rsidRDefault="003131F6" w:rsidP="003131F6">
      <w:pPr>
        <w:pStyle w:val="Default"/>
        <w:rPr>
          <w:sz w:val="22"/>
          <w:szCs w:val="20"/>
        </w:rPr>
      </w:pPr>
      <w:r w:rsidRPr="001E1A87">
        <w:rPr>
          <w:sz w:val="22"/>
          <w:szCs w:val="20"/>
        </w:rPr>
        <w:t>Menu daje możliwość zmiany wartości poniższych parametrów:</w:t>
      </w:r>
    </w:p>
    <w:p w:rsidR="003131F6" w:rsidRPr="001E1A87" w:rsidRDefault="003131F6" w:rsidP="003131F6">
      <w:pPr>
        <w:pStyle w:val="Default"/>
        <w:rPr>
          <w:sz w:val="22"/>
          <w:szCs w:val="20"/>
        </w:rPr>
      </w:pPr>
    </w:p>
    <w:p w:rsidR="003131F6" w:rsidRDefault="003131F6" w:rsidP="003131F6">
      <w:pPr>
        <w:pStyle w:val="Akapitzlist"/>
        <w:numPr>
          <w:ilvl w:val="0"/>
          <w:numId w:val="33"/>
        </w:numPr>
        <w:jc w:val="left"/>
        <w:rPr>
          <w:rFonts w:cs="Arial"/>
        </w:rPr>
      </w:pPr>
      <w:r w:rsidRPr="007F0C2A">
        <w:rPr>
          <w:rFonts w:cs="Arial"/>
          <w:b/>
        </w:rPr>
        <w:t>Prędkość [m/min]</w:t>
      </w:r>
      <w:r w:rsidRPr="007F0C2A">
        <w:rPr>
          <w:rFonts w:cs="Arial"/>
        </w:rPr>
        <w:t xml:space="preserve"> – jest to prędkość</w:t>
      </w:r>
      <w:r>
        <w:rPr>
          <w:rFonts w:cs="Arial"/>
        </w:rPr>
        <w:t xml:space="preserve"> liniowa</w:t>
      </w:r>
      <w:r w:rsidRPr="007F0C2A">
        <w:rPr>
          <w:rFonts w:cs="Arial"/>
        </w:rPr>
        <w:t xml:space="preserve"> z jaką kręci się</w:t>
      </w:r>
      <w:r>
        <w:rPr>
          <w:rFonts w:cs="Arial"/>
        </w:rPr>
        <w:t xml:space="preserve"> wałek obrotnicy; p</w:t>
      </w:r>
      <w:r w:rsidRPr="007F0C2A">
        <w:rPr>
          <w:rFonts w:cs="Arial"/>
        </w:rPr>
        <w:t>rędkość tą należy dostosować do prędkości głowicy.</w:t>
      </w:r>
    </w:p>
    <w:p w:rsidR="003131F6" w:rsidRPr="00102AE6" w:rsidRDefault="003131F6" w:rsidP="003131F6">
      <w:pPr>
        <w:pStyle w:val="Akapitzlist"/>
        <w:numPr>
          <w:ilvl w:val="0"/>
          <w:numId w:val="33"/>
        </w:numPr>
        <w:jc w:val="left"/>
        <w:rPr>
          <w:rFonts w:cs="Arial"/>
        </w:rPr>
      </w:pPr>
      <w:r w:rsidRPr="007F0C2A">
        <w:rPr>
          <w:rFonts w:cs="Arial"/>
          <w:b/>
        </w:rPr>
        <w:t>Opóźnienie załączenia Rolek [ms]</w:t>
      </w:r>
      <w:r w:rsidRPr="007F0C2A">
        <w:rPr>
          <w:rFonts w:cs="Arial"/>
          <w:i/>
        </w:rPr>
        <w:t xml:space="preserve"> </w:t>
      </w:r>
      <w:r w:rsidRPr="007F0C2A">
        <w:rPr>
          <w:rFonts w:cs="Arial"/>
        </w:rPr>
        <w:t xml:space="preserve">– czas od sygnału z czujnika produktu do załączenia rolek dociskowych. </w:t>
      </w:r>
    </w:p>
    <w:p w:rsidR="003131F6" w:rsidRPr="007F0C2A" w:rsidRDefault="003131F6" w:rsidP="003131F6">
      <w:pPr>
        <w:pStyle w:val="Akapitzlist"/>
        <w:numPr>
          <w:ilvl w:val="0"/>
          <w:numId w:val="33"/>
        </w:numPr>
        <w:jc w:val="left"/>
        <w:rPr>
          <w:rFonts w:cs="Arial"/>
        </w:rPr>
      </w:pPr>
      <w:r w:rsidRPr="007F0C2A">
        <w:rPr>
          <w:rFonts w:cs="Arial"/>
          <w:b/>
        </w:rPr>
        <w:t>Opóźnienie załączenia Obrotnicy [ms]</w:t>
      </w:r>
      <w:r w:rsidRPr="007F0C2A">
        <w:rPr>
          <w:rFonts w:cs="Arial"/>
        </w:rPr>
        <w:t xml:space="preserve"> - czas od zadziałania czujnika produktu do załączenia obrotnicy. </w:t>
      </w:r>
    </w:p>
    <w:p w:rsidR="003131F6" w:rsidRPr="007F0C2A" w:rsidRDefault="003131F6" w:rsidP="003131F6">
      <w:pPr>
        <w:pStyle w:val="Akapitzlist"/>
        <w:numPr>
          <w:ilvl w:val="0"/>
          <w:numId w:val="33"/>
        </w:numPr>
        <w:jc w:val="left"/>
        <w:rPr>
          <w:rFonts w:cs="Arial"/>
        </w:rPr>
      </w:pPr>
      <w:r w:rsidRPr="007F0C2A">
        <w:rPr>
          <w:rFonts w:cs="Arial"/>
          <w:b/>
        </w:rPr>
        <w:t>Opóźnienie wyłączenia Obrotnicy [ms]</w:t>
      </w:r>
      <w:r w:rsidRPr="007F0C2A">
        <w:rPr>
          <w:rFonts w:cs="Arial"/>
        </w:rPr>
        <w:t>- czas liczony od zakończenia podawania etykiety do wyłączenia obrotnicy.</w:t>
      </w:r>
    </w:p>
    <w:p w:rsidR="003131F6" w:rsidRPr="007F0C2A" w:rsidRDefault="003131F6" w:rsidP="003131F6">
      <w:pPr>
        <w:pStyle w:val="Akapitzlist"/>
        <w:numPr>
          <w:ilvl w:val="0"/>
          <w:numId w:val="33"/>
        </w:numPr>
        <w:jc w:val="left"/>
        <w:rPr>
          <w:rFonts w:cs="Arial"/>
        </w:rPr>
      </w:pPr>
      <w:r w:rsidRPr="007F0C2A">
        <w:rPr>
          <w:rFonts w:cs="Arial"/>
          <w:b/>
        </w:rPr>
        <w:t>Opóźnienie wyłączenia Rolek [ms]</w:t>
      </w:r>
      <w:r w:rsidRPr="007F0C2A">
        <w:rPr>
          <w:rFonts w:cs="Arial"/>
        </w:rPr>
        <w:t xml:space="preserve">  - czas liczony od zakończenia kręcenia obrotnicą do wyłączenia rolek.</w:t>
      </w:r>
    </w:p>
    <w:p w:rsidR="003131F6" w:rsidRPr="001E1A87" w:rsidRDefault="003131F6" w:rsidP="003131F6">
      <w:pPr>
        <w:spacing w:line="240" w:lineRule="auto"/>
        <w:ind w:firstLine="357"/>
        <w:rPr>
          <w:rFonts w:cs="Arial"/>
          <w:szCs w:val="20"/>
        </w:rPr>
      </w:pPr>
      <w:r w:rsidRPr="001E1A87">
        <w:rPr>
          <w:rFonts w:cs="Arial"/>
          <w:szCs w:val="20"/>
        </w:rPr>
        <w:t xml:space="preserve">Aby edytować parametry należy wcisnąć pole numeryczne, wtedy pojawi się klawiatura i można wpisać określoną liczbę z pokazanego zakresu. Parametry można także zmieniać skokowo w górę i w dół używając do tego przycisków „+” oraz „-„. </w:t>
      </w:r>
    </w:p>
    <w:p w:rsidR="003131F6" w:rsidRPr="001E1A87" w:rsidRDefault="003131F6" w:rsidP="003131F6">
      <w:pPr>
        <w:spacing w:line="240" w:lineRule="auto"/>
        <w:ind w:left="1416"/>
        <w:rPr>
          <w:rFonts w:cs="Arial"/>
          <w:b/>
        </w:rPr>
      </w:pPr>
      <w:r w:rsidRPr="001E1A87">
        <w:rPr>
          <w:rFonts w:cs="Arial"/>
          <w:b/>
          <w:noProof/>
          <w:lang w:eastAsia="pl-PL" w:bidi="ar-SA"/>
        </w:rPr>
        <w:drawing>
          <wp:anchor distT="0" distB="0" distL="114300" distR="114300" simplePos="0" relativeHeight="252030976" behindDoc="0" locked="0" layoutInCell="1" allowOverlap="1" wp14:anchorId="05DABD16" wp14:editId="3394A878">
            <wp:simplePos x="0" y="0"/>
            <wp:positionH relativeFrom="margin">
              <wp:align>left</wp:align>
            </wp:positionH>
            <wp:positionV relativeFrom="paragraph">
              <wp:posOffset>88900</wp:posOffset>
            </wp:positionV>
            <wp:extent cx="542925" cy="466725"/>
            <wp:effectExtent l="0" t="0" r="9525" b="9525"/>
            <wp:wrapSquare wrapText="bothSides"/>
            <wp:docPr id="29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E1A87">
        <w:rPr>
          <w:rFonts w:cs="Arial"/>
          <w:b/>
        </w:rPr>
        <w:t>Nal</w:t>
      </w:r>
      <w:r>
        <w:rPr>
          <w:rFonts w:cs="Arial"/>
          <w:b/>
        </w:rPr>
        <w:t>eży pamiętać, że wprowadzenie z</w:t>
      </w:r>
      <w:r w:rsidRPr="001E1A87">
        <w:rPr>
          <w:rFonts w:cs="Arial"/>
          <w:b/>
        </w:rPr>
        <w:t xml:space="preserve">mian nie jest równoznaczne z zapisaniem parametrów pod danym produktem. Wprowadzone parametry są przechowywane w pamięci nieulotnej i będą aktywne do kolejnej zmiany produktu. Aby zachować wprowadzone parametry należy przejść do MENU ZAPISZ PRODUKT  i tam zapisać parametry jako odpowiedni produkt. </w:t>
      </w:r>
    </w:p>
    <w:p w:rsidR="003131F6" w:rsidRPr="001E1A87" w:rsidRDefault="003131F6" w:rsidP="003131F6">
      <w:pPr>
        <w:spacing w:after="0"/>
        <w:rPr>
          <w:rFonts w:cs="Arial"/>
        </w:rPr>
      </w:pPr>
      <w:r w:rsidRPr="001E1A87">
        <w:rPr>
          <w:rFonts w:cs="Arial"/>
        </w:rPr>
        <w:t xml:space="preserve">Wybierając przycisk </w:t>
      </w:r>
      <w:r w:rsidRPr="001E1A87">
        <w:rPr>
          <w:rFonts w:cs="Arial"/>
          <w:noProof/>
          <w:lang w:eastAsia="pl-PL" w:bidi="ar-SA"/>
        </w:rPr>
        <w:drawing>
          <wp:inline distT="0" distB="0" distL="0" distR="0" wp14:anchorId="690FD543" wp14:editId="1F756B18">
            <wp:extent cx="304800" cy="304800"/>
            <wp:effectExtent l="19050" t="0" r="0" b="0"/>
            <wp:docPr id="300" name="Obraz 15" descr="pr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ev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 xml:space="preserve"> przechodzimy do poprzedniej strony natomiast przyciśnięcie </w:t>
      </w:r>
      <w:r w:rsidRPr="001E1A87">
        <w:rPr>
          <w:rFonts w:cs="Arial"/>
          <w:noProof/>
          <w:lang w:eastAsia="pl-PL" w:bidi="ar-SA"/>
        </w:rPr>
        <w:drawing>
          <wp:inline distT="0" distB="0" distL="0" distR="0" wp14:anchorId="769A45F1" wp14:editId="177A20AB">
            <wp:extent cx="304800" cy="304800"/>
            <wp:effectExtent l="19050" t="0" r="0" b="0"/>
            <wp:docPr id="301" name="Obraz 16" descr="i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ks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 xml:space="preserve"> przenosi nas bezpośrednio na ekran główny.</w:t>
      </w:r>
    </w:p>
    <w:p w:rsidR="003131F6" w:rsidRPr="001E1A87" w:rsidRDefault="003131F6" w:rsidP="003131F6">
      <w:pPr>
        <w:spacing w:after="0" w:line="240" w:lineRule="auto"/>
        <w:rPr>
          <w:rFonts w:cs="Arial"/>
        </w:rPr>
      </w:pPr>
      <w:r w:rsidRPr="001E1A87">
        <w:rPr>
          <w:rFonts w:cs="Arial"/>
          <w:b/>
          <w:sz w:val="24"/>
        </w:rPr>
        <w:br w:type="page"/>
      </w:r>
    </w:p>
    <w:p w:rsidR="003131F6" w:rsidRPr="00892E3B" w:rsidRDefault="003131F6" w:rsidP="003131F6">
      <w:pPr>
        <w:pStyle w:val="Nagwek2"/>
      </w:pPr>
      <w:bookmarkStart w:id="56" w:name="_Toc516240834"/>
      <w:bookmarkStart w:id="57" w:name="_Toc520123054"/>
      <w:r>
        <w:t>Menu Separator</w:t>
      </w:r>
      <w:bookmarkEnd w:id="56"/>
      <w:bookmarkEnd w:id="57"/>
    </w:p>
    <w:p w:rsidR="003131F6" w:rsidRPr="001E1A87" w:rsidRDefault="003131F6" w:rsidP="003131F6"/>
    <w:p w:rsidR="003131F6" w:rsidRPr="001E1A87" w:rsidRDefault="003131F6" w:rsidP="003131F6">
      <w:pPr>
        <w:tabs>
          <w:tab w:val="left" w:pos="2410"/>
        </w:tabs>
        <w:spacing w:line="240" w:lineRule="auto"/>
        <w:ind w:left="720"/>
        <w:jc w:val="center"/>
        <w:rPr>
          <w:rFonts w:cs="Arial"/>
        </w:rPr>
      </w:pPr>
      <w:r w:rsidRPr="001E1A87">
        <w:rPr>
          <w:rFonts w:cs="Arial"/>
          <w:noProof/>
          <w:lang w:eastAsia="pl-PL" w:bidi="ar-SA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43440C2C" wp14:editId="2493DBD6">
                <wp:simplePos x="0" y="0"/>
                <wp:positionH relativeFrom="margin">
                  <wp:posOffset>5500370</wp:posOffset>
                </wp:positionH>
                <wp:positionV relativeFrom="paragraph">
                  <wp:posOffset>508000</wp:posOffset>
                </wp:positionV>
                <wp:extent cx="934085" cy="831850"/>
                <wp:effectExtent l="285750" t="0" r="18415" b="25400"/>
                <wp:wrapNone/>
                <wp:docPr id="123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4085" cy="831850"/>
                        </a:xfrm>
                        <a:prstGeom prst="borderCallout2">
                          <a:avLst>
                            <a:gd name="adj1" fmla="val 13741"/>
                            <a:gd name="adj2" fmla="val -8157"/>
                            <a:gd name="adj3" fmla="val 13741"/>
                            <a:gd name="adj4" fmla="val -18014"/>
                            <a:gd name="adj5" fmla="val 28167"/>
                            <a:gd name="adj6" fmla="val -30658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5EF9" w:rsidRPr="0035484D" w:rsidRDefault="00A35EF9" w:rsidP="003131F6">
                            <w:r>
                              <w:t>jednokrotne wyzwolenie separatora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440C2C" id="_x0000_s1027" type="#_x0000_t48" style="position:absolute;left:0;text-align:left;margin-left:433.1pt;margin-top:40pt;width:73.55pt;height:65.5pt;z-index:25203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" adj="-6622,6084,-3891,2968,-1762,2968" strokeweight="1.5pt">
                <v:textbox>
                  <w:txbxContent>
                    <w:p w:rsidR="00A35EF9" w:rsidRPr="0035484D" w:rsidRDefault="00A35EF9" w:rsidP="003131F6">
                      <w:r>
                        <w:t>jednokrotne wyzwolenie separatora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Pr="001E1A87">
        <w:rPr>
          <w:rFonts w:cs="Arial"/>
          <w:b/>
          <w:noProof/>
          <w:lang w:eastAsia="pl-PL" w:bidi="ar-SA"/>
        </w:rPr>
        <w:drawing>
          <wp:inline distT="0" distB="0" distL="0" distR="0" wp14:anchorId="57657124" wp14:editId="69B24818">
            <wp:extent cx="4572000" cy="2590800"/>
            <wp:effectExtent l="0" t="0" r="0" b="0"/>
            <wp:docPr id="30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rogram Files\EB8000\screenshot\6050i_v_2-3-0_dvp_0006.b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1E1A87" w:rsidRDefault="003131F6" w:rsidP="003131F6">
      <w:pPr>
        <w:pStyle w:val="Legenda"/>
        <w:spacing w:line="240" w:lineRule="auto"/>
        <w:jc w:val="center"/>
        <w:rPr>
          <w:rFonts w:cs="Arial"/>
          <w:sz w:val="18"/>
        </w:rPr>
      </w:pPr>
      <w:r w:rsidRPr="001E1A87">
        <w:rPr>
          <w:rFonts w:cs="Arial"/>
          <w:sz w:val="18"/>
        </w:rPr>
        <w:t xml:space="preserve">Rysunek </w:t>
      </w:r>
      <w:r w:rsidRPr="001E1A87">
        <w:rPr>
          <w:rFonts w:cs="Arial"/>
          <w:sz w:val="18"/>
        </w:rPr>
        <w:fldChar w:fldCharType="begin"/>
      </w:r>
      <w:r w:rsidRPr="001E1A87">
        <w:rPr>
          <w:rFonts w:cs="Arial"/>
          <w:sz w:val="18"/>
        </w:rPr>
        <w:instrText xml:space="preserve"> SEQ Rysunek \* ARABIC </w:instrText>
      </w:r>
      <w:r w:rsidRPr="001E1A87">
        <w:rPr>
          <w:rFonts w:cs="Arial"/>
          <w:sz w:val="18"/>
        </w:rPr>
        <w:fldChar w:fldCharType="separate"/>
      </w:r>
      <w:r w:rsidR="00BD7FC8">
        <w:rPr>
          <w:rFonts w:cs="Arial"/>
          <w:noProof/>
          <w:sz w:val="18"/>
        </w:rPr>
        <w:t>11</w:t>
      </w:r>
      <w:r w:rsidRPr="001E1A87">
        <w:rPr>
          <w:rFonts w:cs="Arial"/>
          <w:sz w:val="18"/>
        </w:rPr>
        <w:fldChar w:fldCharType="end"/>
      </w:r>
      <w:r>
        <w:rPr>
          <w:rFonts w:cs="Arial"/>
          <w:sz w:val="18"/>
        </w:rPr>
        <w:t>. Menu Separator</w:t>
      </w:r>
    </w:p>
    <w:p w:rsidR="003131F6" w:rsidRPr="00EA2AA8" w:rsidRDefault="003131F6" w:rsidP="003131F6">
      <w:pPr>
        <w:ind w:firstLine="360"/>
        <w:rPr>
          <w:rFonts w:cs="Arial"/>
        </w:rPr>
      </w:pPr>
      <w:r w:rsidRPr="00EA2AA8">
        <w:rPr>
          <w:rFonts w:cs="Arial"/>
        </w:rPr>
        <w:t>Na tym ekranie można zmieniać następujące nastawy dla separatora:</w:t>
      </w:r>
    </w:p>
    <w:p w:rsidR="003131F6" w:rsidRPr="000A3FAE" w:rsidRDefault="003131F6" w:rsidP="003131F6">
      <w:pPr>
        <w:pStyle w:val="Akapitzlist"/>
        <w:numPr>
          <w:ilvl w:val="0"/>
          <w:numId w:val="34"/>
        </w:numPr>
        <w:spacing w:line="240" w:lineRule="auto"/>
        <w:rPr>
          <w:rFonts w:cs="Arial"/>
        </w:rPr>
      </w:pPr>
      <w:r w:rsidRPr="000A3FAE">
        <w:rPr>
          <w:rFonts w:cs="Arial"/>
          <w:b/>
        </w:rPr>
        <w:t>Wyjście separatora [ms]</w:t>
      </w:r>
      <w:r w:rsidRPr="000A3FAE">
        <w:rPr>
          <w:rFonts w:cs="Arial"/>
        </w:rPr>
        <w:t xml:space="preserve"> - czas od zadziałania czujnika separatora do startu siłownika.</w:t>
      </w:r>
    </w:p>
    <w:p w:rsidR="003131F6" w:rsidRPr="000A3FAE" w:rsidRDefault="003131F6" w:rsidP="003131F6">
      <w:pPr>
        <w:pStyle w:val="Akapitzlist"/>
        <w:numPr>
          <w:ilvl w:val="0"/>
          <w:numId w:val="34"/>
        </w:numPr>
        <w:spacing w:line="240" w:lineRule="auto"/>
        <w:rPr>
          <w:rFonts w:cs="Arial"/>
        </w:rPr>
      </w:pPr>
      <w:r w:rsidRPr="000A3FAE">
        <w:rPr>
          <w:rFonts w:cs="Arial"/>
          <w:b/>
        </w:rPr>
        <w:t>Powrót separatora [ms]</w:t>
      </w:r>
      <w:r w:rsidRPr="000A3FAE">
        <w:rPr>
          <w:rFonts w:cs="Arial"/>
        </w:rPr>
        <w:t xml:space="preserve">  - czas przez jaki siłownik pozostaje wysunięty, po upływie tego czasu siłownik wraca. W przypadku pracy z czujnikiem znacznika, czas ten odliczany jest od momentu znalezienia znacznika.</w:t>
      </w:r>
    </w:p>
    <w:p w:rsidR="003131F6" w:rsidRPr="00EA2AA8" w:rsidRDefault="003131F6" w:rsidP="003131F6">
      <w:r>
        <w:tab/>
      </w:r>
      <w:r w:rsidRPr="00EA2AA8">
        <w:t>Aby edytować parametry należy wcisnąć pole numeryczne</w:t>
      </w:r>
      <w:r>
        <w:t>, wtedy pojawi się klawiatura i </w:t>
      </w:r>
      <w:r w:rsidRPr="00EA2AA8">
        <w:t xml:space="preserve">można wpisać określoną liczbę z pokazanego zakresu. </w:t>
      </w:r>
    </w:p>
    <w:p w:rsidR="003131F6" w:rsidRPr="001E1A87" w:rsidRDefault="003131F6" w:rsidP="003131F6">
      <w:pPr>
        <w:spacing w:line="240" w:lineRule="auto"/>
        <w:ind w:left="1416"/>
        <w:rPr>
          <w:rFonts w:cs="Arial"/>
          <w:b/>
        </w:rPr>
      </w:pPr>
      <w:r w:rsidRPr="001E1A87">
        <w:rPr>
          <w:rFonts w:cs="Arial"/>
          <w:b/>
          <w:noProof/>
          <w:lang w:eastAsia="pl-PL" w:bidi="ar-SA"/>
        </w:rPr>
        <w:drawing>
          <wp:anchor distT="0" distB="0" distL="114300" distR="114300" simplePos="0" relativeHeight="252032000" behindDoc="0" locked="0" layoutInCell="1" allowOverlap="1" wp14:anchorId="7784AEA3" wp14:editId="382C8EF6">
            <wp:simplePos x="0" y="0"/>
            <wp:positionH relativeFrom="margin">
              <wp:align>left</wp:align>
            </wp:positionH>
            <wp:positionV relativeFrom="paragraph">
              <wp:posOffset>79375</wp:posOffset>
            </wp:positionV>
            <wp:extent cx="542925" cy="466725"/>
            <wp:effectExtent l="0" t="0" r="9525" b="9525"/>
            <wp:wrapSquare wrapText="bothSides"/>
            <wp:docPr id="30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E1A87">
        <w:rPr>
          <w:rFonts w:cs="Arial"/>
          <w:b/>
        </w:rPr>
        <w:t>Nal</w:t>
      </w:r>
      <w:r>
        <w:rPr>
          <w:rFonts w:cs="Arial"/>
          <w:b/>
        </w:rPr>
        <w:t>eży pamiętać, że wprowadzenie z</w:t>
      </w:r>
      <w:r w:rsidRPr="001E1A87">
        <w:rPr>
          <w:rFonts w:cs="Arial"/>
          <w:b/>
        </w:rPr>
        <w:t xml:space="preserve">mian nie jest równoznaczne z zapisaniem parametrów pod danym produktem. Wprowadzone parametry są przechowywane w pamięci nieulotnej i będą aktywne do kolejnej zmiany produktu. Aby zachować wprowadzone parametry należy przejść do MENU ZAPISZ PRODUKT  i tam zapisać parametry jako odpowiedni produkt. </w:t>
      </w:r>
    </w:p>
    <w:p w:rsidR="003131F6" w:rsidRDefault="003131F6" w:rsidP="003131F6">
      <w:pPr>
        <w:spacing w:after="0"/>
        <w:rPr>
          <w:rFonts w:cs="Arial"/>
        </w:rPr>
      </w:pPr>
      <w:r w:rsidRPr="001E1A87">
        <w:rPr>
          <w:rFonts w:cs="Arial"/>
        </w:rPr>
        <w:t xml:space="preserve">Wybierając przycisk </w:t>
      </w:r>
      <w:r w:rsidRPr="001E1A87">
        <w:rPr>
          <w:rFonts w:cs="Arial"/>
          <w:noProof/>
          <w:lang w:eastAsia="pl-PL" w:bidi="ar-SA"/>
        </w:rPr>
        <w:drawing>
          <wp:inline distT="0" distB="0" distL="0" distR="0" wp14:anchorId="20755500" wp14:editId="504AAE7A">
            <wp:extent cx="304800" cy="304800"/>
            <wp:effectExtent l="19050" t="0" r="0" b="0"/>
            <wp:docPr id="304" name="Obraz 15" descr="pr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ev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 xml:space="preserve"> przechodzimy do poprzedniej strony natomiast przyciśnięcie </w:t>
      </w:r>
      <w:r w:rsidRPr="001E1A87">
        <w:rPr>
          <w:rFonts w:cs="Arial"/>
          <w:noProof/>
          <w:lang w:eastAsia="pl-PL" w:bidi="ar-SA"/>
        </w:rPr>
        <w:drawing>
          <wp:inline distT="0" distB="0" distL="0" distR="0" wp14:anchorId="5C14511D" wp14:editId="1278BABA">
            <wp:extent cx="304800" cy="304800"/>
            <wp:effectExtent l="19050" t="0" r="0" b="0"/>
            <wp:docPr id="305" name="Obraz 16" descr="i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ks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 xml:space="preserve"> przenosi nas bezpośrednio na ekran główny.</w:t>
      </w:r>
    </w:p>
    <w:p w:rsidR="009B02BA" w:rsidRDefault="009B02BA">
      <w:pPr>
        <w:spacing w:after="0"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:rsidR="009B02BA" w:rsidRPr="00892E3B" w:rsidRDefault="009B02BA" w:rsidP="009B02BA">
      <w:pPr>
        <w:pStyle w:val="Nagwek2"/>
      </w:pPr>
      <w:bookmarkStart w:id="58" w:name="_Toc520123055"/>
      <w:r>
        <w:t>Menu Drukarka</w:t>
      </w:r>
      <w:bookmarkEnd w:id="58"/>
    </w:p>
    <w:p w:rsidR="009B02BA" w:rsidRPr="001E1A87" w:rsidRDefault="009B02BA" w:rsidP="009B02BA"/>
    <w:p w:rsidR="009B02BA" w:rsidRPr="001E1A87" w:rsidRDefault="009B02BA" w:rsidP="009B02BA">
      <w:pPr>
        <w:tabs>
          <w:tab w:val="left" w:pos="2410"/>
        </w:tabs>
        <w:spacing w:line="240" w:lineRule="auto"/>
        <w:ind w:left="720"/>
        <w:jc w:val="center"/>
        <w:rPr>
          <w:rFonts w:cs="Arial"/>
        </w:rPr>
      </w:pPr>
      <w:r w:rsidRPr="001E1A87">
        <w:rPr>
          <w:rFonts w:cs="Arial"/>
          <w:noProof/>
          <w:lang w:eastAsia="pl-PL" w:bidi="ar-SA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70F8994B" wp14:editId="0C1DCFFB">
                <wp:simplePos x="0" y="0"/>
                <wp:positionH relativeFrom="margin">
                  <wp:posOffset>5500370</wp:posOffset>
                </wp:positionH>
                <wp:positionV relativeFrom="paragraph">
                  <wp:posOffset>508000</wp:posOffset>
                </wp:positionV>
                <wp:extent cx="934085" cy="831850"/>
                <wp:effectExtent l="285750" t="0" r="18415" b="25400"/>
                <wp:wrapNone/>
                <wp:docPr id="10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4085" cy="831850"/>
                        </a:xfrm>
                        <a:prstGeom prst="borderCallout2">
                          <a:avLst>
                            <a:gd name="adj1" fmla="val 13741"/>
                            <a:gd name="adj2" fmla="val -8157"/>
                            <a:gd name="adj3" fmla="val 13741"/>
                            <a:gd name="adj4" fmla="val -18014"/>
                            <a:gd name="adj5" fmla="val 28167"/>
                            <a:gd name="adj6" fmla="val -30658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02BA" w:rsidRPr="0035484D" w:rsidRDefault="009B02BA" w:rsidP="009B02BA">
                            <w:r>
                              <w:t>j</w:t>
                            </w:r>
                            <w:r w:rsidR="00BB6A49">
                              <w:t>ednokrotne wyzwolenie drukarki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F8994B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_x0000_s1028" type="#_x0000_t48" style="position:absolute;left:0;text-align:left;margin-left:433.1pt;margin-top:40pt;width:73.55pt;height:65.5pt;z-index:252090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" adj="-6622,6084,-3891,2968,-1762,2968" strokeweight="1.5pt">
                <v:textbox>
                  <w:txbxContent>
                    <w:p w:rsidR="009B02BA" w:rsidRPr="0035484D" w:rsidRDefault="009B02BA" w:rsidP="009B02BA">
                      <w:r>
                        <w:t>j</w:t>
                      </w:r>
                      <w:r w:rsidR="00BB6A49">
                        <w:t>ednokrotne wyzwolenie drukarki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Pr="001E1A87">
        <w:rPr>
          <w:rFonts w:cs="Arial"/>
          <w:b/>
          <w:noProof/>
          <w:lang w:eastAsia="pl-PL" w:bidi="ar-SA"/>
        </w:rPr>
        <w:drawing>
          <wp:inline distT="0" distB="0" distL="0" distR="0" wp14:anchorId="6EC07BDD" wp14:editId="695CC984">
            <wp:extent cx="4572000" cy="2590800"/>
            <wp:effectExtent l="0" t="0" r="0" b="0"/>
            <wp:docPr id="1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rogram Files\EB8000\screenshot\6050i_v_2-3-0_dvp_0006.b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2BA" w:rsidRPr="001E1A87" w:rsidRDefault="009B02BA" w:rsidP="009B02BA">
      <w:pPr>
        <w:pStyle w:val="Legenda"/>
        <w:spacing w:line="240" w:lineRule="auto"/>
        <w:jc w:val="center"/>
        <w:rPr>
          <w:rFonts w:cs="Arial"/>
          <w:sz w:val="18"/>
        </w:rPr>
      </w:pPr>
      <w:r w:rsidRPr="001E1A87">
        <w:rPr>
          <w:rFonts w:cs="Arial"/>
          <w:sz w:val="18"/>
        </w:rPr>
        <w:t xml:space="preserve">Rysunek </w:t>
      </w:r>
      <w:r w:rsidRPr="001E1A87">
        <w:rPr>
          <w:rFonts w:cs="Arial"/>
          <w:sz w:val="18"/>
        </w:rPr>
        <w:fldChar w:fldCharType="begin"/>
      </w:r>
      <w:r w:rsidRPr="001E1A87">
        <w:rPr>
          <w:rFonts w:cs="Arial"/>
          <w:sz w:val="18"/>
        </w:rPr>
        <w:instrText xml:space="preserve"> SEQ Rysunek \* ARABIC </w:instrText>
      </w:r>
      <w:r w:rsidRPr="001E1A87">
        <w:rPr>
          <w:rFonts w:cs="Arial"/>
          <w:sz w:val="18"/>
        </w:rPr>
        <w:fldChar w:fldCharType="separate"/>
      </w:r>
      <w:r w:rsidR="00BD7FC8">
        <w:rPr>
          <w:rFonts w:cs="Arial"/>
          <w:noProof/>
          <w:sz w:val="18"/>
        </w:rPr>
        <w:t>12</w:t>
      </w:r>
      <w:r w:rsidRPr="001E1A87">
        <w:rPr>
          <w:rFonts w:cs="Arial"/>
          <w:sz w:val="18"/>
        </w:rPr>
        <w:fldChar w:fldCharType="end"/>
      </w:r>
      <w:r>
        <w:rPr>
          <w:rFonts w:cs="Arial"/>
          <w:sz w:val="18"/>
        </w:rPr>
        <w:t>. Menu Drukarka</w:t>
      </w:r>
    </w:p>
    <w:p w:rsidR="00B16330" w:rsidRDefault="009B02BA" w:rsidP="00B16330">
      <w:pPr>
        <w:ind w:firstLine="360"/>
        <w:rPr>
          <w:rFonts w:cs="Arial"/>
        </w:rPr>
      </w:pPr>
      <w:r w:rsidRPr="00EA2AA8">
        <w:rPr>
          <w:rFonts w:cs="Arial"/>
        </w:rPr>
        <w:t>Na tym ekranie można zmieniać na</w:t>
      </w:r>
      <w:r w:rsidR="001278F3">
        <w:rPr>
          <w:rFonts w:cs="Arial"/>
        </w:rPr>
        <w:t>stępujące nastawy</w:t>
      </w:r>
      <w:r w:rsidRPr="00EA2AA8">
        <w:rPr>
          <w:rFonts w:cs="Arial"/>
        </w:rPr>
        <w:t>:</w:t>
      </w:r>
    </w:p>
    <w:p w:rsidR="00B16330" w:rsidRPr="00B16330" w:rsidRDefault="00B16330" w:rsidP="00B16330">
      <w:pPr>
        <w:pStyle w:val="Akapitzlist"/>
        <w:numPr>
          <w:ilvl w:val="0"/>
          <w:numId w:val="34"/>
        </w:numPr>
        <w:spacing w:line="240" w:lineRule="auto"/>
        <w:rPr>
          <w:rFonts w:cs="Arial"/>
        </w:rPr>
      </w:pPr>
      <w:r>
        <w:rPr>
          <w:rFonts w:cs="Arial"/>
          <w:b/>
        </w:rPr>
        <w:t>Drukarka</w:t>
      </w:r>
      <w:r>
        <w:rPr>
          <w:rFonts w:cs="Arial"/>
        </w:rPr>
        <w:t xml:space="preserve"> – wybór z poniższych:</w:t>
      </w:r>
    </w:p>
    <w:tbl>
      <w:tblPr>
        <w:tblW w:w="5000" w:type="pct"/>
        <w:tblInd w:w="2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9"/>
        <w:gridCol w:w="3629"/>
        <w:gridCol w:w="4932"/>
      </w:tblGrid>
      <w:tr w:rsidR="00B16330" w:rsidRPr="004257D2" w:rsidTr="006D5947">
        <w:tc>
          <w:tcPr>
            <w:tcW w:w="275" w:type="pct"/>
            <w:vAlign w:val="bottom"/>
          </w:tcPr>
          <w:p w:rsidR="00B16330" w:rsidRPr="004257D2" w:rsidRDefault="00B16330" w:rsidP="006D5947">
            <w:pPr>
              <w:spacing w:after="0"/>
              <w:jc w:val="center"/>
              <w:rPr>
                <w:rFonts w:cs="Arial"/>
                <w:b/>
              </w:rPr>
            </w:pPr>
            <w:r w:rsidRPr="004257D2">
              <w:rPr>
                <w:rFonts w:cs="Arial"/>
                <w:b/>
              </w:rPr>
              <w:t>LP</w:t>
            </w:r>
          </w:p>
        </w:tc>
        <w:tc>
          <w:tcPr>
            <w:tcW w:w="2003" w:type="pct"/>
            <w:vAlign w:val="bottom"/>
          </w:tcPr>
          <w:p w:rsidR="00B16330" w:rsidRPr="004257D2" w:rsidRDefault="00B16330" w:rsidP="006D5947">
            <w:pPr>
              <w:spacing w:after="0"/>
              <w:rPr>
                <w:rFonts w:cs="Arial"/>
                <w:b/>
              </w:rPr>
            </w:pPr>
            <w:r w:rsidRPr="004257D2">
              <w:rPr>
                <w:rFonts w:cs="Arial"/>
                <w:b/>
              </w:rPr>
              <w:t>Nazwa</w:t>
            </w:r>
          </w:p>
        </w:tc>
        <w:tc>
          <w:tcPr>
            <w:tcW w:w="2722" w:type="pct"/>
          </w:tcPr>
          <w:p w:rsidR="00B16330" w:rsidRPr="004257D2" w:rsidRDefault="00B16330" w:rsidP="006D5947">
            <w:pPr>
              <w:spacing w:after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opis</w:t>
            </w:r>
          </w:p>
        </w:tc>
      </w:tr>
      <w:tr w:rsidR="00B16330" w:rsidRPr="004257D2" w:rsidTr="006D5947">
        <w:tc>
          <w:tcPr>
            <w:tcW w:w="275" w:type="pct"/>
            <w:vAlign w:val="bottom"/>
          </w:tcPr>
          <w:p w:rsidR="00B16330" w:rsidRPr="004257D2" w:rsidRDefault="00B16330" w:rsidP="006D5947">
            <w:pPr>
              <w:spacing w:after="0"/>
              <w:rPr>
                <w:rFonts w:cs="Arial"/>
              </w:rPr>
            </w:pPr>
            <w:r w:rsidRPr="004257D2">
              <w:rPr>
                <w:rFonts w:cs="Arial"/>
              </w:rPr>
              <w:t>1</w:t>
            </w:r>
          </w:p>
        </w:tc>
        <w:tc>
          <w:tcPr>
            <w:tcW w:w="2003" w:type="pct"/>
            <w:vAlign w:val="bottom"/>
          </w:tcPr>
          <w:p w:rsidR="00B16330" w:rsidRPr="004257D2" w:rsidRDefault="00B16330" w:rsidP="006D5947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>WYŁĄCZONA</w:t>
            </w:r>
          </w:p>
        </w:tc>
        <w:tc>
          <w:tcPr>
            <w:tcW w:w="2722" w:type="pct"/>
          </w:tcPr>
          <w:p w:rsidR="00B16330" w:rsidRPr="004257D2" w:rsidRDefault="00EE22DC" w:rsidP="006D5947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 xml:space="preserve">Drukarka jest wyłączona </w:t>
            </w:r>
          </w:p>
        </w:tc>
      </w:tr>
      <w:tr w:rsidR="00B16330" w:rsidRPr="00FE4C7D" w:rsidTr="006D5947">
        <w:tc>
          <w:tcPr>
            <w:tcW w:w="275" w:type="pct"/>
            <w:vAlign w:val="bottom"/>
          </w:tcPr>
          <w:p w:rsidR="00B16330" w:rsidRPr="004257D2" w:rsidRDefault="00B16330" w:rsidP="006D5947">
            <w:pPr>
              <w:spacing w:after="0"/>
              <w:rPr>
                <w:rFonts w:cs="Arial"/>
              </w:rPr>
            </w:pPr>
            <w:r w:rsidRPr="004257D2">
              <w:rPr>
                <w:rFonts w:cs="Arial"/>
              </w:rPr>
              <w:t>2</w:t>
            </w:r>
          </w:p>
        </w:tc>
        <w:tc>
          <w:tcPr>
            <w:tcW w:w="2003" w:type="pct"/>
            <w:vAlign w:val="bottom"/>
          </w:tcPr>
          <w:p w:rsidR="00B16330" w:rsidRPr="005D5B07" w:rsidRDefault="00B8379F" w:rsidP="006D5947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>GŁOWICA</w:t>
            </w:r>
            <w:r w:rsidR="00B16330">
              <w:rPr>
                <w:rFonts w:cs="Arial"/>
              </w:rPr>
              <w:t xml:space="preserve"> 1</w:t>
            </w:r>
          </w:p>
        </w:tc>
        <w:tc>
          <w:tcPr>
            <w:tcW w:w="2722" w:type="pct"/>
          </w:tcPr>
          <w:p w:rsidR="00B16330" w:rsidRDefault="00EB7FBA" w:rsidP="006D5947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>Drukarka jest wyzwalana na głowicy 1</w:t>
            </w:r>
          </w:p>
        </w:tc>
      </w:tr>
      <w:tr w:rsidR="00B16330" w:rsidRPr="00FE4C7D" w:rsidTr="006D5947">
        <w:tc>
          <w:tcPr>
            <w:tcW w:w="275" w:type="pct"/>
            <w:vAlign w:val="bottom"/>
          </w:tcPr>
          <w:p w:rsidR="00B16330" w:rsidRPr="005D5B07" w:rsidRDefault="00B16330" w:rsidP="006D5947">
            <w:pPr>
              <w:spacing w:after="0"/>
              <w:rPr>
                <w:rFonts w:cs="Arial"/>
              </w:rPr>
            </w:pPr>
            <w:r w:rsidRPr="005D5B07">
              <w:rPr>
                <w:rFonts w:cs="Arial"/>
              </w:rPr>
              <w:t>3</w:t>
            </w:r>
          </w:p>
        </w:tc>
        <w:tc>
          <w:tcPr>
            <w:tcW w:w="2003" w:type="pct"/>
            <w:vAlign w:val="bottom"/>
          </w:tcPr>
          <w:p w:rsidR="00B16330" w:rsidRPr="005D5B07" w:rsidRDefault="00B8379F" w:rsidP="006D5947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>GŁOWICA</w:t>
            </w:r>
            <w:r w:rsidR="00B16330">
              <w:rPr>
                <w:rFonts w:cs="Arial"/>
              </w:rPr>
              <w:t xml:space="preserve"> 2</w:t>
            </w:r>
          </w:p>
        </w:tc>
        <w:tc>
          <w:tcPr>
            <w:tcW w:w="2722" w:type="pct"/>
          </w:tcPr>
          <w:p w:rsidR="00B16330" w:rsidRDefault="00EB7FBA" w:rsidP="006D5947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>Drukarka jest wyzwalana na głowicy 2</w:t>
            </w:r>
          </w:p>
        </w:tc>
      </w:tr>
    </w:tbl>
    <w:p w:rsidR="00B16330" w:rsidRPr="00EA2AA8" w:rsidRDefault="00B16330" w:rsidP="009B02BA">
      <w:pPr>
        <w:ind w:firstLine="360"/>
        <w:rPr>
          <w:rFonts w:cs="Arial"/>
        </w:rPr>
      </w:pPr>
    </w:p>
    <w:p w:rsidR="009B02BA" w:rsidRPr="000A3FAE" w:rsidRDefault="00EB7FBA" w:rsidP="009B02BA">
      <w:pPr>
        <w:pStyle w:val="Akapitzlist"/>
        <w:numPr>
          <w:ilvl w:val="0"/>
          <w:numId w:val="34"/>
        </w:numPr>
        <w:spacing w:line="240" w:lineRule="auto"/>
        <w:rPr>
          <w:rFonts w:cs="Arial"/>
        </w:rPr>
      </w:pPr>
      <w:r>
        <w:rPr>
          <w:rFonts w:cs="Arial"/>
          <w:b/>
        </w:rPr>
        <w:t>Czas opóźnienia</w:t>
      </w:r>
      <w:r w:rsidR="009B02BA" w:rsidRPr="000A3FAE">
        <w:rPr>
          <w:rFonts w:cs="Arial"/>
          <w:b/>
        </w:rPr>
        <w:t xml:space="preserve"> [ms]</w:t>
      </w:r>
      <w:r w:rsidR="009B02BA" w:rsidRPr="000A3FAE">
        <w:rPr>
          <w:rFonts w:cs="Arial"/>
        </w:rPr>
        <w:t xml:space="preserve"> - czas od</w:t>
      </w:r>
      <w:r w:rsidR="00BB6A49">
        <w:rPr>
          <w:rFonts w:cs="Arial"/>
        </w:rPr>
        <w:t xml:space="preserve"> zadziałania czujnika do załączenia drukarki</w:t>
      </w:r>
      <w:r w:rsidR="009B02BA" w:rsidRPr="000A3FAE">
        <w:rPr>
          <w:rFonts w:cs="Arial"/>
        </w:rPr>
        <w:t>.</w:t>
      </w:r>
    </w:p>
    <w:p w:rsidR="009B02BA" w:rsidRPr="00BB6A49" w:rsidRDefault="00EB7FBA" w:rsidP="009B02BA">
      <w:pPr>
        <w:pStyle w:val="Akapitzlist"/>
        <w:numPr>
          <w:ilvl w:val="0"/>
          <w:numId w:val="34"/>
        </w:numPr>
        <w:spacing w:line="240" w:lineRule="auto"/>
        <w:rPr>
          <w:rFonts w:cs="Arial"/>
          <w:lang w:val="fr-FR"/>
        </w:rPr>
      </w:pPr>
      <w:r w:rsidRPr="00BB6A49">
        <w:rPr>
          <w:rFonts w:cs="Arial"/>
          <w:b/>
          <w:lang w:val="fr-FR"/>
        </w:rPr>
        <w:t>Czas impulsu</w:t>
      </w:r>
      <w:r w:rsidR="009B02BA" w:rsidRPr="00BB6A49">
        <w:rPr>
          <w:rFonts w:cs="Arial"/>
          <w:b/>
          <w:lang w:val="fr-FR"/>
        </w:rPr>
        <w:t xml:space="preserve"> [ms]</w:t>
      </w:r>
      <w:r w:rsidR="009B02BA" w:rsidRPr="00BB6A49">
        <w:rPr>
          <w:rFonts w:cs="Arial"/>
          <w:lang w:val="fr-FR"/>
        </w:rPr>
        <w:t xml:space="preserve">  - czas </w:t>
      </w:r>
      <w:r w:rsidR="00BB6A49" w:rsidRPr="00BB6A49">
        <w:rPr>
          <w:rFonts w:cs="Arial"/>
          <w:lang w:val="fr-FR"/>
        </w:rPr>
        <w:t>impulsu</w:t>
      </w:r>
      <w:r w:rsidR="009B02BA" w:rsidRPr="00BB6A49">
        <w:rPr>
          <w:rFonts w:cs="Arial"/>
          <w:lang w:val="fr-FR"/>
        </w:rPr>
        <w:t>.</w:t>
      </w:r>
    </w:p>
    <w:p w:rsidR="009B02BA" w:rsidRPr="00EA2AA8" w:rsidRDefault="009B02BA" w:rsidP="009B02BA">
      <w:r w:rsidRPr="00BB6A49">
        <w:rPr>
          <w:lang w:val="fr-FR"/>
        </w:rPr>
        <w:tab/>
      </w:r>
      <w:r w:rsidRPr="00EA2AA8">
        <w:t>Aby edytować parametry należy wcisnąć pole numeryczne</w:t>
      </w:r>
      <w:r>
        <w:t>, wtedy pojawi się klawiatura i </w:t>
      </w:r>
      <w:r w:rsidRPr="00EA2AA8">
        <w:t xml:space="preserve">można wpisać określoną liczbę z pokazanego zakresu. </w:t>
      </w:r>
    </w:p>
    <w:p w:rsidR="009B02BA" w:rsidRPr="001E1A87" w:rsidRDefault="009B02BA" w:rsidP="009B02BA">
      <w:pPr>
        <w:spacing w:line="240" w:lineRule="auto"/>
        <w:ind w:left="1416"/>
        <w:rPr>
          <w:rFonts w:cs="Arial"/>
          <w:b/>
        </w:rPr>
      </w:pPr>
      <w:r w:rsidRPr="001E1A87">
        <w:rPr>
          <w:rFonts w:cs="Arial"/>
          <w:b/>
          <w:noProof/>
          <w:lang w:eastAsia="pl-PL" w:bidi="ar-SA"/>
        </w:rPr>
        <w:drawing>
          <wp:anchor distT="0" distB="0" distL="114300" distR="114300" simplePos="0" relativeHeight="252089344" behindDoc="0" locked="0" layoutInCell="1" allowOverlap="1" wp14:anchorId="27ABAD17" wp14:editId="001C008F">
            <wp:simplePos x="0" y="0"/>
            <wp:positionH relativeFrom="margin">
              <wp:align>left</wp:align>
            </wp:positionH>
            <wp:positionV relativeFrom="paragraph">
              <wp:posOffset>79375</wp:posOffset>
            </wp:positionV>
            <wp:extent cx="542925" cy="466725"/>
            <wp:effectExtent l="0" t="0" r="9525" b="9525"/>
            <wp:wrapSquare wrapText="bothSides"/>
            <wp:docPr id="24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E1A87">
        <w:rPr>
          <w:rFonts w:cs="Arial"/>
          <w:b/>
        </w:rPr>
        <w:t>Nal</w:t>
      </w:r>
      <w:r>
        <w:rPr>
          <w:rFonts w:cs="Arial"/>
          <w:b/>
        </w:rPr>
        <w:t>eży pamiętać, że wprowadzenie z</w:t>
      </w:r>
      <w:r w:rsidRPr="001E1A87">
        <w:rPr>
          <w:rFonts w:cs="Arial"/>
          <w:b/>
        </w:rPr>
        <w:t xml:space="preserve">mian nie jest równoznaczne z zapisaniem parametrów pod danym produktem. Wprowadzone parametry są przechowywane w pamięci nieulotnej i będą aktywne do kolejnej zmiany produktu. Aby zachować wprowadzone parametry należy przejść do MENU ZAPISZ PRODUKT  i tam zapisać parametry jako odpowiedni produkt. </w:t>
      </w:r>
    </w:p>
    <w:p w:rsidR="009B02BA" w:rsidRPr="001E1A87" w:rsidRDefault="009B02BA" w:rsidP="009B02BA">
      <w:pPr>
        <w:spacing w:after="0"/>
        <w:rPr>
          <w:rFonts w:cs="Arial"/>
        </w:rPr>
      </w:pPr>
      <w:r w:rsidRPr="001E1A87">
        <w:rPr>
          <w:rFonts w:cs="Arial"/>
        </w:rPr>
        <w:t xml:space="preserve">Wybierając przycisk </w:t>
      </w:r>
      <w:r w:rsidRPr="001E1A87">
        <w:rPr>
          <w:rFonts w:cs="Arial"/>
          <w:noProof/>
          <w:lang w:eastAsia="pl-PL" w:bidi="ar-SA"/>
        </w:rPr>
        <w:drawing>
          <wp:inline distT="0" distB="0" distL="0" distR="0" wp14:anchorId="4D4E2013" wp14:editId="49316699">
            <wp:extent cx="304800" cy="304800"/>
            <wp:effectExtent l="19050" t="0" r="0" b="0"/>
            <wp:docPr id="25" name="Obraz 15" descr="pr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ev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 xml:space="preserve"> przechodzimy do poprzedniej strony natomiast przyciśnięcie </w:t>
      </w:r>
      <w:r w:rsidRPr="001E1A87">
        <w:rPr>
          <w:rFonts w:cs="Arial"/>
          <w:noProof/>
          <w:lang w:eastAsia="pl-PL" w:bidi="ar-SA"/>
        </w:rPr>
        <w:drawing>
          <wp:inline distT="0" distB="0" distL="0" distR="0" wp14:anchorId="0739E0D0" wp14:editId="52724E3F">
            <wp:extent cx="304800" cy="304800"/>
            <wp:effectExtent l="19050" t="0" r="0" b="0"/>
            <wp:docPr id="26" name="Obraz 16" descr="i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ks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 xml:space="preserve"> przenosi nas bezpośrednio na ekran główny.</w:t>
      </w:r>
    </w:p>
    <w:p w:rsidR="009B02BA" w:rsidRPr="001E1A87" w:rsidRDefault="009B02BA" w:rsidP="003131F6">
      <w:pPr>
        <w:spacing w:after="0"/>
        <w:rPr>
          <w:rFonts w:cs="Arial"/>
        </w:rPr>
      </w:pPr>
    </w:p>
    <w:p w:rsidR="003131F6" w:rsidRDefault="003131F6" w:rsidP="003131F6">
      <w:pPr>
        <w:spacing w:after="0" w:line="240" w:lineRule="auto"/>
        <w:jc w:val="left"/>
        <w:rPr>
          <w:rFonts w:cs="Arial"/>
          <w:b/>
        </w:rPr>
      </w:pPr>
      <w:r>
        <w:rPr>
          <w:rFonts w:cs="Arial"/>
          <w:b/>
        </w:rPr>
        <w:br w:type="page"/>
      </w:r>
    </w:p>
    <w:p w:rsidR="003131F6" w:rsidRDefault="003131F6" w:rsidP="003131F6">
      <w:pPr>
        <w:pStyle w:val="Nagwek2"/>
        <w:spacing w:line="240" w:lineRule="auto"/>
        <w:rPr>
          <w:rFonts w:cs="Arial"/>
        </w:rPr>
      </w:pPr>
      <w:bookmarkStart w:id="59" w:name="_Toc508882416"/>
      <w:bookmarkStart w:id="60" w:name="_Toc516240835"/>
      <w:bookmarkStart w:id="61" w:name="_Toc520123056"/>
      <w:r>
        <w:rPr>
          <w:rFonts w:cs="Arial"/>
        </w:rPr>
        <w:t xml:space="preserve">Menu </w:t>
      </w:r>
      <w:bookmarkEnd w:id="59"/>
      <w:bookmarkEnd w:id="60"/>
      <w:r w:rsidR="001C5A49">
        <w:rPr>
          <w:rFonts w:cs="Arial"/>
        </w:rPr>
        <w:t>Stół podawczy</w:t>
      </w:r>
      <w:bookmarkEnd w:id="61"/>
    </w:p>
    <w:p w:rsidR="003131F6" w:rsidRPr="00367430" w:rsidRDefault="003131F6" w:rsidP="003131F6"/>
    <w:p w:rsidR="003131F6" w:rsidRDefault="003131F6" w:rsidP="003131F6">
      <w:pPr>
        <w:tabs>
          <w:tab w:val="left" w:pos="2410"/>
        </w:tabs>
        <w:spacing w:line="240" w:lineRule="auto"/>
        <w:ind w:left="720"/>
        <w:jc w:val="center"/>
        <w:rPr>
          <w:rFonts w:cs="Arial"/>
        </w:rPr>
      </w:pPr>
      <w:r w:rsidRPr="009E729C">
        <w:rPr>
          <w:rFonts w:cs="Arial"/>
        </w:rPr>
        <w:t xml:space="preserve"> </w:t>
      </w:r>
      <w:r w:rsidRPr="009E729C">
        <w:rPr>
          <w:rFonts w:cs="Arial"/>
          <w:noProof/>
          <w:lang w:eastAsia="pl-PL" w:bidi="ar-SA"/>
        </w:rPr>
        <w:drawing>
          <wp:inline distT="0" distB="0" distL="0" distR="0" wp14:anchorId="7EF9B27B" wp14:editId="4C411DC1">
            <wp:extent cx="4555189" cy="2581273"/>
            <wp:effectExtent l="0" t="0" r="0" b="0"/>
            <wp:docPr id="306" name="Obraz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189" cy="258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1F6" w:rsidRPr="00D44401" w:rsidRDefault="003131F6" w:rsidP="003131F6">
      <w:pPr>
        <w:pStyle w:val="Legenda"/>
        <w:spacing w:line="240" w:lineRule="auto"/>
        <w:jc w:val="center"/>
        <w:rPr>
          <w:rFonts w:cs="Arial"/>
          <w:b w:val="0"/>
          <w:sz w:val="18"/>
        </w:rPr>
      </w:pPr>
      <w:r w:rsidRPr="007A24AD">
        <w:rPr>
          <w:rFonts w:cs="Arial"/>
          <w:sz w:val="18"/>
        </w:rPr>
        <w:t xml:space="preserve">Rysunek </w:t>
      </w:r>
      <w:r w:rsidRPr="007A24AD">
        <w:rPr>
          <w:rFonts w:cs="Arial"/>
          <w:sz w:val="18"/>
        </w:rPr>
        <w:fldChar w:fldCharType="begin"/>
      </w:r>
      <w:r w:rsidRPr="007A24AD">
        <w:rPr>
          <w:rFonts w:cs="Arial"/>
          <w:sz w:val="18"/>
        </w:rPr>
        <w:instrText xml:space="preserve"> SEQ Rysunek \* ARABIC </w:instrText>
      </w:r>
      <w:r w:rsidRPr="007A24AD">
        <w:rPr>
          <w:rFonts w:cs="Arial"/>
          <w:sz w:val="18"/>
        </w:rPr>
        <w:fldChar w:fldCharType="separate"/>
      </w:r>
      <w:r w:rsidR="00BD7FC8">
        <w:rPr>
          <w:rFonts w:cs="Arial"/>
          <w:noProof/>
          <w:sz w:val="18"/>
        </w:rPr>
        <w:t>13</w:t>
      </w:r>
      <w:r w:rsidRPr="007A24AD">
        <w:rPr>
          <w:rFonts w:cs="Arial"/>
          <w:sz w:val="18"/>
        </w:rPr>
        <w:fldChar w:fldCharType="end"/>
      </w:r>
      <w:r w:rsidRPr="007A24AD">
        <w:rPr>
          <w:rFonts w:cs="Arial"/>
          <w:sz w:val="18"/>
        </w:rPr>
        <w:t xml:space="preserve">. </w:t>
      </w:r>
      <w:r w:rsidRPr="00D44401">
        <w:rPr>
          <w:rFonts w:cs="Arial"/>
          <w:sz w:val="18"/>
        </w:rPr>
        <w:t xml:space="preserve">Menu </w:t>
      </w:r>
      <w:r w:rsidR="001C5A49">
        <w:rPr>
          <w:rFonts w:cs="Arial"/>
          <w:sz w:val="18"/>
        </w:rPr>
        <w:t>Stół podawczy</w:t>
      </w:r>
    </w:p>
    <w:p w:rsidR="003131F6" w:rsidRDefault="003131F6" w:rsidP="003131F6">
      <w:pPr>
        <w:pStyle w:val="Default"/>
        <w:rPr>
          <w:sz w:val="22"/>
          <w:szCs w:val="20"/>
        </w:rPr>
      </w:pPr>
      <w:r>
        <w:rPr>
          <w:sz w:val="22"/>
          <w:szCs w:val="20"/>
        </w:rPr>
        <w:t>Menu daje możliwość zmiany wartości poniższych parametrów:</w:t>
      </w:r>
    </w:p>
    <w:p w:rsidR="003131F6" w:rsidRPr="00A638D9" w:rsidRDefault="003131F6" w:rsidP="003131F6">
      <w:pPr>
        <w:pStyle w:val="Default"/>
        <w:rPr>
          <w:sz w:val="22"/>
          <w:szCs w:val="20"/>
        </w:rPr>
      </w:pPr>
    </w:p>
    <w:p w:rsidR="003E0C2A" w:rsidRDefault="003E0C2A" w:rsidP="003E0C2A">
      <w:pPr>
        <w:pStyle w:val="Default"/>
        <w:numPr>
          <w:ilvl w:val="0"/>
          <w:numId w:val="18"/>
        </w:numPr>
        <w:spacing w:after="243"/>
        <w:ind w:left="357" w:hanging="357"/>
        <w:contextualSpacing/>
        <w:jc w:val="both"/>
        <w:rPr>
          <w:sz w:val="22"/>
          <w:szCs w:val="20"/>
        </w:rPr>
      </w:pPr>
      <w:r w:rsidRPr="00D4106D">
        <w:rPr>
          <w:b/>
          <w:iCs/>
          <w:sz w:val="22"/>
          <w:szCs w:val="20"/>
        </w:rPr>
        <w:t xml:space="preserve">Prędkość </w:t>
      </w:r>
      <w:r>
        <w:rPr>
          <w:b/>
          <w:iCs/>
          <w:sz w:val="22"/>
          <w:szCs w:val="20"/>
        </w:rPr>
        <w:t xml:space="preserve">[obr/min] </w:t>
      </w:r>
      <w:r>
        <w:rPr>
          <w:sz w:val="22"/>
          <w:szCs w:val="20"/>
        </w:rPr>
        <w:t>– prędkość obrotowa stołu podawczego.</w:t>
      </w:r>
      <w:r w:rsidRPr="00A638D9">
        <w:rPr>
          <w:sz w:val="22"/>
          <w:szCs w:val="20"/>
        </w:rPr>
        <w:t xml:space="preserve"> </w:t>
      </w:r>
    </w:p>
    <w:p w:rsidR="003E0C2A" w:rsidRPr="00A638D9" w:rsidRDefault="003E0C2A" w:rsidP="003E0C2A">
      <w:pPr>
        <w:pStyle w:val="Default"/>
        <w:numPr>
          <w:ilvl w:val="0"/>
          <w:numId w:val="18"/>
        </w:numPr>
        <w:spacing w:after="243"/>
        <w:ind w:left="357" w:hanging="357"/>
        <w:contextualSpacing/>
        <w:jc w:val="both"/>
        <w:rPr>
          <w:sz w:val="22"/>
          <w:szCs w:val="20"/>
        </w:rPr>
      </w:pPr>
      <w:r>
        <w:rPr>
          <w:b/>
          <w:iCs/>
          <w:sz w:val="22"/>
          <w:szCs w:val="20"/>
        </w:rPr>
        <w:t>Przekładnia</w:t>
      </w:r>
      <w:r>
        <w:rPr>
          <w:iCs/>
          <w:sz w:val="22"/>
          <w:szCs w:val="20"/>
        </w:rPr>
        <w:t xml:space="preserve"> – rzeczywista wartość przekładni, parametr serwisowy.</w:t>
      </w:r>
    </w:p>
    <w:p w:rsidR="003131F6" w:rsidRPr="00A638D9" w:rsidRDefault="003131F6" w:rsidP="003131F6">
      <w:pPr>
        <w:spacing w:line="240" w:lineRule="auto"/>
        <w:ind w:firstLine="357"/>
        <w:rPr>
          <w:rFonts w:cs="Arial"/>
          <w:szCs w:val="20"/>
        </w:rPr>
      </w:pPr>
      <w:r w:rsidRPr="00A638D9">
        <w:rPr>
          <w:rFonts w:cs="Arial"/>
          <w:szCs w:val="20"/>
        </w:rPr>
        <w:t xml:space="preserve">Aby edytować parametry należy wcisnąć pole numeryczne, wtedy pojawi się klawiatura i można wpisać określoną liczbę z pokazanego zakresu. </w:t>
      </w:r>
      <w:r w:rsidR="000C13DD" w:rsidRPr="001E1A87">
        <w:rPr>
          <w:rFonts w:cs="Arial"/>
          <w:szCs w:val="20"/>
        </w:rPr>
        <w:t>Parametry można także zmieniać skokowo w górę i w dół używając do tego przycisków „+” oraz „-„.</w:t>
      </w:r>
    </w:p>
    <w:p w:rsidR="003131F6" w:rsidRDefault="003131F6" w:rsidP="003131F6">
      <w:pPr>
        <w:spacing w:line="240" w:lineRule="auto"/>
        <w:ind w:left="708"/>
        <w:rPr>
          <w:rFonts w:cs="Arial"/>
          <w:b/>
        </w:rPr>
      </w:pPr>
      <w:r>
        <w:rPr>
          <w:rFonts w:cs="Arial"/>
          <w:b/>
          <w:noProof/>
          <w:lang w:eastAsia="pl-PL" w:bidi="ar-SA"/>
        </w:rPr>
        <w:drawing>
          <wp:anchor distT="0" distB="0" distL="114300" distR="114300" simplePos="0" relativeHeight="252037120" behindDoc="0" locked="0" layoutInCell="1" allowOverlap="1" wp14:anchorId="791F65BA" wp14:editId="448E90FF">
            <wp:simplePos x="0" y="0"/>
            <wp:positionH relativeFrom="column">
              <wp:posOffset>-271780</wp:posOffset>
            </wp:positionH>
            <wp:positionV relativeFrom="paragraph">
              <wp:posOffset>107950</wp:posOffset>
            </wp:positionV>
            <wp:extent cx="542925" cy="466725"/>
            <wp:effectExtent l="0" t="0" r="9525" b="9525"/>
            <wp:wrapSquare wrapText="bothSides"/>
            <wp:docPr id="307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Arial"/>
          <w:b/>
        </w:rPr>
        <w:t xml:space="preserve">Należy pamiętać, że wprowadzenie zamian nie jest równoznaczne z zapisaniem parametrów pod danym produktem. Wprowadzone parametry są przechowywane w pamięci nieulotnej i będą aktywne do kolejnej zmiany produktu. Aby zachować wprowadzone parametry należy przejść do MENU ZAPISZ PRODUKT  i tam zapisać parametry jako odpowiedni produkt. </w:t>
      </w:r>
    </w:p>
    <w:p w:rsidR="003131F6" w:rsidRDefault="003131F6" w:rsidP="003131F6">
      <w:pPr>
        <w:spacing w:after="0"/>
        <w:rPr>
          <w:rFonts w:cs="Arial"/>
        </w:rPr>
      </w:pPr>
      <w:r w:rsidRPr="002E2D83">
        <w:rPr>
          <w:rFonts w:cs="Arial"/>
        </w:rPr>
        <w:t xml:space="preserve">Wybierając przycisk </w:t>
      </w:r>
      <w:r w:rsidRPr="002E2D83">
        <w:rPr>
          <w:rFonts w:cs="Arial"/>
          <w:noProof/>
          <w:lang w:eastAsia="pl-PL" w:bidi="ar-SA"/>
        </w:rPr>
        <w:drawing>
          <wp:inline distT="0" distB="0" distL="0" distR="0" wp14:anchorId="2C5D6D5D" wp14:editId="173963C0">
            <wp:extent cx="304800" cy="304800"/>
            <wp:effectExtent l="19050" t="0" r="0" b="0"/>
            <wp:docPr id="308" name="Obraz 15" descr="pr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ev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E2D83">
        <w:rPr>
          <w:rFonts w:cs="Arial"/>
        </w:rPr>
        <w:t xml:space="preserve"> przechodzimy do poprzedniej strony natomiast przyciśnięcie </w:t>
      </w:r>
      <w:r w:rsidRPr="002E2D83">
        <w:rPr>
          <w:rFonts w:cs="Arial"/>
          <w:noProof/>
          <w:lang w:eastAsia="pl-PL" w:bidi="ar-SA"/>
        </w:rPr>
        <w:drawing>
          <wp:inline distT="0" distB="0" distL="0" distR="0" wp14:anchorId="0FB483DC" wp14:editId="1B3350DD">
            <wp:extent cx="304800" cy="304800"/>
            <wp:effectExtent l="19050" t="0" r="0" b="0"/>
            <wp:docPr id="309" name="Obraz 16" descr="i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ks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E2D83">
        <w:rPr>
          <w:rFonts w:cs="Arial"/>
        </w:rPr>
        <w:t xml:space="preserve"> przenosi nas bezpośrednio na ekran główny.</w:t>
      </w:r>
    </w:p>
    <w:p w:rsidR="003131F6" w:rsidRDefault="003131F6" w:rsidP="003131F6">
      <w:pPr>
        <w:spacing w:after="0"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:rsidR="003131F6" w:rsidRPr="00892E3B" w:rsidRDefault="003131F6" w:rsidP="003131F6">
      <w:pPr>
        <w:pStyle w:val="Nagwek2"/>
      </w:pPr>
      <w:bookmarkStart w:id="62" w:name="_Toc516240836"/>
      <w:bookmarkStart w:id="63" w:name="_Toc520123057"/>
      <w:r>
        <w:t>Menu Transporter</w:t>
      </w:r>
      <w:bookmarkEnd w:id="62"/>
      <w:bookmarkEnd w:id="63"/>
    </w:p>
    <w:p w:rsidR="003131F6" w:rsidRPr="001E1A87" w:rsidRDefault="003131F6" w:rsidP="003131F6"/>
    <w:p w:rsidR="003131F6" w:rsidRPr="001E1A87" w:rsidRDefault="003131F6" w:rsidP="003131F6">
      <w:pPr>
        <w:tabs>
          <w:tab w:val="left" w:pos="2410"/>
        </w:tabs>
        <w:spacing w:line="240" w:lineRule="auto"/>
        <w:ind w:left="720"/>
        <w:jc w:val="center"/>
        <w:rPr>
          <w:rFonts w:cs="Arial"/>
        </w:rPr>
      </w:pPr>
      <w:r w:rsidRPr="001E1A87">
        <w:rPr>
          <w:rFonts w:cs="Arial"/>
          <w:b/>
          <w:noProof/>
          <w:lang w:eastAsia="pl-PL" w:bidi="ar-SA"/>
        </w:rPr>
        <w:drawing>
          <wp:inline distT="0" distB="0" distL="0" distR="0" wp14:anchorId="1AB1DBC5" wp14:editId="3448D1DC">
            <wp:extent cx="4572000" cy="2590800"/>
            <wp:effectExtent l="0" t="0" r="0" b="0"/>
            <wp:docPr id="310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rogram Files\EB8000\screenshot\6050i_v_2-3-0_dvp_0006.b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1E1A87" w:rsidRDefault="003131F6" w:rsidP="003131F6">
      <w:pPr>
        <w:pStyle w:val="Legenda"/>
        <w:spacing w:line="240" w:lineRule="auto"/>
        <w:jc w:val="center"/>
        <w:rPr>
          <w:rFonts w:cs="Arial"/>
          <w:sz w:val="18"/>
        </w:rPr>
      </w:pPr>
      <w:r w:rsidRPr="001E1A87">
        <w:rPr>
          <w:rFonts w:cs="Arial"/>
          <w:sz w:val="18"/>
        </w:rPr>
        <w:t xml:space="preserve">Rysunek </w:t>
      </w:r>
      <w:r w:rsidRPr="001E1A87">
        <w:rPr>
          <w:rFonts w:cs="Arial"/>
          <w:sz w:val="18"/>
        </w:rPr>
        <w:fldChar w:fldCharType="begin"/>
      </w:r>
      <w:r w:rsidRPr="001E1A87">
        <w:rPr>
          <w:rFonts w:cs="Arial"/>
          <w:sz w:val="18"/>
        </w:rPr>
        <w:instrText xml:space="preserve"> SEQ Rysunek \* ARABIC </w:instrText>
      </w:r>
      <w:r w:rsidRPr="001E1A87">
        <w:rPr>
          <w:rFonts w:cs="Arial"/>
          <w:sz w:val="18"/>
        </w:rPr>
        <w:fldChar w:fldCharType="separate"/>
      </w:r>
      <w:r w:rsidR="00BD7FC8">
        <w:rPr>
          <w:rFonts w:cs="Arial"/>
          <w:noProof/>
          <w:sz w:val="18"/>
        </w:rPr>
        <w:t>14</w:t>
      </w:r>
      <w:r w:rsidRPr="001E1A87">
        <w:rPr>
          <w:rFonts w:cs="Arial"/>
          <w:sz w:val="18"/>
        </w:rPr>
        <w:fldChar w:fldCharType="end"/>
      </w:r>
      <w:r>
        <w:rPr>
          <w:rFonts w:cs="Arial"/>
          <w:sz w:val="18"/>
        </w:rPr>
        <w:t>. Menu Transporter</w:t>
      </w:r>
    </w:p>
    <w:p w:rsidR="003131F6" w:rsidRDefault="003131F6" w:rsidP="003131F6">
      <w:pPr>
        <w:pStyle w:val="Default"/>
        <w:rPr>
          <w:sz w:val="22"/>
          <w:szCs w:val="20"/>
        </w:rPr>
      </w:pPr>
      <w:r>
        <w:rPr>
          <w:sz w:val="22"/>
          <w:szCs w:val="20"/>
        </w:rPr>
        <w:t>Menu daje możliwość zmiany wartości poniższych parametrów:</w:t>
      </w:r>
    </w:p>
    <w:p w:rsidR="003131F6" w:rsidRPr="00A638D9" w:rsidRDefault="003131F6" w:rsidP="003131F6">
      <w:pPr>
        <w:pStyle w:val="Default"/>
        <w:rPr>
          <w:sz w:val="22"/>
          <w:szCs w:val="20"/>
        </w:rPr>
      </w:pPr>
    </w:p>
    <w:p w:rsidR="003131F6" w:rsidRDefault="003131F6" w:rsidP="003131F6">
      <w:pPr>
        <w:pStyle w:val="Default"/>
        <w:numPr>
          <w:ilvl w:val="0"/>
          <w:numId w:val="18"/>
        </w:numPr>
        <w:spacing w:after="243"/>
        <w:ind w:left="357" w:hanging="357"/>
        <w:contextualSpacing/>
        <w:jc w:val="both"/>
        <w:rPr>
          <w:sz w:val="22"/>
          <w:szCs w:val="20"/>
        </w:rPr>
      </w:pPr>
      <w:r w:rsidRPr="00D4106D">
        <w:rPr>
          <w:b/>
          <w:iCs/>
          <w:sz w:val="22"/>
          <w:szCs w:val="20"/>
        </w:rPr>
        <w:t xml:space="preserve">Prędkość </w:t>
      </w:r>
      <w:r>
        <w:rPr>
          <w:b/>
          <w:iCs/>
          <w:sz w:val="22"/>
          <w:szCs w:val="20"/>
        </w:rPr>
        <w:t xml:space="preserve">[m/min] </w:t>
      </w:r>
      <w:r>
        <w:rPr>
          <w:sz w:val="22"/>
          <w:szCs w:val="20"/>
        </w:rPr>
        <w:t>– prędkość liniowa transportera</w:t>
      </w:r>
      <w:r w:rsidRPr="00A638D9">
        <w:rPr>
          <w:sz w:val="22"/>
          <w:szCs w:val="20"/>
        </w:rPr>
        <w:t xml:space="preserve">. </w:t>
      </w:r>
    </w:p>
    <w:p w:rsidR="003131F6" w:rsidRPr="00A638D9" w:rsidRDefault="003131F6" w:rsidP="003131F6">
      <w:pPr>
        <w:pStyle w:val="Default"/>
        <w:numPr>
          <w:ilvl w:val="0"/>
          <w:numId w:val="18"/>
        </w:numPr>
        <w:spacing w:after="243"/>
        <w:ind w:left="357" w:hanging="357"/>
        <w:contextualSpacing/>
        <w:jc w:val="both"/>
        <w:rPr>
          <w:sz w:val="22"/>
          <w:szCs w:val="20"/>
        </w:rPr>
      </w:pPr>
      <w:r>
        <w:rPr>
          <w:b/>
          <w:iCs/>
          <w:sz w:val="22"/>
          <w:szCs w:val="20"/>
        </w:rPr>
        <w:t>Przekładnia</w:t>
      </w:r>
      <w:r>
        <w:rPr>
          <w:iCs/>
          <w:sz w:val="22"/>
          <w:szCs w:val="20"/>
        </w:rPr>
        <w:t xml:space="preserve"> – rzeczywista wartość przekładni, parametr serwisowy.</w:t>
      </w:r>
    </w:p>
    <w:p w:rsidR="003131F6" w:rsidRDefault="003131F6" w:rsidP="003131F6">
      <w:pPr>
        <w:pStyle w:val="Akapitzlist"/>
        <w:spacing w:line="240" w:lineRule="auto"/>
        <w:ind w:left="360"/>
        <w:rPr>
          <w:rFonts w:cs="Arial"/>
          <w:szCs w:val="20"/>
        </w:rPr>
      </w:pPr>
    </w:p>
    <w:p w:rsidR="003131F6" w:rsidRDefault="003131F6" w:rsidP="003131F6">
      <w:r>
        <w:tab/>
      </w:r>
      <w:r w:rsidRPr="00B028FD">
        <w:t xml:space="preserve">Aby edytować parametry należy wcisnąć pole numeryczne, wtedy pojawi się klawiatura i można wpisać określoną liczbę z pokazanego zakresu. Parametry można także zmieniać skokowo w górę i w dół używając do tego przycisków „+” oraz „-„. </w:t>
      </w:r>
    </w:p>
    <w:p w:rsidR="003131F6" w:rsidRPr="00B028FD" w:rsidRDefault="003131F6" w:rsidP="003131F6"/>
    <w:p w:rsidR="003131F6" w:rsidRPr="001E1A87" w:rsidRDefault="003131F6" w:rsidP="003131F6">
      <w:pPr>
        <w:spacing w:line="240" w:lineRule="auto"/>
        <w:ind w:left="1416"/>
        <w:rPr>
          <w:rFonts w:cs="Arial"/>
          <w:b/>
        </w:rPr>
      </w:pPr>
      <w:r w:rsidRPr="001E1A87">
        <w:rPr>
          <w:rFonts w:cs="Arial"/>
          <w:b/>
          <w:noProof/>
          <w:lang w:eastAsia="pl-PL" w:bidi="ar-SA"/>
        </w:rPr>
        <w:drawing>
          <wp:anchor distT="0" distB="0" distL="114300" distR="114300" simplePos="0" relativeHeight="252034048" behindDoc="0" locked="0" layoutInCell="1" allowOverlap="1" wp14:anchorId="68A7AEB9" wp14:editId="03E6EC31">
            <wp:simplePos x="0" y="0"/>
            <wp:positionH relativeFrom="margin">
              <wp:align>left</wp:align>
            </wp:positionH>
            <wp:positionV relativeFrom="paragraph">
              <wp:posOffset>88900</wp:posOffset>
            </wp:positionV>
            <wp:extent cx="542925" cy="466725"/>
            <wp:effectExtent l="0" t="0" r="9525" b="9525"/>
            <wp:wrapSquare wrapText="bothSides"/>
            <wp:docPr id="311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E1A87">
        <w:rPr>
          <w:rFonts w:cs="Arial"/>
          <w:b/>
        </w:rPr>
        <w:t>Nal</w:t>
      </w:r>
      <w:r>
        <w:rPr>
          <w:rFonts w:cs="Arial"/>
          <w:b/>
        </w:rPr>
        <w:t>eży pamiętać, że wprowadzenie z</w:t>
      </w:r>
      <w:r w:rsidRPr="001E1A87">
        <w:rPr>
          <w:rFonts w:cs="Arial"/>
          <w:b/>
        </w:rPr>
        <w:t xml:space="preserve">mian nie jest równoznaczne z zapisaniem parametrów pod danym produktem. Wprowadzone parametry są przechowywane w pamięci nieulotnej i będą aktywne do kolejnej zmiany produktu. Aby zachować wprowadzone parametry należy przejść do MENU ZAPISZ PRODUKT  i tam zapisać parametry jako odpowiedni produkt. </w:t>
      </w:r>
    </w:p>
    <w:p w:rsidR="003131F6" w:rsidRDefault="003131F6" w:rsidP="003131F6">
      <w:pPr>
        <w:spacing w:after="0"/>
        <w:rPr>
          <w:rFonts w:cs="Arial"/>
        </w:rPr>
      </w:pPr>
      <w:r w:rsidRPr="001E1A87">
        <w:rPr>
          <w:rFonts w:cs="Arial"/>
        </w:rPr>
        <w:t xml:space="preserve">Wybierając przycisk </w:t>
      </w:r>
      <w:r w:rsidRPr="001E1A87">
        <w:rPr>
          <w:rFonts w:cs="Arial"/>
          <w:noProof/>
          <w:lang w:eastAsia="pl-PL" w:bidi="ar-SA"/>
        </w:rPr>
        <w:drawing>
          <wp:inline distT="0" distB="0" distL="0" distR="0" wp14:anchorId="4CFFC660" wp14:editId="0B6A4205">
            <wp:extent cx="304800" cy="304800"/>
            <wp:effectExtent l="19050" t="0" r="0" b="0"/>
            <wp:docPr id="312" name="Obraz 15" descr="pr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ev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 xml:space="preserve"> przechodzimy do poprzedniej strony natomiast przyciśnięcie </w:t>
      </w:r>
      <w:r w:rsidRPr="001E1A87">
        <w:rPr>
          <w:rFonts w:cs="Arial"/>
          <w:noProof/>
          <w:lang w:eastAsia="pl-PL" w:bidi="ar-SA"/>
        </w:rPr>
        <w:drawing>
          <wp:inline distT="0" distB="0" distL="0" distR="0" wp14:anchorId="067377F0" wp14:editId="16CCD58E">
            <wp:extent cx="304800" cy="304800"/>
            <wp:effectExtent l="19050" t="0" r="0" b="0"/>
            <wp:docPr id="313" name="Obraz 16" descr="i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ks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 xml:space="preserve"> przenosi nas bezpośrednio na ekran główny.</w:t>
      </w:r>
    </w:p>
    <w:p w:rsidR="003131F6" w:rsidRDefault="003131F6" w:rsidP="003131F6">
      <w:pPr>
        <w:spacing w:after="0"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:rsidR="003131F6" w:rsidRDefault="003131F6" w:rsidP="003131F6">
      <w:pPr>
        <w:pStyle w:val="Nagwek2"/>
      </w:pPr>
      <w:bookmarkStart w:id="64" w:name="_Toc508882418"/>
      <w:bookmarkStart w:id="65" w:name="_Toc516240837"/>
      <w:bookmarkStart w:id="66" w:name="_Toc520123058"/>
      <w:r>
        <w:t>Menu ustawienia</w:t>
      </w:r>
      <w:bookmarkEnd w:id="64"/>
      <w:bookmarkEnd w:id="65"/>
      <w:bookmarkEnd w:id="66"/>
    </w:p>
    <w:p w:rsidR="003131F6" w:rsidRDefault="003131F6" w:rsidP="003131F6">
      <w:pPr>
        <w:ind w:left="425"/>
        <w:rPr>
          <w:b/>
        </w:rPr>
      </w:pPr>
    </w:p>
    <w:p w:rsidR="003131F6" w:rsidRDefault="002D0B83" w:rsidP="003131F6">
      <w:pPr>
        <w:ind w:left="425"/>
        <w:jc w:val="center"/>
        <w:rPr>
          <w:b/>
        </w:rPr>
      </w:pPr>
      <w:r>
        <w:rPr>
          <w:rFonts w:ascii="Calibri" w:hAnsi="Calibri" w:cs="Arial"/>
          <w:noProof/>
          <w:lang w:eastAsia="pl-PL" w:bidi="ar-SA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59A12C53" wp14:editId="172E5428">
                <wp:simplePos x="0" y="0"/>
                <wp:positionH relativeFrom="margin">
                  <wp:posOffset>5433695</wp:posOffset>
                </wp:positionH>
                <wp:positionV relativeFrom="paragraph">
                  <wp:posOffset>584200</wp:posOffset>
                </wp:positionV>
                <wp:extent cx="934085" cy="831850"/>
                <wp:effectExtent l="438150" t="0" r="18415" b="25400"/>
                <wp:wrapNone/>
                <wp:docPr id="126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4085" cy="831850"/>
                        </a:xfrm>
                        <a:prstGeom prst="borderCallout2">
                          <a:avLst>
                            <a:gd name="adj1" fmla="val 13741"/>
                            <a:gd name="adj2" fmla="val -8157"/>
                            <a:gd name="adj3" fmla="val 13741"/>
                            <a:gd name="adj4" fmla="val -18014"/>
                            <a:gd name="adj5" fmla="val 45170"/>
                            <a:gd name="adj6" fmla="val -46666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5EF9" w:rsidRPr="0035484D" w:rsidRDefault="00A35EF9" w:rsidP="003131F6">
                            <w:r>
                              <w:t>Sygnały z czujników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A12C53" id="_x0000_s1029" type="#_x0000_t48" style="position:absolute;left:0;text-align:left;margin-left:427.85pt;margin-top:46pt;width:73.55pt;height:65.5pt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" adj=",9757,-3891,2968,-1762,2968" strokeweight="1.5pt">
                <v:textbox>
                  <w:txbxContent>
                    <w:p w:rsidR="00A35EF9" w:rsidRPr="0035484D" w:rsidRDefault="00A35EF9" w:rsidP="003131F6">
                      <w:r>
                        <w:t>Sygnały z czujników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3131F6">
        <w:rPr>
          <w:rFonts w:ascii="Calibri" w:hAnsi="Calibri" w:cs="Arial"/>
          <w:noProof/>
          <w:lang w:eastAsia="pl-PL" w:bidi="ar-SA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4B29783C" wp14:editId="10F672DC">
                <wp:simplePos x="0" y="0"/>
                <wp:positionH relativeFrom="margin">
                  <wp:posOffset>5395595</wp:posOffset>
                </wp:positionH>
                <wp:positionV relativeFrom="paragraph">
                  <wp:posOffset>1603375</wp:posOffset>
                </wp:positionV>
                <wp:extent cx="934085" cy="831850"/>
                <wp:effectExtent l="1600200" t="0" r="18415" b="25400"/>
                <wp:wrapNone/>
                <wp:docPr id="125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4085" cy="831850"/>
                        </a:xfrm>
                        <a:prstGeom prst="borderCallout2">
                          <a:avLst>
                            <a:gd name="adj1" fmla="val 13741"/>
                            <a:gd name="adj2" fmla="val -8157"/>
                            <a:gd name="adj3" fmla="val 13741"/>
                            <a:gd name="adj4" fmla="val -18014"/>
                            <a:gd name="adj5" fmla="val 51026"/>
                            <a:gd name="adj6" fmla="val -171801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5EF9" w:rsidRPr="0035484D" w:rsidRDefault="00A35EF9" w:rsidP="003131F6">
                            <w:r>
                              <w:t>Załączenie trybu ręcznego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29783C" id="_x0000_s1030" type="#_x0000_t48" style="position:absolute;left:0;text-align:left;margin-left:424.85pt;margin-top:126.25pt;width:73.55pt;height:65.5pt;z-index:252036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" adj="-37109,11022,-3891,2968,-1762,2968" strokeweight="1.5pt">
                <v:textbox>
                  <w:txbxContent>
                    <w:p w:rsidR="00A35EF9" w:rsidRPr="0035484D" w:rsidRDefault="00A35EF9" w:rsidP="003131F6">
                      <w:r>
                        <w:t>Załączenie trybu ręcznego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3131F6">
        <w:rPr>
          <w:b/>
          <w:noProof/>
          <w:lang w:eastAsia="pl-PL" w:bidi="ar-SA"/>
        </w:rPr>
        <w:drawing>
          <wp:inline distT="0" distB="0" distL="0" distR="0" wp14:anchorId="675F3A80" wp14:editId="4B5434A3">
            <wp:extent cx="4572000" cy="2590800"/>
            <wp:effectExtent l="0" t="0" r="0" b="0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8051iP_v_630_2-4-6_DVP_0008.b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F6" w:rsidRPr="00781DB4" w:rsidRDefault="003131F6" w:rsidP="003131F6">
      <w:pPr>
        <w:jc w:val="center"/>
      </w:pPr>
      <w:r w:rsidRPr="00820C25">
        <w:rPr>
          <w:rFonts w:cs="Arial"/>
          <w:b/>
          <w:sz w:val="18"/>
        </w:rPr>
        <w:t xml:space="preserve">Rysunek </w:t>
      </w:r>
      <w:r w:rsidRPr="00820C25">
        <w:rPr>
          <w:rFonts w:cs="Arial"/>
          <w:b/>
          <w:sz w:val="18"/>
        </w:rPr>
        <w:fldChar w:fldCharType="begin"/>
      </w:r>
      <w:r w:rsidRPr="00820C25">
        <w:rPr>
          <w:rFonts w:cs="Arial"/>
          <w:b/>
          <w:sz w:val="18"/>
        </w:rPr>
        <w:instrText xml:space="preserve"> SEQ Rysunek \* ARABIC </w:instrText>
      </w:r>
      <w:r w:rsidRPr="00820C25">
        <w:rPr>
          <w:rFonts w:cs="Arial"/>
          <w:b/>
          <w:sz w:val="18"/>
        </w:rPr>
        <w:fldChar w:fldCharType="separate"/>
      </w:r>
      <w:r w:rsidR="00BD7FC8">
        <w:rPr>
          <w:rFonts w:cs="Arial"/>
          <w:b/>
          <w:noProof/>
          <w:sz w:val="18"/>
        </w:rPr>
        <w:t>15</w:t>
      </w:r>
      <w:r w:rsidRPr="00820C25">
        <w:rPr>
          <w:rFonts w:cs="Arial"/>
          <w:b/>
          <w:sz w:val="18"/>
        </w:rPr>
        <w:fldChar w:fldCharType="end"/>
      </w:r>
      <w:r w:rsidRPr="00820C25">
        <w:rPr>
          <w:rFonts w:cs="Arial"/>
          <w:b/>
          <w:sz w:val="18"/>
        </w:rPr>
        <w:t>. Ustawienia</w:t>
      </w:r>
    </w:p>
    <w:p w:rsidR="003131F6" w:rsidRPr="001E1A87" w:rsidRDefault="003131F6" w:rsidP="003131F6">
      <w:pPr>
        <w:spacing w:after="0"/>
        <w:rPr>
          <w:rFonts w:cs="Arial"/>
        </w:rPr>
      </w:pPr>
    </w:p>
    <w:p w:rsidR="003131F6" w:rsidRPr="005F3D25" w:rsidRDefault="003131F6" w:rsidP="003131F6">
      <w:pPr>
        <w:spacing w:after="0"/>
        <w:rPr>
          <w:rFonts w:cs="Arial"/>
          <w:b/>
        </w:rPr>
      </w:pPr>
    </w:p>
    <w:p w:rsidR="003131F6" w:rsidRPr="001E1A87" w:rsidRDefault="003131F6" w:rsidP="003131F6">
      <w:pPr>
        <w:spacing w:after="0" w:line="240" w:lineRule="auto"/>
        <w:rPr>
          <w:rFonts w:cs="Arial"/>
        </w:rPr>
      </w:pPr>
      <w:r w:rsidRPr="001E1A87">
        <w:rPr>
          <w:rFonts w:cs="Arial"/>
          <w:b/>
          <w:sz w:val="24"/>
        </w:rPr>
        <w:br w:type="page"/>
      </w:r>
    </w:p>
    <w:p w:rsidR="003131F6" w:rsidRPr="001E1A87" w:rsidRDefault="003131F6" w:rsidP="003131F6">
      <w:pPr>
        <w:pStyle w:val="Nagwek2"/>
      </w:pPr>
      <w:bookmarkStart w:id="67" w:name="_Toc516240838"/>
      <w:bookmarkStart w:id="68" w:name="_Toc520123059"/>
      <w:r w:rsidRPr="00E923CE">
        <w:t>Produkt</w:t>
      </w:r>
      <w:r w:rsidRPr="001E1A87">
        <w:t xml:space="preserve"> – zapamiętywanie i odczyt ustawień</w:t>
      </w:r>
      <w:bookmarkEnd w:id="67"/>
      <w:bookmarkEnd w:id="68"/>
    </w:p>
    <w:p w:rsidR="003131F6" w:rsidRPr="001E1A87" w:rsidRDefault="003131F6" w:rsidP="003131F6">
      <w:pPr>
        <w:pStyle w:val="Nagwek3"/>
        <w:spacing w:line="240" w:lineRule="auto"/>
        <w:rPr>
          <w:rFonts w:cs="Arial"/>
        </w:rPr>
      </w:pPr>
      <w:bookmarkStart w:id="69" w:name="_Toc516240839"/>
      <w:bookmarkStart w:id="70" w:name="_Toc520123060"/>
      <w:r w:rsidRPr="001E1A87">
        <w:rPr>
          <w:rFonts w:cs="Arial"/>
        </w:rPr>
        <w:t>Zapis parametrów produktu</w:t>
      </w:r>
      <w:bookmarkEnd w:id="69"/>
      <w:bookmarkEnd w:id="70"/>
    </w:p>
    <w:p w:rsidR="003131F6" w:rsidRPr="001E1A87" w:rsidRDefault="003131F6" w:rsidP="003131F6"/>
    <w:p w:rsidR="003131F6" w:rsidRPr="001E1A87" w:rsidRDefault="003131F6" w:rsidP="003131F6">
      <w:pPr>
        <w:jc w:val="center"/>
        <w:rPr>
          <w:rFonts w:cs="Arial"/>
        </w:rPr>
      </w:pPr>
      <w:r w:rsidRPr="001E1A87">
        <w:rPr>
          <w:rFonts w:cs="Arial"/>
          <w:noProof/>
          <w:lang w:eastAsia="pl-PL" w:bidi="ar-SA"/>
        </w:rPr>
        <w:drawing>
          <wp:inline distT="0" distB="0" distL="0" distR="0" wp14:anchorId="78743FE1" wp14:editId="1EC3A5CF">
            <wp:extent cx="4572000" cy="2590800"/>
            <wp:effectExtent l="19050" t="0" r="0" b="0"/>
            <wp:docPr id="314" name="Obraz 6" descr="C:\Program Files\EB8000\screenshot\6050i_v_2-2-0_dvp_000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rogram Files\EB8000\screenshot\6050i_v_2-2-0_dvp_0003.bmp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1E1A87" w:rsidRDefault="003131F6" w:rsidP="003131F6">
      <w:pPr>
        <w:pStyle w:val="Legenda"/>
        <w:spacing w:line="240" w:lineRule="auto"/>
        <w:jc w:val="center"/>
        <w:rPr>
          <w:rFonts w:cs="Arial"/>
          <w:sz w:val="18"/>
        </w:rPr>
      </w:pPr>
      <w:r w:rsidRPr="001E1A87">
        <w:rPr>
          <w:rFonts w:cs="Arial"/>
          <w:sz w:val="18"/>
        </w:rPr>
        <w:t xml:space="preserve">Rysunek </w:t>
      </w:r>
      <w:r w:rsidRPr="001E1A87">
        <w:rPr>
          <w:rFonts w:cs="Arial"/>
          <w:sz w:val="18"/>
        </w:rPr>
        <w:fldChar w:fldCharType="begin"/>
      </w:r>
      <w:r w:rsidRPr="001E1A87">
        <w:rPr>
          <w:rFonts w:cs="Arial"/>
          <w:sz w:val="18"/>
        </w:rPr>
        <w:instrText xml:space="preserve"> SEQ Rysunek \* ARABIC </w:instrText>
      </w:r>
      <w:r w:rsidRPr="001E1A87">
        <w:rPr>
          <w:rFonts w:cs="Arial"/>
          <w:sz w:val="18"/>
        </w:rPr>
        <w:fldChar w:fldCharType="separate"/>
      </w:r>
      <w:r w:rsidR="00BD7FC8">
        <w:rPr>
          <w:rFonts w:cs="Arial"/>
          <w:noProof/>
          <w:sz w:val="18"/>
        </w:rPr>
        <w:t>16</w:t>
      </w:r>
      <w:r w:rsidRPr="001E1A87">
        <w:rPr>
          <w:rFonts w:cs="Arial"/>
          <w:sz w:val="18"/>
        </w:rPr>
        <w:fldChar w:fldCharType="end"/>
      </w:r>
      <w:r>
        <w:rPr>
          <w:rFonts w:cs="Arial"/>
          <w:sz w:val="18"/>
        </w:rPr>
        <w:t>. Zapis parametrów produktu</w:t>
      </w:r>
    </w:p>
    <w:p w:rsidR="003131F6" w:rsidRPr="001E1A87" w:rsidRDefault="003131F6" w:rsidP="003131F6">
      <w:pPr>
        <w:ind w:firstLine="708"/>
        <w:rPr>
          <w:rFonts w:cs="Arial"/>
        </w:rPr>
      </w:pPr>
      <w:r w:rsidRPr="001E1A87">
        <w:rPr>
          <w:rFonts w:cs="Arial"/>
        </w:rPr>
        <w:t xml:space="preserve">Użytkownik ma możliwość zapamiętania ustawień maszyny dla </w:t>
      </w:r>
      <w:r>
        <w:rPr>
          <w:rFonts w:cs="Arial"/>
          <w:b/>
        </w:rPr>
        <w:t>10</w:t>
      </w:r>
      <w:r w:rsidRPr="001E1A87">
        <w:rPr>
          <w:rFonts w:cs="Arial"/>
          <w:b/>
        </w:rPr>
        <w:t>0</w:t>
      </w:r>
      <w:r w:rsidRPr="001E1A87">
        <w:rPr>
          <w:rFonts w:cs="Arial"/>
        </w:rPr>
        <w:t xml:space="preserve"> różnych produktów.</w:t>
      </w:r>
    </w:p>
    <w:p w:rsidR="003131F6" w:rsidRPr="001E1A87" w:rsidRDefault="003131F6" w:rsidP="003131F6">
      <w:pPr>
        <w:ind w:firstLine="708"/>
        <w:rPr>
          <w:rFonts w:cs="Arial"/>
        </w:rPr>
      </w:pPr>
      <w:r w:rsidRPr="001E1A87">
        <w:rPr>
          <w:rFonts w:cs="Arial"/>
        </w:rPr>
        <w:t>Gdy urządzenie jest już ustawione pod konkretny produkt i przetestowano poprawność działania. Można te ustawienia (produkt) zapamiętać pod konkretnym numerem i w przyszłości przy zmianie produktu korzystać z zapamiętanych nastaw. Każdemu produktowi można nadać nazwę składająca się z 20 znaków.</w:t>
      </w:r>
    </w:p>
    <w:p w:rsidR="003131F6" w:rsidRPr="001E1A87" w:rsidRDefault="003131F6" w:rsidP="003131F6">
      <w:pPr>
        <w:ind w:firstLine="708"/>
        <w:rPr>
          <w:rFonts w:cs="Arial"/>
        </w:rPr>
      </w:pPr>
      <w:r w:rsidRPr="001E1A87">
        <w:rPr>
          <w:rFonts w:cs="Arial"/>
        </w:rPr>
        <w:t>Procedura zapisu parametrów:</w:t>
      </w:r>
    </w:p>
    <w:p w:rsidR="003131F6" w:rsidRPr="001E1A87" w:rsidRDefault="003131F6" w:rsidP="003131F6">
      <w:pPr>
        <w:numPr>
          <w:ilvl w:val="0"/>
          <w:numId w:val="4"/>
        </w:numPr>
        <w:rPr>
          <w:rFonts w:cs="Arial"/>
        </w:rPr>
      </w:pPr>
      <w:r w:rsidRPr="001E1A87">
        <w:rPr>
          <w:rFonts w:cs="Arial"/>
        </w:rPr>
        <w:t xml:space="preserve">Z menu głównego wybieramy </w:t>
      </w:r>
      <w:r w:rsidRPr="001E1A87">
        <w:rPr>
          <w:rFonts w:cs="Arial"/>
          <w:b/>
        </w:rPr>
        <w:t>ZAPISZ PRODUKT.</w:t>
      </w:r>
    </w:p>
    <w:p w:rsidR="003131F6" w:rsidRPr="001E1A87" w:rsidRDefault="003131F6" w:rsidP="003131F6">
      <w:pPr>
        <w:numPr>
          <w:ilvl w:val="0"/>
          <w:numId w:val="4"/>
        </w:numPr>
        <w:rPr>
          <w:rFonts w:cs="Arial"/>
        </w:rPr>
      </w:pPr>
      <w:r w:rsidRPr="001E1A87">
        <w:rPr>
          <w:rFonts w:cs="Arial"/>
        </w:rPr>
        <w:t xml:space="preserve">Wybieramy </w:t>
      </w:r>
      <w:r w:rsidRPr="001E1A87">
        <w:rPr>
          <w:rFonts w:cs="Arial"/>
          <w:b/>
        </w:rPr>
        <w:t xml:space="preserve">NUMER </w:t>
      </w:r>
      <w:r w:rsidRPr="001E1A87">
        <w:rPr>
          <w:rFonts w:cs="Arial"/>
        </w:rPr>
        <w:t xml:space="preserve">programu pod którym chcemy zapisać parametry, klikając po lewej stronie w odpowiedni numer. Parametry od 6 do </w:t>
      </w:r>
      <w:r w:rsidR="009E6A7B">
        <w:rPr>
          <w:rFonts w:cs="Arial"/>
        </w:rPr>
        <w:t>100 znajdziemy w kolejnych zakładkach</w:t>
      </w:r>
      <w:r w:rsidRPr="001E1A87">
        <w:rPr>
          <w:rFonts w:cs="Arial"/>
          <w:b/>
        </w:rPr>
        <w:t xml:space="preserve">. </w:t>
      </w:r>
      <w:r w:rsidRPr="001E1A87">
        <w:rPr>
          <w:rFonts w:cs="Arial"/>
        </w:rPr>
        <w:t xml:space="preserve">Wybranie programu zostanie potwierdzone zapaleniem się odpowiedniego numeru. </w:t>
      </w:r>
    </w:p>
    <w:p w:rsidR="003131F6" w:rsidRPr="001E1A87" w:rsidRDefault="003131F6" w:rsidP="003131F6">
      <w:pPr>
        <w:ind w:left="1068"/>
        <w:rPr>
          <w:rFonts w:cs="Arial"/>
        </w:rPr>
      </w:pPr>
      <w:r w:rsidRPr="001E1A87">
        <w:rPr>
          <w:rFonts w:cs="Arial"/>
          <w:b/>
        </w:rPr>
        <w:t>NALEŻY UPEWNIĆ SIĘ , ŻE ODPOWIEDNI PROGRAM ZOSTAŁ WYBRANY. NIE MA MOŻLIWOŚCI PRZYWROCENIA NADPISANYCH PARAMETRÓW.</w:t>
      </w:r>
    </w:p>
    <w:p w:rsidR="003131F6" w:rsidRPr="001E1A87" w:rsidRDefault="003131F6" w:rsidP="003131F6">
      <w:pPr>
        <w:numPr>
          <w:ilvl w:val="0"/>
          <w:numId w:val="4"/>
        </w:numPr>
        <w:rPr>
          <w:rFonts w:cs="Arial"/>
        </w:rPr>
      </w:pPr>
      <w:r w:rsidRPr="001E1A87">
        <w:rPr>
          <w:rFonts w:cs="Arial"/>
        </w:rPr>
        <w:t>Możemy nadać mu nazwę lub zmienić istniejącą, klikając w pole z nazwą produktu.</w:t>
      </w:r>
    </w:p>
    <w:p w:rsidR="003131F6" w:rsidRPr="001E1A87" w:rsidRDefault="003131F6" w:rsidP="003131F6">
      <w:pPr>
        <w:numPr>
          <w:ilvl w:val="0"/>
          <w:numId w:val="4"/>
        </w:numPr>
        <w:rPr>
          <w:rFonts w:cs="Arial"/>
        </w:rPr>
      </w:pPr>
      <w:r w:rsidRPr="001E1A87">
        <w:rPr>
          <w:rFonts w:cs="Arial"/>
        </w:rPr>
        <w:t xml:space="preserve">Następnie, jeśli jesteśmy pewni zapisu naciskamy przycisk </w:t>
      </w:r>
      <w:r w:rsidRPr="001E1A87">
        <w:rPr>
          <w:rFonts w:cs="Arial"/>
          <w:b/>
        </w:rPr>
        <w:t>ZATWIERDZ</w:t>
      </w:r>
      <w:r w:rsidRPr="001E1A87">
        <w:rPr>
          <w:rFonts w:cs="Arial"/>
        </w:rPr>
        <w:t xml:space="preserve">, System prosi nas o potwierdzenie wyboru, po wciśnięciu </w:t>
      </w:r>
      <w:r w:rsidRPr="001E1A87">
        <w:rPr>
          <w:rFonts w:cs="Arial"/>
          <w:b/>
        </w:rPr>
        <w:t xml:space="preserve">TAK </w:t>
      </w:r>
      <w:r w:rsidRPr="001E1A87">
        <w:rPr>
          <w:rFonts w:cs="Arial"/>
        </w:rPr>
        <w:t xml:space="preserve">zaświeca się przycisk „zatwierdź” na 0,5 sekundy. </w:t>
      </w:r>
    </w:p>
    <w:p w:rsidR="003131F6" w:rsidRPr="001E1A87" w:rsidRDefault="003131F6" w:rsidP="003131F6">
      <w:pPr>
        <w:numPr>
          <w:ilvl w:val="0"/>
          <w:numId w:val="4"/>
        </w:numPr>
        <w:rPr>
          <w:rFonts w:cs="Arial"/>
        </w:rPr>
      </w:pPr>
      <w:r w:rsidRPr="001E1A87">
        <w:rPr>
          <w:rFonts w:cs="Arial"/>
        </w:rPr>
        <w:t xml:space="preserve">W każdej chwili możemy zrezygnować nie zapisując parametrów opuszczając menu przyciskiem </w:t>
      </w:r>
      <w:r w:rsidRPr="001E1A87">
        <w:rPr>
          <w:rFonts w:cs="Arial"/>
          <w:noProof/>
          <w:lang w:eastAsia="pl-PL" w:bidi="ar-SA"/>
        </w:rPr>
        <w:drawing>
          <wp:inline distT="0" distB="0" distL="0" distR="0" wp14:anchorId="52BCAE78" wp14:editId="2B7E1B3F">
            <wp:extent cx="247650" cy="247650"/>
            <wp:effectExtent l="19050" t="0" r="0" b="0"/>
            <wp:docPr id="315" name="Obraz 30" descr="i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ks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 xml:space="preserve"> lub </w:t>
      </w:r>
      <w:r w:rsidRPr="001E1A87">
        <w:rPr>
          <w:rFonts w:cs="Arial"/>
          <w:noProof/>
          <w:lang w:eastAsia="pl-PL" w:bidi="ar-SA"/>
        </w:rPr>
        <w:drawing>
          <wp:inline distT="0" distB="0" distL="0" distR="0" wp14:anchorId="1FE7F7B6" wp14:editId="2116C0F5">
            <wp:extent cx="247650" cy="247650"/>
            <wp:effectExtent l="19050" t="0" r="0" b="0"/>
            <wp:docPr id="316" name="Obraz 31" descr="pr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rev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 xml:space="preserve"> lub przyciskiem </w:t>
      </w:r>
      <w:r w:rsidRPr="001E1A87">
        <w:rPr>
          <w:rFonts w:cs="Arial"/>
          <w:b/>
        </w:rPr>
        <w:t>ANULUJ.</w:t>
      </w:r>
    </w:p>
    <w:p w:rsidR="003131F6" w:rsidRPr="001E1A87" w:rsidRDefault="003131F6" w:rsidP="003131F6">
      <w:pPr>
        <w:numPr>
          <w:ilvl w:val="0"/>
          <w:numId w:val="4"/>
        </w:numPr>
        <w:rPr>
          <w:rFonts w:cs="Arial"/>
        </w:rPr>
      </w:pPr>
      <w:r w:rsidRPr="001E1A87">
        <w:rPr>
          <w:rFonts w:cs="Arial"/>
        </w:rPr>
        <w:t xml:space="preserve">Po zapisaniu parametrów pod danym produktem program automatycznie przełącza się na zapisany produkt. </w:t>
      </w:r>
    </w:p>
    <w:p w:rsidR="003131F6" w:rsidRPr="001E1A87" w:rsidRDefault="003131F6" w:rsidP="003131F6">
      <w:pPr>
        <w:pStyle w:val="Nagwek3"/>
        <w:spacing w:line="240" w:lineRule="auto"/>
        <w:rPr>
          <w:rFonts w:cs="Arial"/>
        </w:rPr>
      </w:pPr>
      <w:bookmarkStart w:id="71" w:name="_Toc516240840"/>
      <w:bookmarkStart w:id="72" w:name="_Toc520123061"/>
      <w:r w:rsidRPr="001E1A87">
        <w:rPr>
          <w:rFonts w:cs="Arial"/>
        </w:rPr>
        <w:t>Odczyt parametrów produktu</w:t>
      </w:r>
      <w:bookmarkEnd w:id="71"/>
      <w:bookmarkEnd w:id="72"/>
    </w:p>
    <w:p w:rsidR="003131F6" w:rsidRPr="001E1A87" w:rsidRDefault="003131F6" w:rsidP="003131F6">
      <w:pPr>
        <w:rPr>
          <w:rFonts w:cs="Arial"/>
        </w:rPr>
      </w:pPr>
    </w:p>
    <w:p w:rsidR="003131F6" w:rsidRPr="001E1A87" w:rsidRDefault="003131F6" w:rsidP="003131F6">
      <w:pPr>
        <w:jc w:val="center"/>
        <w:rPr>
          <w:rFonts w:cs="Arial"/>
        </w:rPr>
      </w:pPr>
      <w:r w:rsidRPr="001E1A87">
        <w:rPr>
          <w:rFonts w:cs="Arial"/>
          <w:noProof/>
          <w:lang w:eastAsia="pl-PL" w:bidi="ar-SA"/>
        </w:rPr>
        <w:drawing>
          <wp:inline distT="0" distB="0" distL="0" distR="0" wp14:anchorId="00F5478E" wp14:editId="5CC6D02D">
            <wp:extent cx="4572000" cy="2590800"/>
            <wp:effectExtent l="19050" t="0" r="0" b="0"/>
            <wp:docPr id="317" name="Obraz 14" descr="C:\EB8000\screenshot\6050i_ver_1.7.0_4FAL_Diab_notat_000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EB8000\screenshot\6050i_ver_1.7.0_4FAL_Diab_notat_0009.bmp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1E1A87" w:rsidRDefault="003131F6" w:rsidP="003131F6">
      <w:pPr>
        <w:pStyle w:val="Legenda"/>
        <w:spacing w:line="240" w:lineRule="auto"/>
        <w:jc w:val="center"/>
        <w:rPr>
          <w:rFonts w:cs="Arial"/>
          <w:sz w:val="18"/>
        </w:rPr>
      </w:pPr>
      <w:r w:rsidRPr="001E1A87">
        <w:rPr>
          <w:rFonts w:cs="Arial"/>
          <w:sz w:val="18"/>
        </w:rPr>
        <w:t xml:space="preserve">Rysunek </w:t>
      </w:r>
      <w:r w:rsidRPr="001E1A87">
        <w:rPr>
          <w:rFonts w:cs="Arial"/>
          <w:sz w:val="18"/>
        </w:rPr>
        <w:fldChar w:fldCharType="begin"/>
      </w:r>
      <w:r w:rsidRPr="001E1A87">
        <w:rPr>
          <w:rFonts w:cs="Arial"/>
          <w:sz w:val="18"/>
        </w:rPr>
        <w:instrText xml:space="preserve"> SEQ Rysunek \* ARABIC </w:instrText>
      </w:r>
      <w:r w:rsidRPr="001E1A87">
        <w:rPr>
          <w:rFonts w:cs="Arial"/>
          <w:sz w:val="18"/>
        </w:rPr>
        <w:fldChar w:fldCharType="separate"/>
      </w:r>
      <w:r w:rsidR="00BD7FC8">
        <w:rPr>
          <w:rFonts w:cs="Arial"/>
          <w:noProof/>
          <w:sz w:val="18"/>
        </w:rPr>
        <w:t>17</w:t>
      </w:r>
      <w:r w:rsidRPr="001E1A87">
        <w:rPr>
          <w:rFonts w:cs="Arial"/>
          <w:sz w:val="18"/>
        </w:rPr>
        <w:fldChar w:fldCharType="end"/>
      </w:r>
      <w:r>
        <w:rPr>
          <w:rFonts w:cs="Arial"/>
          <w:sz w:val="18"/>
        </w:rPr>
        <w:t>. Odczyt parametrów produktu</w:t>
      </w:r>
    </w:p>
    <w:p w:rsidR="003131F6" w:rsidRPr="001E1A87" w:rsidRDefault="003131F6" w:rsidP="003131F6">
      <w:pPr>
        <w:ind w:firstLine="708"/>
        <w:rPr>
          <w:rFonts w:cs="Arial"/>
        </w:rPr>
      </w:pPr>
      <w:r w:rsidRPr="001E1A87">
        <w:rPr>
          <w:rFonts w:cs="Arial"/>
        </w:rPr>
        <w:t>Procedura odczytu parametrów:</w:t>
      </w:r>
    </w:p>
    <w:p w:rsidR="003131F6" w:rsidRPr="001E1A87" w:rsidRDefault="003131F6" w:rsidP="003131F6">
      <w:pPr>
        <w:numPr>
          <w:ilvl w:val="0"/>
          <w:numId w:val="11"/>
        </w:numPr>
        <w:rPr>
          <w:rFonts w:cs="Arial"/>
        </w:rPr>
      </w:pPr>
      <w:r w:rsidRPr="001E1A87">
        <w:rPr>
          <w:rFonts w:cs="Arial"/>
        </w:rPr>
        <w:t>Wybieramy program, którego parametry chcemy odczytać, klikając po lewej stronie w odpowiedni numer. Wybór programu należy potwierdzić akceptując wyskak</w:t>
      </w:r>
      <w:r w:rsidR="009E6A7B">
        <w:rPr>
          <w:rFonts w:cs="Arial"/>
        </w:rPr>
        <w:t>ujący monit. Parametry od 6 do 10</w:t>
      </w:r>
      <w:r w:rsidRPr="001E1A87">
        <w:rPr>
          <w:rFonts w:cs="Arial"/>
        </w:rPr>
        <w:t>0 znajd</w:t>
      </w:r>
      <w:r w:rsidR="009E6A7B">
        <w:rPr>
          <w:rFonts w:cs="Arial"/>
        </w:rPr>
        <w:t>ziemy w kolejnych zakładkach</w:t>
      </w:r>
      <w:r w:rsidRPr="001E1A87">
        <w:rPr>
          <w:rFonts w:cs="Arial"/>
        </w:rPr>
        <w:t xml:space="preserve"> pod przyciskiem </w:t>
      </w:r>
      <w:r w:rsidRPr="001E1A87">
        <w:rPr>
          <w:rFonts w:cs="Arial"/>
          <w:b/>
        </w:rPr>
        <w:t xml:space="preserve">NAST. </w:t>
      </w:r>
      <w:r w:rsidRPr="001E1A87">
        <w:rPr>
          <w:rFonts w:cs="Arial"/>
        </w:rPr>
        <w:t xml:space="preserve">Wybranie programu zostanie potwierdzone zapaleniem się odpowiedniego numeru. </w:t>
      </w:r>
    </w:p>
    <w:p w:rsidR="003131F6" w:rsidRPr="001E1A87" w:rsidRDefault="003131F6" w:rsidP="003131F6">
      <w:pPr>
        <w:ind w:left="1068"/>
        <w:rPr>
          <w:rFonts w:cs="Arial"/>
        </w:rPr>
      </w:pPr>
      <w:r w:rsidRPr="001E1A87">
        <w:rPr>
          <w:rFonts w:cs="Arial"/>
          <w:b/>
        </w:rPr>
        <w:t>PO ZMIANIE PRODUKTU NIEZAPISANE PARAMETRY TYMCZASOWE KASUJĄ SIĘ! NIE MA MOŻLIWOŚCI PRZYWROCENIA PARAMETRÓW TYMCZASOWYCH.</w:t>
      </w:r>
    </w:p>
    <w:p w:rsidR="003131F6" w:rsidRPr="001E1A87" w:rsidRDefault="003131F6" w:rsidP="003131F6">
      <w:pPr>
        <w:ind w:left="1068"/>
        <w:rPr>
          <w:rFonts w:cs="Arial"/>
        </w:rPr>
      </w:pPr>
      <w:r w:rsidRPr="001E1A87">
        <w:rPr>
          <w:rFonts w:cs="Arial"/>
          <w:b/>
        </w:rPr>
        <w:t>NALEŻY UPEWNIĆ SIĘ , CZY PARAMETRY NA KTÓRYCH OBECNIE PRACUJE MASZYNA SĄ ZAPISANE DO KONKRETNEGO PRODUKTU.</w:t>
      </w:r>
    </w:p>
    <w:p w:rsidR="003131F6" w:rsidRPr="001E1A87" w:rsidRDefault="003131F6" w:rsidP="003131F6">
      <w:pPr>
        <w:numPr>
          <w:ilvl w:val="0"/>
          <w:numId w:val="11"/>
        </w:numPr>
        <w:rPr>
          <w:rFonts w:cs="Arial"/>
        </w:rPr>
      </w:pPr>
      <w:r w:rsidRPr="001E1A87">
        <w:rPr>
          <w:rFonts w:cs="Arial"/>
        </w:rPr>
        <w:t>W ciągu dwóch sekund dane zostaną odczytane. Zostanie to potwierdzone zaświeceniem się na 0,5 sekundy lampki z napisem (WCZYTUJE DANE).</w:t>
      </w:r>
    </w:p>
    <w:p w:rsidR="003131F6" w:rsidRPr="001E1A87" w:rsidRDefault="003131F6" w:rsidP="003131F6">
      <w:pPr>
        <w:jc w:val="center"/>
        <w:rPr>
          <w:rFonts w:cs="Arial"/>
          <w:sz w:val="24"/>
        </w:rPr>
      </w:pPr>
      <w:r w:rsidRPr="001E1A87">
        <w:rPr>
          <w:rFonts w:cs="Arial"/>
          <w:noProof/>
          <w:sz w:val="24"/>
          <w:lang w:eastAsia="pl-PL" w:bidi="ar-SA"/>
        </w:rPr>
        <w:drawing>
          <wp:inline distT="0" distB="0" distL="0" distR="0" wp14:anchorId="522D3407" wp14:editId="2B31C224">
            <wp:extent cx="2124075" cy="1781175"/>
            <wp:effectExtent l="19050" t="0" r="9525" b="0"/>
            <wp:docPr id="318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1E1A87" w:rsidRDefault="003131F6" w:rsidP="003131F6">
      <w:pPr>
        <w:pStyle w:val="Legenda"/>
        <w:spacing w:line="240" w:lineRule="auto"/>
        <w:ind w:left="1068"/>
        <w:jc w:val="center"/>
        <w:rPr>
          <w:rFonts w:cs="Arial"/>
          <w:sz w:val="18"/>
        </w:rPr>
      </w:pPr>
      <w:r w:rsidRPr="001E1A87">
        <w:rPr>
          <w:rFonts w:cs="Arial"/>
          <w:sz w:val="18"/>
        </w:rPr>
        <w:t xml:space="preserve">Rysunek </w:t>
      </w:r>
      <w:r w:rsidRPr="001E1A87">
        <w:rPr>
          <w:rFonts w:cs="Arial"/>
          <w:sz w:val="18"/>
        </w:rPr>
        <w:fldChar w:fldCharType="begin"/>
      </w:r>
      <w:r w:rsidRPr="001E1A87">
        <w:rPr>
          <w:rFonts w:cs="Arial"/>
          <w:sz w:val="18"/>
        </w:rPr>
        <w:instrText xml:space="preserve"> SEQ Rysunek \* ARABIC </w:instrText>
      </w:r>
      <w:r w:rsidRPr="001E1A87">
        <w:rPr>
          <w:rFonts w:cs="Arial"/>
          <w:sz w:val="18"/>
        </w:rPr>
        <w:fldChar w:fldCharType="separate"/>
      </w:r>
      <w:r w:rsidR="00BD7FC8">
        <w:rPr>
          <w:rFonts w:cs="Arial"/>
          <w:noProof/>
          <w:sz w:val="18"/>
        </w:rPr>
        <w:t>18</w:t>
      </w:r>
      <w:r w:rsidRPr="001E1A87">
        <w:rPr>
          <w:rFonts w:cs="Arial"/>
          <w:sz w:val="18"/>
        </w:rPr>
        <w:fldChar w:fldCharType="end"/>
      </w:r>
      <w:r>
        <w:rPr>
          <w:rFonts w:cs="Arial"/>
          <w:sz w:val="18"/>
        </w:rPr>
        <w:t>. Potwierdzenie odczytanych parametrów</w:t>
      </w:r>
    </w:p>
    <w:p w:rsidR="003131F6" w:rsidRPr="001E1A87" w:rsidRDefault="003131F6" w:rsidP="003131F6">
      <w:pPr>
        <w:numPr>
          <w:ilvl w:val="0"/>
          <w:numId w:val="11"/>
        </w:numPr>
        <w:rPr>
          <w:rFonts w:cs="Arial"/>
        </w:rPr>
      </w:pPr>
      <w:r w:rsidRPr="001E1A87">
        <w:rPr>
          <w:rFonts w:cs="Arial"/>
        </w:rPr>
        <w:t>Jeśli ustawienia panela pozwalają zmienić nazwę, to możemy nadać lub zmienić istniejącą nazwę produktu.</w:t>
      </w:r>
    </w:p>
    <w:p w:rsidR="003131F6" w:rsidRPr="001E1A87" w:rsidRDefault="003131F6" w:rsidP="003131F6">
      <w:pPr>
        <w:numPr>
          <w:ilvl w:val="0"/>
          <w:numId w:val="11"/>
        </w:numPr>
        <w:rPr>
          <w:rFonts w:cs="Arial"/>
        </w:rPr>
      </w:pPr>
      <w:r w:rsidRPr="001E1A87">
        <w:rPr>
          <w:rFonts w:cs="Arial"/>
        </w:rPr>
        <w:t xml:space="preserve">Dodatkowo klikając na </w:t>
      </w:r>
      <w:r w:rsidRPr="001E1A87">
        <w:rPr>
          <w:rFonts w:cs="Arial"/>
          <w:noProof/>
          <w:lang w:eastAsia="pl-PL" w:bidi="ar-SA"/>
        </w:rPr>
        <w:drawing>
          <wp:inline distT="0" distB="0" distL="0" distR="0" wp14:anchorId="2EF1B180" wp14:editId="09334DDA">
            <wp:extent cx="323850" cy="359833"/>
            <wp:effectExtent l="19050" t="0" r="0" b="0"/>
            <wp:docPr id="319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59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 xml:space="preserve"> możemy skorzystać z wbudowanego notatnika. Notatnik jest przypisany do każdego produktu. Można go dowolnie edytować. </w:t>
      </w:r>
    </w:p>
    <w:p w:rsidR="003131F6" w:rsidRPr="001E1A87" w:rsidRDefault="003131F6" w:rsidP="003131F6">
      <w:pPr>
        <w:ind w:left="1068"/>
        <w:rPr>
          <w:rFonts w:cs="Arial"/>
          <w:sz w:val="24"/>
        </w:rPr>
      </w:pPr>
      <w:r w:rsidRPr="001E1A87">
        <w:rPr>
          <w:rFonts w:cs="Arial"/>
          <w:noProof/>
          <w:sz w:val="24"/>
          <w:lang w:eastAsia="pl-PL" w:bidi="ar-SA"/>
        </w:rPr>
        <w:drawing>
          <wp:inline distT="0" distB="0" distL="0" distR="0" wp14:anchorId="103E4937" wp14:editId="408B6C1E">
            <wp:extent cx="4572000" cy="2590800"/>
            <wp:effectExtent l="19050" t="0" r="0" b="0"/>
            <wp:docPr id="320" name="Obraz 17" descr="C:\EB8000\screenshot\6050i_ver_1.6.9_2FAL_Diablo_notatnik_001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EB8000\screenshot\6050i_ver_1.6.9_2FAL_Diablo_notatnik_0012.bmp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1E1A87" w:rsidRDefault="003131F6" w:rsidP="003131F6">
      <w:pPr>
        <w:pStyle w:val="Legenda"/>
        <w:spacing w:line="240" w:lineRule="auto"/>
        <w:jc w:val="center"/>
        <w:rPr>
          <w:rFonts w:cs="Arial"/>
          <w:sz w:val="18"/>
        </w:rPr>
      </w:pPr>
      <w:r w:rsidRPr="001E1A87">
        <w:rPr>
          <w:rFonts w:cs="Arial"/>
          <w:sz w:val="18"/>
        </w:rPr>
        <w:t xml:space="preserve">Rysunek </w:t>
      </w:r>
      <w:r w:rsidRPr="001E1A87">
        <w:rPr>
          <w:rFonts w:cs="Arial"/>
          <w:sz w:val="18"/>
        </w:rPr>
        <w:fldChar w:fldCharType="begin"/>
      </w:r>
      <w:r w:rsidRPr="001E1A87">
        <w:rPr>
          <w:rFonts w:cs="Arial"/>
          <w:sz w:val="18"/>
        </w:rPr>
        <w:instrText xml:space="preserve"> SEQ Rysunek \* ARABIC </w:instrText>
      </w:r>
      <w:r w:rsidRPr="001E1A87">
        <w:rPr>
          <w:rFonts w:cs="Arial"/>
          <w:sz w:val="18"/>
        </w:rPr>
        <w:fldChar w:fldCharType="separate"/>
      </w:r>
      <w:r w:rsidR="00BD7FC8">
        <w:rPr>
          <w:rFonts w:cs="Arial"/>
          <w:noProof/>
          <w:sz w:val="18"/>
        </w:rPr>
        <w:t>19</w:t>
      </w:r>
      <w:r w:rsidRPr="001E1A87">
        <w:rPr>
          <w:rFonts w:cs="Arial"/>
          <w:sz w:val="18"/>
        </w:rPr>
        <w:fldChar w:fldCharType="end"/>
      </w:r>
      <w:r>
        <w:rPr>
          <w:rFonts w:cs="Arial"/>
          <w:sz w:val="18"/>
        </w:rPr>
        <w:t>. Przykładowy notatnik</w:t>
      </w:r>
    </w:p>
    <w:p w:rsidR="003131F6" w:rsidRDefault="003131F6" w:rsidP="003131F6">
      <w:pPr>
        <w:spacing w:after="0" w:line="240" w:lineRule="auto"/>
        <w:jc w:val="left"/>
        <w:rPr>
          <w:rFonts w:cs="Arial"/>
          <w:b/>
          <w:bCs/>
          <w:sz w:val="18"/>
          <w:szCs w:val="20"/>
        </w:rPr>
      </w:pPr>
      <w:r>
        <w:rPr>
          <w:rFonts w:cs="Arial"/>
          <w:sz w:val="18"/>
        </w:rPr>
        <w:br w:type="page"/>
      </w:r>
    </w:p>
    <w:p w:rsidR="003131F6" w:rsidRPr="001E1A87" w:rsidRDefault="003131F6" w:rsidP="003131F6">
      <w:pPr>
        <w:pStyle w:val="Nagwek2"/>
        <w:ind w:left="715" w:hanging="431"/>
        <w:jc w:val="both"/>
      </w:pPr>
      <w:bookmarkStart w:id="73" w:name="_Toc516240841"/>
      <w:bookmarkStart w:id="74" w:name="_Toc520123062"/>
      <w:r w:rsidRPr="001E1A87">
        <w:t>Menu Serwis</w:t>
      </w:r>
      <w:bookmarkEnd w:id="73"/>
      <w:bookmarkEnd w:id="74"/>
    </w:p>
    <w:p w:rsidR="003131F6" w:rsidRPr="001E1A87" w:rsidRDefault="003131F6" w:rsidP="003131F6"/>
    <w:p w:rsidR="003131F6" w:rsidRPr="001E1A87" w:rsidRDefault="003131F6" w:rsidP="003131F6">
      <w:pPr>
        <w:jc w:val="center"/>
        <w:rPr>
          <w:rFonts w:cs="Arial"/>
          <w:b/>
        </w:rPr>
      </w:pPr>
      <w:r w:rsidRPr="001E1A87">
        <w:rPr>
          <w:rFonts w:cs="Arial"/>
          <w:b/>
          <w:noProof/>
          <w:lang w:eastAsia="pl-PL" w:bidi="ar-SA"/>
        </w:rPr>
        <w:drawing>
          <wp:inline distT="0" distB="0" distL="0" distR="0" wp14:anchorId="3FBF8A06" wp14:editId="321EDAD4">
            <wp:extent cx="4566391" cy="2587622"/>
            <wp:effectExtent l="0" t="0" r="5715" b="3810"/>
            <wp:docPr id="32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rogram Files\EB8000\screenshot\6050i_v_2-3-1_dvp_ex_memory_0005.b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391" cy="258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781DB4" w:rsidRDefault="003131F6" w:rsidP="003131F6">
      <w:pPr>
        <w:jc w:val="center"/>
      </w:pPr>
      <w:r w:rsidRPr="00820C25">
        <w:rPr>
          <w:rFonts w:cs="Arial"/>
          <w:b/>
          <w:sz w:val="18"/>
        </w:rPr>
        <w:t xml:space="preserve">Rysunek </w:t>
      </w:r>
      <w:r w:rsidRPr="00820C25">
        <w:rPr>
          <w:rFonts w:cs="Arial"/>
          <w:b/>
          <w:sz w:val="18"/>
        </w:rPr>
        <w:fldChar w:fldCharType="begin"/>
      </w:r>
      <w:r w:rsidRPr="00820C25">
        <w:rPr>
          <w:rFonts w:cs="Arial"/>
          <w:b/>
          <w:sz w:val="18"/>
        </w:rPr>
        <w:instrText xml:space="preserve"> SEQ Rysunek \* ARABIC </w:instrText>
      </w:r>
      <w:r w:rsidRPr="00820C25">
        <w:rPr>
          <w:rFonts w:cs="Arial"/>
          <w:b/>
          <w:sz w:val="18"/>
        </w:rPr>
        <w:fldChar w:fldCharType="separate"/>
      </w:r>
      <w:r w:rsidR="00BD7FC8">
        <w:rPr>
          <w:rFonts w:cs="Arial"/>
          <w:b/>
          <w:noProof/>
          <w:sz w:val="18"/>
        </w:rPr>
        <w:t>20</w:t>
      </w:r>
      <w:r w:rsidRPr="00820C25">
        <w:rPr>
          <w:rFonts w:cs="Arial"/>
          <w:b/>
          <w:sz w:val="18"/>
        </w:rPr>
        <w:fldChar w:fldCharType="end"/>
      </w:r>
      <w:r>
        <w:rPr>
          <w:rFonts w:cs="Arial"/>
          <w:b/>
          <w:sz w:val="18"/>
        </w:rPr>
        <w:t>. Menu Serwis</w:t>
      </w:r>
    </w:p>
    <w:p w:rsidR="003131F6" w:rsidRPr="001E1A87" w:rsidRDefault="003131F6" w:rsidP="003131F6">
      <w:pPr>
        <w:rPr>
          <w:rFonts w:cs="Arial"/>
        </w:rPr>
      </w:pPr>
      <w:r>
        <w:rPr>
          <w:rFonts w:cs="Arial"/>
          <w:b/>
          <w:sz w:val="20"/>
        </w:rPr>
        <w:tab/>
      </w:r>
      <w:r w:rsidRPr="001E1A87">
        <w:rPr>
          <w:rFonts w:cs="Arial"/>
        </w:rPr>
        <w:t xml:space="preserve">W menu serwisowym użytkownik ma dostęp do części parametrów serwisowych dotyczących diagnozy działania wejść, utworzenia kopii zapasowej, lub ustawienia wyzwalania poszczególnych elementów maszyny. </w:t>
      </w:r>
    </w:p>
    <w:p w:rsidR="003131F6" w:rsidRPr="001E1A87" w:rsidRDefault="003131F6" w:rsidP="003131F6">
      <w:pPr>
        <w:rPr>
          <w:rFonts w:cs="Arial"/>
        </w:rPr>
      </w:pPr>
    </w:p>
    <w:p w:rsidR="003131F6" w:rsidRPr="001E1A87" w:rsidRDefault="003131F6" w:rsidP="003131F6">
      <w:pPr>
        <w:spacing w:line="240" w:lineRule="auto"/>
        <w:rPr>
          <w:rFonts w:cs="Arial"/>
        </w:rPr>
      </w:pPr>
      <w:r w:rsidRPr="001E1A87">
        <w:rPr>
          <w:rFonts w:cs="Arial"/>
        </w:rPr>
        <w:t xml:space="preserve">Wybierając przycisk </w:t>
      </w:r>
      <w:r w:rsidRPr="001E1A87">
        <w:rPr>
          <w:rFonts w:cs="Arial"/>
          <w:noProof/>
          <w:lang w:eastAsia="pl-PL" w:bidi="ar-SA"/>
        </w:rPr>
        <w:drawing>
          <wp:inline distT="0" distB="0" distL="0" distR="0" wp14:anchorId="64BDB7E7" wp14:editId="5D44FE4B">
            <wp:extent cx="304800" cy="304800"/>
            <wp:effectExtent l="19050" t="0" r="0" b="0"/>
            <wp:docPr id="322" name="Obraz 21" descr="pr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rev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 xml:space="preserve"> przechodzimy do poprzedniej strony natomiast przyciśnięcie </w:t>
      </w:r>
      <w:r w:rsidRPr="001E1A87">
        <w:rPr>
          <w:rFonts w:cs="Arial"/>
          <w:noProof/>
          <w:lang w:eastAsia="pl-PL" w:bidi="ar-SA"/>
        </w:rPr>
        <w:drawing>
          <wp:inline distT="0" distB="0" distL="0" distR="0" wp14:anchorId="3ADC7A3C" wp14:editId="374A145B">
            <wp:extent cx="304800" cy="304800"/>
            <wp:effectExtent l="19050" t="0" r="0" b="0"/>
            <wp:docPr id="323" name="Obraz 22" descr="i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ks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 xml:space="preserve"> przenosi nas bezpośrednio na ekran główny. </w:t>
      </w:r>
    </w:p>
    <w:p w:rsidR="003131F6" w:rsidRPr="001E1A87" w:rsidRDefault="003131F6" w:rsidP="003131F6">
      <w:pPr>
        <w:rPr>
          <w:rFonts w:cs="Arial"/>
        </w:rPr>
      </w:pPr>
    </w:p>
    <w:p w:rsidR="003131F6" w:rsidRPr="001E1A87" w:rsidRDefault="003131F6" w:rsidP="003131F6">
      <w:pPr>
        <w:spacing w:after="0" w:line="240" w:lineRule="auto"/>
        <w:rPr>
          <w:rFonts w:cs="Arial"/>
        </w:rPr>
      </w:pPr>
      <w:r w:rsidRPr="001E1A87">
        <w:rPr>
          <w:rFonts w:cs="Arial"/>
        </w:rPr>
        <w:br w:type="page"/>
      </w:r>
    </w:p>
    <w:p w:rsidR="003131F6" w:rsidRPr="001E1A87" w:rsidRDefault="003131F6" w:rsidP="003131F6">
      <w:pPr>
        <w:pStyle w:val="Nagwek3"/>
        <w:rPr>
          <w:rFonts w:cs="Arial"/>
        </w:rPr>
      </w:pPr>
      <w:bookmarkStart w:id="75" w:name="_Toc516240842"/>
      <w:bookmarkStart w:id="76" w:name="_Toc520123063"/>
      <w:r w:rsidRPr="001E1A87">
        <w:rPr>
          <w:rFonts w:cs="Arial"/>
        </w:rPr>
        <w:t>Menu Serwis - Głowica 1</w:t>
      </w:r>
      <w:bookmarkEnd w:id="75"/>
      <w:bookmarkEnd w:id="76"/>
    </w:p>
    <w:p w:rsidR="003131F6" w:rsidRPr="001E1A87" w:rsidRDefault="003131F6" w:rsidP="003131F6">
      <w:pPr>
        <w:spacing w:line="240" w:lineRule="auto"/>
        <w:jc w:val="center"/>
        <w:rPr>
          <w:rFonts w:cs="Arial"/>
          <w:b/>
        </w:rPr>
      </w:pPr>
    </w:p>
    <w:p w:rsidR="003131F6" w:rsidRPr="001E1A87" w:rsidRDefault="003131F6" w:rsidP="003131F6">
      <w:pPr>
        <w:spacing w:line="240" w:lineRule="auto"/>
        <w:jc w:val="center"/>
        <w:rPr>
          <w:rFonts w:cs="Arial"/>
          <w:b/>
        </w:rPr>
      </w:pPr>
      <w:r w:rsidRPr="001E1A87">
        <w:rPr>
          <w:rFonts w:cs="Arial"/>
          <w:b/>
          <w:noProof/>
          <w:lang w:eastAsia="pl-PL" w:bidi="ar-SA"/>
        </w:rPr>
        <w:drawing>
          <wp:inline distT="0" distB="0" distL="0" distR="0" wp14:anchorId="2FFBC89E" wp14:editId="694C1BE7">
            <wp:extent cx="4555189" cy="2581274"/>
            <wp:effectExtent l="0" t="0" r="0" b="0"/>
            <wp:docPr id="324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189" cy="258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781DB4" w:rsidRDefault="003131F6" w:rsidP="003131F6">
      <w:pPr>
        <w:jc w:val="center"/>
      </w:pPr>
      <w:r w:rsidRPr="00820C25">
        <w:rPr>
          <w:rFonts w:cs="Arial"/>
          <w:b/>
          <w:sz w:val="18"/>
        </w:rPr>
        <w:t xml:space="preserve">Rysunek </w:t>
      </w:r>
      <w:r w:rsidRPr="00820C25">
        <w:rPr>
          <w:rFonts w:cs="Arial"/>
          <w:b/>
          <w:sz w:val="18"/>
        </w:rPr>
        <w:fldChar w:fldCharType="begin"/>
      </w:r>
      <w:r w:rsidRPr="00820C25">
        <w:rPr>
          <w:rFonts w:cs="Arial"/>
          <w:b/>
          <w:sz w:val="18"/>
        </w:rPr>
        <w:instrText xml:space="preserve"> SEQ Rysunek \* ARABIC </w:instrText>
      </w:r>
      <w:r w:rsidRPr="00820C25">
        <w:rPr>
          <w:rFonts w:cs="Arial"/>
          <w:b/>
          <w:sz w:val="18"/>
        </w:rPr>
        <w:fldChar w:fldCharType="separate"/>
      </w:r>
      <w:r w:rsidR="00BD7FC8">
        <w:rPr>
          <w:rFonts w:cs="Arial"/>
          <w:b/>
          <w:noProof/>
          <w:sz w:val="18"/>
        </w:rPr>
        <w:t>21</w:t>
      </w:r>
      <w:r w:rsidRPr="00820C25">
        <w:rPr>
          <w:rFonts w:cs="Arial"/>
          <w:b/>
          <w:sz w:val="18"/>
        </w:rPr>
        <w:fldChar w:fldCharType="end"/>
      </w:r>
      <w:r>
        <w:rPr>
          <w:rFonts w:cs="Arial"/>
          <w:b/>
          <w:sz w:val="18"/>
        </w:rPr>
        <w:t>. Menu serwis – Głowica 1</w:t>
      </w:r>
    </w:p>
    <w:p w:rsidR="003131F6" w:rsidRPr="001E1A87" w:rsidRDefault="003131F6" w:rsidP="003131F6">
      <w:pPr>
        <w:ind w:firstLine="360"/>
        <w:rPr>
          <w:rFonts w:cs="Arial"/>
        </w:rPr>
      </w:pPr>
      <w:r w:rsidRPr="001E1A87">
        <w:rPr>
          <w:rFonts w:cs="Arial"/>
        </w:rPr>
        <w:t>Na tym ekranie można zmieniać następujące parametry:</w:t>
      </w:r>
    </w:p>
    <w:p w:rsidR="003131F6" w:rsidRPr="001E1A87" w:rsidRDefault="003131F6" w:rsidP="003131F6">
      <w:pPr>
        <w:pStyle w:val="Akapitzlist"/>
        <w:numPr>
          <w:ilvl w:val="0"/>
          <w:numId w:val="14"/>
        </w:numPr>
        <w:spacing w:line="240" w:lineRule="auto"/>
        <w:rPr>
          <w:rFonts w:cs="Arial"/>
          <w:szCs w:val="20"/>
        </w:rPr>
      </w:pPr>
      <w:r w:rsidRPr="001E1A87">
        <w:rPr>
          <w:rFonts w:cs="Arial"/>
          <w:b/>
          <w:iCs/>
          <w:szCs w:val="20"/>
        </w:rPr>
        <w:t>Wyzwalanie</w:t>
      </w:r>
      <w:r w:rsidRPr="001E1A87">
        <w:rPr>
          <w:rFonts w:cs="Arial"/>
          <w:i/>
          <w:iCs/>
          <w:szCs w:val="20"/>
        </w:rPr>
        <w:t xml:space="preserve"> - </w:t>
      </w:r>
      <w:r w:rsidRPr="001E1A87">
        <w:rPr>
          <w:rFonts w:cs="Arial"/>
          <w:szCs w:val="20"/>
        </w:rPr>
        <w:t>Użytkownik może wybrać z rozwijanego menu poniższe opcje: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572"/>
        <w:gridCol w:w="2247"/>
        <w:gridCol w:w="4933"/>
      </w:tblGrid>
      <w:tr w:rsidR="003131F6" w:rsidRPr="001E1A87" w:rsidTr="00830740">
        <w:tc>
          <w:tcPr>
            <w:tcW w:w="572" w:type="dxa"/>
            <w:shd w:val="clear" w:color="auto" w:fill="D9D9D9" w:themeFill="background1" w:themeFillShade="D9"/>
          </w:tcPr>
          <w:p w:rsidR="003131F6" w:rsidRPr="004F495A" w:rsidRDefault="003131F6" w:rsidP="00FA54BC">
            <w:pPr>
              <w:spacing w:after="0"/>
              <w:rPr>
                <w:rFonts w:cs="Arial"/>
              </w:rPr>
            </w:pPr>
            <w:r w:rsidRPr="004F495A">
              <w:rPr>
                <w:rFonts w:cs="Arial"/>
              </w:rPr>
              <w:t>LP</w:t>
            </w:r>
          </w:p>
        </w:tc>
        <w:tc>
          <w:tcPr>
            <w:tcW w:w="2247" w:type="dxa"/>
            <w:shd w:val="clear" w:color="auto" w:fill="D9D9D9" w:themeFill="background1" w:themeFillShade="D9"/>
          </w:tcPr>
          <w:p w:rsidR="003131F6" w:rsidRPr="004F495A" w:rsidRDefault="003131F6" w:rsidP="00FA54BC">
            <w:pPr>
              <w:spacing w:after="0"/>
              <w:rPr>
                <w:rFonts w:cs="Arial"/>
              </w:rPr>
            </w:pPr>
            <w:r w:rsidRPr="004F495A">
              <w:rPr>
                <w:rFonts w:cs="Arial"/>
              </w:rPr>
              <w:t>Opcja wyboru</w:t>
            </w:r>
          </w:p>
        </w:tc>
        <w:tc>
          <w:tcPr>
            <w:tcW w:w="4933" w:type="dxa"/>
            <w:shd w:val="clear" w:color="auto" w:fill="D9D9D9" w:themeFill="background1" w:themeFillShade="D9"/>
          </w:tcPr>
          <w:p w:rsidR="003131F6" w:rsidRPr="004F495A" w:rsidRDefault="003131F6" w:rsidP="00FA54BC">
            <w:pPr>
              <w:spacing w:after="0"/>
              <w:rPr>
                <w:rFonts w:cs="Arial"/>
              </w:rPr>
            </w:pPr>
            <w:r w:rsidRPr="004F495A">
              <w:rPr>
                <w:rFonts w:cs="Arial"/>
              </w:rPr>
              <w:t>Opis</w:t>
            </w:r>
          </w:p>
        </w:tc>
      </w:tr>
      <w:tr w:rsidR="003131F6" w:rsidRPr="001E1A87" w:rsidTr="00830740">
        <w:tc>
          <w:tcPr>
            <w:tcW w:w="572" w:type="dxa"/>
          </w:tcPr>
          <w:p w:rsidR="003131F6" w:rsidRPr="004F495A" w:rsidRDefault="003131F6" w:rsidP="00FA54BC">
            <w:pPr>
              <w:pStyle w:val="Default"/>
              <w:spacing w:line="276" w:lineRule="auto"/>
              <w:rPr>
                <w:sz w:val="22"/>
                <w:szCs w:val="22"/>
              </w:rPr>
            </w:pPr>
            <w:r w:rsidRPr="004F495A">
              <w:rPr>
                <w:sz w:val="22"/>
                <w:szCs w:val="22"/>
              </w:rPr>
              <w:t xml:space="preserve">1 </w:t>
            </w:r>
          </w:p>
        </w:tc>
        <w:tc>
          <w:tcPr>
            <w:tcW w:w="2247" w:type="dxa"/>
          </w:tcPr>
          <w:p w:rsidR="003131F6" w:rsidRPr="004F495A" w:rsidRDefault="003131F6" w:rsidP="00FA54BC">
            <w:pPr>
              <w:pStyle w:val="Default"/>
              <w:spacing w:line="276" w:lineRule="auto"/>
              <w:rPr>
                <w:sz w:val="22"/>
                <w:szCs w:val="22"/>
              </w:rPr>
            </w:pPr>
            <w:r w:rsidRPr="004F495A">
              <w:rPr>
                <w:sz w:val="22"/>
                <w:szCs w:val="22"/>
              </w:rPr>
              <w:t xml:space="preserve">OFF </w:t>
            </w:r>
          </w:p>
        </w:tc>
        <w:tc>
          <w:tcPr>
            <w:tcW w:w="4933" w:type="dxa"/>
          </w:tcPr>
          <w:p w:rsidR="003131F6" w:rsidRPr="004F495A" w:rsidRDefault="003131F6" w:rsidP="00FA54BC">
            <w:pPr>
              <w:pStyle w:val="Default"/>
              <w:spacing w:line="276" w:lineRule="auto"/>
              <w:rPr>
                <w:sz w:val="22"/>
                <w:szCs w:val="22"/>
              </w:rPr>
            </w:pPr>
            <w:r w:rsidRPr="004F495A">
              <w:rPr>
                <w:sz w:val="22"/>
                <w:szCs w:val="22"/>
              </w:rPr>
              <w:t xml:space="preserve">Wyłączenie Głowicy </w:t>
            </w:r>
          </w:p>
        </w:tc>
      </w:tr>
      <w:tr w:rsidR="003131F6" w:rsidRPr="001E1A87" w:rsidTr="00830740">
        <w:tc>
          <w:tcPr>
            <w:tcW w:w="572" w:type="dxa"/>
          </w:tcPr>
          <w:p w:rsidR="003131F6" w:rsidRPr="004F495A" w:rsidRDefault="003131F6" w:rsidP="00FA54BC">
            <w:pPr>
              <w:pStyle w:val="Default"/>
              <w:spacing w:line="276" w:lineRule="auto"/>
              <w:rPr>
                <w:sz w:val="22"/>
                <w:szCs w:val="22"/>
              </w:rPr>
            </w:pPr>
            <w:r w:rsidRPr="004F495A">
              <w:rPr>
                <w:sz w:val="22"/>
                <w:szCs w:val="22"/>
              </w:rPr>
              <w:t xml:space="preserve">2 </w:t>
            </w:r>
          </w:p>
        </w:tc>
        <w:tc>
          <w:tcPr>
            <w:tcW w:w="2247" w:type="dxa"/>
          </w:tcPr>
          <w:p w:rsidR="003131F6" w:rsidRPr="004F495A" w:rsidRDefault="00830740" w:rsidP="00FA54BC">
            <w:pPr>
              <w:pStyle w:val="Default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S111-Cz. Produktu</w:t>
            </w:r>
          </w:p>
        </w:tc>
        <w:tc>
          <w:tcPr>
            <w:tcW w:w="4933" w:type="dxa"/>
          </w:tcPr>
          <w:p w:rsidR="003131F6" w:rsidRPr="004F495A" w:rsidRDefault="00830740" w:rsidP="00FA54BC">
            <w:pPr>
              <w:pStyle w:val="Default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Wyzwalanie z czujnika S111</w:t>
            </w:r>
          </w:p>
        </w:tc>
      </w:tr>
      <w:tr w:rsidR="003131F6" w:rsidRPr="001E1A87" w:rsidTr="00830740">
        <w:tc>
          <w:tcPr>
            <w:tcW w:w="572" w:type="dxa"/>
          </w:tcPr>
          <w:p w:rsidR="003131F6" w:rsidRPr="004F495A" w:rsidRDefault="003131F6" w:rsidP="00FA54BC">
            <w:pPr>
              <w:pStyle w:val="Default"/>
              <w:spacing w:line="276" w:lineRule="auto"/>
              <w:rPr>
                <w:sz w:val="22"/>
                <w:szCs w:val="22"/>
              </w:rPr>
            </w:pPr>
            <w:r w:rsidRPr="004F495A">
              <w:rPr>
                <w:sz w:val="22"/>
                <w:szCs w:val="22"/>
              </w:rPr>
              <w:t xml:space="preserve">3 </w:t>
            </w:r>
          </w:p>
        </w:tc>
        <w:tc>
          <w:tcPr>
            <w:tcW w:w="2247" w:type="dxa"/>
          </w:tcPr>
          <w:p w:rsidR="003131F6" w:rsidRPr="004F495A" w:rsidRDefault="00830740" w:rsidP="00FA54BC">
            <w:pPr>
              <w:pStyle w:val="Default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S112-Cz. Produktu</w:t>
            </w:r>
          </w:p>
        </w:tc>
        <w:tc>
          <w:tcPr>
            <w:tcW w:w="4933" w:type="dxa"/>
          </w:tcPr>
          <w:p w:rsidR="003131F6" w:rsidRPr="004F495A" w:rsidRDefault="00830740" w:rsidP="00FA54BC">
            <w:pPr>
              <w:pStyle w:val="Default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Wyzwalanie z czujnika S112</w:t>
            </w:r>
          </w:p>
        </w:tc>
      </w:tr>
      <w:tr w:rsidR="003131F6" w:rsidRPr="003147F8" w:rsidTr="00830740">
        <w:tc>
          <w:tcPr>
            <w:tcW w:w="572" w:type="dxa"/>
          </w:tcPr>
          <w:p w:rsidR="003131F6" w:rsidRPr="004F495A" w:rsidRDefault="003131F6" w:rsidP="00FA54BC">
            <w:pPr>
              <w:pStyle w:val="Default"/>
              <w:spacing w:line="276" w:lineRule="auto"/>
              <w:rPr>
                <w:sz w:val="22"/>
                <w:szCs w:val="22"/>
              </w:rPr>
            </w:pPr>
            <w:r w:rsidRPr="004F495A">
              <w:rPr>
                <w:sz w:val="22"/>
                <w:szCs w:val="22"/>
              </w:rPr>
              <w:t xml:space="preserve">4 </w:t>
            </w:r>
          </w:p>
        </w:tc>
        <w:tc>
          <w:tcPr>
            <w:tcW w:w="2247" w:type="dxa"/>
          </w:tcPr>
          <w:p w:rsidR="003131F6" w:rsidRPr="004F495A" w:rsidRDefault="00903B0E" w:rsidP="00FA54BC">
            <w:pPr>
              <w:pStyle w:val="Default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S121-</w:t>
            </w:r>
            <w:r w:rsidR="003131F6" w:rsidRPr="004F495A">
              <w:rPr>
                <w:sz w:val="22"/>
                <w:szCs w:val="22"/>
              </w:rPr>
              <w:t xml:space="preserve">Cz. Znacznika </w:t>
            </w:r>
          </w:p>
        </w:tc>
        <w:tc>
          <w:tcPr>
            <w:tcW w:w="4933" w:type="dxa"/>
          </w:tcPr>
          <w:p w:rsidR="003131F6" w:rsidRPr="004F495A" w:rsidRDefault="0086626B" w:rsidP="00FA54BC">
            <w:pPr>
              <w:pStyle w:val="Default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Wyzwalanie z czujnika S121</w:t>
            </w:r>
          </w:p>
        </w:tc>
      </w:tr>
    </w:tbl>
    <w:p w:rsidR="003131F6" w:rsidRPr="001E1A87" w:rsidRDefault="003131F6" w:rsidP="003131F6">
      <w:pPr>
        <w:ind w:firstLine="360"/>
        <w:rPr>
          <w:rFonts w:cs="Arial"/>
          <w:b/>
          <w:iCs/>
          <w:szCs w:val="20"/>
        </w:rPr>
      </w:pPr>
    </w:p>
    <w:p w:rsidR="003131F6" w:rsidRPr="001E1A87" w:rsidRDefault="003131F6" w:rsidP="003131F6">
      <w:pPr>
        <w:pStyle w:val="Akapitzlist"/>
        <w:numPr>
          <w:ilvl w:val="0"/>
          <w:numId w:val="14"/>
        </w:numPr>
        <w:spacing w:line="240" w:lineRule="auto"/>
        <w:rPr>
          <w:rFonts w:cs="Arial"/>
          <w:sz w:val="24"/>
        </w:rPr>
      </w:pPr>
      <w:r w:rsidRPr="001E1A87">
        <w:rPr>
          <w:rFonts w:cs="Arial"/>
          <w:b/>
          <w:iCs/>
          <w:szCs w:val="20"/>
        </w:rPr>
        <w:t>1 obrót silnika</w:t>
      </w:r>
      <w:r w:rsidRPr="001E1A87">
        <w:rPr>
          <w:rFonts w:cs="Arial"/>
          <w:i/>
          <w:iCs/>
          <w:szCs w:val="20"/>
        </w:rPr>
        <w:t xml:space="preserve"> – </w:t>
      </w:r>
      <w:r w:rsidRPr="001E1A87">
        <w:rPr>
          <w:rFonts w:cs="Arial"/>
          <w:szCs w:val="20"/>
        </w:rPr>
        <w:t>jest to parametr serwisowy niedostępny dla użytkownika.</w:t>
      </w:r>
    </w:p>
    <w:p w:rsidR="003131F6" w:rsidRPr="001E1A87" w:rsidRDefault="003131F6" w:rsidP="003131F6">
      <w:pPr>
        <w:pStyle w:val="Akapitzlist"/>
        <w:numPr>
          <w:ilvl w:val="0"/>
          <w:numId w:val="14"/>
        </w:numPr>
        <w:spacing w:line="240" w:lineRule="auto"/>
        <w:rPr>
          <w:rFonts w:cs="Arial"/>
          <w:b/>
          <w:sz w:val="24"/>
        </w:rPr>
      </w:pPr>
      <w:r w:rsidRPr="001E1A87">
        <w:rPr>
          <w:rFonts w:cs="Arial"/>
          <w:b/>
          <w:iCs/>
          <w:szCs w:val="20"/>
        </w:rPr>
        <w:t>Synchronizacja</w:t>
      </w:r>
      <w:r w:rsidRPr="001E1A87">
        <w:rPr>
          <w:rFonts w:cs="Arial"/>
          <w:iCs/>
          <w:szCs w:val="20"/>
        </w:rPr>
        <w:t xml:space="preserve"> – </w:t>
      </w:r>
      <w:r w:rsidRPr="001E1A87">
        <w:rPr>
          <w:rFonts w:cs="Arial"/>
          <w:szCs w:val="20"/>
        </w:rPr>
        <w:t>wybrać można zgodnie z poniższymi ustawieniami: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572"/>
        <w:gridCol w:w="1935"/>
        <w:gridCol w:w="5245"/>
      </w:tblGrid>
      <w:tr w:rsidR="003131F6" w:rsidRPr="001E1A87" w:rsidTr="00FA54BC">
        <w:tc>
          <w:tcPr>
            <w:tcW w:w="572" w:type="dxa"/>
            <w:shd w:val="clear" w:color="auto" w:fill="D9D9D9" w:themeFill="background1" w:themeFillShade="D9"/>
          </w:tcPr>
          <w:p w:rsidR="003131F6" w:rsidRPr="001E1A87" w:rsidRDefault="003131F6" w:rsidP="00FA54BC">
            <w:pPr>
              <w:pStyle w:val="Default"/>
              <w:rPr>
                <w:sz w:val="20"/>
                <w:szCs w:val="20"/>
              </w:rPr>
            </w:pPr>
            <w:r w:rsidRPr="001E1A87">
              <w:rPr>
                <w:b/>
                <w:bCs/>
                <w:sz w:val="20"/>
                <w:szCs w:val="20"/>
              </w:rPr>
              <w:t xml:space="preserve">LP 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:rsidR="003131F6" w:rsidRPr="001E1A87" w:rsidRDefault="003131F6" w:rsidP="00FA54BC">
            <w:pPr>
              <w:pStyle w:val="Default"/>
              <w:rPr>
                <w:sz w:val="20"/>
                <w:szCs w:val="20"/>
              </w:rPr>
            </w:pPr>
            <w:r w:rsidRPr="001E1A87">
              <w:rPr>
                <w:b/>
                <w:bCs/>
                <w:sz w:val="20"/>
                <w:szCs w:val="20"/>
              </w:rPr>
              <w:t xml:space="preserve">Nazwa </w:t>
            </w:r>
          </w:p>
        </w:tc>
        <w:tc>
          <w:tcPr>
            <w:tcW w:w="5245" w:type="dxa"/>
            <w:shd w:val="clear" w:color="auto" w:fill="D9D9D9" w:themeFill="background1" w:themeFillShade="D9"/>
          </w:tcPr>
          <w:p w:rsidR="003131F6" w:rsidRPr="001E1A87" w:rsidRDefault="003131F6" w:rsidP="00FA54BC">
            <w:pPr>
              <w:pStyle w:val="Default"/>
              <w:rPr>
                <w:sz w:val="20"/>
                <w:szCs w:val="20"/>
              </w:rPr>
            </w:pPr>
            <w:r w:rsidRPr="001E1A87">
              <w:rPr>
                <w:b/>
                <w:bCs/>
                <w:sz w:val="20"/>
                <w:szCs w:val="20"/>
              </w:rPr>
              <w:t xml:space="preserve">Działanie </w:t>
            </w:r>
          </w:p>
        </w:tc>
      </w:tr>
      <w:tr w:rsidR="003131F6" w:rsidRPr="003147F8" w:rsidTr="00FA54BC">
        <w:tc>
          <w:tcPr>
            <w:tcW w:w="572" w:type="dxa"/>
          </w:tcPr>
          <w:p w:rsidR="003131F6" w:rsidRPr="001E1A87" w:rsidRDefault="003131F6" w:rsidP="00FA54BC">
            <w:pPr>
              <w:pStyle w:val="Default"/>
              <w:rPr>
                <w:sz w:val="20"/>
                <w:szCs w:val="20"/>
              </w:rPr>
            </w:pPr>
            <w:r w:rsidRPr="001E1A87">
              <w:rPr>
                <w:sz w:val="20"/>
                <w:szCs w:val="20"/>
              </w:rPr>
              <w:t xml:space="preserve">1 </w:t>
            </w:r>
          </w:p>
        </w:tc>
        <w:tc>
          <w:tcPr>
            <w:tcW w:w="1935" w:type="dxa"/>
          </w:tcPr>
          <w:p w:rsidR="003131F6" w:rsidRPr="001E1A87" w:rsidRDefault="003131F6" w:rsidP="00FA54BC">
            <w:pPr>
              <w:pStyle w:val="Default"/>
              <w:rPr>
                <w:sz w:val="20"/>
                <w:szCs w:val="20"/>
              </w:rPr>
            </w:pPr>
            <w:r w:rsidRPr="001E1A87">
              <w:rPr>
                <w:sz w:val="20"/>
                <w:szCs w:val="20"/>
              </w:rPr>
              <w:t xml:space="preserve">Prędkością Głowicy </w:t>
            </w:r>
          </w:p>
        </w:tc>
        <w:tc>
          <w:tcPr>
            <w:tcW w:w="5245" w:type="dxa"/>
          </w:tcPr>
          <w:p w:rsidR="003131F6" w:rsidRPr="001E1A87" w:rsidRDefault="003131F6" w:rsidP="00FA54BC">
            <w:pPr>
              <w:pStyle w:val="Default"/>
              <w:rPr>
                <w:sz w:val="20"/>
                <w:szCs w:val="20"/>
              </w:rPr>
            </w:pPr>
            <w:r w:rsidRPr="001E1A87">
              <w:rPr>
                <w:sz w:val="20"/>
                <w:szCs w:val="20"/>
              </w:rPr>
              <w:t xml:space="preserve">Pozycja etykiety będzie obliczana na podstawie prędkości głowicy </w:t>
            </w:r>
          </w:p>
        </w:tc>
      </w:tr>
      <w:tr w:rsidR="003131F6" w:rsidRPr="003147F8" w:rsidTr="00FA54BC">
        <w:tc>
          <w:tcPr>
            <w:tcW w:w="572" w:type="dxa"/>
          </w:tcPr>
          <w:p w:rsidR="003131F6" w:rsidRPr="001E1A87" w:rsidRDefault="003131F6" w:rsidP="00FA54BC">
            <w:pPr>
              <w:pStyle w:val="Default"/>
              <w:rPr>
                <w:sz w:val="20"/>
                <w:szCs w:val="20"/>
              </w:rPr>
            </w:pPr>
            <w:r w:rsidRPr="001E1A87">
              <w:rPr>
                <w:sz w:val="20"/>
                <w:szCs w:val="20"/>
              </w:rPr>
              <w:t xml:space="preserve">2 </w:t>
            </w:r>
          </w:p>
        </w:tc>
        <w:tc>
          <w:tcPr>
            <w:tcW w:w="1935" w:type="dxa"/>
          </w:tcPr>
          <w:p w:rsidR="003131F6" w:rsidRPr="001E1A87" w:rsidRDefault="003131F6" w:rsidP="00FA54BC">
            <w:pPr>
              <w:pStyle w:val="Default"/>
              <w:rPr>
                <w:sz w:val="20"/>
                <w:szCs w:val="20"/>
              </w:rPr>
            </w:pPr>
            <w:r w:rsidRPr="001E1A87">
              <w:rPr>
                <w:sz w:val="20"/>
                <w:szCs w:val="20"/>
              </w:rPr>
              <w:t xml:space="preserve">Prędkością Transportera </w:t>
            </w:r>
          </w:p>
        </w:tc>
        <w:tc>
          <w:tcPr>
            <w:tcW w:w="5245" w:type="dxa"/>
          </w:tcPr>
          <w:p w:rsidR="003131F6" w:rsidRPr="001E1A87" w:rsidRDefault="003131F6" w:rsidP="00FA54BC">
            <w:pPr>
              <w:pStyle w:val="Default"/>
              <w:rPr>
                <w:sz w:val="20"/>
                <w:szCs w:val="20"/>
              </w:rPr>
            </w:pPr>
            <w:r w:rsidRPr="001E1A87">
              <w:rPr>
                <w:sz w:val="20"/>
                <w:szCs w:val="20"/>
              </w:rPr>
              <w:t xml:space="preserve">Pozycja etykiety będzie obliczana na podstawie prędkości transportera ( w przypadku zmiennej prędkości transportera) </w:t>
            </w:r>
          </w:p>
        </w:tc>
      </w:tr>
      <w:tr w:rsidR="003131F6" w:rsidRPr="003147F8" w:rsidTr="00FA54BC">
        <w:tc>
          <w:tcPr>
            <w:tcW w:w="572" w:type="dxa"/>
          </w:tcPr>
          <w:p w:rsidR="003131F6" w:rsidRPr="001E1A87" w:rsidRDefault="003131F6" w:rsidP="00FA54BC">
            <w:pPr>
              <w:pStyle w:val="Default"/>
              <w:rPr>
                <w:sz w:val="20"/>
                <w:szCs w:val="20"/>
              </w:rPr>
            </w:pPr>
            <w:r w:rsidRPr="001E1A87">
              <w:rPr>
                <w:sz w:val="20"/>
                <w:szCs w:val="20"/>
              </w:rPr>
              <w:t xml:space="preserve">3 </w:t>
            </w:r>
          </w:p>
        </w:tc>
        <w:tc>
          <w:tcPr>
            <w:tcW w:w="1935" w:type="dxa"/>
          </w:tcPr>
          <w:p w:rsidR="003131F6" w:rsidRPr="001E1A87" w:rsidRDefault="003131F6" w:rsidP="00FA54BC">
            <w:pPr>
              <w:pStyle w:val="Default"/>
              <w:rPr>
                <w:sz w:val="20"/>
                <w:szCs w:val="20"/>
              </w:rPr>
            </w:pPr>
            <w:r w:rsidRPr="001E1A87">
              <w:rPr>
                <w:sz w:val="20"/>
                <w:szCs w:val="20"/>
              </w:rPr>
              <w:t xml:space="preserve">Enkoderem </w:t>
            </w:r>
          </w:p>
        </w:tc>
        <w:tc>
          <w:tcPr>
            <w:tcW w:w="5245" w:type="dxa"/>
          </w:tcPr>
          <w:p w:rsidR="003131F6" w:rsidRPr="001E1A87" w:rsidRDefault="003131F6" w:rsidP="00FA54BC">
            <w:pPr>
              <w:pStyle w:val="Default"/>
              <w:rPr>
                <w:sz w:val="20"/>
                <w:szCs w:val="20"/>
              </w:rPr>
            </w:pPr>
            <w:r w:rsidRPr="001E1A87">
              <w:rPr>
                <w:sz w:val="20"/>
                <w:szCs w:val="20"/>
              </w:rPr>
              <w:t xml:space="preserve">Pozycja etykiety oraz prędkość głowicy będzie obliczana na podstawie wskazań enkodera </w:t>
            </w:r>
          </w:p>
        </w:tc>
      </w:tr>
    </w:tbl>
    <w:p w:rsidR="003131F6" w:rsidRPr="001E1A87" w:rsidRDefault="003131F6" w:rsidP="003131F6">
      <w:pPr>
        <w:spacing w:line="240" w:lineRule="auto"/>
        <w:rPr>
          <w:rFonts w:cs="Arial"/>
          <w:b/>
          <w:sz w:val="24"/>
        </w:rPr>
      </w:pPr>
    </w:p>
    <w:p w:rsidR="003131F6" w:rsidRDefault="003131F6" w:rsidP="003131F6">
      <w:pPr>
        <w:pStyle w:val="Akapitzlist"/>
        <w:numPr>
          <w:ilvl w:val="0"/>
          <w:numId w:val="14"/>
        </w:numPr>
        <w:spacing w:line="240" w:lineRule="auto"/>
        <w:rPr>
          <w:rFonts w:cs="Arial"/>
          <w:b/>
          <w:sz w:val="24"/>
        </w:rPr>
      </w:pPr>
      <w:r w:rsidRPr="001E1A87">
        <w:rPr>
          <w:rFonts w:cs="Arial"/>
          <w:b/>
          <w:iCs/>
          <w:szCs w:val="20"/>
        </w:rPr>
        <w:t>Błąd czujnika [s]</w:t>
      </w:r>
      <w:r>
        <w:rPr>
          <w:rFonts w:cs="Arial"/>
          <w:b/>
          <w:iCs/>
          <w:szCs w:val="20"/>
        </w:rPr>
        <w:t xml:space="preserve"> </w:t>
      </w:r>
      <w:r w:rsidRPr="001E1A87">
        <w:rPr>
          <w:rFonts w:cs="Arial"/>
          <w:szCs w:val="20"/>
        </w:rPr>
        <w:t>- czas po jakim sterownik zgłosi błąd w przypadku zasłonięcia poszczególnych czujników podcza</w:t>
      </w:r>
      <w:r>
        <w:rPr>
          <w:rFonts w:cs="Arial"/>
          <w:szCs w:val="20"/>
        </w:rPr>
        <w:t>s pracy maszyny w trybie Auto; p</w:t>
      </w:r>
      <w:r w:rsidRPr="001E1A87">
        <w:rPr>
          <w:rFonts w:cs="Arial"/>
          <w:szCs w:val="20"/>
        </w:rPr>
        <w:t>arametr ten można wykorzystać do zatrzymania maszyny przy przewróconym opakowaniu.</w:t>
      </w:r>
      <w:r w:rsidRPr="001E1A87">
        <w:rPr>
          <w:rFonts w:cs="Arial"/>
          <w:b/>
          <w:sz w:val="24"/>
        </w:rPr>
        <w:t xml:space="preserve"> </w:t>
      </w:r>
    </w:p>
    <w:p w:rsidR="003131F6" w:rsidRDefault="003131F6" w:rsidP="003131F6">
      <w:pPr>
        <w:spacing w:after="0" w:line="240" w:lineRule="auto"/>
        <w:jc w:val="left"/>
        <w:rPr>
          <w:rFonts w:cs="Arial"/>
          <w:b/>
          <w:sz w:val="24"/>
        </w:rPr>
      </w:pPr>
      <w:r>
        <w:rPr>
          <w:rFonts w:cs="Arial"/>
          <w:b/>
          <w:sz w:val="24"/>
        </w:rPr>
        <w:br w:type="page"/>
      </w:r>
    </w:p>
    <w:p w:rsidR="003131F6" w:rsidRPr="001E1A87" w:rsidRDefault="003131F6" w:rsidP="003131F6">
      <w:pPr>
        <w:pStyle w:val="Nagwek3"/>
        <w:rPr>
          <w:rFonts w:cs="Arial"/>
        </w:rPr>
      </w:pPr>
      <w:bookmarkStart w:id="77" w:name="_Toc516240843"/>
      <w:bookmarkStart w:id="78" w:name="_Toc520123064"/>
      <w:r>
        <w:rPr>
          <w:rFonts w:cs="Arial"/>
        </w:rPr>
        <w:t>Menu Serwis - Obrotnica</w:t>
      </w:r>
      <w:bookmarkEnd w:id="77"/>
      <w:bookmarkEnd w:id="78"/>
    </w:p>
    <w:p w:rsidR="003131F6" w:rsidRPr="001E1A87" w:rsidRDefault="003131F6" w:rsidP="003131F6">
      <w:pPr>
        <w:spacing w:line="240" w:lineRule="auto"/>
        <w:jc w:val="center"/>
        <w:rPr>
          <w:rFonts w:cs="Arial"/>
          <w:b/>
        </w:rPr>
      </w:pPr>
    </w:p>
    <w:p w:rsidR="003131F6" w:rsidRPr="001E1A87" w:rsidRDefault="003131F6" w:rsidP="003131F6">
      <w:pPr>
        <w:spacing w:line="240" w:lineRule="auto"/>
        <w:jc w:val="center"/>
        <w:rPr>
          <w:rFonts w:cs="Arial"/>
          <w:b/>
        </w:rPr>
      </w:pPr>
      <w:r w:rsidRPr="001E1A87">
        <w:rPr>
          <w:rFonts w:cs="Arial"/>
          <w:b/>
          <w:noProof/>
          <w:lang w:eastAsia="pl-PL" w:bidi="ar-SA"/>
        </w:rPr>
        <w:drawing>
          <wp:inline distT="0" distB="0" distL="0" distR="0" wp14:anchorId="27D76A33" wp14:editId="0E11F4FB">
            <wp:extent cx="4555189" cy="2581274"/>
            <wp:effectExtent l="0" t="0" r="0" b="0"/>
            <wp:docPr id="325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189" cy="258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781DB4" w:rsidRDefault="003131F6" w:rsidP="003131F6">
      <w:pPr>
        <w:jc w:val="center"/>
      </w:pPr>
      <w:r w:rsidRPr="00820C25">
        <w:rPr>
          <w:rFonts w:cs="Arial"/>
          <w:b/>
          <w:sz w:val="18"/>
        </w:rPr>
        <w:t xml:space="preserve">Rysunek </w:t>
      </w:r>
      <w:r w:rsidRPr="00820C25">
        <w:rPr>
          <w:rFonts w:cs="Arial"/>
          <w:b/>
          <w:sz w:val="18"/>
        </w:rPr>
        <w:fldChar w:fldCharType="begin"/>
      </w:r>
      <w:r w:rsidRPr="00820C25">
        <w:rPr>
          <w:rFonts w:cs="Arial"/>
          <w:b/>
          <w:sz w:val="18"/>
        </w:rPr>
        <w:instrText xml:space="preserve"> SEQ Rysunek \* ARABIC </w:instrText>
      </w:r>
      <w:r w:rsidRPr="00820C25">
        <w:rPr>
          <w:rFonts w:cs="Arial"/>
          <w:b/>
          <w:sz w:val="18"/>
        </w:rPr>
        <w:fldChar w:fldCharType="separate"/>
      </w:r>
      <w:r w:rsidR="00BD7FC8">
        <w:rPr>
          <w:rFonts w:cs="Arial"/>
          <w:b/>
          <w:noProof/>
          <w:sz w:val="18"/>
        </w:rPr>
        <w:t>22</w:t>
      </w:r>
      <w:r w:rsidRPr="00820C25">
        <w:rPr>
          <w:rFonts w:cs="Arial"/>
          <w:b/>
          <w:sz w:val="18"/>
        </w:rPr>
        <w:fldChar w:fldCharType="end"/>
      </w:r>
      <w:r>
        <w:rPr>
          <w:rFonts w:cs="Arial"/>
          <w:b/>
          <w:sz w:val="18"/>
        </w:rPr>
        <w:t>. Menu serwis - Obrotnica</w:t>
      </w:r>
    </w:p>
    <w:p w:rsidR="003131F6" w:rsidRDefault="003131F6" w:rsidP="003131F6">
      <w:pPr>
        <w:ind w:firstLine="360"/>
        <w:rPr>
          <w:rFonts w:cs="Arial"/>
        </w:rPr>
      </w:pPr>
      <w:r w:rsidRPr="00EA2AA8">
        <w:rPr>
          <w:rFonts w:cs="Arial"/>
        </w:rPr>
        <w:t>Na tym ekranie można zmieniać na</w:t>
      </w:r>
      <w:r>
        <w:rPr>
          <w:rFonts w:cs="Arial"/>
        </w:rPr>
        <w:t>stępujące parametry:</w:t>
      </w:r>
    </w:p>
    <w:p w:rsidR="003131F6" w:rsidRPr="00BD27A5" w:rsidRDefault="003131F6" w:rsidP="003131F6">
      <w:pPr>
        <w:pStyle w:val="Akapitzlist"/>
        <w:numPr>
          <w:ilvl w:val="0"/>
          <w:numId w:val="14"/>
        </w:numPr>
        <w:spacing w:line="240" w:lineRule="auto"/>
        <w:rPr>
          <w:rFonts w:cs="Arial"/>
        </w:rPr>
      </w:pPr>
      <w:r w:rsidRPr="00BD27A5">
        <w:rPr>
          <w:rFonts w:cs="Arial"/>
          <w:b/>
          <w:iCs/>
        </w:rPr>
        <w:t>Wyzwalanie</w:t>
      </w:r>
      <w:r w:rsidRPr="00BD27A5">
        <w:rPr>
          <w:rFonts w:cs="Arial"/>
          <w:i/>
          <w:iCs/>
        </w:rPr>
        <w:t xml:space="preserve"> - </w:t>
      </w:r>
      <w:r w:rsidRPr="00BD27A5">
        <w:rPr>
          <w:rFonts w:cs="Arial"/>
        </w:rPr>
        <w:t>Użytkownik może wybrać z rozwijanego menu poniższe opcje:</w:t>
      </w:r>
    </w:p>
    <w:tbl>
      <w:tblPr>
        <w:tblW w:w="5000" w:type="pct"/>
        <w:tblInd w:w="2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9"/>
        <w:gridCol w:w="3629"/>
        <w:gridCol w:w="4932"/>
      </w:tblGrid>
      <w:tr w:rsidR="003131F6" w:rsidRPr="004257D2" w:rsidTr="00FA54BC">
        <w:tc>
          <w:tcPr>
            <w:tcW w:w="275" w:type="pct"/>
            <w:vAlign w:val="bottom"/>
          </w:tcPr>
          <w:p w:rsidR="003131F6" w:rsidRPr="004257D2" w:rsidRDefault="003131F6" w:rsidP="00FA54BC">
            <w:pPr>
              <w:spacing w:after="0"/>
              <w:jc w:val="center"/>
              <w:rPr>
                <w:rFonts w:cs="Arial"/>
                <w:b/>
              </w:rPr>
            </w:pPr>
            <w:r w:rsidRPr="004257D2">
              <w:rPr>
                <w:rFonts w:cs="Arial"/>
                <w:b/>
              </w:rPr>
              <w:t>LP</w:t>
            </w:r>
          </w:p>
        </w:tc>
        <w:tc>
          <w:tcPr>
            <w:tcW w:w="2003" w:type="pct"/>
            <w:vAlign w:val="bottom"/>
          </w:tcPr>
          <w:p w:rsidR="003131F6" w:rsidRPr="004257D2" w:rsidRDefault="003131F6" w:rsidP="00FA54BC">
            <w:pPr>
              <w:spacing w:after="0"/>
              <w:rPr>
                <w:rFonts w:cs="Arial"/>
                <w:b/>
              </w:rPr>
            </w:pPr>
            <w:r w:rsidRPr="004257D2">
              <w:rPr>
                <w:rFonts w:cs="Arial"/>
                <w:b/>
              </w:rPr>
              <w:t>Nazwa</w:t>
            </w:r>
          </w:p>
        </w:tc>
        <w:tc>
          <w:tcPr>
            <w:tcW w:w="2722" w:type="pct"/>
          </w:tcPr>
          <w:p w:rsidR="003131F6" w:rsidRPr="004257D2" w:rsidRDefault="003131F6" w:rsidP="00FA54BC">
            <w:pPr>
              <w:spacing w:after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opis</w:t>
            </w:r>
          </w:p>
        </w:tc>
      </w:tr>
      <w:tr w:rsidR="003131F6" w:rsidRPr="004257D2" w:rsidTr="00FA54BC">
        <w:tc>
          <w:tcPr>
            <w:tcW w:w="275" w:type="pct"/>
            <w:vAlign w:val="bottom"/>
          </w:tcPr>
          <w:p w:rsidR="003131F6" w:rsidRPr="004257D2" w:rsidRDefault="003131F6" w:rsidP="00FA54BC">
            <w:pPr>
              <w:spacing w:after="0"/>
              <w:rPr>
                <w:rFonts w:cs="Arial"/>
              </w:rPr>
            </w:pPr>
            <w:r w:rsidRPr="004257D2">
              <w:rPr>
                <w:rFonts w:cs="Arial"/>
              </w:rPr>
              <w:t>1</w:t>
            </w:r>
          </w:p>
        </w:tc>
        <w:tc>
          <w:tcPr>
            <w:tcW w:w="2003" w:type="pct"/>
            <w:vAlign w:val="bottom"/>
          </w:tcPr>
          <w:p w:rsidR="003131F6" w:rsidRPr="004257D2" w:rsidRDefault="003131F6" w:rsidP="00FA54BC">
            <w:pPr>
              <w:spacing w:after="0"/>
              <w:rPr>
                <w:rFonts w:cs="Arial"/>
              </w:rPr>
            </w:pPr>
            <w:r w:rsidRPr="004257D2">
              <w:rPr>
                <w:rFonts w:cs="Arial"/>
              </w:rPr>
              <w:t>OFF</w:t>
            </w:r>
          </w:p>
        </w:tc>
        <w:tc>
          <w:tcPr>
            <w:tcW w:w="2722" w:type="pct"/>
          </w:tcPr>
          <w:p w:rsidR="003131F6" w:rsidRPr="004257D2" w:rsidRDefault="003131F6" w:rsidP="00FA54BC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>Wyłaczona</w:t>
            </w:r>
          </w:p>
        </w:tc>
      </w:tr>
      <w:tr w:rsidR="003131F6" w:rsidRPr="00FE4C7D" w:rsidTr="00FA54BC">
        <w:tc>
          <w:tcPr>
            <w:tcW w:w="275" w:type="pct"/>
            <w:vAlign w:val="bottom"/>
          </w:tcPr>
          <w:p w:rsidR="003131F6" w:rsidRPr="004257D2" w:rsidRDefault="003131F6" w:rsidP="00FA54BC">
            <w:pPr>
              <w:spacing w:after="0"/>
              <w:rPr>
                <w:rFonts w:cs="Arial"/>
              </w:rPr>
            </w:pPr>
            <w:r w:rsidRPr="004257D2">
              <w:rPr>
                <w:rFonts w:cs="Arial"/>
              </w:rPr>
              <w:t>2</w:t>
            </w:r>
          </w:p>
        </w:tc>
        <w:tc>
          <w:tcPr>
            <w:tcW w:w="2003" w:type="pct"/>
            <w:vAlign w:val="bottom"/>
          </w:tcPr>
          <w:p w:rsidR="003131F6" w:rsidRPr="005D5B07" w:rsidRDefault="00884140" w:rsidP="00FA54BC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>Tryb okrągłe (Cz.</w:t>
            </w:r>
            <w:r w:rsidR="00D24B65">
              <w:rPr>
                <w:rFonts w:cs="Arial"/>
              </w:rPr>
              <w:t xml:space="preserve"> S111</w:t>
            </w:r>
            <w:r w:rsidR="003131F6">
              <w:rPr>
                <w:rFonts w:cs="Arial"/>
              </w:rPr>
              <w:t>)</w:t>
            </w:r>
          </w:p>
        </w:tc>
        <w:tc>
          <w:tcPr>
            <w:tcW w:w="2722" w:type="pct"/>
          </w:tcPr>
          <w:p w:rsidR="003131F6" w:rsidRDefault="003131F6" w:rsidP="00D24B65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 xml:space="preserve">Wyzwolenie </w:t>
            </w:r>
            <w:r w:rsidR="00D24B65">
              <w:rPr>
                <w:rFonts w:cs="Arial"/>
              </w:rPr>
              <w:t>z czujnika S111</w:t>
            </w:r>
          </w:p>
        </w:tc>
      </w:tr>
      <w:tr w:rsidR="003131F6" w:rsidRPr="00FE4C7D" w:rsidTr="00FA54BC">
        <w:tc>
          <w:tcPr>
            <w:tcW w:w="275" w:type="pct"/>
            <w:vAlign w:val="bottom"/>
          </w:tcPr>
          <w:p w:rsidR="003131F6" w:rsidRPr="005D5B07" w:rsidRDefault="003131F6" w:rsidP="00FA54BC">
            <w:pPr>
              <w:spacing w:after="0"/>
              <w:rPr>
                <w:rFonts w:cs="Arial"/>
              </w:rPr>
            </w:pPr>
            <w:r w:rsidRPr="005D5B07">
              <w:rPr>
                <w:rFonts w:cs="Arial"/>
              </w:rPr>
              <w:t>3</w:t>
            </w:r>
          </w:p>
        </w:tc>
        <w:tc>
          <w:tcPr>
            <w:tcW w:w="2003" w:type="pct"/>
            <w:vAlign w:val="bottom"/>
          </w:tcPr>
          <w:p w:rsidR="003131F6" w:rsidRPr="005D5B07" w:rsidRDefault="003131F6" w:rsidP="00FA54BC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>T</w:t>
            </w:r>
            <w:r w:rsidR="00884140">
              <w:rPr>
                <w:rFonts w:cs="Arial"/>
              </w:rPr>
              <w:t>ryb okrągłe (Cz.</w:t>
            </w:r>
            <w:r w:rsidR="00D24B65">
              <w:rPr>
                <w:rFonts w:cs="Arial"/>
              </w:rPr>
              <w:t xml:space="preserve"> S112</w:t>
            </w:r>
            <w:r>
              <w:rPr>
                <w:rFonts w:cs="Arial"/>
              </w:rPr>
              <w:t>)</w:t>
            </w:r>
          </w:p>
        </w:tc>
        <w:tc>
          <w:tcPr>
            <w:tcW w:w="2722" w:type="pct"/>
          </w:tcPr>
          <w:p w:rsidR="003131F6" w:rsidRDefault="003131F6" w:rsidP="00884140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 xml:space="preserve">Wyzwolenie </w:t>
            </w:r>
            <w:r w:rsidR="00884140">
              <w:rPr>
                <w:rFonts w:cs="Arial"/>
              </w:rPr>
              <w:t>z czujnika S112</w:t>
            </w:r>
          </w:p>
        </w:tc>
      </w:tr>
      <w:tr w:rsidR="003131F6" w:rsidRPr="000D498F" w:rsidTr="00FA54BC">
        <w:tc>
          <w:tcPr>
            <w:tcW w:w="275" w:type="pct"/>
            <w:vAlign w:val="bottom"/>
          </w:tcPr>
          <w:p w:rsidR="003131F6" w:rsidRPr="005D5B07" w:rsidRDefault="003131F6" w:rsidP="00FA54BC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2003" w:type="pct"/>
            <w:vAlign w:val="bottom"/>
          </w:tcPr>
          <w:p w:rsidR="003131F6" w:rsidRDefault="003131F6" w:rsidP="00FA54BC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>Tryb tuby</w:t>
            </w:r>
          </w:p>
        </w:tc>
        <w:tc>
          <w:tcPr>
            <w:tcW w:w="2722" w:type="pct"/>
          </w:tcPr>
          <w:p w:rsidR="003131F6" w:rsidRDefault="003131F6" w:rsidP="00FA54BC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>Wersja z tubami</w:t>
            </w:r>
          </w:p>
        </w:tc>
      </w:tr>
    </w:tbl>
    <w:p w:rsidR="003131F6" w:rsidRDefault="003131F6" w:rsidP="003131F6">
      <w:pPr>
        <w:ind w:firstLine="708"/>
        <w:rPr>
          <w:rFonts w:cs="Arial"/>
        </w:rPr>
      </w:pPr>
    </w:p>
    <w:p w:rsidR="003131F6" w:rsidRPr="000B1707" w:rsidRDefault="003131F6" w:rsidP="003131F6">
      <w:pPr>
        <w:pStyle w:val="Akapitzlist"/>
        <w:numPr>
          <w:ilvl w:val="0"/>
          <w:numId w:val="14"/>
        </w:numPr>
        <w:rPr>
          <w:rFonts w:cs="Arial"/>
        </w:rPr>
      </w:pPr>
      <w:r w:rsidRPr="000B1707">
        <w:rPr>
          <w:rFonts w:cs="Arial"/>
          <w:b/>
        </w:rPr>
        <w:t>Przekładnia</w:t>
      </w:r>
      <w:r w:rsidRPr="000B1707">
        <w:rPr>
          <w:rFonts w:cs="Arial"/>
          <w:i/>
        </w:rPr>
        <w:t xml:space="preserve"> – </w:t>
      </w:r>
      <w:r w:rsidRPr="000B1707">
        <w:rPr>
          <w:rFonts w:cs="Arial"/>
        </w:rPr>
        <w:t>rzeczywista wartość przekładni (parametr serwisowy).</w:t>
      </w:r>
    </w:p>
    <w:p w:rsidR="003131F6" w:rsidRDefault="003131F6" w:rsidP="003131F6">
      <w:pPr>
        <w:pStyle w:val="Akapitzlist"/>
        <w:numPr>
          <w:ilvl w:val="0"/>
          <w:numId w:val="14"/>
        </w:numPr>
        <w:rPr>
          <w:rFonts w:cs="Arial"/>
        </w:rPr>
      </w:pPr>
      <w:r w:rsidRPr="000B1707">
        <w:rPr>
          <w:rFonts w:cs="Arial"/>
          <w:b/>
        </w:rPr>
        <w:t>Średnica rolki [mm]</w:t>
      </w:r>
      <w:r w:rsidRPr="000B1707">
        <w:rPr>
          <w:rFonts w:cs="Arial"/>
        </w:rPr>
        <w:t xml:space="preserve"> – rzeczywista wartość  średnicy wałka obrotnicy (parametr serwisowy).</w:t>
      </w:r>
    </w:p>
    <w:p w:rsidR="003131F6" w:rsidRDefault="003131F6" w:rsidP="003131F6">
      <w:pPr>
        <w:spacing w:after="0"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:rsidR="003131F6" w:rsidRPr="001E1A87" w:rsidRDefault="003131F6" w:rsidP="003131F6">
      <w:pPr>
        <w:pStyle w:val="Nagwek3"/>
        <w:rPr>
          <w:rFonts w:cs="Arial"/>
        </w:rPr>
      </w:pPr>
      <w:bookmarkStart w:id="79" w:name="_Toc516240844"/>
      <w:bookmarkStart w:id="80" w:name="_Toc520123065"/>
      <w:r>
        <w:rPr>
          <w:rFonts w:cs="Arial"/>
        </w:rPr>
        <w:t>Menu Serwis - Separator</w:t>
      </w:r>
      <w:bookmarkEnd w:id="79"/>
      <w:bookmarkEnd w:id="80"/>
    </w:p>
    <w:p w:rsidR="003131F6" w:rsidRPr="001E1A87" w:rsidRDefault="003131F6" w:rsidP="003131F6">
      <w:pPr>
        <w:spacing w:line="240" w:lineRule="auto"/>
        <w:jc w:val="center"/>
        <w:rPr>
          <w:rFonts w:cs="Arial"/>
          <w:b/>
        </w:rPr>
      </w:pPr>
    </w:p>
    <w:p w:rsidR="003131F6" w:rsidRPr="001E1A87" w:rsidRDefault="003131F6" w:rsidP="003131F6">
      <w:pPr>
        <w:spacing w:line="240" w:lineRule="auto"/>
        <w:jc w:val="center"/>
        <w:rPr>
          <w:rFonts w:cs="Arial"/>
          <w:b/>
        </w:rPr>
      </w:pPr>
      <w:r w:rsidRPr="001E1A87">
        <w:rPr>
          <w:rFonts w:cs="Arial"/>
          <w:b/>
          <w:noProof/>
          <w:lang w:eastAsia="pl-PL" w:bidi="ar-SA"/>
        </w:rPr>
        <w:drawing>
          <wp:inline distT="0" distB="0" distL="0" distR="0" wp14:anchorId="61EFFB7A" wp14:editId="4E8F5D4C">
            <wp:extent cx="4555187" cy="2581273"/>
            <wp:effectExtent l="0" t="0" r="0" b="0"/>
            <wp:docPr id="326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187" cy="2581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781DB4" w:rsidRDefault="003131F6" w:rsidP="003131F6">
      <w:pPr>
        <w:jc w:val="center"/>
      </w:pPr>
      <w:r w:rsidRPr="00820C25">
        <w:rPr>
          <w:rFonts w:cs="Arial"/>
          <w:b/>
          <w:sz w:val="18"/>
        </w:rPr>
        <w:t xml:space="preserve">Rysunek </w:t>
      </w:r>
      <w:r w:rsidRPr="00820C25">
        <w:rPr>
          <w:rFonts w:cs="Arial"/>
          <w:b/>
          <w:sz w:val="18"/>
        </w:rPr>
        <w:fldChar w:fldCharType="begin"/>
      </w:r>
      <w:r w:rsidRPr="00820C25">
        <w:rPr>
          <w:rFonts w:cs="Arial"/>
          <w:b/>
          <w:sz w:val="18"/>
        </w:rPr>
        <w:instrText xml:space="preserve"> SEQ Rysunek \* ARABIC </w:instrText>
      </w:r>
      <w:r w:rsidRPr="00820C25">
        <w:rPr>
          <w:rFonts w:cs="Arial"/>
          <w:b/>
          <w:sz w:val="18"/>
        </w:rPr>
        <w:fldChar w:fldCharType="separate"/>
      </w:r>
      <w:r w:rsidR="00BD7FC8">
        <w:rPr>
          <w:rFonts w:cs="Arial"/>
          <w:b/>
          <w:noProof/>
          <w:sz w:val="18"/>
        </w:rPr>
        <w:t>23</w:t>
      </w:r>
      <w:r w:rsidRPr="00820C25">
        <w:rPr>
          <w:rFonts w:cs="Arial"/>
          <w:b/>
          <w:sz w:val="18"/>
        </w:rPr>
        <w:fldChar w:fldCharType="end"/>
      </w:r>
      <w:r>
        <w:rPr>
          <w:rFonts w:cs="Arial"/>
          <w:b/>
          <w:sz w:val="18"/>
        </w:rPr>
        <w:t>. Menu serwis - Separator</w:t>
      </w:r>
    </w:p>
    <w:p w:rsidR="003131F6" w:rsidRDefault="003131F6" w:rsidP="003131F6">
      <w:pPr>
        <w:ind w:firstLine="360"/>
        <w:rPr>
          <w:rFonts w:cs="Arial"/>
        </w:rPr>
      </w:pPr>
      <w:r w:rsidRPr="00EA2AA8">
        <w:rPr>
          <w:rFonts w:cs="Arial"/>
        </w:rPr>
        <w:t>Na tym ekranie można zmieniać na</w:t>
      </w:r>
      <w:r>
        <w:rPr>
          <w:rFonts w:cs="Arial"/>
        </w:rPr>
        <w:t>stępujące parametry:</w:t>
      </w:r>
    </w:p>
    <w:p w:rsidR="003131F6" w:rsidRPr="00BD27A5" w:rsidRDefault="003131F6" w:rsidP="003131F6">
      <w:pPr>
        <w:pStyle w:val="Akapitzlist"/>
        <w:numPr>
          <w:ilvl w:val="0"/>
          <w:numId w:val="14"/>
        </w:numPr>
        <w:spacing w:line="240" w:lineRule="auto"/>
        <w:rPr>
          <w:rFonts w:cs="Arial"/>
        </w:rPr>
      </w:pPr>
      <w:r w:rsidRPr="00BD27A5">
        <w:rPr>
          <w:rFonts w:cs="Arial"/>
          <w:b/>
          <w:iCs/>
        </w:rPr>
        <w:t>Wyzwalanie</w:t>
      </w:r>
      <w:r w:rsidRPr="00BD27A5">
        <w:rPr>
          <w:rFonts w:cs="Arial"/>
          <w:i/>
          <w:iCs/>
        </w:rPr>
        <w:t xml:space="preserve"> - </w:t>
      </w:r>
      <w:r w:rsidRPr="00BD27A5">
        <w:rPr>
          <w:rFonts w:cs="Arial"/>
        </w:rPr>
        <w:t>Użytkownik może wybrać z rozwijanego menu poniższe opcje:</w:t>
      </w:r>
    </w:p>
    <w:tbl>
      <w:tblPr>
        <w:tblStyle w:val="Tabela-Siatka"/>
        <w:tblW w:w="8631" w:type="dxa"/>
        <w:tblInd w:w="720" w:type="dxa"/>
        <w:tblLook w:val="04A0" w:firstRow="1" w:lastRow="0" w:firstColumn="1" w:lastColumn="0" w:noHBand="0" w:noVBand="1"/>
      </w:tblPr>
      <w:tblGrid>
        <w:gridCol w:w="572"/>
        <w:gridCol w:w="2105"/>
        <w:gridCol w:w="5954"/>
      </w:tblGrid>
      <w:tr w:rsidR="003131F6" w:rsidRPr="00BD27A5" w:rsidTr="006C230F">
        <w:tc>
          <w:tcPr>
            <w:tcW w:w="572" w:type="dxa"/>
            <w:shd w:val="clear" w:color="auto" w:fill="D9D9D9" w:themeFill="background1" w:themeFillShade="D9"/>
          </w:tcPr>
          <w:p w:rsidR="003131F6" w:rsidRPr="00BD27A5" w:rsidRDefault="003131F6" w:rsidP="00FA54BC">
            <w:pPr>
              <w:spacing w:after="0" w:line="240" w:lineRule="auto"/>
              <w:rPr>
                <w:rFonts w:cs="Arial"/>
              </w:rPr>
            </w:pPr>
            <w:r w:rsidRPr="00BD27A5">
              <w:rPr>
                <w:rFonts w:cs="Arial"/>
              </w:rPr>
              <w:t>LP</w:t>
            </w:r>
          </w:p>
        </w:tc>
        <w:tc>
          <w:tcPr>
            <w:tcW w:w="2105" w:type="dxa"/>
            <w:shd w:val="clear" w:color="auto" w:fill="D9D9D9" w:themeFill="background1" w:themeFillShade="D9"/>
          </w:tcPr>
          <w:p w:rsidR="003131F6" w:rsidRPr="00BD27A5" w:rsidRDefault="003131F6" w:rsidP="00FA54BC">
            <w:pPr>
              <w:spacing w:after="0" w:line="240" w:lineRule="auto"/>
              <w:rPr>
                <w:rFonts w:cs="Arial"/>
              </w:rPr>
            </w:pPr>
            <w:r w:rsidRPr="00BD27A5">
              <w:rPr>
                <w:rFonts w:cs="Arial"/>
              </w:rPr>
              <w:t>Opcja wyboru</w:t>
            </w:r>
          </w:p>
        </w:tc>
        <w:tc>
          <w:tcPr>
            <w:tcW w:w="5954" w:type="dxa"/>
            <w:shd w:val="clear" w:color="auto" w:fill="D9D9D9" w:themeFill="background1" w:themeFillShade="D9"/>
          </w:tcPr>
          <w:p w:rsidR="003131F6" w:rsidRPr="00BD27A5" w:rsidRDefault="003131F6" w:rsidP="00FA54BC">
            <w:pPr>
              <w:spacing w:after="0" w:line="240" w:lineRule="auto"/>
              <w:rPr>
                <w:rFonts w:cs="Arial"/>
              </w:rPr>
            </w:pPr>
            <w:r w:rsidRPr="00BD27A5">
              <w:rPr>
                <w:rFonts w:cs="Arial"/>
              </w:rPr>
              <w:t>Opis</w:t>
            </w:r>
          </w:p>
        </w:tc>
      </w:tr>
      <w:tr w:rsidR="003131F6" w:rsidRPr="00BD27A5" w:rsidTr="006C230F">
        <w:tc>
          <w:tcPr>
            <w:tcW w:w="572" w:type="dxa"/>
          </w:tcPr>
          <w:p w:rsidR="003131F6" w:rsidRPr="00BD27A5" w:rsidRDefault="003131F6" w:rsidP="00FA54BC">
            <w:pPr>
              <w:pStyle w:val="Default"/>
              <w:rPr>
                <w:sz w:val="22"/>
                <w:szCs w:val="22"/>
              </w:rPr>
            </w:pPr>
            <w:r w:rsidRPr="00BD27A5">
              <w:rPr>
                <w:sz w:val="22"/>
                <w:szCs w:val="22"/>
              </w:rPr>
              <w:t xml:space="preserve">1 </w:t>
            </w:r>
          </w:p>
        </w:tc>
        <w:tc>
          <w:tcPr>
            <w:tcW w:w="2105" w:type="dxa"/>
          </w:tcPr>
          <w:p w:rsidR="003131F6" w:rsidRPr="00BD27A5" w:rsidRDefault="003131F6" w:rsidP="00FA54B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OFF</w:t>
            </w:r>
          </w:p>
        </w:tc>
        <w:tc>
          <w:tcPr>
            <w:tcW w:w="5954" w:type="dxa"/>
          </w:tcPr>
          <w:p w:rsidR="003131F6" w:rsidRPr="00BD27A5" w:rsidRDefault="003131F6" w:rsidP="00FA54B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Wyłączenie Separatora</w:t>
            </w:r>
          </w:p>
        </w:tc>
      </w:tr>
      <w:tr w:rsidR="003131F6" w:rsidRPr="00BD27A5" w:rsidTr="006C230F">
        <w:tc>
          <w:tcPr>
            <w:tcW w:w="572" w:type="dxa"/>
          </w:tcPr>
          <w:p w:rsidR="003131F6" w:rsidRPr="00BD27A5" w:rsidRDefault="003131F6" w:rsidP="00FA54B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2105" w:type="dxa"/>
          </w:tcPr>
          <w:p w:rsidR="003131F6" w:rsidRDefault="006C230F" w:rsidP="00FA54B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S111-Cz. Produktu</w:t>
            </w:r>
          </w:p>
        </w:tc>
        <w:tc>
          <w:tcPr>
            <w:tcW w:w="5954" w:type="dxa"/>
          </w:tcPr>
          <w:p w:rsidR="003131F6" w:rsidRPr="00BD27A5" w:rsidRDefault="003131F6" w:rsidP="00FA54B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Separator jest wyzwalany z czujnika produktu</w:t>
            </w:r>
            <w:r w:rsidR="006C230F">
              <w:rPr>
                <w:sz w:val="22"/>
                <w:szCs w:val="22"/>
              </w:rPr>
              <w:t xml:space="preserve"> S111</w:t>
            </w:r>
          </w:p>
        </w:tc>
      </w:tr>
      <w:tr w:rsidR="003131F6" w:rsidRPr="00BD27A5" w:rsidTr="006C230F">
        <w:tc>
          <w:tcPr>
            <w:tcW w:w="572" w:type="dxa"/>
          </w:tcPr>
          <w:p w:rsidR="003131F6" w:rsidRPr="00BD27A5" w:rsidRDefault="003131F6" w:rsidP="00FA54B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Pr="00BD27A5">
              <w:rPr>
                <w:sz w:val="22"/>
                <w:szCs w:val="22"/>
              </w:rPr>
              <w:t xml:space="preserve"> </w:t>
            </w:r>
          </w:p>
        </w:tc>
        <w:tc>
          <w:tcPr>
            <w:tcW w:w="2105" w:type="dxa"/>
          </w:tcPr>
          <w:p w:rsidR="003131F6" w:rsidRPr="00BD27A5" w:rsidRDefault="006C230F" w:rsidP="00FA54B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S112-Cz. Produktu</w:t>
            </w:r>
          </w:p>
        </w:tc>
        <w:tc>
          <w:tcPr>
            <w:tcW w:w="5954" w:type="dxa"/>
          </w:tcPr>
          <w:p w:rsidR="003131F6" w:rsidRPr="00BD27A5" w:rsidRDefault="003131F6" w:rsidP="00FA54B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Separator jest</w:t>
            </w:r>
            <w:r w:rsidR="006C230F">
              <w:rPr>
                <w:sz w:val="22"/>
                <w:szCs w:val="22"/>
              </w:rPr>
              <w:t xml:space="preserve"> wyzwalany z czujnika produktu S112</w:t>
            </w:r>
          </w:p>
        </w:tc>
      </w:tr>
    </w:tbl>
    <w:p w:rsidR="003131F6" w:rsidRPr="00EE156E" w:rsidRDefault="003131F6" w:rsidP="003131F6">
      <w:pPr>
        <w:pStyle w:val="Akapitzlist"/>
        <w:spacing w:after="0" w:line="240" w:lineRule="auto"/>
        <w:ind w:left="1080"/>
        <w:rPr>
          <w:rFonts w:cs="Arial"/>
          <w:iCs/>
        </w:rPr>
      </w:pPr>
    </w:p>
    <w:p w:rsidR="003131F6" w:rsidRDefault="003131F6" w:rsidP="003131F6">
      <w:pPr>
        <w:pStyle w:val="Akapitzlist"/>
        <w:numPr>
          <w:ilvl w:val="0"/>
          <w:numId w:val="14"/>
        </w:numPr>
        <w:spacing w:after="0" w:line="240" w:lineRule="auto"/>
        <w:rPr>
          <w:rFonts w:cs="Arial"/>
          <w:iCs/>
        </w:rPr>
      </w:pPr>
      <w:r>
        <w:rPr>
          <w:rFonts w:cs="Arial"/>
          <w:b/>
          <w:iCs/>
        </w:rPr>
        <w:t>Synchronizacja z czujnikiem znacznika</w:t>
      </w:r>
      <w:r>
        <w:rPr>
          <w:rFonts w:cs="Arial"/>
          <w:iCs/>
        </w:rPr>
        <w:t xml:space="preserve"> – wybór z poniższych:</w:t>
      </w:r>
    </w:p>
    <w:tbl>
      <w:tblPr>
        <w:tblStyle w:val="Tabela-Siatka"/>
        <w:tblW w:w="8631" w:type="dxa"/>
        <w:tblInd w:w="720" w:type="dxa"/>
        <w:tblLook w:val="04A0" w:firstRow="1" w:lastRow="0" w:firstColumn="1" w:lastColumn="0" w:noHBand="0" w:noVBand="1"/>
      </w:tblPr>
      <w:tblGrid>
        <w:gridCol w:w="572"/>
        <w:gridCol w:w="1935"/>
        <w:gridCol w:w="6124"/>
      </w:tblGrid>
      <w:tr w:rsidR="003131F6" w:rsidRPr="00BD27A5" w:rsidTr="00FA54BC">
        <w:tc>
          <w:tcPr>
            <w:tcW w:w="572" w:type="dxa"/>
            <w:shd w:val="clear" w:color="auto" w:fill="D9D9D9" w:themeFill="background1" w:themeFillShade="D9"/>
          </w:tcPr>
          <w:p w:rsidR="003131F6" w:rsidRPr="00BD27A5" w:rsidRDefault="003131F6" w:rsidP="00FA54BC">
            <w:pPr>
              <w:spacing w:after="0" w:line="240" w:lineRule="auto"/>
              <w:rPr>
                <w:rFonts w:cs="Arial"/>
              </w:rPr>
            </w:pPr>
            <w:r w:rsidRPr="00BD27A5">
              <w:rPr>
                <w:rFonts w:cs="Arial"/>
              </w:rPr>
              <w:t>LP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:rsidR="003131F6" w:rsidRPr="00BD27A5" w:rsidRDefault="003131F6" w:rsidP="00FA54BC">
            <w:pPr>
              <w:spacing w:after="0" w:line="240" w:lineRule="auto"/>
              <w:rPr>
                <w:rFonts w:cs="Arial"/>
              </w:rPr>
            </w:pPr>
            <w:r w:rsidRPr="00BD27A5">
              <w:rPr>
                <w:rFonts w:cs="Arial"/>
              </w:rPr>
              <w:t>Opcja wyboru</w:t>
            </w:r>
          </w:p>
        </w:tc>
        <w:tc>
          <w:tcPr>
            <w:tcW w:w="6124" w:type="dxa"/>
            <w:shd w:val="clear" w:color="auto" w:fill="D9D9D9" w:themeFill="background1" w:themeFillShade="D9"/>
          </w:tcPr>
          <w:p w:rsidR="003131F6" w:rsidRPr="00BD27A5" w:rsidRDefault="003131F6" w:rsidP="00FA54BC">
            <w:pPr>
              <w:spacing w:after="0" w:line="240" w:lineRule="auto"/>
              <w:rPr>
                <w:rFonts w:cs="Arial"/>
              </w:rPr>
            </w:pPr>
            <w:r w:rsidRPr="00BD27A5">
              <w:rPr>
                <w:rFonts w:cs="Arial"/>
              </w:rPr>
              <w:t>Opis</w:t>
            </w:r>
          </w:p>
        </w:tc>
      </w:tr>
      <w:tr w:rsidR="003131F6" w:rsidRPr="00BD27A5" w:rsidTr="00FA54BC">
        <w:tc>
          <w:tcPr>
            <w:tcW w:w="572" w:type="dxa"/>
          </w:tcPr>
          <w:p w:rsidR="003131F6" w:rsidRPr="00BD27A5" w:rsidRDefault="003131F6" w:rsidP="00FA54BC">
            <w:pPr>
              <w:pStyle w:val="Default"/>
              <w:rPr>
                <w:sz w:val="22"/>
                <w:szCs w:val="22"/>
              </w:rPr>
            </w:pPr>
            <w:r w:rsidRPr="00BD27A5">
              <w:rPr>
                <w:sz w:val="22"/>
                <w:szCs w:val="22"/>
              </w:rPr>
              <w:t xml:space="preserve">1 </w:t>
            </w:r>
          </w:p>
        </w:tc>
        <w:tc>
          <w:tcPr>
            <w:tcW w:w="1935" w:type="dxa"/>
          </w:tcPr>
          <w:p w:rsidR="003131F6" w:rsidRPr="00BD27A5" w:rsidRDefault="003131F6" w:rsidP="00FA54B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OFF</w:t>
            </w:r>
          </w:p>
        </w:tc>
        <w:tc>
          <w:tcPr>
            <w:tcW w:w="6124" w:type="dxa"/>
          </w:tcPr>
          <w:p w:rsidR="003131F6" w:rsidRPr="00BD27A5" w:rsidRDefault="003131F6" w:rsidP="00FA54B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(tryb automatyczny) Separator wstrzymuje produkty na określony stały czas niezależnie od działania obrotnicy.</w:t>
            </w:r>
          </w:p>
        </w:tc>
      </w:tr>
      <w:tr w:rsidR="003131F6" w:rsidRPr="00BD27A5" w:rsidTr="00FA54BC">
        <w:tc>
          <w:tcPr>
            <w:tcW w:w="572" w:type="dxa"/>
          </w:tcPr>
          <w:p w:rsidR="003131F6" w:rsidRPr="00BD27A5" w:rsidRDefault="003131F6" w:rsidP="00FA54B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935" w:type="dxa"/>
          </w:tcPr>
          <w:p w:rsidR="003131F6" w:rsidRDefault="003131F6" w:rsidP="00FA54B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ON</w:t>
            </w:r>
          </w:p>
        </w:tc>
        <w:tc>
          <w:tcPr>
            <w:tcW w:w="6124" w:type="dxa"/>
          </w:tcPr>
          <w:p w:rsidR="003131F6" w:rsidRPr="00BD27A5" w:rsidRDefault="003131F6" w:rsidP="00FA54B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(tryb synchroniczny) Działanie separatora jest zsynchronizowane z modułem obrotnicy. Czas otwarcia separatora liczony jest od znalezienia znacznika na obrotnicy. </w:t>
            </w:r>
          </w:p>
        </w:tc>
      </w:tr>
    </w:tbl>
    <w:p w:rsidR="003131F6" w:rsidRPr="00EE156E" w:rsidRDefault="003131F6" w:rsidP="003131F6">
      <w:pPr>
        <w:spacing w:after="0" w:line="240" w:lineRule="auto"/>
        <w:rPr>
          <w:rFonts w:cs="Arial"/>
          <w:iCs/>
        </w:rPr>
      </w:pPr>
    </w:p>
    <w:p w:rsidR="003131F6" w:rsidRPr="00E32ED0" w:rsidRDefault="003131F6" w:rsidP="003131F6">
      <w:pPr>
        <w:pStyle w:val="Akapitzlist"/>
        <w:numPr>
          <w:ilvl w:val="0"/>
          <w:numId w:val="14"/>
        </w:numPr>
        <w:spacing w:after="0" w:line="240" w:lineRule="auto"/>
        <w:rPr>
          <w:rFonts w:cs="Arial"/>
          <w:iCs/>
        </w:rPr>
      </w:pPr>
      <w:r>
        <w:rPr>
          <w:rFonts w:cs="Arial"/>
          <w:b/>
          <w:iCs/>
        </w:rPr>
        <w:t>Błąd czujnika</w:t>
      </w:r>
      <w:r w:rsidRPr="00754E94">
        <w:rPr>
          <w:rFonts w:cs="Arial"/>
          <w:b/>
          <w:iCs/>
        </w:rPr>
        <w:t xml:space="preserve"> [ms]</w:t>
      </w:r>
      <w:r w:rsidRPr="00754E94">
        <w:rPr>
          <w:rFonts w:cs="Arial"/>
          <w:iCs/>
        </w:rPr>
        <w:t xml:space="preserve"> – </w:t>
      </w:r>
      <w:r w:rsidRPr="00BD27A5">
        <w:rPr>
          <w:rFonts w:cs="Arial"/>
        </w:rPr>
        <w:t>czas po jakim sterownik zgłosi błąd w przypadku zasłonięcia poszczególnych czujników podczas pracy maszyny w trybie Auto. Parametr ten można wykorzystać do zatrzymania maszyny przy przewróconym opakowaniu</w:t>
      </w:r>
      <w:r>
        <w:rPr>
          <w:rFonts w:cs="Arial"/>
        </w:rPr>
        <w:t>.</w:t>
      </w:r>
    </w:p>
    <w:p w:rsidR="00593F2D" w:rsidRPr="001E1A87" w:rsidRDefault="003131F6" w:rsidP="00593F2D">
      <w:pPr>
        <w:pStyle w:val="Nagwek3"/>
        <w:rPr>
          <w:rFonts w:cs="Arial"/>
        </w:rPr>
      </w:pPr>
      <w:r>
        <w:rPr>
          <w:rFonts w:cs="Arial"/>
          <w:iCs/>
        </w:rPr>
        <w:br w:type="page"/>
      </w:r>
      <w:bookmarkStart w:id="81" w:name="_Toc520123066"/>
      <w:r w:rsidR="00593F2D">
        <w:rPr>
          <w:rFonts w:cs="Arial"/>
        </w:rPr>
        <w:t>Menu Serwis - Drukarka</w:t>
      </w:r>
      <w:bookmarkEnd w:id="81"/>
    </w:p>
    <w:p w:rsidR="00593F2D" w:rsidRPr="001E1A87" w:rsidRDefault="00593F2D" w:rsidP="00593F2D">
      <w:pPr>
        <w:spacing w:line="240" w:lineRule="auto"/>
        <w:jc w:val="center"/>
        <w:rPr>
          <w:rFonts w:cs="Arial"/>
          <w:b/>
        </w:rPr>
      </w:pPr>
    </w:p>
    <w:p w:rsidR="00593F2D" w:rsidRPr="001E1A87" w:rsidRDefault="00593F2D" w:rsidP="00593F2D">
      <w:pPr>
        <w:spacing w:line="240" w:lineRule="auto"/>
        <w:jc w:val="center"/>
        <w:rPr>
          <w:rFonts w:cs="Arial"/>
          <w:b/>
        </w:rPr>
      </w:pPr>
      <w:r w:rsidRPr="001E1A87">
        <w:rPr>
          <w:rFonts w:cs="Arial"/>
          <w:b/>
          <w:noProof/>
          <w:lang w:eastAsia="pl-PL" w:bidi="ar-SA"/>
        </w:rPr>
        <w:drawing>
          <wp:inline distT="0" distB="0" distL="0" distR="0" wp14:anchorId="297BB314" wp14:editId="0991C6A2">
            <wp:extent cx="4555189" cy="2581273"/>
            <wp:effectExtent l="0" t="0" r="0" b="0"/>
            <wp:docPr id="20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189" cy="2581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F2D" w:rsidRPr="00781DB4" w:rsidRDefault="00593F2D" w:rsidP="00593F2D">
      <w:pPr>
        <w:jc w:val="center"/>
      </w:pPr>
      <w:r w:rsidRPr="00820C25">
        <w:rPr>
          <w:rFonts w:cs="Arial"/>
          <w:b/>
          <w:sz w:val="18"/>
        </w:rPr>
        <w:t xml:space="preserve">Rysunek </w:t>
      </w:r>
      <w:r w:rsidRPr="00820C25">
        <w:rPr>
          <w:rFonts w:cs="Arial"/>
          <w:b/>
          <w:sz w:val="18"/>
        </w:rPr>
        <w:fldChar w:fldCharType="begin"/>
      </w:r>
      <w:r w:rsidRPr="00820C25">
        <w:rPr>
          <w:rFonts w:cs="Arial"/>
          <w:b/>
          <w:sz w:val="18"/>
        </w:rPr>
        <w:instrText xml:space="preserve"> SEQ Rysunek \* ARABIC </w:instrText>
      </w:r>
      <w:r w:rsidRPr="00820C25">
        <w:rPr>
          <w:rFonts w:cs="Arial"/>
          <w:b/>
          <w:sz w:val="18"/>
        </w:rPr>
        <w:fldChar w:fldCharType="separate"/>
      </w:r>
      <w:r w:rsidR="00BD7FC8">
        <w:rPr>
          <w:rFonts w:cs="Arial"/>
          <w:b/>
          <w:noProof/>
          <w:sz w:val="18"/>
        </w:rPr>
        <w:t>24</w:t>
      </w:r>
      <w:r w:rsidRPr="00820C25">
        <w:rPr>
          <w:rFonts w:cs="Arial"/>
          <w:b/>
          <w:sz w:val="18"/>
        </w:rPr>
        <w:fldChar w:fldCharType="end"/>
      </w:r>
      <w:r>
        <w:rPr>
          <w:rFonts w:cs="Arial"/>
          <w:b/>
          <w:sz w:val="18"/>
        </w:rPr>
        <w:t>. Menu serwis - Drukarka</w:t>
      </w:r>
    </w:p>
    <w:p w:rsidR="000C63C1" w:rsidRDefault="00593F2D" w:rsidP="000C63C1">
      <w:pPr>
        <w:ind w:firstLine="360"/>
        <w:rPr>
          <w:rFonts w:cs="Arial"/>
        </w:rPr>
      </w:pPr>
      <w:r w:rsidRPr="00EA2AA8">
        <w:rPr>
          <w:rFonts w:cs="Arial"/>
        </w:rPr>
        <w:t xml:space="preserve">Na </w:t>
      </w:r>
      <w:r w:rsidR="000C63C1" w:rsidRPr="00EA2AA8">
        <w:rPr>
          <w:rFonts w:cs="Arial"/>
        </w:rPr>
        <w:t>Na tym ekranie można zmieniać na</w:t>
      </w:r>
      <w:r w:rsidR="000C63C1">
        <w:rPr>
          <w:rFonts w:cs="Arial"/>
        </w:rPr>
        <w:t>stępujące nastawy</w:t>
      </w:r>
      <w:r w:rsidR="000C63C1" w:rsidRPr="00EA2AA8">
        <w:rPr>
          <w:rFonts w:cs="Arial"/>
        </w:rPr>
        <w:t>:</w:t>
      </w:r>
    </w:p>
    <w:p w:rsidR="000C63C1" w:rsidRPr="00B16330" w:rsidRDefault="000C63C1" w:rsidP="000C63C1">
      <w:pPr>
        <w:pStyle w:val="Akapitzlist"/>
        <w:numPr>
          <w:ilvl w:val="0"/>
          <w:numId w:val="34"/>
        </w:numPr>
        <w:spacing w:line="240" w:lineRule="auto"/>
        <w:rPr>
          <w:rFonts w:cs="Arial"/>
        </w:rPr>
      </w:pPr>
      <w:r>
        <w:rPr>
          <w:rFonts w:cs="Arial"/>
          <w:b/>
        </w:rPr>
        <w:t>Drukarka</w:t>
      </w:r>
      <w:r>
        <w:rPr>
          <w:rFonts w:cs="Arial"/>
        </w:rPr>
        <w:t xml:space="preserve"> – wybór z poniższych:</w:t>
      </w:r>
    </w:p>
    <w:tbl>
      <w:tblPr>
        <w:tblW w:w="5000" w:type="pct"/>
        <w:tblInd w:w="2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9"/>
        <w:gridCol w:w="3629"/>
        <w:gridCol w:w="4932"/>
      </w:tblGrid>
      <w:tr w:rsidR="000C63C1" w:rsidRPr="004257D2" w:rsidTr="003721B1">
        <w:tc>
          <w:tcPr>
            <w:tcW w:w="275" w:type="pct"/>
            <w:vAlign w:val="bottom"/>
          </w:tcPr>
          <w:p w:rsidR="000C63C1" w:rsidRPr="004257D2" w:rsidRDefault="000C63C1" w:rsidP="003721B1">
            <w:pPr>
              <w:spacing w:after="0"/>
              <w:jc w:val="center"/>
              <w:rPr>
                <w:rFonts w:cs="Arial"/>
                <w:b/>
              </w:rPr>
            </w:pPr>
            <w:r w:rsidRPr="004257D2">
              <w:rPr>
                <w:rFonts w:cs="Arial"/>
                <w:b/>
              </w:rPr>
              <w:t>LP</w:t>
            </w:r>
          </w:p>
        </w:tc>
        <w:tc>
          <w:tcPr>
            <w:tcW w:w="2003" w:type="pct"/>
            <w:vAlign w:val="bottom"/>
          </w:tcPr>
          <w:p w:rsidR="000C63C1" w:rsidRPr="004257D2" w:rsidRDefault="000C63C1" w:rsidP="003721B1">
            <w:pPr>
              <w:spacing w:after="0"/>
              <w:rPr>
                <w:rFonts w:cs="Arial"/>
                <w:b/>
              </w:rPr>
            </w:pPr>
            <w:r w:rsidRPr="004257D2">
              <w:rPr>
                <w:rFonts w:cs="Arial"/>
                <w:b/>
              </w:rPr>
              <w:t>Nazwa</w:t>
            </w:r>
          </w:p>
        </w:tc>
        <w:tc>
          <w:tcPr>
            <w:tcW w:w="2722" w:type="pct"/>
          </w:tcPr>
          <w:p w:rsidR="000C63C1" w:rsidRPr="004257D2" w:rsidRDefault="000C63C1" w:rsidP="003721B1">
            <w:pPr>
              <w:spacing w:after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opis</w:t>
            </w:r>
          </w:p>
        </w:tc>
      </w:tr>
      <w:tr w:rsidR="000C63C1" w:rsidRPr="004257D2" w:rsidTr="003721B1">
        <w:tc>
          <w:tcPr>
            <w:tcW w:w="275" w:type="pct"/>
            <w:vAlign w:val="bottom"/>
          </w:tcPr>
          <w:p w:rsidR="000C63C1" w:rsidRPr="004257D2" w:rsidRDefault="000C63C1" w:rsidP="003721B1">
            <w:pPr>
              <w:spacing w:after="0"/>
              <w:rPr>
                <w:rFonts w:cs="Arial"/>
              </w:rPr>
            </w:pPr>
            <w:r w:rsidRPr="004257D2">
              <w:rPr>
                <w:rFonts w:cs="Arial"/>
              </w:rPr>
              <w:t>1</w:t>
            </w:r>
          </w:p>
        </w:tc>
        <w:tc>
          <w:tcPr>
            <w:tcW w:w="2003" w:type="pct"/>
            <w:vAlign w:val="bottom"/>
          </w:tcPr>
          <w:p w:rsidR="000C63C1" w:rsidRPr="004257D2" w:rsidRDefault="000C63C1" w:rsidP="003721B1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>WYŁĄCZONA</w:t>
            </w:r>
          </w:p>
        </w:tc>
        <w:tc>
          <w:tcPr>
            <w:tcW w:w="2722" w:type="pct"/>
          </w:tcPr>
          <w:p w:rsidR="000C63C1" w:rsidRPr="004257D2" w:rsidRDefault="000C63C1" w:rsidP="003721B1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 xml:space="preserve">Drukarka jest wyłączona </w:t>
            </w:r>
          </w:p>
        </w:tc>
      </w:tr>
      <w:tr w:rsidR="000C63C1" w:rsidRPr="00FE4C7D" w:rsidTr="003721B1">
        <w:tc>
          <w:tcPr>
            <w:tcW w:w="275" w:type="pct"/>
            <w:vAlign w:val="bottom"/>
          </w:tcPr>
          <w:p w:rsidR="000C63C1" w:rsidRPr="004257D2" w:rsidRDefault="000C63C1" w:rsidP="003721B1">
            <w:pPr>
              <w:spacing w:after="0"/>
              <w:rPr>
                <w:rFonts w:cs="Arial"/>
              </w:rPr>
            </w:pPr>
            <w:r w:rsidRPr="004257D2">
              <w:rPr>
                <w:rFonts w:cs="Arial"/>
              </w:rPr>
              <w:t>2</w:t>
            </w:r>
          </w:p>
        </w:tc>
        <w:tc>
          <w:tcPr>
            <w:tcW w:w="2003" w:type="pct"/>
            <w:vAlign w:val="bottom"/>
          </w:tcPr>
          <w:p w:rsidR="000C63C1" w:rsidRPr="005D5B07" w:rsidRDefault="000C63C1" w:rsidP="003721B1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>GŁOWICA 1</w:t>
            </w:r>
          </w:p>
        </w:tc>
        <w:tc>
          <w:tcPr>
            <w:tcW w:w="2722" w:type="pct"/>
          </w:tcPr>
          <w:p w:rsidR="000C63C1" w:rsidRDefault="000C63C1" w:rsidP="003721B1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>Drukarka jest wyzwalana na głowicy 1</w:t>
            </w:r>
          </w:p>
        </w:tc>
      </w:tr>
      <w:tr w:rsidR="000C63C1" w:rsidRPr="00FE4C7D" w:rsidTr="003721B1">
        <w:tc>
          <w:tcPr>
            <w:tcW w:w="275" w:type="pct"/>
            <w:vAlign w:val="bottom"/>
          </w:tcPr>
          <w:p w:rsidR="000C63C1" w:rsidRPr="005D5B07" w:rsidRDefault="000C63C1" w:rsidP="003721B1">
            <w:pPr>
              <w:spacing w:after="0"/>
              <w:rPr>
                <w:rFonts w:cs="Arial"/>
              </w:rPr>
            </w:pPr>
            <w:r w:rsidRPr="005D5B07">
              <w:rPr>
                <w:rFonts w:cs="Arial"/>
              </w:rPr>
              <w:t>3</w:t>
            </w:r>
          </w:p>
        </w:tc>
        <w:tc>
          <w:tcPr>
            <w:tcW w:w="2003" w:type="pct"/>
            <w:vAlign w:val="bottom"/>
          </w:tcPr>
          <w:p w:rsidR="000C63C1" w:rsidRPr="005D5B07" w:rsidRDefault="000C63C1" w:rsidP="003721B1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>GŁOWICA 2</w:t>
            </w:r>
          </w:p>
        </w:tc>
        <w:tc>
          <w:tcPr>
            <w:tcW w:w="2722" w:type="pct"/>
          </w:tcPr>
          <w:p w:rsidR="000C63C1" w:rsidRDefault="000C63C1" w:rsidP="003721B1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>Drukarka jest wyzwalana na głowicy 2</w:t>
            </w:r>
          </w:p>
        </w:tc>
      </w:tr>
    </w:tbl>
    <w:p w:rsidR="000C63C1" w:rsidRPr="00EA2AA8" w:rsidRDefault="000C63C1" w:rsidP="000C63C1">
      <w:pPr>
        <w:ind w:firstLine="360"/>
        <w:rPr>
          <w:rFonts w:cs="Arial"/>
        </w:rPr>
      </w:pPr>
    </w:p>
    <w:p w:rsidR="00B76B90" w:rsidRPr="00B16330" w:rsidRDefault="00B76B90" w:rsidP="00B76B90">
      <w:pPr>
        <w:pStyle w:val="Akapitzlist"/>
        <w:numPr>
          <w:ilvl w:val="0"/>
          <w:numId w:val="34"/>
        </w:numPr>
        <w:spacing w:line="240" w:lineRule="auto"/>
        <w:rPr>
          <w:rFonts w:cs="Arial"/>
        </w:rPr>
      </w:pPr>
      <w:r>
        <w:rPr>
          <w:rFonts w:cs="Arial"/>
          <w:b/>
        </w:rPr>
        <w:t>Typ drukarki</w:t>
      </w:r>
      <w:r>
        <w:rPr>
          <w:rFonts w:cs="Arial"/>
        </w:rPr>
        <w:t xml:space="preserve"> – wybór z poniższych:</w:t>
      </w:r>
    </w:p>
    <w:tbl>
      <w:tblPr>
        <w:tblW w:w="5000" w:type="pct"/>
        <w:tblInd w:w="2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9"/>
        <w:gridCol w:w="3629"/>
        <w:gridCol w:w="4932"/>
      </w:tblGrid>
      <w:tr w:rsidR="00B76B90" w:rsidRPr="004257D2" w:rsidTr="003721B1">
        <w:tc>
          <w:tcPr>
            <w:tcW w:w="275" w:type="pct"/>
            <w:vAlign w:val="bottom"/>
          </w:tcPr>
          <w:p w:rsidR="00B76B90" w:rsidRPr="004257D2" w:rsidRDefault="00B76B90" w:rsidP="003721B1">
            <w:pPr>
              <w:spacing w:after="0"/>
              <w:jc w:val="center"/>
              <w:rPr>
                <w:rFonts w:cs="Arial"/>
                <w:b/>
              </w:rPr>
            </w:pPr>
            <w:r w:rsidRPr="004257D2">
              <w:rPr>
                <w:rFonts w:cs="Arial"/>
                <w:b/>
              </w:rPr>
              <w:t>LP</w:t>
            </w:r>
          </w:p>
        </w:tc>
        <w:tc>
          <w:tcPr>
            <w:tcW w:w="2003" w:type="pct"/>
            <w:vAlign w:val="bottom"/>
          </w:tcPr>
          <w:p w:rsidR="00B76B90" w:rsidRPr="004257D2" w:rsidRDefault="00B76B90" w:rsidP="003721B1">
            <w:pPr>
              <w:spacing w:after="0"/>
              <w:rPr>
                <w:rFonts w:cs="Arial"/>
                <w:b/>
              </w:rPr>
            </w:pPr>
            <w:r w:rsidRPr="004257D2">
              <w:rPr>
                <w:rFonts w:cs="Arial"/>
                <w:b/>
              </w:rPr>
              <w:t>Nazwa</w:t>
            </w:r>
          </w:p>
        </w:tc>
        <w:tc>
          <w:tcPr>
            <w:tcW w:w="2722" w:type="pct"/>
          </w:tcPr>
          <w:p w:rsidR="00B76B90" w:rsidRPr="004257D2" w:rsidRDefault="00B76B90" w:rsidP="003721B1">
            <w:pPr>
              <w:spacing w:after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opis</w:t>
            </w:r>
          </w:p>
        </w:tc>
      </w:tr>
      <w:tr w:rsidR="00B76B90" w:rsidRPr="004257D2" w:rsidTr="003721B1">
        <w:tc>
          <w:tcPr>
            <w:tcW w:w="275" w:type="pct"/>
            <w:vAlign w:val="bottom"/>
          </w:tcPr>
          <w:p w:rsidR="00B76B90" w:rsidRPr="004257D2" w:rsidRDefault="00B76B90" w:rsidP="003721B1">
            <w:pPr>
              <w:spacing w:after="0"/>
              <w:rPr>
                <w:rFonts w:cs="Arial"/>
              </w:rPr>
            </w:pPr>
            <w:r w:rsidRPr="004257D2">
              <w:rPr>
                <w:rFonts w:cs="Arial"/>
              </w:rPr>
              <w:t>1</w:t>
            </w:r>
          </w:p>
        </w:tc>
        <w:tc>
          <w:tcPr>
            <w:tcW w:w="2003" w:type="pct"/>
            <w:vAlign w:val="bottom"/>
          </w:tcPr>
          <w:p w:rsidR="00B76B90" w:rsidRPr="004257D2" w:rsidRDefault="00B76B90" w:rsidP="003721B1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>Hot Stamp</w:t>
            </w:r>
          </w:p>
        </w:tc>
        <w:tc>
          <w:tcPr>
            <w:tcW w:w="2722" w:type="pct"/>
          </w:tcPr>
          <w:p w:rsidR="00B76B90" w:rsidRPr="004257D2" w:rsidRDefault="00B76B90" w:rsidP="003721B1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 xml:space="preserve">Podłączono drukarkę typu Hot Stamp </w:t>
            </w:r>
          </w:p>
        </w:tc>
      </w:tr>
      <w:tr w:rsidR="00B76B90" w:rsidRPr="00FE4C7D" w:rsidTr="003721B1">
        <w:tc>
          <w:tcPr>
            <w:tcW w:w="275" w:type="pct"/>
            <w:vAlign w:val="bottom"/>
          </w:tcPr>
          <w:p w:rsidR="00B76B90" w:rsidRPr="004257D2" w:rsidRDefault="00B76B90" w:rsidP="003721B1">
            <w:pPr>
              <w:spacing w:after="0"/>
              <w:rPr>
                <w:rFonts w:cs="Arial"/>
              </w:rPr>
            </w:pPr>
            <w:r w:rsidRPr="004257D2">
              <w:rPr>
                <w:rFonts w:cs="Arial"/>
              </w:rPr>
              <w:t>2</w:t>
            </w:r>
          </w:p>
        </w:tc>
        <w:tc>
          <w:tcPr>
            <w:tcW w:w="2003" w:type="pct"/>
            <w:vAlign w:val="bottom"/>
          </w:tcPr>
          <w:p w:rsidR="00B76B90" w:rsidRPr="005D5B07" w:rsidRDefault="00B76B90" w:rsidP="003721B1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>Inkjet</w:t>
            </w:r>
          </w:p>
        </w:tc>
        <w:tc>
          <w:tcPr>
            <w:tcW w:w="2722" w:type="pct"/>
          </w:tcPr>
          <w:p w:rsidR="00B76B90" w:rsidRDefault="00B76B90" w:rsidP="003721B1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>Podłączono drukarkę typu INKJET</w:t>
            </w:r>
          </w:p>
        </w:tc>
      </w:tr>
    </w:tbl>
    <w:p w:rsidR="000C63C1" w:rsidRPr="00B76B90" w:rsidRDefault="000C63C1">
      <w:pPr>
        <w:spacing w:after="0" w:line="240" w:lineRule="auto"/>
        <w:jc w:val="left"/>
        <w:rPr>
          <w:rFonts w:cs="Arial"/>
          <w:iCs/>
        </w:rPr>
      </w:pPr>
      <w:r w:rsidRPr="00B76B90">
        <w:rPr>
          <w:rFonts w:cs="Arial"/>
          <w:iCs/>
        </w:rPr>
        <w:br w:type="page"/>
      </w:r>
    </w:p>
    <w:p w:rsidR="003131F6" w:rsidRPr="001E1A87" w:rsidRDefault="003131F6" w:rsidP="003131F6">
      <w:pPr>
        <w:pStyle w:val="Nagwek3"/>
        <w:numPr>
          <w:ilvl w:val="2"/>
          <w:numId w:val="13"/>
        </w:numPr>
      </w:pPr>
      <w:bookmarkStart w:id="82" w:name="_Toc516240846"/>
      <w:bookmarkStart w:id="83" w:name="_Toc520123067"/>
      <w:r w:rsidRPr="001E1A87">
        <w:t>Menu Serwis - Panel LCD</w:t>
      </w:r>
      <w:bookmarkEnd w:id="82"/>
      <w:bookmarkEnd w:id="83"/>
    </w:p>
    <w:p w:rsidR="003131F6" w:rsidRPr="001E1A87" w:rsidRDefault="003131F6" w:rsidP="003131F6"/>
    <w:p w:rsidR="003131F6" w:rsidRPr="001E1A87" w:rsidRDefault="003131F6" w:rsidP="003131F6">
      <w:pPr>
        <w:ind w:firstLine="709"/>
        <w:rPr>
          <w:rFonts w:cs="Arial"/>
        </w:rPr>
      </w:pPr>
      <w:r w:rsidRPr="001E1A87">
        <w:rPr>
          <w:rFonts w:cs="Arial"/>
        </w:rPr>
        <w:t>W menu Panel LCD użytkownik ma możliwość zmiany jasności wyświetlacza oraz włączenie i ustawienie czasu załączenia wygaszacza ekranu. Przyczyniając się w ten sposób do wydłużenia żywotności wyświetlacza. Można także zmienić język.</w:t>
      </w:r>
    </w:p>
    <w:p w:rsidR="003131F6" w:rsidRPr="001E1A87" w:rsidRDefault="003131F6" w:rsidP="003131F6">
      <w:pPr>
        <w:jc w:val="center"/>
        <w:rPr>
          <w:rFonts w:cs="Arial"/>
        </w:rPr>
      </w:pPr>
      <w:r w:rsidRPr="001E1A87">
        <w:rPr>
          <w:rFonts w:cs="Arial"/>
          <w:noProof/>
          <w:lang w:eastAsia="pl-PL" w:bidi="ar-SA"/>
        </w:rPr>
        <w:drawing>
          <wp:inline distT="0" distB="0" distL="0" distR="0" wp14:anchorId="3D779A53" wp14:editId="306839E5">
            <wp:extent cx="4572000" cy="2590800"/>
            <wp:effectExtent l="19050" t="0" r="0" b="0"/>
            <wp:docPr id="328" name="Obraz 5" descr="C:\Program Files\EB8000\screenshot\6050i_v_2-3-4_DVP_BIOWET_001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Program Files\EB8000\screenshot\6050i_v_2-3-4_DVP_BIOWET_0016.bmp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781DB4" w:rsidRDefault="003131F6" w:rsidP="003131F6">
      <w:pPr>
        <w:jc w:val="center"/>
      </w:pPr>
      <w:r w:rsidRPr="00820C25">
        <w:rPr>
          <w:rFonts w:cs="Arial"/>
          <w:b/>
          <w:sz w:val="18"/>
        </w:rPr>
        <w:t xml:space="preserve">Rysunek </w:t>
      </w:r>
      <w:r w:rsidRPr="00820C25">
        <w:rPr>
          <w:rFonts w:cs="Arial"/>
          <w:b/>
          <w:sz w:val="18"/>
        </w:rPr>
        <w:fldChar w:fldCharType="begin"/>
      </w:r>
      <w:r w:rsidRPr="00820C25">
        <w:rPr>
          <w:rFonts w:cs="Arial"/>
          <w:b/>
          <w:sz w:val="18"/>
        </w:rPr>
        <w:instrText xml:space="preserve"> SEQ Rysunek \* ARABIC </w:instrText>
      </w:r>
      <w:r w:rsidRPr="00820C25">
        <w:rPr>
          <w:rFonts w:cs="Arial"/>
          <w:b/>
          <w:sz w:val="18"/>
        </w:rPr>
        <w:fldChar w:fldCharType="separate"/>
      </w:r>
      <w:r w:rsidR="00BD7FC8">
        <w:rPr>
          <w:rFonts w:cs="Arial"/>
          <w:b/>
          <w:noProof/>
          <w:sz w:val="18"/>
        </w:rPr>
        <w:t>25</w:t>
      </w:r>
      <w:r w:rsidRPr="00820C25">
        <w:rPr>
          <w:rFonts w:cs="Arial"/>
          <w:b/>
          <w:sz w:val="18"/>
        </w:rPr>
        <w:fldChar w:fldCharType="end"/>
      </w:r>
      <w:r>
        <w:rPr>
          <w:rFonts w:cs="Arial"/>
          <w:b/>
          <w:sz w:val="18"/>
        </w:rPr>
        <w:t>. Panel LCD</w:t>
      </w:r>
    </w:p>
    <w:p w:rsidR="003131F6" w:rsidRPr="001E1A87" w:rsidRDefault="003131F6" w:rsidP="003131F6">
      <w:pPr>
        <w:pStyle w:val="Nagwek3"/>
      </w:pPr>
      <w:bookmarkStart w:id="84" w:name="_Toc516240847"/>
      <w:bookmarkStart w:id="85" w:name="_Toc520123068"/>
      <w:r w:rsidRPr="001E1A87">
        <w:t>Menu Serwis - Test wejść</w:t>
      </w:r>
      <w:bookmarkEnd w:id="84"/>
      <w:bookmarkEnd w:id="85"/>
    </w:p>
    <w:p w:rsidR="003131F6" w:rsidRPr="001E1A87" w:rsidRDefault="003131F6" w:rsidP="003131F6">
      <w:pPr>
        <w:pStyle w:val="Nagwek3"/>
        <w:numPr>
          <w:ilvl w:val="2"/>
          <w:numId w:val="0"/>
        </w:numPr>
        <w:ind w:left="1224" w:hanging="504"/>
        <w:rPr>
          <w:rFonts w:cs="Arial"/>
        </w:rPr>
      </w:pPr>
    </w:p>
    <w:p w:rsidR="003131F6" w:rsidRPr="001E1A87" w:rsidRDefault="003131F6" w:rsidP="003131F6">
      <w:pPr>
        <w:jc w:val="center"/>
        <w:rPr>
          <w:rFonts w:cs="Arial"/>
        </w:rPr>
      </w:pPr>
      <w:r w:rsidRPr="001E1A87">
        <w:rPr>
          <w:rFonts w:cs="Arial"/>
          <w:noProof/>
          <w:lang w:eastAsia="pl-PL" w:bidi="ar-SA"/>
        </w:rPr>
        <w:drawing>
          <wp:inline distT="0" distB="0" distL="0" distR="0" wp14:anchorId="2981D491" wp14:editId="74C4985D">
            <wp:extent cx="4572000" cy="2590800"/>
            <wp:effectExtent l="19050" t="0" r="0" b="0"/>
            <wp:docPr id="329" name="Obraz 13" descr="C:\Program Files\EB8000\screenshot\6050i_v_2-2-0_dvp_000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rogram Files\EB8000\screenshot\6050i_v_2-2-0_dvp_0009.bmp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781DB4" w:rsidRDefault="003131F6" w:rsidP="003131F6">
      <w:pPr>
        <w:jc w:val="center"/>
      </w:pPr>
      <w:r w:rsidRPr="00820C25">
        <w:rPr>
          <w:rFonts w:cs="Arial"/>
          <w:b/>
          <w:sz w:val="18"/>
        </w:rPr>
        <w:t xml:space="preserve">Rysunek </w:t>
      </w:r>
      <w:r w:rsidRPr="00820C25">
        <w:rPr>
          <w:rFonts w:cs="Arial"/>
          <w:b/>
          <w:sz w:val="18"/>
        </w:rPr>
        <w:fldChar w:fldCharType="begin"/>
      </w:r>
      <w:r w:rsidRPr="00820C25">
        <w:rPr>
          <w:rFonts w:cs="Arial"/>
          <w:b/>
          <w:sz w:val="18"/>
        </w:rPr>
        <w:instrText xml:space="preserve"> SEQ Rysunek \* ARABIC </w:instrText>
      </w:r>
      <w:r w:rsidRPr="00820C25">
        <w:rPr>
          <w:rFonts w:cs="Arial"/>
          <w:b/>
          <w:sz w:val="18"/>
        </w:rPr>
        <w:fldChar w:fldCharType="separate"/>
      </w:r>
      <w:r w:rsidR="00BD7FC8">
        <w:rPr>
          <w:rFonts w:cs="Arial"/>
          <w:b/>
          <w:noProof/>
          <w:sz w:val="18"/>
        </w:rPr>
        <w:t>26</w:t>
      </w:r>
      <w:r w:rsidRPr="00820C25">
        <w:rPr>
          <w:rFonts w:cs="Arial"/>
          <w:b/>
          <w:sz w:val="18"/>
        </w:rPr>
        <w:fldChar w:fldCharType="end"/>
      </w:r>
      <w:r>
        <w:rPr>
          <w:rFonts w:cs="Arial"/>
          <w:b/>
          <w:sz w:val="18"/>
        </w:rPr>
        <w:t>. Test wejść</w:t>
      </w:r>
    </w:p>
    <w:p w:rsidR="003131F6" w:rsidRPr="001E1A87" w:rsidRDefault="003131F6" w:rsidP="003131F6">
      <w:pPr>
        <w:ind w:firstLine="284"/>
        <w:rPr>
          <w:rFonts w:cs="Arial"/>
        </w:rPr>
      </w:pPr>
      <w:r w:rsidRPr="001E1A87">
        <w:rPr>
          <w:rFonts w:cs="Arial"/>
        </w:rPr>
        <w:t>Test Wejść umożliwia sprawdzenie stanu wejścia w celu szybkiej diagnostyki maszyny. Test wejść należy porównywać z tabelą Wejść-Wyjść z kolejnego rozdziału. Odebrany sygnał pokazany jest na ekranie jako świecąca lampa w kolorze czerwonym przy odpowiednim wejściu sterownika PLC.</w:t>
      </w:r>
    </w:p>
    <w:p w:rsidR="003131F6" w:rsidRPr="001E1A87" w:rsidRDefault="003131F6" w:rsidP="003131F6">
      <w:pPr>
        <w:pStyle w:val="Nagwek2"/>
        <w:ind w:left="715" w:hanging="431"/>
        <w:jc w:val="both"/>
      </w:pPr>
      <w:bookmarkStart w:id="86" w:name="_Toc516240848"/>
      <w:bookmarkStart w:id="87" w:name="_Toc520123069"/>
      <w:r w:rsidRPr="001E1A87">
        <w:t>Menu Informacyjne</w:t>
      </w:r>
      <w:bookmarkEnd w:id="86"/>
      <w:bookmarkEnd w:id="87"/>
    </w:p>
    <w:p w:rsidR="003131F6" w:rsidRPr="001E1A87" w:rsidRDefault="003131F6" w:rsidP="003131F6">
      <w:pPr>
        <w:rPr>
          <w:rFonts w:cs="Arial"/>
          <w:b/>
        </w:rPr>
      </w:pPr>
    </w:p>
    <w:p w:rsidR="003131F6" w:rsidRPr="001E1A87" w:rsidRDefault="003131F6" w:rsidP="003131F6">
      <w:pPr>
        <w:jc w:val="center"/>
        <w:rPr>
          <w:rFonts w:cs="Arial"/>
          <w:b/>
        </w:rPr>
      </w:pPr>
      <w:r w:rsidRPr="001E1A87">
        <w:rPr>
          <w:rFonts w:cs="Arial"/>
          <w:b/>
          <w:noProof/>
          <w:lang w:eastAsia="pl-PL" w:bidi="ar-SA"/>
        </w:rPr>
        <w:drawing>
          <wp:inline distT="0" distB="0" distL="0" distR="0" wp14:anchorId="351611E2" wp14:editId="2AB8ECBC">
            <wp:extent cx="4572000" cy="2590800"/>
            <wp:effectExtent l="19050" t="0" r="0" b="0"/>
            <wp:docPr id="330" name="Obraz 34" descr="KERT_6050i_ver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KERT_6050i_ver_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781DB4" w:rsidRDefault="003131F6" w:rsidP="003131F6">
      <w:pPr>
        <w:jc w:val="center"/>
      </w:pPr>
      <w:r w:rsidRPr="00820C25">
        <w:rPr>
          <w:rFonts w:cs="Arial"/>
          <w:b/>
          <w:sz w:val="18"/>
        </w:rPr>
        <w:t xml:space="preserve">Rysunek </w:t>
      </w:r>
      <w:r w:rsidRPr="00820C25">
        <w:rPr>
          <w:rFonts w:cs="Arial"/>
          <w:b/>
          <w:sz w:val="18"/>
        </w:rPr>
        <w:fldChar w:fldCharType="begin"/>
      </w:r>
      <w:r w:rsidRPr="00820C25">
        <w:rPr>
          <w:rFonts w:cs="Arial"/>
          <w:b/>
          <w:sz w:val="18"/>
        </w:rPr>
        <w:instrText xml:space="preserve"> SEQ Rysunek \* ARABIC </w:instrText>
      </w:r>
      <w:r w:rsidRPr="00820C25">
        <w:rPr>
          <w:rFonts w:cs="Arial"/>
          <w:b/>
          <w:sz w:val="18"/>
        </w:rPr>
        <w:fldChar w:fldCharType="separate"/>
      </w:r>
      <w:r w:rsidR="00BD7FC8">
        <w:rPr>
          <w:rFonts w:cs="Arial"/>
          <w:b/>
          <w:noProof/>
          <w:sz w:val="18"/>
        </w:rPr>
        <w:t>27</w:t>
      </w:r>
      <w:r w:rsidRPr="00820C25">
        <w:rPr>
          <w:rFonts w:cs="Arial"/>
          <w:b/>
          <w:sz w:val="18"/>
        </w:rPr>
        <w:fldChar w:fldCharType="end"/>
      </w:r>
      <w:r>
        <w:rPr>
          <w:rFonts w:cs="Arial"/>
          <w:b/>
          <w:sz w:val="18"/>
        </w:rPr>
        <w:t>. Ekran info</w:t>
      </w:r>
    </w:p>
    <w:p w:rsidR="003131F6" w:rsidRPr="001E1A87" w:rsidRDefault="003131F6" w:rsidP="003131F6">
      <w:pPr>
        <w:rPr>
          <w:rFonts w:cs="Arial"/>
          <w:b/>
          <w:sz w:val="20"/>
        </w:rPr>
      </w:pPr>
    </w:p>
    <w:p w:rsidR="003131F6" w:rsidRPr="001E1A87" w:rsidRDefault="003131F6" w:rsidP="003131F6">
      <w:pPr>
        <w:ind w:firstLine="708"/>
        <w:rPr>
          <w:rFonts w:cs="Arial"/>
        </w:rPr>
      </w:pPr>
      <w:r w:rsidRPr="001E1A87">
        <w:rPr>
          <w:rFonts w:cs="Arial"/>
        </w:rPr>
        <w:t xml:space="preserve">Na powyższym rysunku przedstawione jest okno </w:t>
      </w:r>
      <w:r w:rsidRPr="001E1A87">
        <w:rPr>
          <w:rFonts w:cs="Arial"/>
          <w:b/>
        </w:rPr>
        <w:t xml:space="preserve">informacyjne </w:t>
      </w:r>
      <w:r w:rsidRPr="001E1A87">
        <w:rPr>
          <w:rFonts w:cs="Arial"/>
        </w:rPr>
        <w:t>w którym użytkownik znajdzie kontakt do producenta urządzenia jak i całkowity licznik etykiet, którego nie da się skasować.</w:t>
      </w:r>
    </w:p>
    <w:p w:rsidR="003131F6" w:rsidRPr="001E1A87" w:rsidRDefault="003131F6" w:rsidP="003131F6">
      <w:pPr>
        <w:pStyle w:val="Nagwek2"/>
        <w:ind w:left="715" w:hanging="431"/>
        <w:jc w:val="both"/>
      </w:pPr>
      <w:bookmarkStart w:id="88" w:name="_Toc516240849"/>
      <w:bookmarkStart w:id="89" w:name="_Toc520123070"/>
      <w:r w:rsidRPr="001E1A87">
        <w:t>Menu Alarmy</w:t>
      </w:r>
      <w:bookmarkEnd w:id="88"/>
      <w:bookmarkEnd w:id="89"/>
    </w:p>
    <w:p w:rsidR="003131F6" w:rsidRPr="001E1A87" w:rsidRDefault="003131F6" w:rsidP="003131F6">
      <w:pPr>
        <w:rPr>
          <w:rFonts w:cs="Arial"/>
        </w:rPr>
      </w:pPr>
    </w:p>
    <w:p w:rsidR="003131F6" w:rsidRPr="001E1A87" w:rsidRDefault="003131F6" w:rsidP="003131F6">
      <w:pPr>
        <w:jc w:val="center"/>
        <w:rPr>
          <w:rFonts w:cs="Arial"/>
        </w:rPr>
      </w:pPr>
      <w:r w:rsidRPr="001E1A87">
        <w:rPr>
          <w:rFonts w:cs="Arial"/>
          <w:noProof/>
          <w:lang w:eastAsia="pl-PL" w:bidi="ar-SA"/>
        </w:rPr>
        <w:drawing>
          <wp:inline distT="0" distB="0" distL="0" distR="0" wp14:anchorId="135EB5C7" wp14:editId="33703FBA">
            <wp:extent cx="4572000" cy="2590800"/>
            <wp:effectExtent l="19050" t="0" r="0" b="0"/>
            <wp:docPr id="331" name="Obraz 7" descr="C:\Program Files\EB8000\screenshot\6050i_v_2-2-0_dvp_000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rogram Files\EB8000\screenshot\6050i_v_2-2-0_dvp_0004.bmp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781DB4" w:rsidRDefault="003131F6" w:rsidP="003131F6">
      <w:pPr>
        <w:jc w:val="center"/>
      </w:pPr>
      <w:r w:rsidRPr="00820C25">
        <w:rPr>
          <w:rFonts w:cs="Arial"/>
          <w:b/>
          <w:sz w:val="18"/>
        </w:rPr>
        <w:t xml:space="preserve">Rysunek </w:t>
      </w:r>
      <w:r w:rsidRPr="00820C25">
        <w:rPr>
          <w:rFonts w:cs="Arial"/>
          <w:b/>
          <w:sz w:val="18"/>
        </w:rPr>
        <w:fldChar w:fldCharType="begin"/>
      </w:r>
      <w:r w:rsidRPr="00820C25">
        <w:rPr>
          <w:rFonts w:cs="Arial"/>
          <w:b/>
          <w:sz w:val="18"/>
        </w:rPr>
        <w:instrText xml:space="preserve"> SEQ Rysunek \* ARABIC </w:instrText>
      </w:r>
      <w:r w:rsidRPr="00820C25">
        <w:rPr>
          <w:rFonts w:cs="Arial"/>
          <w:b/>
          <w:sz w:val="18"/>
        </w:rPr>
        <w:fldChar w:fldCharType="separate"/>
      </w:r>
      <w:r w:rsidR="00BD7FC8">
        <w:rPr>
          <w:rFonts w:cs="Arial"/>
          <w:b/>
          <w:noProof/>
          <w:sz w:val="18"/>
        </w:rPr>
        <w:t>28</w:t>
      </w:r>
      <w:r w:rsidRPr="00820C25">
        <w:rPr>
          <w:rFonts w:cs="Arial"/>
          <w:b/>
          <w:sz w:val="18"/>
        </w:rPr>
        <w:fldChar w:fldCharType="end"/>
      </w:r>
      <w:r>
        <w:rPr>
          <w:rFonts w:cs="Arial"/>
          <w:b/>
          <w:sz w:val="18"/>
        </w:rPr>
        <w:t>. Aktualne alarmy</w:t>
      </w:r>
    </w:p>
    <w:p w:rsidR="003131F6" w:rsidRPr="001E1A87" w:rsidRDefault="003131F6" w:rsidP="003131F6">
      <w:pPr>
        <w:ind w:firstLine="709"/>
        <w:rPr>
          <w:rFonts w:cs="Arial"/>
        </w:rPr>
      </w:pPr>
      <w:r w:rsidRPr="001E1A87">
        <w:rPr>
          <w:rFonts w:cs="Arial"/>
        </w:rPr>
        <w:t xml:space="preserve">Po wejściu w menu ALARMY możemy podejrzeć wydarzenia jakie aktualnie wystąpiły. Pokazane są tam błędy maszyny, czujników itp. Powodujące zatrzymanie maszyny oraz wydarzenia jak zalogowanie do trybu serwisowego czy zmiana produktu. </w:t>
      </w:r>
    </w:p>
    <w:p w:rsidR="003131F6" w:rsidRPr="001E1A87" w:rsidRDefault="003131F6" w:rsidP="003131F6">
      <w:pPr>
        <w:jc w:val="center"/>
        <w:rPr>
          <w:rFonts w:cs="Arial"/>
        </w:rPr>
      </w:pPr>
      <w:r w:rsidRPr="001E1A87">
        <w:rPr>
          <w:rFonts w:cs="Arial"/>
          <w:noProof/>
          <w:lang w:eastAsia="pl-PL" w:bidi="ar-SA"/>
        </w:rPr>
        <w:drawing>
          <wp:inline distT="0" distB="0" distL="0" distR="0" wp14:anchorId="74499164" wp14:editId="455BACD4">
            <wp:extent cx="4572000" cy="2590800"/>
            <wp:effectExtent l="19050" t="0" r="0" b="0"/>
            <wp:docPr id="332" name="Obraz 8" descr="C:\Program Files\EB8000\screenshot\6050i_v_2-2-0_dvp_000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rogram Files\EB8000\screenshot\6050i_v_2-2-0_dvp_0005.bmp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781DB4" w:rsidRDefault="003131F6" w:rsidP="003131F6">
      <w:pPr>
        <w:jc w:val="center"/>
      </w:pPr>
      <w:r w:rsidRPr="00820C25">
        <w:rPr>
          <w:rFonts w:cs="Arial"/>
          <w:b/>
          <w:sz w:val="18"/>
        </w:rPr>
        <w:t xml:space="preserve">Rysunek </w:t>
      </w:r>
      <w:r w:rsidRPr="00820C25">
        <w:rPr>
          <w:rFonts w:cs="Arial"/>
          <w:b/>
          <w:sz w:val="18"/>
        </w:rPr>
        <w:fldChar w:fldCharType="begin"/>
      </w:r>
      <w:r w:rsidRPr="00820C25">
        <w:rPr>
          <w:rFonts w:cs="Arial"/>
          <w:b/>
          <w:sz w:val="18"/>
        </w:rPr>
        <w:instrText xml:space="preserve"> SEQ Rysunek \* ARABIC </w:instrText>
      </w:r>
      <w:r w:rsidRPr="00820C25">
        <w:rPr>
          <w:rFonts w:cs="Arial"/>
          <w:b/>
          <w:sz w:val="18"/>
        </w:rPr>
        <w:fldChar w:fldCharType="separate"/>
      </w:r>
      <w:r w:rsidR="00BD7FC8">
        <w:rPr>
          <w:rFonts w:cs="Arial"/>
          <w:b/>
          <w:noProof/>
          <w:sz w:val="18"/>
        </w:rPr>
        <w:t>29</w:t>
      </w:r>
      <w:r w:rsidRPr="00820C25">
        <w:rPr>
          <w:rFonts w:cs="Arial"/>
          <w:b/>
          <w:sz w:val="18"/>
        </w:rPr>
        <w:fldChar w:fldCharType="end"/>
      </w:r>
      <w:r>
        <w:rPr>
          <w:rFonts w:cs="Arial"/>
          <w:b/>
          <w:sz w:val="18"/>
        </w:rPr>
        <w:t>. Historia powiadomień</w:t>
      </w:r>
    </w:p>
    <w:p w:rsidR="003131F6" w:rsidRPr="001E1A87" w:rsidRDefault="003131F6" w:rsidP="003131F6">
      <w:pPr>
        <w:jc w:val="center"/>
        <w:rPr>
          <w:rFonts w:cs="Arial"/>
        </w:rPr>
      </w:pPr>
      <w:r w:rsidRPr="001E1A87">
        <w:rPr>
          <w:rFonts w:cs="Arial"/>
          <w:noProof/>
          <w:lang w:eastAsia="pl-PL" w:bidi="ar-SA"/>
        </w:rPr>
        <w:drawing>
          <wp:inline distT="0" distB="0" distL="0" distR="0" wp14:anchorId="69021276" wp14:editId="0F8B23B8">
            <wp:extent cx="4572000" cy="2590800"/>
            <wp:effectExtent l="19050" t="0" r="0" b="0"/>
            <wp:docPr id="333" name="Obraz 16" descr="C:\EB8000\screenshot\6050i_ver_1.7.0_4FAL_Diab_notat_001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EB8000\screenshot\6050i_ver_1.7.0_4FAL_Diab_notat_0013.bmp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781DB4" w:rsidRDefault="003131F6" w:rsidP="003131F6">
      <w:pPr>
        <w:jc w:val="center"/>
      </w:pPr>
      <w:r w:rsidRPr="00820C25">
        <w:rPr>
          <w:rFonts w:cs="Arial"/>
          <w:b/>
          <w:sz w:val="18"/>
        </w:rPr>
        <w:t xml:space="preserve">Rysunek </w:t>
      </w:r>
      <w:r w:rsidRPr="00820C25">
        <w:rPr>
          <w:rFonts w:cs="Arial"/>
          <w:b/>
          <w:sz w:val="18"/>
        </w:rPr>
        <w:fldChar w:fldCharType="begin"/>
      </w:r>
      <w:r w:rsidRPr="00820C25">
        <w:rPr>
          <w:rFonts w:cs="Arial"/>
          <w:b/>
          <w:sz w:val="18"/>
        </w:rPr>
        <w:instrText xml:space="preserve"> SEQ Rysunek \* ARABIC </w:instrText>
      </w:r>
      <w:r w:rsidRPr="00820C25">
        <w:rPr>
          <w:rFonts w:cs="Arial"/>
          <w:b/>
          <w:sz w:val="18"/>
        </w:rPr>
        <w:fldChar w:fldCharType="separate"/>
      </w:r>
      <w:r w:rsidR="00BD7FC8">
        <w:rPr>
          <w:rFonts w:cs="Arial"/>
          <w:b/>
          <w:noProof/>
          <w:sz w:val="18"/>
        </w:rPr>
        <w:t>30</w:t>
      </w:r>
      <w:r w:rsidRPr="00820C25">
        <w:rPr>
          <w:rFonts w:cs="Arial"/>
          <w:b/>
          <w:sz w:val="18"/>
        </w:rPr>
        <w:fldChar w:fldCharType="end"/>
      </w:r>
      <w:r>
        <w:rPr>
          <w:rFonts w:cs="Arial"/>
          <w:b/>
          <w:sz w:val="18"/>
        </w:rPr>
        <w:t>. Historia alarmów</w:t>
      </w:r>
    </w:p>
    <w:p w:rsidR="003131F6" w:rsidRPr="001E1A87" w:rsidRDefault="003131F6" w:rsidP="003131F6">
      <w:pPr>
        <w:ind w:firstLine="709"/>
        <w:rPr>
          <w:rFonts w:cs="Arial"/>
        </w:rPr>
      </w:pPr>
      <w:r w:rsidRPr="001E1A87">
        <w:rPr>
          <w:rFonts w:cs="Arial"/>
        </w:rPr>
        <w:t xml:space="preserve">W celu usprawnienia serwisu i istnieje możliwość podejrzenia historii alarmów. Kasowanie historii alarmów jest możliwe tylko z trybu serwisowego po zalogowaniu. </w:t>
      </w:r>
    </w:p>
    <w:p w:rsidR="003131F6" w:rsidRPr="001E1A87" w:rsidRDefault="003131F6" w:rsidP="003131F6">
      <w:pPr>
        <w:spacing w:after="0" w:line="240" w:lineRule="auto"/>
        <w:rPr>
          <w:rFonts w:cs="Arial"/>
        </w:rPr>
      </w:pPr>
      <w:r w:rsidRPr="001E1A87">
        <w:rPr>
          <w:rFonts w:cs="Arial"/>
        </w:rPr>
        <w:br w:type="page"/>
      </w:r>
    </w:p>
    <w:p w:rsidR="003131F6" w:rsidRPr="001E1A87" w:rsidRDefault="003131F6" w:rsidP="003131F6">
      <w:pPr>
        <w:pStyle w:val="Nagwek2"/>
        <w:ind w:left="715" w:hanging="431"/>
        <w:jc w:val="both"/>
      </w:pPr>
      <w:bookmarkStart w:id="90" w:name="_Toc516240850"/>
      <w:bookmarkStart w:id="91" w:name="_Toc520123071"/>
      <w:r w:rsidRPr="001E1A87">
        <w:t>Lista Alarmów</w:t>
      </w:r>
      <w:bookmarkEnd w:id="90"/>
      <w:bookmarkEnd w:id="91"/>
    </w:p>
    <w:p w:rsidR="003131F6" w:rsidRPr="001E1A87" w:rsidRDefault="003131F6" w:rsidP="003131F6"/>
    <w:p w:rsidR="003131F6" w:rsidRPr="001E1A87" w:rsidRDefault="003131F6" w:rsidP="003131F6">
      <w:pPr>
        <w:rPr>
          <w:rFonts w:cs="Arial"/>
          <w:szCs w:val="20"/>
        </w:rPr>
      </w:pPr>
      <w:r w:rsidRPr="001E1A87">
        <w:rPr>
          <w:rFonts w:cs="Arial"/>
          <w:szCs w:val="20"/>
        </w:rPr>
        <w:t>Lista obsługiwanych alarmów znajduje się poniżej:</w:t>
      </w:r>
    </w:p>
    <w:tbl>
      <w:tblPr>
        <w:tblStyle w:val="Tabela-Siatka"/>
        <w:tblW w:w="9448" w:type="dxa"/>
        <w:tblLook w:val="04A0" w:firstRow="1" w:lastRow="0" w:firstColumn="1" w:lastColumn="0" w:noHBand="0" w:noVBand="1"/>
      </w:tblPr>
      <w:tblGrid>
        <w:gridCol w:w="534"/>
        <w:gridCol w:w="2863"/>
        <w:gridCol w:w="6051"/>
      </w:tblGrid>
      <w:tr w:rsidR="003131F6" w:rsidRPr="001E1A87" w:rsidTr="00FA54BC">
        <w:tc>
          <w:tcPr>
            <w:tcW w:w="534" w:type="dxa"/>
            <w:shd w:val="clear" w:color="auto" w:fill="BFBFBF" w:themeFill="background1" w:themeFillShade="BF"/>
          </w:tcPr>
          <w:p w:rsidR="003131F6" w:rsidRPr="001E1A87" w:rsidRDefault="003131F6" w:rsidP="00FA54BC">
            <w:pPr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LP</w:t>
            </w:r>
          </w:p>
        </w:tc>
        <w:tc>
          <w:tcPr>
            <w:tcW w:w="2863" w:type="dxa"/>
            <w:shd w:val="clear" w:color="auto" w:fill="BFBFBF" w:themeFill="background1" w:themeFillShade="BF"/>
          </w:tcPr>
          <w:p w:rsidR="003131F6" w:rsidRPr="001E1A87" w:rsidRDefault="003131F6" w:rsidP="00FA54BC">
            <w:pPr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ALARM</w:t>
            </w:r>
          </w:p>
        </w:tc>
        <w:tc>
          <w:tcPr>
            <w:tcW w:w="6051" w:type="dxa"/>
            <w:shd w:val="clear" w:color="auto" w:fill="BFBFBF" w:themeFill="background1" w:themeFillShade="BF"/>
          </w:tcPr>
          <w:p w:rsidR="003131F6" w:rsidRPr="001E1A87" w:rsidRDefault="003131F6" w:rsidP="00FA54BC">
            <w:pPr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OPIS</w:t>
            </w:r>
          </w:p>
        </w:tc>
      </w:tr>
      <w:tr w:rsidR="003131F6" w:rsidRPr="001E1A87" w:rsidTr="00FA54BC">
        <w:tc>
          <w:tcPr>
            <w:tcW w:w="534" w:type="dxa"/>
          </w:tcPr>
          <w:p w:rsidR="003131F6" w:rsidRPr="001E1A87" w:rsidRDefault="003131F6" w:rsidP="00FA54BC">
            <w:pPr>
              <w:spacing w:after="0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2863" w:type="dxa"/>
          </w:tcPr>
          <w:p w:rsidR="003131F6" w:rsidRPr="001E1A87" w:rsidRDefault="003131F6" w:rsidP="00FA54BC">
            <w:pPr>
              <w:spacing w:after="0"/>
              <w:jc w:val="left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&lt;Login&gt;</w:t>
            </w:r>
          </w:p>
        </w:tc>
        <w:tc>
          <w:tcPr>
            <w:tcW w:w="6051" w:type="dxa"/>
          </w:tcPr>
          <w:p w:rsidR="003131F6" w:rsidRPr="001E1A87" w:rsidRDefault="003131F6" w:rsidP="00FA54BC">
            <w:pPr>
              <w:spacing w:after="0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Zalogowany serwis</w:t>
            </w:r>
          </w:p>
        </w:tc>
      </w:tr>
      <w:tr w:rsidR="003131F6" w:rsidRPr="003147F8" w:rsidTr="00FA54BC">
        <w:tc>
          <w:tcPr>
            <w:tcW w:w="534" w:type="dxa"/>
          </w:tcPr>
          <w:p w:rsidR="003131F6" w:rsidRPr="001E1A87" w:rsidRDefault="003131F6" w:rsidP="00FA54BC">
            <w:pPr>
              <w:spacing w:after="0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2863" w:type="dxa"/>
          </w:tcPr>
          <w:p w:rsidR="003131F6" w:rsidRPr="001E1A87" w:rsidRDefault="003131F6" w:rsidP="00FA54BC">
            <w:pPr>
              <w:spacing w:after="0"/>
              <w:jc w:val="left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&lt;Zmieniono produkt na X&gt;</w:t>
            </w:r>
          </w:p>
        </w:tc>
        <w:tc>
          <w:tcPr>
            <w:tcW w:w="6051" w:type="dxa"/>
          </w:tcPr>
          <w:p w:rsidR="003131F6" w:rsidRPr="001E1A87" w:rsidRDefault="003131F6" w:rsidP="00FA54BC">
            <w:pPr>
              <w:spacing w:after="0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Informacja wyświetlająca się po zmianie produktu</w:t>
            </w:r>
          </w:p>
        </w:tc>
      </w:tr>
      <w:tr w:rsidR="003131F6" w:rsidRPr="001E1A87" w:rsidTr="00FA54BC">
        <w:tc>
          <w:tcPr>
            <w:tcW w:w="534" w:type="dxa"/>
          </w:tcPr>
          <w:p w:rsidR="003131F6" w:rsidRPr="001E1A87" w:rsidRDefault="003131F6" w:rsidP="00FA54BC">
            <w:pPr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2863" w:type="dxa"/>
          </w:tcPr>
          <w:p w:rsidR="003131F6" w:rsidRPr="001E1A87" w:rsidRDefault="003131F6" w:rsidP="00FA54BC">
            <w:pPr>
              <w:jc w:val="left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&lt;Wciśnięty przycisk bezpieczeństwa&gt;</w:t>
            </w:r>
          </w:p>
        </w:tc>
        <w:tc>
          <w:tcPr>
            <w:tcW w:w="6051" w:type="dxa"/>
          </w:tcPr>
          <w:p w:rsidR="003131F6" w:rsidRPr="001E1A87" w:rsidRDefault="003131F6" w:rsidP="00FA54BC">
            <w:pPr>
              <w:spacing w:after="0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 xml:space="preserve">Wciśnięto przycisk bezpieczeństwa na maszynie, </w:t>
            </w:r>
          </w:p>
          <w:p w:rsidR="003131F6" w:rsidRPr="001E1A87" w:rsidRDefault="003131F6" w:rsidP="003131F6">
            <w:pPr>
              <w:pStyle w:val="Akapitzlist"/>
              <w:numPr>
                <w:ilvl w:val="0"/>
                <w:numId w:val="16"/>
              </w:numPr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Zbadaj przyczynę wciśnięcia przycisku awaryjnego,</w:t>
            </w:r>
          </w:p>
          <w:p w:rsidR="003131F6" w:rsidRPr="001E1A87" w:rsidRDefault="003131F6" w:rsidP="003131F6">
            <w:pPr>
              <w:pStyle w:val="Akapitzlist"/>
              <w:numPr>
                <w:ilvl w:val="0"/>
                <w:numId w:val="16"/>
              </w:numPr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Zlikwiduj przyczynę awarii,</w:t>
            </w:r>
          </w:p>
          <w:p w:rsidR="003131F6" w:rsidRPr="001E1A87" w:rsidRDefault="003131F6" w:rsidP="003131F6">
            <w:pPr>
              <w:pStyle w:val="Akapitzlist"/>
              <w:numPr>
                <w:ilvl w:val="0"/>
                <w:numId w:val="16"/>
              </w:numPr>
              <w:spacing w:after="0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Wyciągnij przycisk.</w:t>
            </w:r>
          </w:p>
        </w:tc>
      </w:tr>
      <w:tr w:rsidR="003131F6" w:rsidRPr="003147F8" w:rsidTr="00FA54BC">
        <w:tc>
          <w:tcPr>
            <w:tcW w:w="534" w:type="dxa"/>
          </w:tcPr>
          <w:p w:rsidR="003131F6" w:rsidRPr="001E1A87" w:rsidRDefault="003131F6" w:rsidP="00FA54BC">
            <w:pPr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2863" w:type="dxa"/>
          </w:tcPr>
          <w:p w:rsidR="003131F6" w:rsidRPr="001E1A87" w:rsidRDefault="003131F6" w:rsidP="00FA54BC">
            <w:pPr>
              <w:jc w:val="left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&lt;TRYB RĘCZNY WŁACZONY&gt;</w:t>
            </w:r>
          </w:p>
        </w:tc>
        <w:tc>
          <w:tcPr>
            <w:tcW w:w="6051" w:type="dxa"/>
          </w:tcPr>
          <w:p w:rsidR="003131F6" w:rsidRPr="001E1A87" w:rsidRDefault="003131F6" w:rsidP="00FA54BC">
            <w:pPr>
              <w:spacing w:after="0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Włączono tryb ręczny. Tryb ręczny można włączyć lub wyłączyć w zakładce Ustawianie w Menu Głównym.</w:t>
            </w:r>
          </w:p>
        </w:tc>
      </w:tr>
      <w:tr w:rsidR="003131F6" w:rsidRPr="003147F8" w:rsidTr="00FA54BC">
        <w:tc>
          <w:tcPr>
            <w:tcW w:w="534" w:type="dxa"/>
          </w:tcPr>
          <w:p w:rsidR="003131F6" w:rsidRPr="001E1A87" w:rsidRDefault="003131F6" w:rsidP="00FA54BC">
            <w:pPr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2863" w:type="dxa"/>
          </w:tcPr>
          <w:p w:rsidR="003131F6" w:rsidRPr="001E1A87" w:rsidRDefault="003131F6" w:rsidP="00FA54BC">
            <w:pPr>
              <w:jc w:val="left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&lt;Błąd czujnika separatora&gt;</w:t>
            </w:r>
          </w:p>
          <w:p w:rsidR="003131F6" w:rsidRPr="001E1A87" w:rsidRDefault="003131F6" w:rsidP="00FA54BC">
            <w:pPr>
              <w:jc w:val="left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&lt;Błąd czujnika produktu&gt;</w:t>
            </w:r>
          </w:p>
        </w:tc>
        <w:tc>
          <w:tcPr>
            <w:tcW w:w="6051" w:type="dxa"/>
          </w:tcPr>
          <w:p w:rsidR="003131F6" w:rsidRPr="001E1A87" w:rsidRDefault="003131F6" w:rsidP="00FA54BC">
            <w:pPr>
              <w:spacing w:after="0" w:line="240" w:lineRule="auto"/>
              <w:rPr>
                <w:rFonts w:cs="Arial"/>
                <w:sz w:val="20"/>
                <w:szCs w:val="20"/>
                <w:u w:val="single"/>
              </w:rPr>
            </w:pPr>
            <w:r w:rsidRPr="001E1A87">
              <w:rPr>
                <w:rFonts w:cs="Arial"/>
                <w:sz w:val="20"/>
                <w:szCs w:val="20"/>
                <w:u w:val="single"/>
              </w:rPr>
              <w:t>PROBLEM:</w:t>
            </w:r>
          </w:p>
          <w:p w:rsidR="003131F6" w:rsidRPr="001E1A87" w:rsidRDefault="003131F6" w:rsidP="00FA54BC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 xml:space="preserve">Czujnik produktu/separatora daje ciągły sygnał. </w:t>
            </w:r>
          </w:p>
          <w:p w:rsidR="003131F6" w:rsidRPr="001E1A87" w:rsidRDefault="003131F6" w:rsidP="00FA54BC">
            <w:pPr>
              <w:spacing w:after="0" w:line="240" w:lineRule="auto"/>
              <w:rPr>
                <w:rFonts w:cs="Arial"/>
                <w:sz w:val="20"/>
                <w:szCs w:val="20"/>
                <w:u w:val="single"/>
              </w:rPr>
            </w:pPr>
            <w:r w:rsidRPr="001E1A87">
              <w:rPr>
                <w:rFonts w:cs="Arial"/>
                <w:sz w:val="20"/>
                <w:szCs w:val="20"/>
                <w:u w:val="single"/>
              </w:rPr>
              <w:t>ROZWIĄZANIE:</w:t>
            </w:r>
          </w:p>
          <w:p w:rsidR="003131F6" w:rsidRPr="001E1A87" w:rsidRDefault="003131F6" w:rsidP="003131F6">
            <w:pPr>
              <w:pStyle w:val="Akapitzlist"/>
              <w:numPr>
                <w:ilvl w:val="0"/>
                <w:numId w:val="15"/>
              </w:num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Sprawdzić przyczynę zasłonięcia czujnika, usunąć i ponownie włączyć maszynę.</w:t>
            </w:r>
          </w:p>
        </w:tc>
      </w:tr>
      <w:tr w:rsidR="003131F6" w:rsidRPr="003147F8" w:rsidTr="00FA54BC">
        <w:tc>
          <w:tcPr>
            <w:tcW w:w="534" w:type="dxa"/>
          </w:tcPr>
          <w:p w:rsidR="003131F6" w:rsidRPr="001E1A87" w:rsidRDefault="003131F6" w:rsidP="00FA54BC">
            <w:pPr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2863" w:type="dxa"/>
          </w:tcPr>
          <w:p w:rsidR="003131F6" w:rsidRPr="001E1A87" w:rsidRDefault="003131F6" w:rsidP="00FA54BC">
            <w:pPr>
              <w:jc w:val="left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&lt;Brak etykiety lub błąd czujnika X04 - Głowica 1&gt;</w:t>
            </w:r>
          </w:p>
        </w:tc>
        <w:tc>
          <w:tcPr>
            <w:tcW w:w="6051" w:type="dxa"/>
          </w:tcPr>
          <w:p w:rsidR="003131F6" w:rsidRPr="001E1A87" w:rsidRDefault="003131F6" w:rsidP="00FA54BC">
            <w:pPr>
              <w:spacing w:after="0" w:line="240" w:lineRule="auto"/>
              <w:rPr>
                <w:rFonts w:cs="Arial"/>
                <w:sz w:val="20"/>
                <w:szCs w:val="20"/>
                <w:u w:val="single"/>
              </w:rPr>
            </w:pPr>
            <w:r w:rsidRPr="001E1A87">
              <w:rPr>
                <w:rFonts w:cs="Arial"/>
                <w:sz w:val="20"/>
                <w:szCs w:val="20"/>
                <w:u w:val="single"/>
              </w:rPr>
              <w:t>PROBLEM:</w:t>
            </w:r>
          </w:p>
          <w:p w:rsidR="003131F6" w:rsidRPr="001E1A87" w:rsidRDefault="003131F6" w:rsidP="00FA54BC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 xml:space="preserve">Czujnik etykiety nie dał sygnału podczas wysuwania etykiety. </w:t>
            </w:r>
          </w:p>
          <w:p w:rsidR="003131F6" w:rsidRPr="001E1A87" w:rsidRDefault="003131F6" w:rsidP="00FA54BC">
            <w:pPr>
              <w:spacing w:after="0" w:line="240" w:lineRule="auto"/>
              <w:rPr>
                <w:rFonts w:cs="Arial"/>
                <w:sz w:val="20"/>
                <w:szCs w:val="20"/>
                <w:u w:val="single"/>
              </w:rPr>
            </w:pPr>
            <w:r w:rsidRPr="001E1A87">
              <w:rPr>
                <w:rFonts w:cs="Arial"/>
                <w:sz w:val="20"/>
                <w:szCs w:val="20"/>
                <w:u w:val="single"/>
              </w:rPr>
              <w:t>ROZWIĄZANIE:</w:t>
            </w:r>
          </w:p>
          <w:p w:rsidR="003131F6" w:rsidRPr="001E1A87" w:rsidRDefault="003131F6" w:rsidP="00FA54BC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Jeśli nie nastąpiło zerwanie wstęgi ze względu na koniec rolki etykiet, należy sprawdzić działanie czujnika, sprawdzić ustawienie czujnika, wyregulować zgodnie z instrukcjami w rozdziale dt. ustawienia czujnika etykiet.</w:t>
            </w:r>
          </w:p>
        </w:tc>
      </w:tr>
      <w:tr w:rsidR="003131F6" w:rsidRPr="003147F8" w:rsidTr="00FA54BC">
        <w:tc>
          <w:tcPr>
            <w:tcW w:w="534" w:type="dxa"/>
          </w:tcPr>
          <w:p w:rsidR="003131F6" w:rsidRPr="001E1A87" w:rsidRDefault="003131F6" w:rsidP="00FA54BC">
            <w:pPr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2863" w:type="dxa"/>
          </w:tcPr>
          <w:p w:rsidR="003131F6" w:rsidRPr="001E1A87" w:rsidRDefault="003131F6" w:rsidP="00FA54BC">
            <w:pPr>
              <w:jc w:val="left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&lt;Błąd falownika&gt;</w:t>
            </w:r>
          </w:p>
        </w:tc>
        <w:tc>
          <w:tcPr>
            <w:tcW w:w="6051" w:type="dxa"/>
          </w:tcPr>
          <w:p w:rsidR="003131F6" w:rsidRPr="001E1A87" w:rsidRDefault="003131F6" w:rsidP="00FA54BC">
            <w:pPr>
              <w:spacing w:after="0" w:line="240" w:lineRule="auto"/>
              <w:rPr>
                <w:rFonts w:cs="Arial"/>
                <w:sz w:val="20"/>
                <w:szCs w:val="20"/>
                <w:u w:val="single"/>
              </w:rPr>
            </w:pPr>
            <w:r w:rsidRPr="001E1A87">
              <w:rPr>
                <w:rFonts w:cs="Arial"/>
                <w:sz w:val="20"/>
                <w:szCs w:val="20"/>
                <w:u w:val="single"/>
              </w:rPr>
              <w:t>PROBLEM:</w:t>
            </w:r>
          </w:p>
          <w:p w:rsidR="003131F6" w:rsidRPr="001E1A87" w:rsidRDefault="003131F6" w:rsidP="00FA54BC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 xml:space="preserve">Falownik zgłosił błąd. </w:t>
            </w:r>
          </w:p>
          <w:p w:rsidR="003131F6" w:rsidRPr="001E1A87" w:rsidRDefault="003131F6" w:rsidP="00FA54BC">
            <w:pPr>
              <w:spacing w:after="0" w:line="240" w:lineRule="auto"/>
              <w:rPr>
                <w:rFonts w:cs="Arial"/>
                <w:sz w:val="20"/>
                <w:szCs w:val="20"/>
                <w:u w:val="single"/>
              </w:rPr>
            </w:pPr>
            <w:r w:rsidRPr="001E1A87">
              <w:rPr>
                <w:rFonts w:cs="Arial"/>
                <w:sz w:val="20"/>
                <w:szCs w:val="20"/>
                <w:u w:val="single"/>
              </w:rPr>
              <w:t>ROZWIĄZANIE:</w:t>
            </w:r>
          </w:p>
          <w:p w:rsidR="003131F6" w:rsidRPr="001E1A87" w:rsidRDefault="003131F6" w:rsidP="00FA54BC">
            <w:pPr>
              <w:spacing w:after="0" w:line="240" w:lineRule="auto"/>
              <w:rPr>
                <w:rFonts w:cs="Arial"/>
                <w:sz w:val="20"/>
                <w:szCs w:val="20"/>
                <w:u w:val="single"/>
              </w:rPr>
            </w:pPr>
            <w:r w:rsidRPr="001E1A87">
              <w:rPr>
                <w:rFonts w:cs="Arial"/>
                <w:sz w:val="20"/>
                <w:szCs w:val="20"/>
              </w:rPr>
              <w:t>Sprawdzić jaki alarm jest wyświetlany na falowniku. Zlokalizować usterkę w przypadku przegrzania. Jeśli skasowanie błędu przyciskiem STOP nie daje rezultatu należy skontaktować się z serwisem KERT.</w:t>
            </w:r>
          </w:p>
        </w:tc>
      </w:tr>
      <w:tr w:rsidR="003131F6" w:rsidRPr="003147F8" w:rsidTr="00FA54BC">
        <w:tc>
          <w:tcPr>
            <w:tcW w:w="534" w:type="dxa"/>
          </w:tcPr>
          <w:p w:rsidR="003131F6" w:rsidRPr="001E1A87" w:rsidRDefault="003131F6" w:rsidP="00FA54BC">
            <w:pPr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2863" w:type="dxa"/>
          </w:tcPr>
          <w:p w:rsidR="003131F6" w:rsidRPr="001E1A87" w:rsidRDefault="003131F6" w:rsidP="00FA54BC">
            <w:pPr>
              <w:jc w:val="left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&lt;Błąd serwo lub błąd czujnika X4&gt;</w:t>
            </w:r>
          </w:p>
        </w:tc>
        <w:tc>
          <w:tcPr>
            <w:tcW w:w="6051" w:type="dxa"/>
          </w:tcPr>
          <w:p w:rsidR="003131F6" w:rsidRPr="001E1A87" w:rsidRDefault="003131F6" w:rsidP="00FA54BC">
            <w:pPr>
              <w:spacing w:after="0" w:line="240" w:lineRule="auto"/>
              <w:rPr>
                <w:rFonts w:cs="Arial"/>
                <w:sz w:val="20"/>
                <w:szCs w:val="20"/>
                <w:u w:val="single"/>
              </w:rPr>
            </w:pPr>
            <w:r w:rsidRPr="001E1A87">
              <w:rPr>
                <w:rFonts w:cs="Arial"/>
                <w:sz w:val="20"/>
                <w:szCs w:val="20"/>
                <w:u w:val="single"/>
              </w:rPr>
              <w:t>PROBLEM:</w:t>
            </w:r>
          </w:p>
          <w:p w:rsidR="003131F6" w:rsidRPr="001E1A87" w:rsidRDefault="003131F6" w:rsidP="00FA54BC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Podczas bazowania (powrotu) czujnik bazy nie dał sygnału.</w:t>
            </w:r>
          </w:p>
          <w:p w:rsidR="003131F6" w:rsidRPr="001E1A87" w:rsidRDefault="003131F6" w:rsidP="00FA54BC">
            <w:pPr>
              <w:spacing w:after="0" w:line="240" w:lineRule="auto"/>
              <w:rPr>
                <w:rFonts w:cs="Arial"/>
                <w:sz w:val="20"/>
                <w:szCs w:val="20"/>
                <w:u w:val="single"/>
              </w:rPr>
            </w:pPr>
            <w:r w:rsidRPr="001E1A87">
              <w:rPr>
                <w:rFonts w:cs="Arial"/>
                <w:sz w:val="20"/>
                <w:szCs w:val="20"/>
                <w:u w:val="single"/>
              </w:rPr>
              <w:t>ROZWIĄZANIE:</w:t>
            </w:r>
          </w:p>
          <w:p w:rsidR="003131F6" w:rsidRPr="001E1A87" w:rsidRDefault="003131F6" w:rsidP="00FA54BC">
            <w:pPr>
              <w:spacing w:after="0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Sprawdzić działanie czujnika. Odjechać ręcznie 50 mm do przodu, aby czujnik nie widział belki aluminiowej i ponowić start maszyny.</w:t>
            </w:r>
          </w:p>
        </w:tc>
      </w:tr>
    </w:tbl>
    <w:p w:rsidR="003131F6" w:rsidRPr="001E1A87" w:rsidRDefault="003131F6" w:rsidP="003131F6">
      <w:pPr>
        <w:spacing w:line="240" w:lineRule="auto"/>
        <w:ind w:firstLine="357"/>
      </w:pPr>
    </w:p>
    <w:p w:rsidR="003131F6" w:rsidRPr="002E2840" w:rsidRDefault="003131F6" w:rsidP="009576A8">
      <w:pPr>
        <w:spacing w:line="240" w:lineRule="auto"/>
        <w:ind w:firstLine="357"/>
      </w:pPr>
    </w:p>
    <w:p w:rsidR="009576A8" w:rsidRPr="002E2840" w:rsidRDefault="009576A8" w:rsidP="009576A8">
      <w:pPr>
        <w:pStyle w:val="Nagwek1"/>
      </w:pPr>
      <w:bookmarkStart w:id="92" w:name="_Toc520123072"/>
      <w:r w:rsidRPr="002E2840">
        <w:t>Instrukcja serwisowa</w:t>
      </w:r>
      <w:bookmarkEnd w:id="92"/>
    </w:p>
    <w:p w:rsidR="00662461" w:rsidRPr="00662461" w:rsidRDefault="009576A8" w:rsidP="00662461">
      <w:pPr>
        <w:pStyle w:val="Nagwek2"/>
        <w:ind w:left="715" w:hanging="431"/>
        <w:jc w:val="both"/>
      </w:pPr>
      <w:bookmarkStart w:id="93" w:name="_Toc520123073"/>
      <w:r w:rsidRPr="002E2840">
        <w:t>Części zamienne</w:t>
      </w:r>
      <w:bookmarkEnd w:id="93"/>
    </w:p>
    <w:p w:rsidR="00662461" w:rsidRDefault="00662461" w:rsidP="00662461">
      <w:pPr>
        <w:pStyle w:val="Nagwek3"/>
      </w:pPr>
      <w:bookmarkStart w:id="94" w:name="_Toc520123074"/>
      <w:r w:rsidRPr="002918E1">
        <w:rPr>
          <w:noProof/>
          <w:lang w:eastAsia="pl-PL" w:bidi="ar-SA"/>
        </w:rPr>
        <w:drawing>
          <wp:anchor distT="0" distB="0" distL="114300" distR="114300" simplePos="0" relativeHeight="2520801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416560</wp:posOffset>
            </wp:positionV>
            <wp:extent cx="6645910" cy="4225925"/>
            <wp:effectExtent l="0" t="0" r="2540" b="3175"/>
            <wp:wrapNone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18E1">
        <w:t>Transporter płytkowy</w:t>
      </w:r>
      <w:bookmarkEnd w:id="94"/>
      <w:r w:rsidRPr="002918E1">
        <w:t xml:space="preserve"> </w:t>
      </w:r>
    </w:p>
    <w:p w:rsidR="00662461" w:rsidRDefault="00662461" w:rsidP="00662461"/>
    <w:p w:rsidR="00662461" w:rsidRDefault="00662461" w:rsidP="00662461"/>
    <w:p w:rsidR="00662461" w:rsidRDefault="00662461" w:rsidP="00662461"/>
    <w:p w:rsidR="00662461" w:rsidRDefault="00662461" w:rsidP="00662461"/>
    <w:p w:rsidR="00662461" w:rsidRDefault="00662461" w:rsidP="00662461"/>
    <w:p w:rsidR="00662461" w:rsidRDefault="00662461" w:rsidP="00662461"/>
    <w:p w:rsidR="00662461" w:rsidRDefault="00662461" w:rsidP="00662461"/>
    <w:p w:rsidR="00662461" w:rsidRDefault="00662461" w:rsidP="00662461"/>
    <w:p w:rsidR="00662461" w:rsidRDefault="00662461" w:rsidP="00662461"/>
    <w:p w:rsidR="00662461" w:rsidRDefault="00662461" w:rsidP="00662461"/>
    <w:p w:rsidR="00662461" w:rsidRPr="00662461" w:rsidRDefault="00662461" w:rsidP="00662461"/>
    <w:p w:rsidR="00662461" w:rsidRDefault="00662461" w:rsidP="00662461"/>
    <w:p w:rsidR="00662461" w:rsidRDefault="00662461" w:rsidP="00662461"/>
    <w:p w:rsidR="00662461" w:rsidRPr="002918E1" w:rsidRDefault="00662461" w:rsidP="00662461"/>
    <w:tbl>
      <w:tblPr>
        <w:tblW w:w="877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0"/>
        <w:gridCol w:w="3060"/>
        <w:gridCol w:w="3100"/>
        <w:gridCol w:w="820"/>
        <w:gridCol w:w="1099"/>
      </w:tblGrid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L.p.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Nazwa</w:t>
            </w:r>
          </w:p>
        </w:tc>
        <w:tc>
          <w:tcPr>
            <w:tcW w:w="31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Nr rysunku/kod produktu</w:t>
            </w:r>
          </w:p>
        </w:tc>
        <w:tc>
          <w:tcPr>
            <w:tcW w:w="8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Ilość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Cena szt</w:t>
            </w: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Bok transportera A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000.61.200.01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2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Bok transportera B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000.61.200.01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3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Łańcuch płytkowy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820K-101,6 LF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4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Motoreduktor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MU 40 40:1 0,37 kW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Koło napędowe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26319088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6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Koło napinające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26619007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7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Slizg wewnętrzny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000-61.200.88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2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8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Ślizg łańcucha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Ertalon 20x20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2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9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Wałek napędowy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000-61.200.03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10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Oś napinająca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000.61.200.02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11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Dystans przekładni silnika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 xml:space="preserve">dystans uniwersalny 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12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Obsada łożyska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000.61.200.06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13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Łożysko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SKF 6004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eastAsia="pl-PL" w:bidi="ar-SA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eastAsia="pl-PL" w:bidi="ar-SA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eastAsia="pl-PL" w:bidi="ar-SA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62461" w:rsidRPr="00662461" w:rsidRDefault="00662461" w:rsidP="003E6A77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eastAsia="pl-PL" w:bidi="ar-SA"/>
              </w:rPr>
            </w:pP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L.p.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Nazwa zespołu</w:t>
            </w:r>
          </w:p>
        </w:tc>
        <w:tc>
          <w:tcPr>
            <w:tcW w:w="31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Zawiera komponenty o nr</w:t>
            </w:r>
          </w:p>
        </w:tc>
        <w:tc>
          <w:tcPr>
            <w:tcW w:w="8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Ilość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Cena szt</w:t>
            </w: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14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Zespół koła napędowego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5. + 9. + 13.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Zespół koła napinającego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6. + 10.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</w:tbl>
    <w:p w:rsidR="00476B50" w:rsidRDefault="00476B50">
      <w:pPr>
        <w:spacing w:after="0" w:line="240" w:lineRule="auto"/>
        <w:jc w:val="left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br w:type="page"/>
      </w:r>
    </w:p>
    <w:p w:rsidR="00A83312" w:rsidRDefault="00A83312" w:rsidP="002B7AF6">
      <w:pPr>
        <w:pStyle w:val="Nagwek3"/>
      </w:pPr>
      <w:bookmarkStart w:id="95" w:name="_Toc520123075"/>
      <w:r w:rsidRPr="002B7AF6">
        <w:t>Stół obrotowy</w:t>
      </w:r>
      <w:bookmarkEnd w:id="95"/>
    </w:p>
    <w:p w:rsidR="00965CEF" w:rsidRPr="00965CEF" w:rsidRDefault="00965CEF" w:rsidP="00965CEF">
      <w:bookmarkStart w:id="96" w:name="_Toc511731452"/>
      <w:r w:rsidRPr="002918E1">
        <w:rPr>
          <w:rFonts w:cs="Arial"/>
          <w:b/>
          <w:noProof/>
          <w:sz w:val="18"/>
          <w:lang w:eastAsia="pl-PL" w:bidi="ar-SA"/>
        </w:rPr>
        <w:drawing>
          <wp:anchor distT="0" distB="0" distL="114300" distR="114300" simplePos="0" relativeHeight="252085248" behindDoc="1" locked="0" layoutInCell="1" allowOverlap="1" wp14:anchorId="518C1DCE" wp14:editId="07603EE8">
            <wp:simplePos x="0" y="0"/>
            <wp:positionH relativeFrom="margin">
              <wp:align>center</wp:align>
            </wp:positionH>
            <wp:positionV relativeFrom="paragraph">
              <wp:posOffset>123825</wp:posOffset>
            </wp:positionV>
            <wp:extent cx="5297437" cy="8200223"/>
            <wp:effectExtent l="0" t="0" r="0" b="0"/>
            <wp:wrapNone/>
            <wp:docPr id="247" name="Obraz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stół obroptowy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437" cy="8200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96"/>
    </w:p>
    <w:p w:rsidR="00A83312" w:rsidRPr="002918E1" w:rsidRDefault="00A83312" w:rsidP="00A83312">
      <w:pPr>
        <w:pStyle w:val="Nagwek3"/>
        <w:numPr>
          <w:ilvl w:val="0"/>
          <w:numId w:val="0"/>
        </w:numPr>
        <w:ind w:left="1224"/>
      </w:pPr>
      <w:r w:rsidRPr="002918E1">
        <w:t xml:space="preserve"> </w:t>
      </w:r>
    </w:p>
    <w:p w:rsidR="00A83312" w:rsidRPr="002918E1" w:rsidRDefault="00A83312" w:rsidP="00A83312"/>
    <w:p w:rsidR="00A83312" w:rsidRPr="002918E1" w:rsidRDefault="00A83312" w:rsidP="00A83312"/>
    <w:p w:rsidR="00A83312" w:rsidRPr="002918E1" w:rsidRDefault="00A83312" w:rsidP="00A83312">
      <w:pPr>
        <w:spacing w:after="0" w:line="240" w:lineRule="auto"/>
        <w:rPr>
          <w:rFonts w:cs="Arial"/>
          <w:b/>
          <w:sz w:val="18"/>
        </w:rPr>
      </w:pPr>
    </w:p>
    <w:p w:rsidR="00A83312" w:rsidRPr="002918E1" w:rsidRDefault="00A83312" w:rsidP="00A83312">
      <w:pPr>
        <w:spacing w:after="0" w:line="240" w:lineRule="auto"/>
        <w:rPr>
          <w:rFonts w:cs="Arial"/>
          <w:b/>
          <w:sz w:val="18"/>
        </w:rPr>
      </w:pPr>
      <w:r w:rsidRPr="002918E1">
        <w:rPr>
          <w:rFonts w:cs="Arial"/>
          <w:b/>
          <w:sz w:val="18"/>
        </w:rPr>
        <w:br w:type="page"/>
      </w:r>
    </w:p>
    <w:tbl>
      <w:tblPr>
        <w:tblW w:w="948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0"/>
        <w:gridCol w:w="3220"/>
        <w:gridCol w:w="3220"/>
        <w:gridCol w:w="960"/>
        <w:gridCol w:w="1228"/>
      </w:tblGrid>
      <w:tr w:rsidR="00A83312" w:rsidRPr="002918E1" w:rsidTr="00C9381E">
        <w:trPr>
          <w:trHeight w:val="300"/>
          <w:jc w:val="center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83312" w:rsidRPr="002918E1" w:rsidRDefault="00A83312" w:rsidP="00C9381E">
            <w:pPr>
              <w:spacing w:after="0" w:line="240" w:lineRule="auto"/>
              <w:rPr>
                <w:b/>
                <w:bCs/>
                <w:color w:val="000000"/>
                <w:lang w:eastAsia="pl-PL" w:bidi="ar-SA"/>
              </w:rPr>
            </w:pPr>
            <w:r w:rsidRPr="002918E1">
              <w:rPr>
                <w:b/>
                <w:bCs/>
                <w:color w:val="000000"/>
                <w:lang w:eastAsia="pl-PL" w:bidi="ar-SA"/>
              </w:rPr>
              <w:t>L.p.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83312" w:rsidRPr="002918E1" w:rsidRDefault="00A83312" w:rsidP="00C9381E">
            <w:pPr>
              <w:spacing w:after="0" w:line="240" w:lineRule="auto"/>
              <w:rPr>
                <w:b/>
                <w:bCs/>
                <w:color w:val="000000"/>
                <w:lang w:eastAsia="pl-PL" w:bidi="ar-SA"/>
              </w:rPr>
            </w:pPr>
            <w:r w:rsidRPr="002918E1">
              <w:rPr>
                <w:b/>
                <w:bCs/>
                <w:color w:val="000000"/>
                <w:lang w:eastAsia="pl-PL" w:bidi="ar-SA"/>
              </w:rPr>
              <w:t>Nazwa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83312" w:rsidRPr="002918E1" w:rsidRDefault="00A83312" w:rsidP="00C9381E">
            <w:pPr>
              <w:spacing w:after="0" w:line="240" w:lineRule="auto"/>
              <w:rPr>
                <w:b/>
                <w:bCs/>
                <w:color w:val="000000"/>
                <w:lang w:eastAsia="pl-PL" w:bidi="ar-SA"/>
              </w:rPr>
            </w:pPr>
            <w:r w:rsidRPr="002918E1">
              <w:rPr>
                <w:b/>
                <w:bCs/>
                <w:color w:val="000000"/>
                <w:lang w:eastAsia="pl-PL" w:bidi="ar-SA"/>
              </w:rPr>
              <w:t>Nr rysunku/kod produktu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83312" w:rsidRPr="002918E1" w:rsidRDefault="00A83312" w:rsidP="00C9381E">
            <w:pPr>
              <w:spacing w:after="0" w:line="240" w:lineRule="auto"/>
              <w:rPr>
                <w:b/>
                <w:bCs/>
                <w:color w:val="000000"/>
                <w:lang w:eastAsia="pl-PL" w:bidi="ar-SA"/>
              </w:rPr>
            </w:pPr>
            <w:r w:rsidRPr="002918E1">
              <w:rPr>
                <w:b/>
                <w:bCs/>
                <w:color w:val="000000"/>
                <w:lang w:eastAsia="pl-PL" w:bidi="ar-SA"/>
              </w:rPr>
              <w:t>Ilość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12" w:rsidRPr="002918E1" w:rsidRDefault="00A83312" w:rsidP="00C9381E">
            <w:pPr>
              <w:spacing w:after="0" w:line="240" w:lineRule="auto"/>
              <w:rPr>
                <w:b/>
                <w:bCs/>
                <w:color w:val="000000"/>
                <w:lang w:eastAsia="pl-PL" w:bidi="ar-SA"/>
              </w:rPr>
            </w:pPr>
            <w:r w:rsidRPr="002918E1">
              <w:rPr>
                <w:b/>
                <w:bCs/>
                <w:color w:val="000000"/>
                <w:lang w:eastAsia="pl-PL" w:bidi="ar-SA"/>
              </w:rPr>
              <w:t>Cena szt</w:t>
            </w:r>
          </w:p>
        </w:tc>
      </w:tr>
      <w:tr w:rsidR="00A83312" w:rsidRPr="002918E1" w:rsidTr="00C9381E">
        <w:trPr>
          <w:trHeight w:val="300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Podstawa stołu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rPr>
                <w:rFonts w:cs="Arial"/>
                <w:szCs w:val="20"/>
                <w:lang w:eastAsia="pl-PL" w:bidi="ar-SA"/>
              </w:rPr>
            </w:pPr>
            <w:r w:rsidRPr="002918E1">
              <w:rPr>
                <w:rFonts w:cs="Arial"/>
                <w:szCs w:val="20"/>
                <w:lang w:eastAsia="pl-PL" w:bidi="ar-SA"/>
              </w:rPr>
              <w:t>001-00.001.02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A83312" w:rsidRPr="002918E1" w:rsidTr="00C9381E">
        <w:trPr>
          <w:trHeight w:val="300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2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Rama stołu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rPr>
                <w:rFonts w:cs="Arial"/>
                <w:szCs w:val="20"/>
                <w:lang w:eastAsia="pl-PL" w:bidi="ar-SA"/>
              </w:rPr>
            </w:pPr>
            <w:r w:rsidRPr="002918E1">
              <w:rPr>
                <w:rFonts w:cs="Arial"/>
                <w:szCs w:val="20"/>
                <w:lang w:eastAsia="pl-PL" w:bidi="ar-SA"/>
              </w:rPr>
              <w:t>001-00.001.01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A83312" w:rsidRPr="002918E1" w:rsidTr="00C9381E">
        <w:trPr>
          <w:trHeight w:val="300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3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Blat stołu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rPr>
                <w:rFonts w:cs="Arial"/>
                <w:szCs w:val="20"/>
                <w:lang w:eastAsia="pl-PL" w:bidi="ar-SA"/>
              </w:rPr>
            </w:pPr>
            <w:r w:rsidRPr="002918E1">
              <w:rPr>
                <w:rFonts w:cs="Arial"/>
                <w:szCs w:val="20"/>
                <w:lang w:eastAsia="pl-PL" w:bidi="ar-SA"/>
              </w:rPr>
              <w:t>001-00.001.03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A83312" w:rsidRPr="002918E1" w:rsidTr="00C9381E">
        <w:trPr>
          <w:trHeight w:val="300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4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Silnik + reduktor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rPr>
                <w:rFonts w:cs="Arial"/>
                <w:szCs w:val="20"/>
                <w:lang w:eastAsia="pl-PL" w:bidi="ar-SA"/>
              </w:rPr>
            </w:pPr>
            <w:r w:rsidRPr="002918E1">
              <w:rPr>
                <w:rFonts w:cs="Arial"/>
                <w:szCs w:val="20"/>
                <w:lang w:eastAsia="pl-PL" w:bidi="ar-SA"/>
              </w:rPr>
              <w:t>0,12 kW MI 30 25/1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A83312" w:rsidRPr="002918E1" w:rsidTr="00C9381E">
        <w:trPr>
          <w:trHeight w:val="300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5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Wałek napędowy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rPr>
                <w:rFonts w:cs="Arial"/>
                <w:szCs w:val="20"/>
                <w:lang w:eastAsia="pl-PL" w:bidi="ar-SA"/>
              </w:rPr>
            </w:pPr>
            <w:r w:rsidRPr="002918E1">
              <w:rPr>
                <w:rFonts w:cs="Arial"/>
                <w:szCs w:val="20"/>
                <w:lang w:eastAsia="pl-PL" w:bidi="ar-SA"/>
              </w:rPr>
              <w:t>001-00.001.08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A83312" w:rsidRPr="002918E1" w:rsidTr="00C9381E">
        <w:trPr>
          <w:trHeight w:val="300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6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Płyta mocowania blatu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rPr>
                <w:rFonts w:cs="Arial"/>
                <w:szCs w:val="20"/>
                <w:lang w:eastAsia="pl-PL" w:bidi="ar-SA"/>
              </w:rPr>
            </w:pPr>
            <w:r w:rsidRPr="002918E1">
              <w:rPr>
                <w:rFonts w:cs="Arial"/>
                <w:szCs w:val="20"/>
                <w:lang w:eastAsia="pl-PL" w:bidi="ar-SA"/>
              </w:rPr>
              <w:t>001-00.001.05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A83312" w:rsidRPr="002918E1" w:rsidTr="00C9381E">
        <w:trPr>
          <w:trHeight w:val="300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7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 xml:space="preserve">Tuleja blatu 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rPr>
                <w:rFonts w:cs="Arial"/>
                <w:szCs w:val="20"/>
                <w:lang w:eastAsia="pl-PL" w:bidi="ar-SA"/>
              </w:rPr>
            </w:pPr>
            <w:r w:rsidRPr="002918E1">
              <w:rPr>
                <w:rFonts w:cs="Arial"/>
                <w:szCs w:val="20"/>
                <w:lang w:eastAsia="pl-PL" w:bidi="ar-SA"/>
              </w:rPr>
              <w:t>001-00.001.06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A83312" w:rsidRPr="002918E1" w:rsidTr="00C9381E">
        <w:trPr>
          <w:trHeight w:val="300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8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Tuleja wału napędowego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rPr>
                <w:rFonts w:cs="Arial"/>
                <w:szCs w:val="20"/>
                <w:lang w:eastAsia="pl-PL" w:bidi="ar-SA"/>
              </w:rPr>
            </w:pPr>
            <w:r w:rsidRPr="002918E1">
              <w:rPr>
                <w:rFonts w:cs="Arial"/>
                <w:szCs w:val="20"/>
                <w:lang w:eastAsia="pl-PL" w:bidi="ar-SA"/>
              </w:rPr>
              <w:t>001-00.001.09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A83312" w:rsidRPr="002918E1" w:rsidTr="00C9381E">
        <w:trPr>
          <w:trHeight w:val="300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9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Pręt blokady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rPr>
                <w:rFonts w:cs="Arial"/>
                <w:szCs w:val="20"/>
                <w:lang w:eastAsia="pl-PL" w:bidi="ar-SA"/>
              </w:rPr>
            </w:pPr>
            <w:r w:rsidRPr="002918E1">
              <w:rPr>
                <w:rFonts w:cs="Arial"/>
                <w:szCs w:val="20"/>
                <w:lang w:eastAsia="pl-PL" w:bidi="ar-SA"/>
              </w:rPr>
              <w:t>fi 8x52 (całość 001-00.001.10)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A83312" w:rsidRPr="002918E1" w:rsidTr="00C9381E">
        <w:trPr>
          <w:trHeight w:val="300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10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Zespół koła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rPr>
                <w:rFonts w:cs="Arial"/>
                <w:szCs w:val="20"/>
                <w:lang w:eastAsia="pl-PL" w:bidi="ar-SA"/>
              </w:rPr>
            </w:pPr>
            <w:r>
              <w:rPr>
                <w:rFonts w:cs="Arial"/>
                <w:szCs w:val="20"/>
                <w:lang w:eastAsia="pl-PL" w:bidi="ar-SA"/>
              </w:rPr>
              <w:t>*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10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</w:tbl>
    <w:p w:rsidR="00A83312" w:rsidRPr="002918E1" w:rsidRDefault="00A83312" w:rsidP="00A83312"/>
    <w:p w:rsidR="00A83312" w:rsidRPr="002918E1" w:rsidRDefault="00A83312" w:rsidP="00A83312">
      <w:r w:rsidRPr="002918E1">
        <w:t xml:space="preserve">Części w </w:t>
      </w:r>
      <w:r w:rsidRPr="002918E1">
        <w:rPr>
          <w:b/>
        </w:rPr>
        <w:t>zespole koła (10)</w:t>
      </w:r>
      <w:r w:rsidRPr="002918E1">
        <w:t>:</w:t>
      </w:r>
    </w:p>
    <w:tbl>
      <w:tblPr>
        <w:tblW w:w="948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0"/>
        <w:gridCol w:w="3220"/>
        <w:gridCol w:w="3220"/>
        <w:gridCol w:w="960"/>
        <w:gridCol w:w="1228"/>
      </w:tblGrid>
      <w:tr w:rsidR="00A83312" w:rsidRPr="002918E1" w:rsidTr="00C9381E">
        <w:trPr>
          <w:trHeight w:val="300"/>
          <w:jc w:val="center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83312" w:rsidRPr="002918E1" w:rsidRDefault="00A83312" w:rsidP="00C9381E">
            <w:pPr>
              <w:spacing w:after="0" w:line="240" w:lineRule="auto"/>
              <w:rPr>
                <w:b/>
                <w:bCs/>
                <w:color w:val="000000"/>
                <w:lang w:eastAsia="pl-PL" w:bidi="ar-SA"/>
              </w:rPr>
            </w:pPr>
            <w:r w:rsidRPr="002918E1">
              <w:rPr>
                <w:b/>
                <w:bCs/>
                <w:color w:val="000000"/>
                <w:lang w:eastAsia="pl-PL" w:bidi="ar-SA"/>
              </w:rPr>
              <w:t>L.p.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83312" w:rsidRPr="002918E1" w:rsidRDefault="00A83312" w:rsidP="00C9381E">
            <w:pPr>
              <w:spacing w:after="0" w:line="240" w:lineRule="auto"/>
              <w:rPr>
                <w:b/>
                <w:bCs/>
                <w:color w:val="000000"/>
                <w:lang w:eastAsia="pl-PL" w:bidi="ar-SA"/>
              </w:rPr>
            </w:pPr>
            <w:r w:rsidRPr="002918E1">
              <w:rPr>
                <w:b/>
                <w:bCs/>
                <w:color w:val="000000"/>
                <w:lang w:eastAsia="pl-PL" w:bidi="ar-SA"/>
              </w:rPr>
              <w:t>Nazwa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83312" w:rsidRPr="002918E1" w:rsidRDefault="00A83312" w:rsidP="00C9381E">
            <w:pPr>
              <w:spacing w:after="0" w:line="240" w:lineRule="auto"/>
              <w:rPr>
                <w:b/>
                <w:bCs/>
                <w:color w:val="000000"/>
                <w:lang w:eastAsia="pl-PL" w:bidi="ar-SA"/>
              </w:rPr>
            </w:pPr>
            <w:r w:rsidRPr="002918E1">
              <w:rPr>
                <w:b/>
                <w:bCs/>
                <w:color w:val="000000"/>
                <w:lang w:eastAsia="pl-PL" w:bidi="ar-SA"/>
              </w:rPr>
              <w:t>Nr rysunku/kod produktu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83312" w:rsidRPr="002918E1" w:rsidRDefault="00A83312" w:rsidP="00C9381E">
            <w:pPr>
              <w:spacing w:after="0" w:line="240" w:lineRule="auto"/>
              <w:rPr>
                <w:b/>
                <w:bCs/>
                <w:color w:val="000000"/>
                <w:lang w:eastAsia="pl-PL" w:bidi="ar-SA"/>
              </w:rPr>
            </w:pPr>
            <w:r w:rsidRPr="002918E1">
              <w:rPr>
                <w:b/>
                <w:bCs/>
                <w:color w:val="000000"/>
                <w:lang w:eastAsia="pl-PL" w:bidi="ar-SA"/>
              </w:rPr>
              <w:t>Ilość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12" w:rsidRPr="002918E1" w:rsidRDefault="00A83312" w:rsidP="00C9381E">
            <w:pPr>
              <w:spacing w:after="0" w:line="240" w:lineRule="auto"/>
              <w:rPr>
                <w:b/>
                <w:bCs/>
                <w:color w:val="000000"/>
                <w:lang w:eastAsia="pl-PL" w:bidi="ar-SA"/>
              </w:rPr>
            </w:pPr>
            <w:r w:rsidRPr="002918E1">
              <w:rPr>
                <w:b/>
                <w:bCs/>
                <w:color w:val="000000"/>
                <w:lang w:eastAsia="pl-PL" w:bidi="ar-SA"/>
              </w:rPr>
              <w:t>Cena szt</w:t>
            </w:r>
          </w:p>
        </w:tc>
      </w:tr>
      <w:tr w:rsidR="00A83312" w:rsidRPr="002918E1" w:rsidTr="00C9381E">
        <w:trPr>
          <w:trHeight w:val="300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11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Mocowanie koła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rPr>
                <w:rFonts w:cs="Arial"/>
                <w:szCs w:val="2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001-00.001.12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A83312" w:rsidRPr="002918E1" w:rsidTr="00C9381E">
        <w:trPr>
          <w:trHeight w:val="300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12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Kółko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rPr>
                <w:rFonts w:cs="Arial"/>
                <w:szCs w:val="20"/>
                <w:lang w:eastAsia="pl-PL" w:bidi="ar-SA"/>
              </w:rPr>
            </w:pPr>
            <w:r w:rsidRPr="002918E1">
              <w:rPr>
                <w:rFonts w:cs="Arial"/>
                <w:szCs w:val="20"/>
                <w:lang w:eastAsia="pl-PL" w:bidi="ar-SA"/>
              </w:rPr>
              <w:t>fi 64x24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A83312" w:rsidRPr="002918E1" w:rsidTr="00C9381E">
        <w:trPr>
          <w:trHeight w:val="300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13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 xml:space="preserve">Łożysko kółka 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rPr>
                <w:rFonts w:cs="Arial"/>
                <w:szCs w:val="20"/>
                <w:lang w:eastAsia="pl-PL" w:bidi="ar-SA"/>
              </w:rPr>
            </w:pPr>
            <w:r w:rsidRPr="002918E1">
              <w:rPr>
                <w:rFonts w:cs="Arial"/>
                <w:szCs w:val="20"/>
                <w:lang w:eastAsia="pl-PL" w:bidi="ar-SA"/>
              </w:rPr>
              <w:t>SKF 608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2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A83312" w:rsidRPr="002918E1" w:rsidTr="00C9381E">
        <w:trPr>
          <w:trHeight w:val="300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14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Śruba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rPr>
                <w:rFonts w:cs="Arial"/>
                <w:szCs w:val="20"/>
                <w:lang w:eastAsia="pl-PL" w:bidi="ar-SA"/>
              </w:rPr>
            </w:pPr>
            <w:r w:rsidRPr="002918E1">
              <w:rPr>
                <w:rFonts w:cs="Arial"/>
                <w:szCs w:val="20"/>
                <w:lang w:eastAsia="pl-PL" w:bidi="ar-SA"/>
              </w:rPr>
              <w:t>M8x40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12" w:rsidRPr="002918E1" w:rsidRDefault="00A83312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</w:tbl>
    <w:p w:rsidR="00A83312" w:rsidRDefault="00A83312" w:rsidP="00A83312"/>
    <w:p w:rsidR="002B7AF6" w:rsidRPr="002B7AF6" w:rsidRDefault="00A83312" w:rsidP="002B7AF6">
      <w:pPr>
        <w:pStyle w:val="Nagwek3"/>
      </w:pPr>
      <w:r>
        <w:br w:type="page"/>
      </w:r>
      <w:bookmarkStart w:id="97" w:name="_Toc520123076"/>
      <w:r w:rsidR="002B7AF6" w:rsidRPr="002B7AF6">
        <w:t>Separator</w:t>
      </w:r>
      <w:bookmarkEnd w:id="97"/>
    </w:p>
    <w:p w:rsidR="002B7AF6" w:rsidRPr="00471BED" w:rsidRDefault="002B7AF6" w:rsidP="002B7AF6"/>
    <w:p w:rsidR="002B7AF6" w:rsidRPr="00471BED" w:rsidRDefault="002B7AF6" w:rsidP="002B7AF6">
      <w:pPr>
        <w:tabs>
          <w:tab w:val="left" w:pos="2595"/>
        </w:tabs>
        <w:spacing w:after="0" w:line="240" w:lineRule="auto"/>
        <w:jc w:val="center"/>
      </w:pPr>
      <w:r>
        <w:rPr>
          <w:noProof/>
          <w:lang w:eastAsia="pl-PL" w:bidi="ar-SA"/>
        </w:rPr>
        <w:drawing>
          <wp:inline distT="0" distB="0" distL="0" distR="0" wp14:anchorId="783F5CBF" wp14:editId="31D5F988">
            <wp:extent cx="5524500" cy="5969749"/>
            <wp:effectExtent l="0" t="0" r="0" b="0"/>
            <wp:docPr id="286" name="Obraz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sep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661" cy="597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F6" w:rsidRPr="00471BED" w:rsidRDefault="002B7AF6" w:rsidP="002B7AF6">
      <w:pPr>
        <w:tabs>
          <w:tab w:val="left" w:pos="2595"/>
        </w:tabs>
        <w:spacing w:after="0" w:line="240" w:lineRule="auto"/>
      </w:pPr>
    </w:p>
    <w:tbl>
      <w:tblPr>
        <w:tblW w:w="948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0"/>
        <w:gridCol w:w="3220"/>
        <w:gridCol w:w="3220"/>
        <w:gridCol w:w="960"/>
        <w:gridCol w:w="1228"/>
      </w:tblGrid>
      <w:tr w:rsidR="002B7AF6" w:rsidRPr="00471BED" w:rsidTr="00C9381E">
        <w:trPr>
          <w:trHeight w:val="300"/>
          <w:jc w:val="center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B7AF6" w:rsidRPr="00471BED" w:rsidRDefault="002B7AF6" w:rsidP="00C9381E">
            <w:pPr>
              <w:spacing w:after="0" w:line="240" w:lineRule="auto"/>
              <w:rPr>
                <w:b/>
                <w:bCs/>
                <w:color w:val="000000"/>
                <w:lang w:eastAsia="pl-PL" w:bidi="ar-SA"/>
              </w:rPr>
            </w:pPr>
            <w:r w:rsidRPr="00471BED">
              <w:rPr>
                <w:b/>
                <w:bCs/>
                <w:color w:val="000000"/>
                <w:lang w:eastAsia="pl-PL" w:bidi="ar-SA"/>
              </w:rPr>
              <w:t>L.p.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B7AF6" w:rsidRPr="00471BED" w:rsidRDefault="002B7AF6" w:rsidP="00C9381E">
            <w:pPr>
              <w:spacing w:after="0" w:line="240" w:lineRule="auto"/>
              <w:rPr>
                <w:b/>
                <w:bCs/>
                <w:color w:val="000000"/>
                <w:lang w:eastAsia="pl-PL" w:bidi="ar-SA"/>
              </w:rPr>
            </w:pPr>
            <w:r w:rsidRPr="00471BED">
              <w:rPr>
                <w:b/>
                <w:bCs/>
                <w:color w:val="000000"/>
                <w:lang w:eastAsia="pl-PL" w:bidi="ar-SA"/>
              </w:rPr>
              <w:t>Nazwa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B7AF6" w:rsidRPr="00471BED" w:rsidRDefault="002B7AF6" w:rsidP="00C9381E">
            <w:pPr>
              <w:spacing w:after="0" w:line="240" w:lineRule="auto"/>
              <w:rPr>
                <w:b/>
                <w:bCs/>
                <w:color w:val="000000"/>
                <w:lang w:eastAsia="pl-PL" w:bidi="ar-SA"/>
              </w:rPr>
            </w:pPr>
            <w:r w:rsidRPr="00471BED">
              <w:rPr>
                <w:b/>
                <w:bCs/>
                <w:color w:val="000000"/>
                <w:lang w:eastAsia="pl-PL" w:bidi="ar-SA"/>
              </w:rPr>
              <w:t>Nr rysunku/kod produktu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B7AF6" w:rsidRPr="00471BED" w:rsidRDefault="002B7AF6" w:rsidP="00C9381E">
            <w:pPr>
              <w:spacing w:after="0" w:line="240" w:lineRule="auto"/>
              <w:rPr>
                <w:b/>
                <w:bCs/>
                <w:color w:val="000000"/>
                <w:lang w:eastAsia="pl-PL" w:bidi="ar-SA"/>
              </w:rPr>
            </w:pPr>
            <w:r w:rsidRPr="00471BED">
              <w:rPr>
                <w:b/>
                <w:bCs/>
                <w:color w:val="000000"/>
                <w:lang w:eastAsia="pl-PL" w:bidi="ar-SA"/>
              </w:rPr>
              <w:t>Ilość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7AF6" w:rsidRPr="00471BED" w:rsidRDefault="002B7AF6" w:rsidP="00C9381E">
            <w:pPr>
              <w:spacing w:after="0" w:line="240" w:lineRule="auto"/>
              <w:rPr>
                <w:b/>
                <w:bCs/>
                <w:color w:val="000000"/>
                <w:lang w:eastAsia="pl-PL" w:bidi="ar-SA"/>
              </w:rPr>
            </w:pPr>
            <w:r w:rsidRPr="00471BED">
              <w:rPr>
                <w:b/>
                <w:bCs/>
                <w:color w:val="000000"/>
                <w:lang w:eastAsia="pl-PL" w:bidi="ar-SA"/>
              </w:rPr>
              <w:t>Cena szt</w:t>
            </w:r>
          </w:p>
        </w:tc>
      </w:tr>
      <w:tr w:rsidR="002B7AF6" w:rsidRPr="00471BED" w:rsidTr="00C9381E">
        <w:trPr>
          <w:trHeight w:val="300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B7AF6" w:rsidRPr="00471BED" w:rsidRDefault="002B7AF6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471BED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B7AF6" w:rsidRPr="00471BED" w:rsidRDefault="002B7AF6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>
              <w:rPr>
                <w:color w:val="000000"/>
                <w:lang w:eastAsia="pl-PL" w:bidi="ar-SA"/>
              </w:rPr>
              <w:t>Kątownik regulacji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B7AF6" w:rsidRPr="00471BED" w:rsidRDefault="002B7AF6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FB63DD">
              <w:rPr>
                <w:color w:val="000000"/>
                <w:lang w:eastAsia="pl-PL" w:bidi="ar-SA"/>
              </w:rPr>
              <w:t>000-72.100.05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B7AF6" w:rsidRPr="00471BED" w:rsidRDefault="002B7AF6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471BED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7AF6" w:rsidRPr="00471BED" w:rsidRDefault="002B7AF6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B7AF6" w:rsidRPr="00471BED" w:rsidTr="00C9381E">
        <w:trPr>
          <w:trHeight w:val="300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B7AF6" w:rsidRPr="00471BED" w:rsidRDefault="002B7AF6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471BED">
              <w:rPr>
                <w:color w:val="000000"/>
                <w:lang w:eastAsia="pl-PL" w:bidi="ar-SA"/>
              </w:rPr>
              <w:t>2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B7AF6" w:rsidRPr="00471BED" w:rsidRDefault="002B7AF6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>
              <w:rPr>
                <w:color w:val="000000"/>
                <w:lang w:eastAsia="pl-PL" w:bidi="ar-SA"/>
              </w:rPr>
              <w:t>Siłownik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B7AF6" w:rsidRPr="00471BED" w:rsidRDefault="002B7AF6" w:rsidP="00C9381E">
            <w:pPr>
              <w:spacing w:after="0" w:line="240" w:lineRule="auto"/>
              <w:jc w:val="center"/>
              <w:rPr>
                <w:rFonts w:cs="Arial"/>
                <w:szCs w:val="20"/>
                <w:lang w:eastAsia="pl-PL" w:bidi="ar-SA"/>
              </w:rPr>
            </w:pPr>
            <w:r>
              <w:rPr>
                <w:rFonts w:cs="Arial"/>
                <w:szCs w:val="20"/>
                <w:lang w:eastAsia="pl-PL" w:bidi="ar-SA"/>
              </w:rPr>
              <w:t>CMPG 25/30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B7AF6" w:rsidRPr="00471BED" w:rsidRDefault="002B7AF6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471BED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7AF6" w:rsidRPr="00471BED" w:rsidRDefault="002B7AF6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B7AF6" w:rsidRPr="00471BED" w:rsidTr="00C9381E">
        <w:trPr>
          <w:trHeight w:val="300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B7AF6" w:rsidRPr="00471BED" w:rsidRDefault="002B7AF6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471BED">
              <w:rPr>
                <w:color w:val="000000"/>
                <w:lang w:eastAsia="pl-PL" w:bidi="ar-SA"/>
              </w:rPr>
              <w:t>3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B7AF6" w:rsidRPr="00471BED" w:rsidRDefault="002B7AF6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>
              <w:rPr>
                <w:color w:val="000000"/>
                <w:lang w:eastAsia="pl-PL" w:bidi="ar-SA"/>
              </w:rPr>
              <w:t>Widełki separacji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B7AF6" w:rsidRPr="00471BED" w:rsidRDefault="002B7AF6" w:rsidP="00C9381E">
            <w:pPr>
              <w:spacing w:after="0" w:line="240" w:lineRule="auto"/>
              <w:jc w:val="center"/>
              <w:rPr>
                <w:rFonts w:cs="Arial"/>
                <w:szCs w:val="20"/>
                <w:lang w:eastAsia="pl-PL" w:bidi="ar-SA"/>
              </w:rPr>
            </w:pPr>
            <w:r w:rsidRPr="00957268">
              <w:rPr>
                <w:rFonts w:cs="Arial"/>
                <w:szCs w:val="20"/>
                <w:lang w:eastAsia="pl-PL" w:bidi="ar-SA"/>
              </w:rPr>
              <w:t>686-00.000.15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B7AF6" w:rsidRPr="00471BED" w:rsidRDefault="002B7AF6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471BED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7AF6" w:rsidRPr="00471BED" w:rsidRDefault="002B7AF6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B7AF6" w:rsidRPr="00471BED" w:rsidTr="00C9381E">
        <w:trPr>
          <w:trHeight w:val="300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B7AF6" w:rsidRPr="00471BED" w:rsidRDefault="002B7AF6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471BED">
              <w:rPr>
                <w:color w:val="000000"/>
                <w:lang w:eastAsia="pl-PL" w:bidi="ar-SA"/>
              </w:rPr>
              <w:t>4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B7AF6" w:rsidRPr="00471BED" w:rsidRDefault="002B7AF6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>
              <w:rPr>
                <w:color w:val="000000"/>
                <w:lang w:eastAsia="pl-PL" w:bidi="ar-SA"/>
              </w:rPr>
              <w:t>Kątownik mocujący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B7AF6" w:rsidRPr="00471BED" w:rsidRDefault="002B7AF6" w:rsidP="00C9381E">
            <w:pPr>
              <w:spacing w:after="0" w:line="240" w:lineRule="auto"/>
              <w:jc w:val="center"/>
              <w:rPr>
                <w:rFonts w:cs="Arial"/>
                <w:szCs w:val="20"/>
                <w:lang w:eastAsia="pl-PL" w:bidi="ar-SA"/>
              </w:rPr>
            </w:pPr>
            <w:r w:rsidRPr="00B27509">
              <w:rPr>
                <w:rFonts w:cs="Arial"/>
                <w:szCs w:val="20"/>
                <w:lang w:eastAsia="pl-PL" w:bidi="ar-SA"/>
              </w:rPr>
              <w:t>256-11.100.01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B7AF6" w:rsidRPr="00471BED" w:rsidRDefault="002B7AF6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471BED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7AF6" w:rsidRPr="00471BED" w:rsidRDefault="002B7AF6" w:rsidP="00C9381E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</w:tbl>
    <w:p w:rsidR="00D27103" w:rsidRDefault="00D27103">
      <w:pPr>
        <w:spacing w:after="0" w:line="240" w:lineRule="auto"/>
        <w:jc w:val="left"/>
      </w:pPr>
    </w:p>
    <w:p w:rsidR="00D27103" w:rsidRDefault="00D27103">
      <w:pPr>
        <w:spacing w:after="0" w:line="240" w:lineRule="auto"/>
        <w:jc w:val="left"/>
      </w:pPr>
      <w:r>
        <w:br w:type="page"/>
      </w:r>
    </w:p>
    <w:p w:rsidR="00F12FEB" w:rsidRPr="002918E1" w:rsidRDefault="00F12FEB" w:rsidP="00F12FEB">
      <w:pPr>
        <w:pStyle w:val="Nagwek2"/>
        <w:numPr>
          <w:ilvl w:val="1"/>
          <w:numId w:val="45"/>
        </w:numPr>
      </w:pPr>
      <w:bookmarkStart w:id="98" w:name="_Toc511731451"/>
      <w:bookmarkStart w:id="99" w:name="_Toc520123077"/>
      <w:r w:rsidRPr="002918E1">
        <w:rPr>
          <w:noProof/>
          <w:lang w:eastAsia="pl-PL" w:bidi="ar-SA"/>
        </w:rPr>
        <w:drawing>
          <wp:anchor distT="0" distB="0" distL="114300" distR="114300" simplePos="0" relativeHeight="252087296" behindDoc="1" locked="0" layoutInCell="1" allowOverlap="1" wp14:anchorId="611FA781" wp14:editId="1669E864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6645910" cy="7881620"/>
            <wp:effectExtent l="0" t="0" r="2540" b="508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lowica V3 sprzęgło - przycięta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8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18E1">
        <w:t>Głowica V3 – na sprzęgle</w:t>
      </w:r>
      <w:bookmarkEnd w:id="99"/>
    </w:p>
    <w:p w:rsidR="00F12FEB" w:rsidRPr="002918E1" w:rsidRDefault="00F12FEB" w:rsidP="00F12FEB"/>
    <w:p w:rsidR="00F12FEB" w:rsidRPr="002918E1" w:rsidRDefault="00F12FEB" w:rsidP="00F12FEB">
      <w:pPr>
        <w:pStyle w:val="Akapitzlist"/>
        <w:spacing w:after="0" w:line="240" w:lineRule="auto"/>
      </w:pPr>
    </w:p>
    <w:p w:rsidR="00F12FEB" w:rsidRPr="002918E1" w:rsidRDefault="00F12FEB" w:rsidP="00F12FEB">
      <w:pPr>
        <w:pStyle w:val="Akapitzlist"/>
        <w:spacing w:after="0" w:line="240" w:lineRule="auto"/>
      </w:pPr>
    </w:p>
    <w:p w:rsidR="00F12FEB" w:rsidRPr="002918E1" w:rsidRDefault="00F12FEB" w:rsidP="00F12FEB">
      <w:pPr>
        <w:spacing w:after="0" w:line="240" w:lineRule="auto"/>
      </w:pPr>
      <w:r w:rsidRPr="002918E1">
        <w:br w:type="page"/>
      </w:r>
    </w:p>
    <w:p w:rsidR="00F12FEB" w:rsidRPr="002918E1" w:rsidRDefault="00F12FEB" w:rsidP="00F12FEB">
      <w:pPr>
        <w:tabs>
          <w:tab w:val="left" w:pos="2805"/>
        </w:tabs>
        <w:spacing w:after="0" w:line="240" w:lineRule="auto"/>
      </w:pPr>
    </w:p>
    <w:tbl>
      <w:tblPr>
        <w:tblpPr w:leftFromText="141" w:rightFromText="141" w:vertAnchor="text" w:tblpY="1"/>
        <w:tblOverlap w:val="never"/>
        <w:tblW w:w="95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0"/>
        <w:gridCol w:w="4232"/>
        <w:gridCol w:w="2835"/>
        <w:gridCol w:w="642"/>
        <w:gridCol w:w="1134"/>
      </w:tblGrid>
      <w:tr w:rsidR="00F12FEB" w:rsidRPr="00F12FEB" w:rsidTr="00F12FEB">
        <w:trPr>
          <w:trHeight w:val="227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b/>
                <w:bCs/>
                <w:color w:val="000000"/>
                <w:sz w:val="18"/>
                <w:szCs w:val="18"/>
                <w:lang w:eastAsia="pl-PL" w:bidi="ar-SA"/>
              </w:rPr>
              <w:t>L.p.</w:t>
            </w:r>
          </w:p>
        </w:tc>
        <w:tc>
          <w:tcPr>
            <w:tcW w:w="423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b/>
                <w:bCs/>
                <w:color w:val="000000"/>
                <w:sz w:val="18"/>
                <w:szCs w:val="18"/>
                <w:lang w:eastAsia="pl-PL" w:bidi="ar-SA"/>
              </w:rPr>
              <w:t>Nazwa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b/>
                <w:bCs/>
                <w:color w:val="000000"/>
                <w:sz w:val="18"/>
                <w:szCs w:val="18"/>
                <w:lang w:eastAsia="pl-PL" w:bidi="ar-SA"/>
              </w:rPr>
              <w:t>Nr rysunku/kod produktu</w:t>
            </w:r>
          </w:p>
        </w:tc>
        <w:tc>
          <w:tcPr>
            <w:tcW w:w="642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b/>
                <w:bCs/>
                <w:color w:val="000000"/>
                <w:sz w:val="18"/>
                <w:szCs w:val="18"/>
                <w:lang w:eastAsia="pl-PL" w:bidi="ar-SA"/>
              </w:rPr>
              <w:t>Ilość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b/>
                <w:bCs/>
                <w:color w:val="000000"/>
                <w:sz w:val="18"/>
                <w:szCs w:val="18"/>
                <w:lang w:eastAsia="pl-PL" w:bidi="ar-SA"/>
              </w:rPr>
              <w:t>Cena szt</w:t>
            </w: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Płyta główna V3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596-99.00.001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2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Belka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596-99.000.18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3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 xml:space="preserve">Silnik 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SM86HT118-6004A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4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Talerz podawania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000-10.162.00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5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Rolka zwijania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596-99.000.17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6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Tarcza zwijania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596-99.000.14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7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Wałek zwijania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596-99.000.16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8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Pasek zwijania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T5/510  szerokość 10 mm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9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Obsada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596-99.000.13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10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Koło zębate sprzęgła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596-99.000.15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11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Koło zębate T5/32/10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596-99.000.12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12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Ramię wybierające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100-10.100.12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13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Ostrze głowicy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000-67.202.01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14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Płyta spinająca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100-10.100.02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15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Wałek ciągnący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100-10.100.05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16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 xml:space="preserve">Łapa ostrza 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000-67.102.02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17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Wałek rolki podającej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100-10.100.13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18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Koło hamujące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100-10.100.14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19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Koło mimośrodowe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000-10.105.10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20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Pasek napędowy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T5/330 szerokość 16 mm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21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Płytka przenoszenia napędu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596-99.000.15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22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Baza sprzęgła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596-99.000.20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23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Pręt zacisku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000-10.103.04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24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Pręt ostrza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100-10.100.16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2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25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Oś rolki zatrzasku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100-10.100.11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26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Oś regulacji zatrzasku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100-10.100.09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27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Ramka zatrzasku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100-10.100.03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28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 xml:space="preserve">Rolka zatrzasku 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100-10.100.10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29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Oring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Silikon 20x3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9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30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Pierścień dociskający sprzęgła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596-99.000.19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31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 xml:space="preserve">Wałek przejściowy silnika 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596-99.000.11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32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Tuleja długa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596-99.000.10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33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Tuleja krótka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596-99.000.09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2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34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 xml:space="preserve">Zespół rolki pomocniczej 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000-67.202.05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3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35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Rolka wybierająca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000-67.205.02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36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Zespół rolki prowadzącej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000-67.203.01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3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37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Koło zębate T5/19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596-99.000.08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2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38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 xml:space="preserve">Pierścień łożyska 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000-67.100.07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6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39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Dystans rolki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000-67.102.06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3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40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Łożysko 6002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SKF 6002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9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41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Łożysko 625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SKF 625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2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42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Łożysko 608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SKF 608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2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43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Okładzina sprzęgła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 xml:space="preserve"> - 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2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44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Pierścień dociskający sprężynę sprzęgła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596-99.000.21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45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Podkładka sprzęgła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>596-99.000.22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F12FEB" w:rsidRPr="00F12FEB" w:rsidTr="00F12FEB">
        <w:trPr>
          <w:trHeight w:val="227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46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 xml:space="preserve">Podkładka sprężysta 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sz w:val="18"/>
                <w:szCs w:val="18"/>
                <w:lang w:eastAsia="pl-PL" w:bidi="ar-SA"/>
              </w:rPr>
              <w:t xml:space="preserve"> - 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F12FE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12FEB" w:rsidRPr="00F12FEB" w:rsidRDefault="00F12FEB" w:rsidP="00A35EF9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</w:p>
        </w:tc>
      </w:tr>
    </w:tbl>
    <w:p w:rsidR="004052A2" w:rsidRDefault="004052A2">
      <w:pPr>
        <w:spacing w:after="0" w:line="240" w:lineRule="auto"/>
        <w:jc w:val="left"/>
      </w:pPr>
      <w:r>
        <w:br w:type="page"/>
      </w:r>
    </w:p>
    <w:p w:rsidR="002C6806" w:rsidRPr="002C6806" w:rsidRDefault="002C6806" w:rsidP="00751C9B">
      <w:pPr>
        <w:pStyle w:val="Nagwek3"/>
      </w:pPr>
      <w:bookmarkStart w:id="100" w:name="_Toc520123078"/>
      <w:r w:rsidRPr="002C6806">
        <w:t>Zespół obrotnica + rolki dociskowe</w:t>
      </w:r>
      <w:bookmarkEnd w:id="100"/>
    </w:p>
    <w:p w:rsidR="002C6806" w:rsidRPr="002918E1" w:rsidRDefault="002C6806" w:rsidP="002C6806">
      <w:r w:rsidRPr="002918E1">
        <w:br/>
      </w:r>
      <w:r w:rsidRPr="002918E1">
        <w:rPr>
          <w:noProof/>
          <w:lang w:eastAsia="pl-PL" w:bidi="ar-SA"/>
        </w:rPr>
        <w:drawing>
          <wp:inline distT="0" distB="0" distL="0" distR="0" wp14:anchorId="3CD91EBB" wp14:editId="707CC552">
            <wp:extent cx="6324600" cy="8184634"/>
            <wp:effectExtent l="0" t="0" r="0" b="6985"/>
            <wp:docPr id="263" name="Obraz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01.jp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751" cy="818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78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8"/>
        <w:gridCol w:w="700"/>
        <w:gridCol w:w="3060"/>
        <w:gridCol w:w="3280"/>
        <w:gridCol w:w="960"/>
        <w:gridCol w:w="1293"/>
      </w:tblGrid>
      <w:tr w:rsidR="002C6806" w:rsidRPr="002918E1" w:rsidTr="006A2223">
        <w:trPr>
          <w:trHeight w:val="315"/>
          <w:jc w:val="center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eastAsia="pl-PL" w:bidi="ar-SA"/>
              </w:rPr>
            </w:pP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lang w:eastAsia="pl-PL" w:bidi="ar-SA"/>
              </w:rPr>
            </w:pPr>
            <w:r w:rsidRPr="002918E1">
              <w:rPr>
                <w:b/>
                <w:bCs/>
                <w:color w:val="000000"/>
                <w:lang w:eastAsia="pl-PL" w:bidi="ar-SA"/>
              </w:rPr>
              <w:t>L</w:t>
            </w:r>
            <w:r>
              <w:rPr>
                <w:b/>
                <w:bCs/>
                <w:color w:val="000000"/>
                <w:lang w:eastAsia="pl-PL" w:bidi="ar-SA"/>
              </w:rPr>
              <w:t>.</w:t>
            </w:r>
            <w:r w:rsidRPr="002918E1">
              <w:rPr>
                <w:b/>
                <w:bCs/>
                <w:color w:val="000000"/>
                <w:lang w:eastAsia="pl-PL" w:bidi="ar-SA"/>
              </w:rPr>
              <w:t>p</w:t>
            </w:r>
            <w:r>
              <w:rPr>
                <w:b/>
                <w:bCs/>
                <w:color w:val="000000"/>
                <w:lang w:eastAsia="pl-PL" w:bidi="ar-SA"/>
              </w:rPr>
              <w:t>.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lang w:eastAsia="pl-PL" w:bidi="ar-SA"/>
              </w:rPr>
            </w:pPr>
            <w:r w:rsidRPr="002918E1">
              <w:rPr>
                <w:b/>
                <w:bCs/>
                <w:color w:val="000000"/>
                <w:lang w:eastAsia="pl-PL" w:bidi="ar-SA"/>
              </w:rPr>
              <w:t>Nazwa</w:t>
            </w:r>
          </w:p>
        </w:tc>
        <w:tc>
          <w:tcPr>
            <w:tcW w:w="328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lang w:eastAsia="pl-PL" w:bidi="ar-SA"/>
              </w:rPr>
            </w:pPr>
            <w:r w:rsidRPr="002918E1">
              <w:rPr>
                <w:b/>
                <w:bCs/>
                <w:color w:val="000000"/>
                <w:lang w:eastAsia="pl-PL" w:bidi="ar-SA"/>
              </w:rPr>
              <w:t>Nr rysunku/kod produktu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lang w:eastAsia="pl-PL" w:bidi="ar-SA"/>
              </w:rPr>
            </w:pPr>
            <w:r w:rsidRPr="002918E1">
              <w:rPr>
                <w:b/>
                <w:bCs/>
                <w:color w:val="000000"/>
                <w:lang w:eastAsia="pl-PL" w:bidi="ar-SA"/>
              </w:rPr>
              <w:t>Ilość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lang w:eastAsia="pl-PL" w:bidi="ar-SA"/>
              </w:rPr>
            </w:pPr>
            <w:r w:rsidRPr="002918E1">
              <w:rPr>
                <w:b/>
                <w:bCs/>
                <w:color w:val="000000"/>
                <w:lang w:eastAsia="pl-PL" w:bidi="ar-SA"/>
              </w:rPr>
              <w:t>Cena szt</w:t>
            </w:r>
          </w:p>
        </w:tc>
      </w:tr>
      <w:tr w:rsidR="002C6806" w:rsidRPr="002918E1" w:rsidTr="006A2223">
        <w:trPr>
          <w:trHeight w:val="300"/>
          <w:jc w:val="center"/>
        </w:trPr>
        <w:tc>
          <w:tcPr>
            <w:tcW w:w="488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  <w:r w:rsidRPr="002918E1"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  <w:t>Obrotnica</w:t>
            </w:r>
          </w:p>
        </w:tc>
        <w:tc>
          <w:tcPr>
            <w:tcW w:w="7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Silnik krokowy</w:t>
            </w:r>
          </w:p>
        </w:tc>
        <w:tc>
          <w:tcPr>
            <w:tcW w:w="32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SM86HT118-6004A; 8,5 Nm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C6806" w:rsidRPr="002918E1" w:rsidTr="006A2223">
        <w:trPr>
          <w:trHeight w:val="300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2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Osłona boczna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000-53.100.07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C6806" w:rsidRPr="002918E1" w:rsidTr="006A2223">
        <w:trPr>
          <w:trHeight w:val="300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3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Osłona górna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000-53.100.01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C6806" w:rsidRPr="002918E1" w:rsidTr="006A2223">
        <w:trPr>
          <w:trHeight w:val="300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4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Oś wałka obrotnicy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000-53.100.04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C6806" w:rsidRPr="002918E1" w:rsidTr="006A2223">
        <w:trPr>
          <w:trHeight w:val="300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Wałek obrotnicy + guma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611-00.000.01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C6806" w:rsidRPr="002918E1" w:rsidTr="006A2223">
        <w:trPr>
          <w:trHeight w:val="300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6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Pasek obrotnicy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T5/260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C6806" w:rsidRPr="002918E1" w:rsidTr="006A2223">
        <w:trPr>
          <w:trHeight w:val="300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7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Obsada łożysk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000-53.100.03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C6806" w:rsidRPr="002918E1" w:rsidTr="006A2223">
        <w:trPr>
          <w:trHeight w:val="300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8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Kostka mocująca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000-53.100.05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C6806" w:rsidRPr="002918E1" w:rsidTr="006A2223">
        <w:trPr>
          <w:trHeight w:val="300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9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Słupek silnika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000-53.100.02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4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C6806" w:rsidRPr="002918E1" w:rsidTr="006A2223">
        <w:trPr>
          <w:trHeight w:val="300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10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 xml:space="preserve">Koło zębate 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T5/19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2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C6806" w:rsidRPr="002918E1" w:rsidTr="006A2223">
        <w:trPr>
          <w:trHeight w:val="300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11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Obsada tulejki z zaciskiem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000-72.100.02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C6806" w:rsidRPr="002918E1" w:rsidTr="006A2223">
        <w:trPr>
          <w:trHeight w:val="300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12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Tulejka pasowana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000-72.100.03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C6806" w:rsidRPr="002918E1" w:rsidTr="006A2223">
        <w:trPr>
          <w:trHeight w:val="300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13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Łożysko 6002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SKF 6002 ZZ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2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C6806" w:rsidRPr="002918E1" w:rsidTr="006A2223">
        <w:trPr>
          <w:trHeight w:val="315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14</w:t>
            </w: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Blaszka mocująca obrotnicę</w:t>
            </w: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000-53.100.06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C6806" w:rsidRPr="002918E1" w:rsidTr="006A2223">
        <w:trPr>
          <w:trHeight w:val="300"/>
          <w:jc w:val="center"/>
        </w:trPr>
        <w:tc>
          <w:tcPr>
            <w:tcW w:w="4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  <w:r w:rsidRPr="002918E1"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  <w:t>Rolki</w:t>
            </w:r>
          </w:p>
        </w:tc>
        <w:tc>
          <w:tcPr>
            <w:tcW w:w="7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15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Blaszka rolek</w:t>
            </w:r>
          </w:p>
        </w:tc>
        <w:tc>
          <w:tcPr>
            <w:tcW w:w="32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000-76.100.03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C6806" w:rsidRPr="002918E1" w:rsidTr="006A2223">
        <w:trPr>
          <w:trHeight w:val="300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16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Siłownik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CMPG 50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C6806" w:rsidRPr="002918E1" w:rsidTr="006A2223">
        <w:trPr>
          <w:trHeight w:val="300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17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Rolka + guma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000-76.100.01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2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C6806" w:rsidRPr="002918E1" w:rsidTr="006A2223">
        <w:trPr>
          <w:trHeight w:val="300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18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Oś rolki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000-76.100.02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2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C6806" w:rsidRPr="002918E1" w:rsidTr="006A2223">
        <w:trPr>
          <w:trHeight w:val="300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19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Kątownik rolek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000-72.100.04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C6806" w:rsidRPr="002918E1" w:rsidTr="006A2223">
        <w:trPr>
          <w:trHeight w:val="300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20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Szyna zatrzasku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 xml:space="preserve">WWP_06_30_06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C6806" w:rsidRPr="002918E1" w:rsidTr="006A2223">
        <w:trPr>
          <w:trHeight w:val="300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21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Blacha mocująca siłownik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000-60.100.02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C6806" w:rsidRPr="002918E1" w:rsidTr="006A2223">
        <w:trPr>
          <w:trHeight w:val="300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22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Kątownik mocujący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000-72.100.05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C6806" w:rsidRPr="002918E1" w:rsidTr="006A2223">
        <w:trPr>
          <w:trHeight w:val="300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23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Zatrzask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WSQ_06_30_71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C6806" w:rsidRPr="002918E1" w:rsidTr="006A2223">
        <w:trPr>
          <w:trHeight w:val="315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24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Łożysko 608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SKF 608 ZZ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4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C6806" w:rsidRPr="002918E1" w:rsidTr="006A2223">
        <w:trPr>
          <w:trHeight w:val="315"/>
          <w:jc w:val="center"/>
        </w:trPr>
        <w:tc>
          <w:tcPr>
            <w:tcW w:w="9781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C6806" w:rsidRPr="002918E1" w:rsidTr="006A2223">
        <w:trPr>
          <w:trHeight w:val="315"/>
          <w:jc w:val="center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  <w:lang w:eastAsia="pl-PL" w:bidi="ar-SA"/>
              </w:rPr>
            </w:pP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lang w:eastAsia="pl-PL" w:bidi="ar-SA"/>
              </w:rPr>
            </w:pPr>
            <w:r w:rsidRPr="002918E1">
              <w:rPr>
                <w:b/>
                <w:bCs/>
                <w:color w:val="000000"/>
                <w:lang w:eastAsia="pl-PL" w:bidi="ar-SA"/>
              </w:rPr>
              <w:t>L</w:t>
            </w:r>
            <w:r w:rsidR="009D14A7">
              <w:rPr>
                <w:b/>
                <w:bCs/>
                <w:color w:val="000000"/>
                <w:lang w:eastAsia="pl-PL" w:bidi="ar-SA"/>
              </w:rPr>
              <w:t>.</w:t>
            </w:r>
            <w:r w:rsidRPr="002918E1">
              <w:rPr>
                <w:b/>
                <w:bCs/>
                <w:color w:val="000000"/>
                <w:lang w:eastAsia="pl-PL" w:bidi="ar-SA"/>
              </w:rPr>
              <w:t>p</w:t>
            </w:r>
            <w:r w:rsidR="009D14A7">
              <w:rPr>
                <w:b/>
                <w:bCs/>
                <w:color w:val="000000"/>
                <w:lang w:eastAsia="pl-PL" w:bidi="ar-SA"/>
              </w:rPr>
              <w:t>.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lang w:eastAsia="pl-PL" w:bidi="ar-SA"/>
              </w:rPr>
            </w:pPr>
            <w:r w:rsidRPr="002918E1">
              <w:rPr>
                <w:b/>
                <w:bCs/>
                <w:color w:val="000000"/>
                <w:lang w:eastAsia="pl-PL" w:bidi="ar-SA"/>
              </w:rPr>
              <w:t>Nazwa zespołu</w:t>
            </w:r>
          </w:p>
        </w:tc>
        <w:tc>
          <w:tcPr>
            <w:tcW w:w="328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lang w:eastAsia="pl-PL" w:bidi="ar-SA"/>
              </w:rPr>
            </w:pPr>
            <w:r w:rsidRPr="002918E1">
              <w:rPr>
                <w:b/>
                <w:bCs/>
                <w:color w:val="000000"/>
                <w:lang w:eastAsia="pl-PL" w:bidi="ar-SA"/>
              </w:rPr>
              <w:t>Komponenty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lang w:eastAsia="pl-PL" w:bidi="ar-SA"/>
              </w:rPr>
            </w:pPr>
            <w:r w:rsidRPr="002918E1">
              <w:rPr>
                <w:b/>
                <w:bCs/>
                <w:color w:val="000000"/>
                <w:lang w:eastAsia="pl-PL" w:bidi="ar-SA"/>
              </w:rPr>
              <w:t>Ilość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lang w:eastAsia="pl-PL" w:bidi="ar-SA"/>
              </w:rPr>
            </w:pPr>
            <w:r w:rsidRPr="002918E1">
              <w:rPr>
                <w:b/>
                <w:bCs/>
                <w:color w:val="000000"/>
                <w:lang w:eastAsia="pl-PL" w:bidi="ar-SA"/>
              </w:rPr>
              <w:t>Cena szt</w:t>
            </w:r>
          </w:p>
        </w:tc>
      </w:tr>
      <w:tr w:rsidR="002C6806" w:rsidRPr="002918E1" w:rsidTr="006A2223">
        <w:trPr>
          <w:trHeight w:val="300"/>
          <w:jc w:val="center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lang w:eastAsia="pl-PL" w:bidi="ar-SA"/>
              </w:rPr>
            </w:pP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25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Rolka dociskowa</w:t>
            </w:r>
          </w:p>
        </w:tc>
        <w:tc>
          <w:tcPr>
            <w:tcW w:w="32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17. + 18. + 2x 24.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2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C6806" w:rsidRPr="002918E1" w:rsidTr="006A2223">
        <w:trPr>
          <w:trHeight w:val="300"/>
          <w:jc w:val="center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26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Zespół zatrzasku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20. + 23.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C6806" w:rsidRPr="002918E1" w:rsidTr="006A2223">
        <w:trPr>
          <w:trHeight w:val="315"/>
          <w:jc w:val="center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27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Wałek obrotnicy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4. + 5. + 11. + 12.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C6806" w:rsidRPr="002918E1" w:rsidTr="006A2223">
        <w:trPr>
          <w:trHeight w:val="300"/>
          <w:jc w:val="center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28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Łożyskowanie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7. + 2x 13.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C6806" w:rsidRPr="002918E1" w:rsidTr="006A2223">
        <w:trPr>
          <w:trHeight w:val="300"/>
          <w:jc w:val="center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29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Rolki dociskowe kompletne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2x 25. + 15.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  <w:tr w:rsidR="002C6806" w:rsidRPr="002918E1" w:rsidTr="006A2223">
        <w:trPr>
          <w:trHeight w:val="315"/>
          <w:jc w:val="center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30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Kompletny wałek obrotnicy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17. + 7. + 10. + 2x 13.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  <w:r w:rsidRPr="002918E1">
              <w:rPr>
                <w:color w:val="000000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</w:tr>
    </w:tbl>
    <w:p w:rsidR="00617C11" w:rsidRDefault="00617C11">
      <w:pPr>
        <w:spacing w:after="0" w:line="240" w:lineRule="auto"/>
        <w:jc w:val="left"/>
      </w:pPr>
    </w:p>
    <w:p w:rsidR="00575EC0" w:rsidRDefault="00575EC0">
      <w:pPr>
        <w:spacing w:after="0" w:line="240" w:lineRule="auto"/>
        <w:jc w:val="left"/>
      </w:pPr>
    </w:p>
    <w:bookmarkEnd w:id="98"/>
    <w:p w:rsidR="00934F3F" w:rsidRPr="002E2840" w:rsidRDefault="00934F3F" w:rsidP="00934F3F">
      <w:pPr>
        <w:rPr>
          <w:rFonts w:cs="Arial"/>
          <w:szCs w:val="20"/>
        </w:rPr>
      </w:pPr>
      <w:r w:rsidRPr="002E2840">
        <w:rPr>
          <w:rFonts w:cs="Arial"/>
          <w:szCs w:val="20"/>
        </w:rPr>
        <w:t>Prosimy o kontakt telefoniczny w celu potwierdzenia dostępności produktu oraz jego ceny.</w:t>
      </w:r>
    </w:p>
    <w:p w:rsidR="005F5330" w:rsidRDefault="005F5330">
      <w:pPr>
        <w:spacing w:after="0" w:line="240" w:lineRule="auto"/>
        <w:jc w:val="left"/>
      </w:pPr>
      <w:r>
        <w:br w:type="page"/>
      </w:r>
    </w:p>
    <w:p w:rsidR="004451D5" w:rsidRDefault="00C00948" w:rsidP="00525BCD">
      <w:pPr>
        <w:pStyle w:val="Nagwek2"/>
      </w:pPr>
      <w:bookmarkStart w:id="101" w:name="_Toc520123079"/>
      <w:r>
        <w:t>Lokalizacja silników i przekładni</w:t>
      </w:r>
      <w:bookmarkEnd w:id="101"/>
    </w:p>
    <w:p w:rsidR="00CF31B6" w:rsidRDefault="00CF31B6" w:rsidP="00CF31B6"/>
    <w:p w:rsidR="00917CDB" w:rsidRPr="00CF31B6" w:rsidRDefault="00E97C16" w:rsidP="00CF31B6">
      <w:r>
        <w:rPr>
          <w:noProof/>
          <w:lang w:eastAsia="pl-PL" w:bidi="ar-SA"/>
        </w:rPr>
        <w:drawing>
          <wp:inline distT="0" distB="0" distL="0" distR="0">
            <wp:extent cx="5759450" cy="3366135"/>
            <wp:effectExtent l="0" t="0" r="0" b="571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84 inv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2A" w:rsidRPr="00CF31B6" w:rsidRDefault="00AD7D2A" w:rsidP="00CF31B6">
      <w:pPr>
        <w:pStyle w:val="Legenda"/>
        <w:spacing w:line="240" w:lineRule="auto"/>
        <w:ind w:left="1068"/>
        <w:jc w:val="center"/>
        <w:rPr>
          <w:rFonts w:cs="Arial"/>
          <w:sz w:val="18"/>
        </w:rPr>
      </w:pPr>
      <w:r w:rsidRPr="002E2840">
        <w:rPr>
          <w:rFonts w:cs="Arial"/>
          <w:sz w:val="18"/>
        </w:rPr>
        <w:t xml:space="preserve">Rysunek </w:t>
      </w:r>
      <w:r w:rsidRPr="002E2840">
        <w:rPr>
          <w:rFonts w:cs="Arial"/>
          <w:sz w:val="18"/>
        </w:rPr>
        <w:fldChar w:fldCharType="begin"/>
      </w:r>
      <w:r w:rsidRPr="002E2840">
        <w:rPr>
          <w:rFonts w:cs="Arial"/>
          <w:sz w:val="18"/>
        </w:rPr>
        <w:instrText xml:space="preserve"> SEQ Rysunek \* ARABIC </w:instrText>
      </w:r>
      <w:r w:rsidRPr="002E2840">
        <w:rPr>
          <w:rFonts w:cs="Arial"/>
          <w:sz w:val="18"/>
        </w:rPr>
        <w:fldChar w:fldCharType="separate"/>
      </w:r>
      <w:r w:rsidR="00BD7FC8">
        <w:rPr>
          <w:rFonts w:cs="Arial"/>
          <w:noProof/>
          <w:sz w:val="18"/>
        </w:rPr>
        <w:t>31</w:t>
      </w:r>
      <w:r w:rsidRPr="002E2840">
        <w:rPr>
          <w:rFonts w:cs="Arial"/>
          <w:sz w:val="18"/>
        </w:rPr>
        <w:fldChar w:fldCharType="end"/>
      </w:r>
      <w:r>
        <w:rPr>
          <w:rFonts w:cs="Arial"/>
          <w:sz w:val="18"/>
        </w:rPr>
        <w:t>. Lokalizacja silników i przekładni</w:t>
      </w:r>
    </w:p>
    <w:p w:rsidR="00AD7D2A" w:rsidRDefault="00AD7D2A" w:rsidP="009576A8">
      <w:pPr>
        <w:rPr>
          <w:rFonts w:cs="Arial"/>
          <w:szCs w:val="20"/>
        </w:rPr>
      </w:pPr>
    </w:p>
    <w:tbl>
      <w:tblPr>
        <w:tblW w:w="92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4"/>
        <w:gridCol w:w="2835"/>
        <w:gridCol w:w="2410"/>
        <w:gridCol w:w="2482"/>
        <w:gridCol w:w="778"/>
      </w:tblGrid>
      <w:tr w:rsidR="002600E3" w:rsidRPr="004B284E" w:rsidTr="00902574">
        <w:trPr>
          <w:trHeight w:val="300"/>
          <w:jc w:val="center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:rsidR="002600E3" w:rsidRPr="004B284E" w:rsidRDefault="002600E3" w:rsidP="00D06A7A">
            <w:pPr>
              <w:spacing w:after="0" w:line="240" w:lineRule="auto"/>
              <w:rPr>
                <w:rFonts w:cs="Arial"/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4B284E">
              <w:rPr>
                <w:rFonts w:cs="Arial"/>
                <w:b/>
                <w:bCs/>
                <w:color w:val="000000"/>
                <w:sz w:val="18"/>
                <w:szCs w:val="18"/>
                <w:lang w:eastAsia="pl-PL" w:bidi="ar-SA"/>
              </w:rPr>
              <w:t>L.p.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:rsidR="002600E3" w:rsidRPr="004B284E" w:rsidRDefault="002600E3" w:rsidP="00D06A7A">
            <w:pPr>
              <w:spacing w:after="0" w:line="240" w:lineRule="auto"/>
              <w:rPr>
                <w:rFonts w:cs="Arial"/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4B284E">
              <w:rPr>
                <w:rFonts w:cs="Arial"/>
                <w:b/>
                <w:bCs/>
                <w:color w:val="000000"/>
                <w:sz w:val="18"/>
                <w:szCs w:val="18"/>
                <w:lang w:eastAsia="pl-PL" w:bidi="ar-SA"/>
              </w:rPr>
              <w:t>Lokalizacja</w:t>
            </w:r>
          </w:p>
        </w:tc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2600E3" w:rsidRPr="004B284E" w:rsidRDefault="002600E3" w:rsidP="00D06A7A">
            <w:pPr>
              <w:spacing w:after="0" w:line="240" w:lineRule="auto"/>
              <w:rPr>
                <w:rFonts w:cs="Arial"/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4B284E">
              <w:rPr>
                <w:rFonts w:cs="Arial"/>
                <w:b/>
                <w:bCs/>
                <w:color w:val="000000"/>
                <w:sz w:val="18"/>
                <w:szCs w:val="18"/>
                <w:lang w:eastAsia="pl-PL" w:bidi="ar-SA"/>
              </w:rPr>
              <w:t>Silnik</w:t>
            </w:r>
          </w:p>
        </w:tc>
        <w:tc>
          <w:tcPr>
            <w:tcW w:w="2482" w:type="dxa"/>
            <w:shd w:val="clear" w:color="auto" w:fill="auto"/>
            <w:noWrap/>
            <w:vAlign w:val="bottom"/>
            <w:hideMark/>
          </w:tcPr>
          <w:p w:rsidR="002600E3" w:rsidRPr="004B284E" w:rsidRDefault="002600E3" w:rsidP="00D06A7A">
            <w:pPr>
              <w:spacing w:after="0" w:line="240" w:lineRule="auto"/>
              <w:rPr>
                <w:rFonts w:cs="Arial"/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4B284E">
              <w:rPr>
                <w:rFonts w:cs="Arial"/>
                <w:b/>
                <w:bCs/>
                <w:color w:val="000000"/>
                <w:sz w:val="18"/>
                <w:szCs w:val="18"/>
                <w:lang w:eastAsia="pl-PL" w:bidi="ar-SA"/>
              </w:rPr>
              <w:t>Przekładnia</w:t>
            </w:r>
          </w:p>
        </w:tc>
        <w:tc>
          <w:tcPr>
            <w:tcW w:w="778" w:type="dxa"/>
          </w:tcPr>
          <w:p w:rsidR="002600E3" w:rsidRPr="004B284E" w:rsidRDefault="002600E3" w:rsidP="00D06A7A">
            <w:pPr>
              <w:spacing w:after="0" w:line="240" w:lineRule="auto"/>
              <w:rPr>
                <w:rFonts w:cs="Arial"/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4B284E">
              <w:rPr>
                <w:rFonts w:cs="Arial"/>
                <w:b/>
                <w:bCs/>
                <w:color w:val="000000"/>
                <w:sz w:val="18"/>
                <w:szCs w:val="18"/>
                <w:lang w:eastAsia="pl-PL" w:bidi="ar-SA"/>
              </w:rPr>
              <w:t>Ilość</w:t>
            </w:r>
          </w:p>
        </w:tc>
      </w:tr>
      <w:tr w:rsidR="002600E3" w:rsidRPr="004B284E" w:rsidTr="00902574">
        <w:trPr>
          <w:trHeight w:val="300"/>
          <w:jc w:val="center"/>
        </w:trPr>
        <w:tc>
          <w:tcPr>
            <w:tcW w:w="704" w:type="dxa"/>
            <w:shd w:val="clear" w:color="auto" w:fill="auto"/>
            <w:noWrap/>
            <w:vAlign w:val="bottom"/>
          </w:tcPr>
          <w:p w:rsidR="002600E3" w:rsidRPr="004B284E" w:rsidRDefault="002600E3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4B284E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2835" w:type="dxa"/>
            <w:shd w:val="clear" w:color="auto" w:fill="auto"/>
            <w:noWrap/>
            <w:vAlign w:val="bottom"/>
          </w:tcPr>
          <w:p w:rsidR="002600E3" w:rsidRPr="004B284E" w:rsidRDefault="00A32FED" w:rsidP="00D06A7A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4B284E">
              <w:rPr>
                <w:rFonts w:cs="Arial"/>
                <w:sz w:val="18"/>
                <w:szCs w:val="18"/>
                <w:lang w:eastAsia="pl-PL" w:bidi="ar-SA"/>
              </w:rPr>
              <w:t>Transporter</w:t>
            </w:r>
          </w:p>
        </w:tc>
        <w:tc>
          <w:tcPr>
            <w:tcW w:w="2410" w:type="dxa"/>
            <w:shd w:val="clear" w:color="auto" w:fill="auto"/>
            <w:noWrap/>
          </w:tcPr>
          <w:p w:rsidR="002600E3" w:rsidRPr="004B284E" w:rsidRDefault="00A32FED" w:rsidP="00D06A7A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4B284E">
              <w:rPr>
                <w:rFonts w:cs="Arial"/>
                <w:sz w:val="18"/>
                <w:szCs w:val="18"/>
                <w:lang w:eastAsia="pl-PL" w:bidi="ar-SA"/>
              </w:rPr>
              <w:t>0,37 kW</w:t>
            </w:r>
          </w:p>
        </w:tc>
        <w:tc>
          <w:tcPr>
            <w:tcW w:w="2482" w:type="dxa"/>
            <w:shd w:val="clear" w:color="auto" w:fill="auto"/>
            <w:noWrap/>
            <w:vAlign w:val="bottom"/>
          </w:tcPr>
          <w:p w:rsidR="002600E3" w:rsidRPr="004B284E" w:rsidRDefault="00A32FED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4B284E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MU40 40/1</w:t>
            </w:r>
          </w:p>
        </w:tc>
        <w:tc>
          <w:tcPr>
            <w:tcW w:w="778" w:type="dxa"/>
          </w:tcPr>
          <w:p w:rsidR="002600E3" w:rsidRPr="004B284E" w:rsidRDefault="0041510F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</w:tr>
      <w:tr w:rsidR="002600E3" w:rsidRPr="004B284E" w:rsidTr="00902574">
        <w:trPr>
          <w:trHeight w:val="300"/>
          <w:jc w:val="center"/>
        </w:trPr>
        <w:tc>
          <w:tcPr>
            <w:tcW w:w="704" w:type="dxa"/>
            <w:shd w:val="clear" w:color="auto" w:fill="auto"/>
            <w:noWrap/>
            <w:vAlign w:val="bottom"/>
          </w:tcPr>
          <w:p w:rsidR="002600E3" w:rsidRPr="004B284E" w:rsidRDefault="002600E3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4B284E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2</w:t>
            </w:r>
          </w:p>
        </w:tc>
        <w:tc>
          <w:tcPr>
            <w:tcW w:w="2835" w:type="dxa"/>
            <w:shd w:val="clear" w:color="auto" w:fill="auto"/>
            <w:noWrap/>
            <w:vAlign w:val="bottom"/>
          </w:tcPr>
          <w:p w:rsidR="002600E3" w:rsidRPr="004B284E" w:rsidRDefault="00BB4ED2" w:rsidP="00D06A7A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4B284E">
              <w:rPr>
                <w:rFonts w:cs="Arial"/>
                <w:sz w:val="18"/>
                <w:szCs w:val="18"/>
                <w:lang w:eastAsia="pl-PL" w:bidi="ar-SA"/>
              </w:rPr>
              <w:t>Stół podawczy</w:t>
            </w:r>
          </w:p>
        </w:tc>
        <w:tc>
          <w:tcPr>
            <w:tcW w:w="2410" w:type="dxa"/>
            <w:shd w:val="clear" w:color="auto" w:fill="auto"/>
            <w:noWrap/>
          </w:tcPr>
          <w:p w:rsidR="002600E3" w:rsidRPr="004B284E" w:rsidRDefault="00D612C7" w:rsidP="00D612C7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4B284E">
              <w:rPr>
                <w:rFonts w:cs="Arial"/>
                <w:sz w:val="18"/>
                <w:szCs w:val="18"/>
                <w:lang w:eastAsia="pl-PL" w:bidi="ar-SA"/>
              </w:rPr>
              <w:t xml:space="preserve">0,12 kW </w:t>
            </w:r>
          </w:p>
        </w:tc>
        <w:tc>
          <w:tcPr>
            <w:tcW w:w="2482" w:type="dxa"/>
            <w:shd w:val="clear" w:color="auto" w:fill="auto"/>
            <w:noWrap/>
            <w:vAlign w:val="bottom"/>
          </w:tcPr>
          <w:p w:rsidR="002600E3" w:rsidRPr="004B284E" w:rsidRDefault="00D612C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4B284E">
              <w:rPr>
                <w:rFonts w:cs="Arial"/>
                <w:sz w:val="18"/>
                <w:szCs w:val="18"/>
                <w:lang w:eastAsia="pl-PL" w:bidi="ar-SA"/>
              </w:rPr>
              <w:t>MI 30 25/1</w:t>
            </w:r>
          </w:p>
        </w:tc>
        <w:tc>
          <w:tcPr>
            <w:tcW w:w="778" w:type="dxa"/>
          </w:tcPr>
          <w:p w:rsidR="002600E3" w:rsidRPr="004B284E" w:rsidRDefault="002600E3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4B284E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</w:tr>
      <w:tr w:rsidR="002600E3" w:rsidRPr="004B284E" w:rsidTr="00902574">
        <w:trPr>
          <w:trHeight w:val="300"/>
          <w:jc w:val="center"/>
        </w:trPr>
        <w:tc>
          <w:tcPr>
            <w:tcW w:w="704" w:type="dxa"/>
            <w:shd w:val="clear" w:color="auto" w:fill="auto"/>
            <w:noWrap/>
            <w:vAlign w:val="bottom"/>
          </w:tcPr>
          <w:p w:rsidR="002600E3" w:rsidRPr="004B284E" w:rsidRDefault="002600E3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4B284E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3</w:t>
            </w:r>
          </w:p>
        </w:tc>
        <w:tc>
          <w:tcPr>
            <w:tcW w:w="2835" w:type="dxa"/>
            <w:shd w:val="clear" w:color="auto" w:fill="auto"/>
            <w:noWrap/>
            <w:vAlign w:val="bottom"/>
          </w:tcPr>
          <w:p w:rsidR="002600E3" w:rsidRPr="004B284E" w:rsidRDefault="00A32FED" w:rsidP="00D06A7A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4B284E">
              <w:rPr>
                <w:rFonts w:cs="Arial"/>
                <w:sz w:val="18"/>
                <w:szCs w:val="18"/>
                <w:lang w:eastAsia="pl-PL" w:bidi="ar-SA"/>
              </w:rPr>
              <w:t>Głowica etykietująca</w:t>
            </w:r>
          </w:p>
        </w:tc>
        <w:tc>
          <w:tcPr>
            <w:tcW w:w="2410" w:type="dxa"/>
            <w:shd w:val="clear" w:color="auto" w:fill="auto"/>
            <w:noWrap/>
          </w:tcPr>
          <w:p w:rsidR="002600E3" w:rsidRPr="004B284E" w:rsidRDefault="00A32FED" w:rsidP="00D06A7A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4B284E">
              <w:rPr>
                <w:rFonts w:cs="Arial"/>
                <w:sz w:val="18"/>
                <w:szCs w:val="18"/>
                <w:lang w:eastAsia="pl-PL" w:bidi="ar-SA"/>
              </w:rPr>
              <w:t>Silnik krokowy 8,5 Nm</w:t>
            </w:r>
          </w:p>
        </w:tc>
        <w:tc>
          <w:tcPr>
            <w:tcW w:w="2482" w:type="dxa"/>
            <w:shd w:val="clear" w:color="auto" w:fill="auto"/>
            <w:noWrap/>
            <w:vAlign w:val="bottom"/>
          </w:tcPr>
          <w:p w:rsidR="002600E3" w:rsidRPr="004B284E" w:rsidRDefault="00A32FED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4B284E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-</w:t>
            </w:r>
          </w:p>
        </w:tc>
        <w:tc>
          <w:tcPr>
            <w:tcW w:w="778" w:type="dxa"/>
          </w:tcPr>
          <w:p w:rsidR="002600E3" w:rsidRPr="004B284E" w:rsidRDefault="002600E3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4B284E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</w:tr>
      <w:tr w:rsidR="002600E3" w:rsidRPr="004B284E" w:rsidTr="00902574">
        <w:trPr>
          <w:trHeight w:val="300"/>
          <w:jc w:val="center"/>
        </w:trPr>
        <w:tc>
          <w:tcPr>
            <w:tcW w:w="704" w:type="dxa"/>
            <w:shd w:val="clear" w:color="auto" w:fill="auto"/>
            <w:noWrap/>
            <w:vAlign w:val="bottom"/>
          </w:tcPr>
          <w:p w:rsidR="002600E3" w:rsidRPr="004B284E" w:rsidRDefault="002600E3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4B284E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4</w:t>
            </w:r>
          </w:p>
        </w:tc>
        <w:tc>
          <w:tcPr>
            <w:tcW w:w="2835" w:type="dxa"/>
            <w:shd w:val="clear" w:color="auto" w:fill="auto"/>
            <w:noWrap/>
            <w:vAlign w:val="bottom"/>
          </w:tcPr>
          <w:p w:rsidR="002600E3" w:rsidRPr="004B284E" w:rsidRDefault="00BB4ED2" w:rsidP="00D06A7A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4B284E">
              <w:rPr>
                <w:rFonts w:cs="Arial"/>
                <w:sz w:val="18"/>
                <w:szCs w:val="18"/>
                <w:lang w:eastAsia="pl-PL" w:bidi="ar-SA"/>
              </w:rPr>
              <w:t>Obrotnica</w:t>
            </w:r>
          </w:p>
        </w:tc>
        <w:tc>
          <w:tcPr>
            <w:tcW w:w="2410" w:type="dxa"/>
            <w:shd w:val="clear" w:color="auto" w:fill="auto"/>
            <w:noWrap/>
          </w:tcPr>
          <w:p w:rsidR="002600E3" w:rsidRPr="004B284E" w:rsidRDefault="004B284E" w:rsidP="00D06A7A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4B284E">
              <w:rPr>
                <w:color w:val="000000"/>
                <w:sz w:val="18"/>
                <w:szCs w:val="18"/>
                <w:lang w:eastAsia="pl-PL" w:bidi="ar-SA"/>
              </w:rPr>
              <w:t>SM86HT118-6004A; 8,5 Nm</w:t>
            </w:r>
          </w:p>
        </w:tc>
        <w:tc>
          <w:tcPr>
            <w:tcW w:w="2482" w:type="dxa"/>
            <w:shd w:val="clear" w:color="auto" w:fill="auto"/>
            <w:noWrap/>
            <w:vAlign w:val="bottom"/>
          </w:tcPr>
          <w:p w:rsidR="002600E3" w:rsidRPr="004B284E" w:rsidRDefault="004B284E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4B284E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-</w:t>
            </w:r>
          </w:p>
        </w:tc>
        <w:tc>
          <w:tcPr>
            <w:tcW w:w="778" w:type="dxa"/>
          </w:tcPr>
          <w:p w:rsidR="002600E3" w:rsidRPr="004B284E" w:rsidRDefault="002600E3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4B284E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</w:tr>
      <w:tr w:rsidR="00D612C7" w:rsidRPr="004B284E" w:rsidTr="00902574">
        <w:trPr>
          <w:trHeight w:val="300"/>
          <w:jc w:val="center"/>
        </w:trPr>
        <w:tc>
          <w:tcPr>
            <w:tcW w:w="704" w:type="dxa"/>
            <w:shd w:val="clear" w:color="auto" w:fill="auto"/>
            <w:noWrap/>
            <w:vAlign w:val="bottom"/>
          </w:tcPr>
          <w:p w:rsidR="00D612C7" w:rsidRPr="004B284E" w:rsidRDefault="00D612C7" w:rsidP="00D612C7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4B284E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5</w:t>
            </w:r>
          </w:p>
        </w:tc>
        <w:tc>
          <w:tcPr>
            <w:tcW w:w="2835" w:type="dxa"/>
            <w:shd w:val="clear" w:color="auto" w:fill="auto"/>
            <w:noWrap/>
            <w:vAlign w:val="bottom"/>
          </w:tcPr>
          <w:p w:rsidR="00D612C7" w:rsidRPr="004B284E" w:rsidRDefault="00D612C7" w:rsidP="00D612C7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4B284E">
              <w:rPr>
                <w:rFonts w:cs="Arial"/>
                <w:sz w:val="18"/>
                <w:szCs w:val="18"/>
                <w:lang w:eastAsia="pl-PL" w:bidi="ar-SA"/>
              </w:rPr>
              <w:t>Stół odbiorczy</w:t>
            </w:r>
          </w:p>
        </w:tc>
        <w:tc>
          <w:tcPr>
            <w:tcW w:w="2410" w:type="dxa"/>
            <w:shd w:val="clear" w:color="auto" w:fill="auto"/>
            <w:noWrap/>
          </w:tcPr>
          <w:p w:rsidR="00D612C7" w:rsidRPr="004B284E" w:rsidRDefault="00D612C7" w:rsidP="00D612C7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4B284E">
              <w:rPr>
                <w:rFonts w:cs="Arial"/>
                <w:sz w:val="18"/>
                <w:szCs w:val="18"/>
                <w:lang w:eastAsia="pl-PL" w:bidi="ar-SA"/>
              </w:rPr>
              <w:t xml:space="preserve">0,12 kW </w:t>
            </w:r>
          </w:p>
        </w:tc>
        <w:tc>
          <w:tcPr>
            <w:tcW w:w="2482" w:type="dxa"/>
            <w:shd w:val="clear" w:color="auto" w:fill="auto"/>
            <w:noWrap/>
            <w:vAlign w:val="bottom"/>
          </w:tcPr>
          <w:p w:rsidR="00D612C7" w:rsidRPr="004B284E" w:rsidRDefault="00D612C7" w:rsidP="00D612C7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4B284E">
              <w:rPr>
                <w:rFonts w:cs="Arial"/>
                <w:sz w:val="18"/>
                <w:szCs w:val="18"/>
                <w:lang w:eastAsia="pl-PL" w:bidi="ar-SA"/>
              </w:rPr>
              <w:t>MI 30 25/1</w:t>
            </w:r>
          </w:p>
        </w:tc>
        <w:tc>
          <w:tcPr>
            <w:tcW w:w="778" w:type="dxa"/>
          </w:tcPr>
          <w:p w:rsidR="00D612C7" w:rsidRPr="004B284E" w:rsidRDefault="00D612C7" w:rsidP="00D612C7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4B284E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</w:tr>
    </w:tbl>
    <w:p w:rsidR="00BA756E" w:rsidRDefault="00BA756E" w:rsidP="009576A8">
      <w:pPr>
        <w:rPr>
          <w:rFonts w:cs="Arial"/>
          <w:szCs w:val="20"/>
        </w:rPr>
      </w:pPr>
    </w:p>
    <w:p w:rsidR="00A23496" w:rsidRDefault="00A23496">
      <w:pPr>
        <w:spacing w:after="0" w:line="240" w:lineRule="auto"/>
        <w:jc w:val="left"/>
      </w:pPr>
      <w:r>
        <w:br w:type="page"/>
      </w:r>
    </w:p>
    <w:p w:rsidR="009576A8" w:rsidRPr="002E2840" w:rsidRDefault="009576A8" w:rsidP="00C10D17">
      <w:pPr>
        <w:pStyle w:val="Nagwek2"/>
        <w:ind w:left="715" w:hanging="431"/>
        <w:jc w:val="both"/>
      </w:pPr>
      <w:bookmarkStart w:id="102" w:name="_Toc488332648"/>
      <w:bookmarkStart w:id="103" w:name="_Toc520123080"/>
      <w:r w:rsidRPr="002E2840">
        <w:t>Konserwacja i naprawy</w:t>
      </w:r>
      <w:bookmarkEnd w:id="102"/>
      <w:bookmarkEnd w:id="103"/>
    </w:p>
    <w:p w:rsidR="009576A8" w:rsidRPr="002E2840" w:rsidRDefault="009576A8" w:rsidP="009576A8"/>
    <w:p w:rsidR="009576A8" w:rsidRPr="002E2840" w:rsidRDefault="009576A8" w:rsidP="00C10D17">
      <w:pPr>
        <w:pStyle w:val="Nagwek3"/>
      </w:pPr>
      <w:bookmarkStart w:id="104" w:name="_Toc488332649"/>
      <w:bookmarkStart w:id="105" w:name="_Toc520123081"/>
      <w:r w:rsidRPr="002E2840">
        <w:t>Olej pneumatyczny</w:t>
      </w:r>
      <w:bookmarkEnd w:id="104"/>
      <w:bookmarkEnd w:id="105"/>
    </w:p>
    <w:p w:rsidR="009576A8" w:rsidRPr="002E2840" w:rsidRDefault="009576A8" w:rsidP="009576A8"/>
    <w:p w:rsidR="009576A8" w:rsidRPr="002E2840" w:rsidRDefault="009576A8" w:rsidP="009576A8">
      <w:r w:rsidRPr="002E2840">
        <w:rPr>
          <w:rFonts w:cs="Arial"/>
          <w:noProof/>
          <w:sz w:val="20"/>
          <w:lang w:eastAsia="pl-PL" w:bidi="ar-SA"/>
        </w:rPr>
        <w:drawing>
          <wp:anchor distT="0" distB="0" distL="114300" distR="114300" simplePos="0" relativeHeight="251665408" behindDoc="0" locked="0" layoutInCell="1" allowOverlap="1" wp14:anchorId="48546F7C" wp14:editId="6A45B9A4">
            <wp:simplePos x="0" y="0"/>
            <wp:positionH relativeFrom="column">
              <wp:posOffset>43180</wp:posOffset>
            </wp:positionH>
            <wp:positionV relativeFrom="paragraph">
              <wp:posOffset>136525</wp:posOffset>
            </wp:positionV>
            <wp:extent cx="670560" cy="525780"/>
            <wp:effectExtent l="19050" t="0" r="0" b="0"/>
            <wp:wrapSquare wrapText="bothSides"/>
            <wp:docPr id="11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76A8" w:rsidRPr="002E2840" w:rsidRDefault="009576A8" w:rsidP="009576A8">
      <w:pPr>
        <w:spacing w:after="0" w:line="240" w:lineRule="auto"/>
        <w:rPr>
          <w:rFonts w:cs="Arial"/>
          <w:b/>
        </w:rPr>
      </w:pPr>
      <w:r w:rsidRPr="002E2840">
        <w:rPr>
          <w:rFonts w:cs="Arial"/>
          <w:b/>
        </w:rPr>
        <w:t>Maszyna nie wymaga smarowania olejem pneumatycznym</w:t>
      </w:r>
    </w:p>
    <w:p w:rsidR="009576A8" w:rsidRPr="002E2840" w:rsidRDefault="009576A8" w:rsidP="009576A8">
      <w:pPr>
        <w:spacing w:after="0" w:line="240" w:lineRule="auto"/>
        <w:ind w:firstLine="709"/>
        <w:rPr>
          <w:rFonts w:cs="Arial"/>
          <w:sz w:val="20"/>
        </w:rPr>
      </w:pPr>
    </w:p>
    <w:p w:rsidR="009576A8" w:rsidRPr="002E2840" w:rsidRDefault="009576A8" w:rsidP="009576A8">
      <w:pPr>
        <w:pStyle w:val="Nagwek3"/>
        <w:numPr>
          <w:ilvl w:val="0"/>
          <w:numId w:val="0"/>
        </w:numPr>
        <w:ind w:left="1080"/>
      </w:pPr>
    </w:p>
    <w:p w:rsidR="009576A8" w:rsidRPr="002E2840" w:rsidRDefault="009576A8" w:rsidP="00C10D17">
      <w:pPr>
        <w:pStyle w:val="Nagwek3"/>
      </w:pPr>
      <w:bookmarkStart w:id="106" w:name="_Toc488332650"/>
      <w:bookmarkStart w:id="107" w:name="_Toc520123082"/>
      <w:r w:rsidRPr="002E2840">
        <w:t>Przegląd techniczny okresowy</w:t>
      </w:r>
      <w:bookmarkEnd w:id="106"/>
      <w:bookmarkEnd w:id="107"/>
    </w:p>
    <w:p w:rsidR="009576A8" w:rsidRPr="002E2840" w:rsidRDefault="009576A8" w:rsidP="009576A8"/>
    <w:p w:rsidR="009576A8" w:rsidRPr="002E2840" w:rsidRDefault="009576A8" w:rsidP="009576A8">
      <w:pPr>
        <w:spacing w:after="0" w:line="240" w:lineRule="auto"/>
        <w:ind w:firstLine="709"/>
        <w:rPr>
          <w:rFonts w:cs="Arial"/>
        </w:rPr>
      </w:pPr>
      <w:r w:rsidRPr="002E2840">
        <w:rPr>
          <w:rFonts w:cs="Arial"/>
        </w:rPr>
        <w:t xml:space="preserve">Aby zapewnić długi i bezawaryjny okres pracy maszyny należy wykonywać okresowe przeglądy techniczne podzespołów narażonych na zużycie się. Do tego typu elementów należą: </w:t>
      </w:r>
    </w:p>
    <w:p w:rsidR="009576A8" w:rsidRPr="002E2840" w:rsidRDefault="009576A8" w:rsidP="001639A9">
      <w:pPr>
        <w:pStyle w:val="Akapitzlist"/>
        <w:numPr>
          <w:ilvl w:val="0"/>
          <w:numId w:val="12"/>
        </w:numPr>
        <w:spacing w:after="0" w:line="240" w:lineRule="auto"/>
        <w:ind w:left="0" w:firstLine="709"/>
        <w:rPr>
          <w:rFonts w:cs="Arial"/>
        </w:rPr>
      </w:pPr>
      <w:r w:rsidRPr="002E2840">
        <w:rPr>
          <w:rFonts w:cs="Arial"/>
        </w:rPr>
        <w:t>paski zębate,</w:t>
      </w:r>
    </w:p>
    <w:p w:rsidR="009576A8" w:rsidRPr="002E2840" w:rsidRDefault="009576A8" w:rsidP="001639A9">
      <w:pPr>
        <w:pStyle w:val="Akapitzlist"/>
        <w:numPr>
          <w:ilvl w:val="0"/>
          <w:numId w:val="12"/>
        </w:numPr>
        <w:spacing w:after="0" w:line="240" w:lineRule="auto"/>
        <w:ind w:left="0" w:firstLine="709"/>
        <w:rPr>
          <w:rFonts w:cs="Arial"/>
        </w:rPr>
      </w:pPr>
      <w:r w:rsidRPr="002E2840">
        <w:rPr>
          <w:rFonts w:cs="Arial"/>
        </w:rPr>
        <w:t>taśmy transportera,</w:t>
      </w:r>
    </w:p>
    <w:p w:rsidR="009576A8" w:rsidRPr="002E2840" w:rsidRDefault="009576A8" w:rsidP="001639A9">
      <w:pPr>
        <w:pStyle w:val="Akapitzlist"/>
        <w:numPr>
          <w:ilvl w:val="0"/>
          <w:numId w:val="12"/>
        </w:numPr>
        <w:spacing w:after="0" w:line="240" w:lineRule="auto"/>
        <w:ind w:left="0" w:firstLine="709"/>
        <w:rPr>
          <w:rFonts w:cs="Arial"/>
        </w:rPr>
      </w:pPr>
      <w:r w:rsidRPr="002E2840">
        <w:rPr>
          <w:rFonts w:cs="Arial"/>
        </w:rPr>
        <w:t>łożyska,</w:t>
      </w:r>
    </w:p>
    <w:p w:rsidR="009576A8" w:rsidRPr="002E2840" w:rsidRDefault="009576A8" w:rsidP="001639A9">
      <w:pPr>
        <w:pStyle w:val="Akapitzlist"/>
        <w:numPr>
          <w:ilvl w:val="0"/>
          <w:numId w:val="12"/>
        </w:numPr>
        <w:spacing w:after="0" w:line="240" w:lineRule="auto"/>
        <w:ind w:left="0" w:firstLine="709"/>
        <w:rPr>
          <w:rFonts w:cs="Arial"/>
        </w:rPr>
      </w:pPr>
      <w:r w:rsidRPr="002E2840">
        <w:rPr>
          <w:rFonts w:cs="Arial"/>
        </w:rPr>
        <w:t>prowadnice</w:t>
      </w:r>
    </w:p>
    <w:p w:rsidR="009576A8" w:rsidRPr="002E2840" w:rsidRDefault="009576A8" w:rsidP="001639A9">
      <w:pPr>
        <w:pStyle w:val="Akapitzlist"/>
        <w:numPr>
          <w:ilvl w:val="0"/>
          <w:numId w:val="12"/>
        </w:numPr>
        <w:spacing w:after="0" w:line="240" w:lineRule="auto"/>
        <w:ind w:left="0" w:firstLine="709"/>
        <w:rPr>
          <w:rFonts w:cs="Arial"/>
        </w:rPr>
      </w:pPr>
      <w:r w:rsidRPr="002E2840">
        <w:rPr>
          <w:rFonts w:cs="Arial"/>
        </w:rPr>
        <w:t>siłowniki pneumatyczne</w:t>
      </w:r>
    </w:p>
    <w:p w:rsidR="009576A8" w:rsidRPr="002E2840" w:rsidRDefault="009576A8" w:rsidP="001639A9">
      <w:pPr>
        <w:pStyle w:val="Akapitzlist"/>
        <w:numPr>
          <w:ilvl w:val="0"/>
          <w:numId w:val="12"/>
        </w:numPr>
        <w:spacing w:after="0" w:line="240" w:lineRule="auto"/>
        <w:ind w:left="0" w:firstLine="709"/>
        <w:rPr>
          <w:rFonts w:cs="Arial"/>
        </w:rPr>
      </w:pPr>
      <w:r w:rsidRPr="002E2840">
        <w:rPr>
          <w:rFonts w:cs="Arial"/>
        </w:rPr>
        <w:t>przekładnie silnikowe</w:t>
      </w:r>
    </w:p>
    <w:p w:rsidR="009576A8" w:rsidRPr="002E2840" w:rsidRDefault="009576A8" w:rsidP="009576A8">
      <w:pPr>
        <w:pStyle w:val="Akapitzlist"/>
        <w:spacing w:after="0" w:line="240" w:lineRule="auto"/>
        <w:ind w:left="709"/>
        <w:rPr>
          <w:rFonts w:cs="Arial"/>
        </w:rPr>
      </w:pPr>
    </w:p>
    <w:p w:rsidR="009576A8" w:rsidRPr="002E2840" w:rsidRDefault="009576A8" w:rsidP="009576A8">
      <w:pPr>
        <w:spacing w:after="0" w:line="240" w:lineRule="auto"/>
        <w:ind w:firstLine="709"/>
        <w:rPr>
          <w:rFonts w:cs="Arial"/>
        </w:rPr>
      </w:pPr>
      <w:r w:rsidRPr="002E2840">
        <w:rPr>
          <w:rFonts w:cs="Arial"/>
        </w:rPr>
        <w:t xml:space="preserve">Powyższe elementy należy skontrolować raz na pół roku. A w przypadku dużego obciążenia maszyny np. podczas pracy 3 zmianowej nawet 4 razy do roku. </w:t>
      </w:r>
    </w:p>
    <w:p w:rsidR="009576A8" w:rsidRPr="002E2840" w:rsidRDefault="009576A8" w:rsidP="009576A8">
      <w:pPr>
        <w:ind w:firstLine="709"/>
        <w:rPr>
          <w:rFonts w:cs="Arial"/>
        </w:rPr>
      </w:pPr>
      <w:r w:rsidRPr="002E2840">
        <w:rPr>
          <w:rFonts w:cs="Arial"/>
        </w:rPr>
        <w:t>W celu zamówienia przeglądu należy zwrócić się do firmy KERT.</w:t>
      </w:r>
    </w:p>
    <w:p w:rsidR="009576A8" w:rsidRPr="002E2840" w:rsidRDefault="009576A8" w:rsidP="009576A8">
      <w:pPr>
        <w:ind w:firstLine="709"/>
        <w:rPr>
          <w:rFonts w:cs="Arial"/>
        </w:rPr>
      </w:pPr>
      <w:r w:rsidRPr="002E2840">
        <w:rPr>
          <w:rFonts w:cs="Arial"/>
          <w:noProof/>
          <w:lang w:eastAsia="pl-PL" w:bidi="ar-SA"/>
        </w:rPr>
        <w:drawing>
          <wp:anchor distT="0" distB="0" distL="114300" distR="114300" simplePos="0" relativeHeight="251666432" behindDoc="0" locked="0" layoutInCell="1" allowOverlap="1" wp14:anchorId="0FEFC15E" wp14:editId="7BD9DF21">
            <wp:simplePos x="0" y="0"/>
            <wp:positionH relativeFrom="column">
              <wp:posOffset>-3810</wp:posOffset>
            </wp:positionH>
            <wp:positionV relativeFrom="paragraph">
              <wp:posOffset>219075</wp:posOffset>
            </wp:positionV>
            <wp:extent cx="542925" cy="517525"/>
            <wp:effectExtent l="19050" t="0" r="9525" b="0"/>
            <wp:wrapSquare wrapText="bothSides"/>
            <wp:docPr id="49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76A8" w:rsidRPr="002E2840" w:rsidRDefault="009576A8" w:rsidP="009576A8">
      <w:pPr>
        <w:rPr>
          <w:rFonts w:cs="Arial"/>
          <w:b/>
        </w:rPr>
      </w:pPr>
      <w:r w:rsidRPr="002E2840">
        <w:rPr>
          <w:rFonts w:cs="Arial"/>
          <w:b/>
        </w:rPr>
        <w:t xml:space="preserve">Jeżeli stan wizualny / funkcjonalny jakiegokolwiek zespołu maszyny będzie odbiegał od normalnego należy bezzwłocznie przerwać produkcję i dokonać niezbędnych czynności korygujących. </w:t>
      </w:r>
    </w:p>
    <w:p w:rsidR="009576A8" w:rsidRPr="002E2840" w:rsidRDefault="009576A8" w:rsidP="009576A8">
      <w:pPr>
        <w:rPr>
          <w:rFonts w:cs="Arial"/>
          <w:b/>
          <w:u w:val="single"/>
        </w:rPr>
      </w:pPr>
      <w:r w:rsidRPr="002E2840">
        <w:rPr>
          <w:rFonts w:cs="Arial"/>
          <w:b/>
          <w:u w:val="single"/>
        </w:rPr>
        <w:t xml:space="preserve">Dalsza praca urządzenia z niesprawnymi mechanizmami prowadzi do kolejnych uszkodzeń! </w:t>
      </w:r>
    </w:p>
    <w:p w:rsidR="00EC7B36" w:rsidRDefault="009576A8" w:rsidP="00EC7B36">
      <w:pPr>
        <w:ind w:firstLine="709"/>
        <w:rPr>
          <w:rFonts w:cs="Arial"/>
        </w:rPr>
      </w:pPr>
      <w:r w:rsidRPr="002E2840">
        <w:rPr>
          <w:rFonts w:cs="Arial"/>
        </w:rPr>
        <w:t>Wymiana  materiałów eksploatacyjnych po stwierdzeniu ich zużycia się  jest bezwzględnie wymagana (rolka doklejania, powierzchnie kryte filcem, teflonem itp.)</w:t>
      </w:r>
    </w:p>
    <w:p w:rsidR="00EC7B36" w:rsidRPr="00EC7B36" w:rsidRDefault="00EC7B36" w:rsidP="00EC7B36">
      <w:pPr>
        <w:ind w:firstLine="709"/>
        <w:rPr>
          <w:rFonts w:cs="Arial"/>
        </w:rPr>
      </w:pPr>
    </w:p>
    <w:p w:rsidR="00EC7B36" w:rsidRPr="002E2840" w:rsidRDefault="00EC7B36" w:rsidP="00EC7B36">
      <w:pPr>
        <w:ind w:left="709"/>
        <w:rPr>
          <w:rFonts w:cs="Arial"/>
          <w:b/>
          <w:szCs w:val="20"/>
        </w:rPr>
      </w:pPr>
      <w:r w:rsidRPr="002E2840">
        <w:rPr>
          <w:rFonts w:cs="Arial"/>
          <w:noProof/>
          <w:szCs w:val="20"/>
          <w:lang w:eastAsia="pl-PL" w:bidi="ar-SA"/>
        </w:rPr>
        <w:drawing>
          <wp:anchor distT="0" distB="0" distL="114300" distR="114300" simplePos="0" relativeHeight="251883520" behindDoc="0" locked="0" layoutInCell="1" allowOverlap="1" wp14:anchorId="4047E9DA" wp14:editId="21E3222B">
            <wp:simplePos x="0" y="0"/>
            <wp:positionH relativeFrom="column">
              <wp:posOffset>-281305</wp:posOffset>
            </wp:positionH>
            <wp:positionV relativeFrom="paragraph">
              <wp:posOffset>70485</wp:posOffset>
            </wp:positionV>
            <wp:extent cx="548005" cy="466725"/>
            <wp:effectExtent l="19050" t="0" r="4445" b="0"/>
            <wp:wrapSquare wrapText="bothSides"/>
            <wp:docPr id="234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E2840">
        <w:rPr>
          <w:rFonts w:cs="Arial"/>
          <w:b/>
          <w:szCs w:val="20"/>
        </w:rPr>
        <w:t xml:space="preserve">W przypadku wystąpienia jakichkolwiek trudności związanych z obsługą czy regulacją głowicy prosimy o niezwłoczny kontakt z firmą KERT. Dokonywanie we własnym zakresie napraw i przeróbek powoduje natychmiastową utratę gwarancji i może doprowadzić do awarii urządzenia. </w:t>
      </w:r>
    </w:p>
    <w:p w:rsidR="00EC7B36" w:rsidRDefault="00EC7B36">
      <w:pPr>
        <w:spacing w:after="0" w:line="240" w:lineRule="auto"/>
        <w:jc w:val="left"/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p w:rsidR="009576A8" w:rsidRPr="002E2840" w:rsidRDefault="009576A8" w:rsidP="00C10D17">
      <w:pPr>
        <w:pStyle w:val="Nagwek2"/>
        <w:ind w:left="715" w:hanging="431"/>
        <w:jc w:val="both"/>
      </w:pPr>
      <w:bookmarkStart w:id="108" w:name="_Toc488332651"/>
      <w:bookmarkStart w:id="109" w:name="_Toc520123083"/>
      <w:r w:rsidRPr="002E2840">
        <w:t>Demontowanie</w:t>
      </w:r>
      <w:bookmarkEnd w:id="108"/>
      <w:r w:rsidRPr="002E2840">
        <w:t>.</w:t>
      </w:r>
      <w:bookmarkEnd w:id="109"/>
    </w:p>
    <w:p w:rsidR="009576A8" w:rsidRPr="002E2840" w:rsidRDefault="009576A8" w:rsidP="009576A8"/>
    <w:p w:rsidR="009576A8" w:rsidRPr="002E2840" w:rsidRDefault="009576A8" w:rsidP="009576A8"/>
    <w:p w:rsidR="009576A8" w:rsidRPr="002E2840" w:rsidRDefault="009576A8" w:rsidP="009576A8">
      <w:pPr>
        <w:spacing w:line="240" w:lineRule="auto"/>
        <w:ind w:firstLine="709"/>
        <w:rPr>
          <w:rFonts w:cs="Arial"/>
        </w:rPr>
      </w:pPr>
      <w:r w:rsidRPr="002E2840">
        <w:rPr>
          <w:rFonts w:cs="Arial"/>
        </w:rPr>
        <w:t>W celu wycofania automatu z użytku należy postępować zgodnie z zasadami bezpieczeństwa i zapewnić wszystkie możliwe środki ochrony środowiska.</w:t>
      </w:r>
    </w:p>
    <w:p w:rsidR="009576A8" w:rsidRPr="002E2840" w:rsidRDefault="009576A8" w:rsidP="009576A8">
      <w:pPr>
        <w:spacing w:line="240" w:lineRule="auto"/>
        <w:ind w:firstLine="709"/>
        <w:rPr>
          <w:rFonts w:cs="Arial"/>
        </w:rPr>
      </w:pPr>
    </w:p>
    <w:p w:rsidR="009576A8" w:rsidRPr="002E2840" w:rsidRDefault="009576A8" w:rsidP="009576A8">
      <w:pPr>
        <w:spacing w:line="240" w:lineRule="auto"/>
        <w:ind w:firstLine="709"/>
        <w:rPr>
          <w:rFonts w:cs="Arial"/>
        </w:rPr>
      </w:pPr>
      <w:r w:rsidRPr="002E2840">
        <w:rPr>
          <w:rFonts w:cs="Arial"/>
        </w:rPr>
        <w:t>Przewody doprowadzające powietrze przed rozłączeniem musza być wolne od ciśnienia.</w:t>
      </w:r>
    </w:p>
    <w:p w:rsidR="009576A8" w:rsidRPr="002E2840" w:rsidRDefault="009576A8" w:rsidP="009576A8">
      <w:pPr>
        <w:spacing w:line="240" w:lineRule="auto"/>
        <w:ind w:firstLine="709"/>
        <w:rPr>
          <w:rFonts w:cs="Arial"/>
        </w:rPr>
      </w:pPr>
      <w:r w:rsidRPr="002E2840">
        <w:rPr>
          <w:rFonts w:cs="Arial"/>
        </w:rPr>
        <w:t>Rozłączenie od sieci elektrycznej może przeprowadzić tylko osoba do tego wykwalifikowana.</w:t>
      </w:r>
    </w:p>
    <w:p w:rsidR="009576A8" w:rsidRPr="002E2840" w:rsidRDefault="009576A8" w:rsidP="009576A8">
      <w:pPr>
        <w:spacing w:line="240" w:lineRule="auto"/>
        <w:ind w:firstLine="709"/>
        <w:rPr>
          <w:rFonts w:cs="Arial"/>
        </w:rPr>
      </w:pPr>
      <w:r w:rsidRPr="002E2840">
        <w:rPr>
          <w:rFonts w:cs="Arial"/>
        </w:rPr>
        <w:t>Przed transportem należy zabezpieczyć elementy ruchome przed możliwością ruchu.</w:t>
      </w:r>
    </w:p>
    <w:p w:rsidR="009576A8" w:rsidRPr="002E2840" w:rsidRDefault="009576A8" w:rsidP="009576A8">
      <w:pPr>
        <w:spacing w:after="0" w:line="240" w:lineRule="auto"/>
        <w:rPr>
          <w:rFonts w:cs="Arial"/>
          <w:sz w:val="20"/>
        </w:rPr>
      </w:pPr>
      <w:r w:rsidRPr="002E2840">
        <w:rPr>
          <w:rFonts w:cs="Arial"/>
          <w:sz w:val="20"/>
        </w:rPr>
        <w:br w:type="page"/>
      </w:r>
    </w:p>
    <w:p w:rsidR="009576A8" w:rsidRPr="002E2840" w:rsidRDefault="009576A8" w:rsidP="00C10D17">
      <w:pPr>
        <w:pStyle w:val="Nagwek2"/>
        <w:ind w:left="715" w:hanging="431"/>
        <w:jc w:val="both"/>
      </w:pPr>
      <w:bookmarkStart w:id="110" w:name="_Toc520123084"/>
      <w:r w:rsidRPr="002E2840">
        <w:t>Tablica wejść-wyjść maszyny.</w:t>
      </w:r>
      <w:bookmarkEnd w:id="110"/>
    </w:p>
    <w:p w:rsidR="009576A8" w:rsidRPr="002E2840" w:rsidRDefault="009576A8" w:rsidP="009576A8"/>
    <w:tbl>
      <w:tblPr>
        <w:tblW w:w="905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4"/>
        <w:gridCol w:w="994"/>
        <w:gridCol w:w="1712"/>
        <w:gridCol w:w="829"/>
        <w:gridCol w:w="1114"/>
        <w:gridCol w:w="1166"/>
        <w:gridCol w:w="2111"/>
      </w:tblGrid>
      <w:tr w:rsidR="00A85B01" w:rsidRPr="00A85B01" w:rsidTr="004D6084">
        <w:trPr>
          <w:trHeight w:val="360"/>
        </w:trPr>
        <w:tc>
          <w:tcPr>
            <w:tcW w:w="112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center"/>
              <w:rPr>
                <w:rFonts w:cs="Arial"/>
                <w:sz w:val="36"/>
                <w:szCs w:val="36"/>
                <w:lang w:eastAsia="pl-PL" w:bidi="ar-SA"/>
              </w:rPr>
            </w:pPr>
            <w:r w:rsidRPr="00A85B01">
              <w:rPr>
                <w:rFonts w:cs="Arial"/>
                <w:sz w:val="36"/>
                <w:szCs w:val="36"/>
                <w:lang w:eastAsia="pl-PL" w:bidi="ar-SA"/>
              </w:rPr>
              <w:t>#684</w:t>
            </w:r>
          </w:p>
        </w:tc>
        <w:tc>
          <w:tcPr>
            <w:tcW w:w="9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center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SZAF</w:t>
            </w:r>
          </w:p>
        </w:tc>
        <w:tc>
          <w:tcPr>
            <w:tcW w:w="4821" w:type="dxa"/>
            <w:gridSpan w:val="4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center"/>
              <w:rPr>
                <w:rFonts w:cs="Arial"/>
                <w:sz w:val="36"/>
                <w:szCs w:val="36"/>
                <w:lang w:eastAsia="pl-PL" w:bidi="ar-SA"/>
              </w:rPr>
            </w:pPr>
            <w:r w:rsidRPr="00A85B01">
              <w:rPr>
                <w:rFonts w:cs="Arial"/>
                <w:sz w:val="36"/>
                <w:szCs w:val="36"/>
                <w:lang w:eastAsia="pl-PL" w:bidi="ar-SA"/>
              </w:rPr>
              <w:t>R-G1+TP+2STL+K1</w:t>
            </w:r>
          </w:p>
        </w:tc>
        <w:tc>
          <w:tcPr>
            <w:tcW w:w="211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center"/>
              <w:rPr>
                <w:rFonts w:cs="Arial"/>
                <w:sz w:val="36"/>
                <w:szCs w:val="36"/>
                <w:lang w:eastAsia="pl-PL" w:bidi="ar-SA"/>
              </w:rPr>
            </w:pPr>
            <w:r w:rsidRPr="00A85B01">
              <w:rPr>
                <w:rFonts w:cs="Arial"/>
                <w:sz w:val="36"/>
                <w:szCs w:val="36"/>
                <w:lang w:eastAsia="pl-PL" w:bidi="ar-SA"/>
              </w:rPr>
              <w:t>LABORELL</w:t>
            </w:r>
          </w:p>
        </w:tc>
      </w:tr>
      <w:tr w:rsidR="00A85B01" w:rsidRPr="00A85B01" w:rsidTr="004D6084">
        <w:trPr>
          <w:trHeight w:val="375"/>
        </w:trPr>
        <w:tc>
          <w:tcPr>
            <w:tcW w:w="112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36"/>
                <w:szCs w:val="36"/>
                <w:lang w:eastAsia="pl-PL" w:bidi="ar-SA"/>
              </w:rPr>
            </w:pPr>
          </w:p>
        </w:tc>
        <w:tc>
          <w:tcPr>
            <w:tcW w:w="9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center"/>
              <w:rPr>
                <w:rFonts w:cs="Arial"/>
                <w:b/>
                <w:bCs/>
                <w:sz w:val="24"/>
                <w:szCs w:val="24"/>
                <w:lang w:eastAsia="pl-PL" w:bidi="ar-SA"/>
              </w:rPr>
            </w:pPr>
            <w:r w:rsidRPr="00A85B01">
              <w:rPr>
                <w:rFonts w:cs="Arial"/>
                <w:b/>
                <w:bCs/>
                <w:sz w:val="24"/>
                <w:szCs w:val="24"/>
                <w:lang w:eastAsia="pl-PL" w:bidi="ar-SA"/>
              </w:rPr>
              <w:t>nowa</w:t>
            </w:r>
          </w:p>
        </w:tc>
        <w:tc>
          <w:tcPr>
            <w:tcW w:w="4821" w:type="dxa"/>
            <w:gridSpan w:val="4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36"/>
                <w:szCs w:val="36"/>
                <w:lang w:eastAsia="pl-PL" w:bidi="ar-SA"/>
              </w:rPr>
            </w:pPr>
          </w:p>
        </w:tc>
        <w:tc>
          <w:tcPr>
            <w:tcW w:w="211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36"/>
                <w:szCs w:val="36"/>
                <w:lang w:eastAsia="pl-PL" w:bidi="ar-SA"/>
              </w:rPr>
            </w:pPr>
          </w:p>
        </w:tc>
      </w:tr>
      <w:tr w:rsidR="00A85B01" w:rsidRPr="009703FD" w:rsidTr="004D6084">
        <w:trPr>
          <w:trHeight w:val="405"/>
        </w:trPr>
        <w:tc>
          <w:tcPr>
            <w:tcW w:w="905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85B01" w:rsidRPr="006D79FF" w:rsidRDefault="00A85B01" w:rsidP="00A85B01">
            <w:pPr>
              <w:spacing w:after="0" w:line="240" w:lineRule="auto"/>
              <w:jc w:val="center"/>
              <w:rPr>
                <w:rFonts w:cs="Arial"/>
                <w:b/>
                <w:bCs/>
                <w:sz w:val="20"/>
                <w:szCs w:val="20"/>
                <w:lang w:val="sv-SE" w:eastAsia="pl-PL" w:bidi="ar-SA"/>
              </w:rPr>
            </w:pPr>
            <w:r w:rsidRPr="006D79FF">
              <w:rPr>
                <w:rFonts w:cs="Arial"/>
                <w:b/>
                <w:bCs/>
                <w:sz w:val="20"/>
                <w:szCs w:val="20"/>
                <w:lang w:val="sv-SE" w:eastAsia="pl-PL" w:bidi="ar-SA"/>
              </w:rPr>
              <w:t>PLC DELTA DVP-12SA2 (SINK)</w:t>
            </w:r>
          </w:p>
        </w:tc>
      </w:tr>
      <w:tr w:rsidR="004D6084" w:rsidRPr="00A85B01" w:rsidTr="004D6084">
        <w:trPr>
          <w:trHeight w:val="525"/>
        </w:trPr>
        <w:tc>
          <w:tcPr>
            <w:tcW w:w="11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Wejścia PLC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ZACISK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OPIS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Wyjścia PLC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ZACISK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center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NR elektroz.</w:t>
            </w:r>
          </w:p>
        </w:tc>
        <w:tc>
          <w:tcPr>
            <w:tcW w:w="21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OPIS</w:t>
            </w:r>
          </w:p>
        </w:tc>
      </w:tr>
      <w:tr w:rsidR="004D6084" w:rsidRPr="00A85B01" w:rsidTr="004D6084">
        <w:trPr>
          <w:trHeight w:val="225"/>
        </w:trPr>
        <w:tc>
          <w:tcPr>
            <w:tcW w:w="112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X00</w:t>
            </w:r>
          </w:p>
        </w:tc>
        <w:tc>
          <w:tcPr>
            <w:tcW w:w="99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171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START</w:t>
            </w:r>
          </w:p>
        </w:tc>
        <w:tc>
          <w:tcPr>
            <w:tcW w:w="82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Y00</w:t>
            </w:r>
          </w:p>
        </w:tc>
        <w:tc>
          <w:tcPr>
            <w:tcW w:w="111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AK1-PUL</w:t>
            </w:r>
          </w:p>
        </w:tc>
        <w:tc>
          <w:tcPr>
            <w:tcW w:w="11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center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11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Glowica 1</w:t>
            </w:r>
          </w:p>
        </w:tc>
      </w:tr>
      <w:tr w:rsidR="004D6084" w:rsidRPr="00A85B01" w:rsidTr="004D6084">
        <w:trPr>
          <w:trHeight w:val="225"/>
        </w:trPr>
        <w:tc>
          <w:tcPr>
            <w:tcW w:w="112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X01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STOP [NC]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Y01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K2-A2</w:t>
            </w:r>
          </w:p>
        </w:tc>
        <w:tc>
          <w:tcPr>
            <w:tcW w:w="1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center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1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Blad</w:t>
            </w:r>
          </w:p>
        </w:tc>
      </w:tr>
      <w:tr w:rsidR="004D6084" w:rsidRPr="00A85B01" w:rsidTr="004D6084">
        <w:trPr>
          <w:trHeight w:val="225"/>
        </w:trPr>
        <w:tc>
          <w:tcPr>
            <w:tcW w:w="112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X02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S111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S111_Produktu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Y02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AK2-PUL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center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1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Glowica 2/Obrotnica</w:t>
            </w:r>
          </w:p>
        </w:tc>
      </w:tr>
      <w:tr w:rsidR="004D6084" w:rsidRPr="00A85B01" w:rsidTr="004D6084">
        <w:trPr>
          <w:trHeight w:val="225"/>
        </w:trPr>
        <w:tc>
          <w:tcPr>
            <w:tcW w:w="112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X03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S121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S121_Znacznika</w:t>
            </w:r>
          </w:p>
        </w:tc>
        <w:tc>
          <w:tcPr>
            <w:tcW w:w="8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Y03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BUZ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center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Buzzer</w:t>
            </w:r>
          </w:p>
        </w:tc>
      </w:tr>
      <w:tr w:rsidR="004D6084" w:rsidRPr="00A85B01" w:rsidTr="004D6084">
        <w:trPr>
          <w:trHeight w:val="225"/>
        </w:trPr>
        <w:tc>
          <w:tcPr>
            <w:tcW w:w="112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X04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S101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S101_EtykietyG1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l-PL" w:bidi="ar-SA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l-PL" w:bidi="ar-SA"/>
              </w:rPr>
            </w:pPr>
          </w:p>
        </w:tc>
        <w:tc>
          <w:tcPr>
            <w:tcW w:w="2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  <w:lang w:eastAsia="pl-PL" w:bidi="ar-SA"/>
              </w:rPr>
            </w:pPr>
          </w:p>
        </w:tc>
      </w:tr>
      <w:tr w:rsidR="004D6084" w:rsidRPr="00A85B01" w:rsidTr="004D6084">
        <w:trPr>
          <w:trHeight w:val="225"/>
        </w:trPr>
        <w:tc>
          <w:tcPr>
            <w:tcW w:w="112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X05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92D050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color w:val="244062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color w:val="244062"/>
                <w:sz w:val="20"/>
                <w:szCs w:val="20"/>
                <w:lang w:eastAsia="pl-PL" w:bidi="ar-SA"/>
              </w:rPr>
              <w:t>RESET_SW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color w:val="244062"/>
                <w:sz w:val="20"/>
                <w:szCs w:val="20"/>
                <w:lang w:eastAsia="pl-PL" w:bidi="ar-SA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l-PL" w:bidi="ar-SA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l-PL" w:bidi="ar-SA"/>
              </w:rPr>
            </w:pPr>
          </w:p>
        </w:tc>
        <w:tc>
          <w:tcPr>
            <w:tcW w:w="2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  <w:lang w:eastAsia="pl-PL" w:bidi="ar-SA"/>
              </w:rPr>
            </w:pPr>
          </w:p>
        </w:tc>
      </w:tr>
      <w:tr w:rsidR="004D6084" w:rsidRPr="00A85B01" w:rsidTr="004D6084">
        <w:trPr>
          <w:trHeight w:val="225"/>
        </w:trPr>
        <w:tc>
          <w:tcPr>
            <w:tcW w:w="112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X06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l-PL" w:bidi="ar-SA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l-PL" w:bidi="ar-SA"/>
              </w:rPr>
            </w:pPr>
          </w:p>
        </w:tc>
        <w:tc>
          <w:tcPr>
            <w:tcW w:w="2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  <w:lang w:eastAsia="pl-PL" w:bidi="ar-SA"/>
              </w:rPr>
            </w:pPr>
          </w:p>
        </w:tc>
      </w:tr>
      <w:tr w:rsidR="004D6084" w:rsidRPr="00A85B01" w:rsidTr="004D6084">
        <w:trPr>
          <w:trHeight w:val="225"/>
        </w:trPr>
        <w:tc>
          <w:tcPr>
            <w:tcW w:w="1124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X07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ESTOP_OK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l-PL" w:bidi="ar-SA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l-PL" w:bidi="ar-SA"/>
              </w:rPr>
            </w:pPr>
          </w:p>
        </w:tc>
        <w:tc>
          <w:tcPr>
            <w:tcW w:w="2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l-PL" w:bidi="ar-SA"/>
              </w:rPr>
            </w:pPr>
          </w:p>
        </w:tc>
      </w:tr>
      <w:tr w:rsidR="00A85B01" w:rsidRPr="009703FD" w:rsidTr="004D6084">
        <w:trPr>
          <w:trHeight w:val="420"/>
        </w:trPr>
        <w:tc>
          <w:tcPr>
            <w:tcW w:w="905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85B01" w:rsidRPr="006D79FF" w:rsidRDefault="00A85B01" w:rsidP="00A85B01">
            <w:pPr>
              <w:spacing w:after="0" w:line="240" w:lineRule="auto"/>
              <w:jc w:val="center"/>
              <w:rPr>
                <w:rFonts w:cs="Arial"/>
                <w:b/>
                <w:bCs/>
                <w:sz w:val="20"/>
                <w:szCs w:val="20"/>
                <w:lang w:val="en-US" w:eastAsia="pl-PL" w:bidi="ar-SA"/>
              </w:rPr>
            </w:pPr>
            <w:r w:rsidRPr="006D79FF">
              <w:rPr>
                <w:rFonts w:cs="Arial"/>
                <w:b/>
                <w:bCs/>
                <w:sz w:val="20"/>
                <w:szCs w:val="20"/>
                <w:lang w:val="en-US" w:eastAsia="pl-PL" w:bidi="ar-SA"/>
              </w:rPr>
              <w:t>Moduł WE/WY DELTA DVP16SP11TS (SOURCE)</w:t>
            </w:r>
          </w:p>
        </w:tc>
      </w:tr>
      <w:tr w:rsidR="004D6084" w:rsidRPr="00A85B01" w:rsidTr="004D6084">
        <w:trPr>
          <w:trHeight w:val="225"/>
        </w:trPr>
        <w:tc>
          <w:tcPr>
            <w:tcW w:w="112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X20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S112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S112_Produktu</w:t>
            </w:r>
          </w:p>
        </w:tc>
        <w:tc>
          <w:tcPr>
            <w:tcW w:w="82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Y20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H1-1,K3-A1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center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1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STAN PRACA/TRA/LED</w:t>
            </w:r>
          </w:p>
        </w:tc>
      </w:tr>
      <w:tr w:rsidR="004D6084" w:rsidRPr="00A85B01" w:rsidTr="004D6084">
        <w:trPr>
          <w:trHeight w:val="225"/>
        </w:trPr>
        <w:tc>
          <w:tcPr>
            <w:tcW w:w="112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X21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color w:val="FF0000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color w:val="FF0000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82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Y21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V1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center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1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V1-Separator</w:t>
            </w:r>
          </w:p>
        </w:tc>
      </w:tr>
      <w:tr w:rsidR="004D6084" w:rsidRPr="00A85B01" w:rsidTr="004D6084">
        <w:trPr>
          <w:trHeight w:val="225"/>
        </w:trPr>
        <w:tc>
          <w:tcPr>
            <w:tcW w:w="112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X22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color w:val="FF0000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color w:val="FF0000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82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Y22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V2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center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1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V2-RolkiObrotnicy</w:t>
            </w:r>
          </w:p>
        </w:tc>
      </w:tr>
      <w:tr w:rsidR="004D6084" w:rsidRPr="00A85B01" w:rsidTr="004D6084">
        <w:trPr>
          <w:trHeight w:val="225"/>
        </w:trPr>
        <w:tc>
          <w:tcPr>
            <w:tcW w:w="112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X23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82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Y23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K6-A1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</w:p>
        </w:tc>
        <w:tc>
          <w:tcPr>
            <w:tcW w:w="2111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Drukarka</w:t>
            </w:r>
          </w:p>
        </w:tc>
      </w:tr>
      <w:tr w:rsidR="004D6084" w:rsidRPr="00A85B01" w:rsidTr="004D6084">
        <w:trPr>
          <w:trHeight w:val="225"/>
        </w:trPr>
        <w:tc>
          <w:tcPr>
            <w:tcW w:w="112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X24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17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color w:val="FF0000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color w:val="FF0000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82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Y24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center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1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</w:tr>
      <w:tr w:rsidR="004D6084" w:rsidRPr="00A85B01" w:rsidTr="004D6084">
        <w:trPr>
          <w:trHeight w:val="225"/>
        </w:trPr>
        <w:tc>
          <w:tcPr>
            <w:tcW w:w="112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X25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82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Y25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center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1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</w:tr>
      <w:tr w:rsidR="004D6084" w:rsidRPr="00A85B01" w:rsidTr="004D6084">
        <w:trPr>
          <w:trHeight w:val="225"/>
        </w:trPr>
        <w:tc>
          <w:tcPr>
            <w:tcW w:w="112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X26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color w:val="92D050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color w:val="92D050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82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Y26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center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1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</w:tr>
      <w:tr w:rsidR="004D6084" w:rsidRPr="00A85B01" w:rsidTr="004D6084">
        <w:trPr>
          <w:trHeight w:val="225"/>
        </w:trPr>
        <w:tc>
          <w:tcPr>
            <w:tcW w:w="112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X27</w:t>
            </w:r>
          </w:p>
        </w:tc>
        <w:tc>
          <w:tcPr>
            <w:tcW w:w="9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82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Y27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AK12-ENA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B01" w:rsidRPr="00A85B01" w:rsidRDefault="00A85B01" w:rsidP="00A85B01">
            <w:pPr>
              <w:spacing w:after="0" w:line="240" w:lineRule="auto"/>
              <w:jc w:val="center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85B01" w:rsidRPr="00A85B01" w:rsidRDefault="00A85B01" w:rsidP="00A85B01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A85B01">
              <w:rPr>
                <w:rFonts w:cs="Arial"/>
                <w:sz w:val="20"/>
                <w:szCs w:val="20"/>
                <w:lang w:eastAsia="pl-PL" w:bidi="ar-SA"/>
              </w:rPr>
              <w:t>Luzownik</w:t>
            </w:r>
          </w:p>
        </w:tc>
      </w:tr>
    </w:tbl>
    <w:p w:rsidR="009576A8" w:rsidRPr="002E2840" w:rsidRDefault="000B4919" w:rsidP="009576A8">
      <w:pPr>
        <w:spacing w:line="240" w:lineRule="auto"/>
        <w:jc w:val="center"/>
        <w:rPr>
          <w:rFonts w:cs="Arial"/>
          <w:b/>
          <w:sz w:val="18"/>
          <w:szCs w:val="20"/>
        </w:rPr>
      </w:pPr>
      <w:r w:rsidRPr="002E2840">
        <w:rPr>
          <w:rFonts w:cs="Arial"/>
          <w:b/>
          <w:sz w:val="18"/>
          <w:szCs w:val="20"/>
        </w:rPr>
        <w:t xml:space="preserve"> </w:t>
      </w:r>
      <w:r w:rsidR="009576A8" w:rsidRPr="002E2840">
        <w:rPr>
          <w:rFonts w:cs="Arial"/>
          <w:b/>
          <w:sz w:val="18"/>
          <w:szCs w:val="20"/>
        </w:rPr>
        <w:t xml:space="preserve">Tabela </w:t>
      </w:r>
      <w:r w:rsidR="009576A8" w:rsidRPr="002E2840">
        <w:rPr>
          <w:rFonts w:cs="Arial"/>
          <w:b/>
          <w:sz w:val="18"/>
          <w:szCs w:val="20"/>
        </w:rPr>
        <w:fldChar w:fldCharType="begin"/>
      </w:r>
      <w:r w:rsidR="009576A8" w:rsidRPr="002E2840">
        <w:rPr>
          <w:rFonts w:cs="Arial"/>
          <w:b/>
          <w:sz w:val="18"/>
          <w:szCs w:val="20"/>
        </w:rPr>
        <w:instrText xml:space="preserve"> SEQ Tabela \* ARABIC </w:instrText>
      </w:r>
      <w:r w:rsidR="009576A8" w:rsidRPr="002E2840">
        <w:rPr>
          <w:rFonts w:cs="Arial"/>
          <w:b/>
          <w:sz w:val="18"/>
          <w:szCs w:val="20"/>
        </w:rPr>
        <w:fldChar w:fldCharType="separate"/>
      </w:r>
      <w:r w:rsidR="00BD7FC8">
        <w:rPr>
          <w:rFonts w:cs="Arial"/>
          <w:b/>
          <w:noProof/>
          <w:sz w:val="18"/>
          <w:szCs w:val="20"/>
        </w:rPr>
        <w:t>1</w:t>
      </w:r>
      <w:r w:rsidR="009576A8" w:rsidRPr="002E2840">
        <w:rPr>
          <w:rFonts w:cs="Arial"/>
          <w:b/>
          <w:sz w:val="18"/>
          <w:szCs w:val="20"/>
        </w:rPr>
        <w:fldChar w:fldCharType="end"/>
      </w:r>
      <w:r w:rsidR="009576A8" w:rsidRPr="002E2840">
        <w:rPr>
          <w:rFonts w:cs="Arial"/>
          <w:b/>
          <w:sz w:val="18"/>
          <w:szCs w:val="20"/>
        </w:rPr>
        <w:t>. Tabela wejść wyjść sterownika PLC</w:t>
      </w:r>
    </w:p>
    <w:p w:rsidR="009576A8" w:rsidRPr="002E2840" w:rsidRDefault="009576A8" w:rsidP="00C10D17">
      <w:pPr>
        <w:pStyle w:val="Nagwek1"/>
      </w:pPr>
      <w:bookmarkStart w:id="111" w:name="_Toc520123085"/>
      <w:r w:rsidRPr="002E2840">
        <w:t>Instrukcja BHP</w:t>
      </w:r>
      <w:bookmarkEnd w:id="111"/>
      <w:r w:rsidRPr="002E2840">
        <w:t xml:space="preserve"> </w:t>
      </w:r>
    </w:p>
    <w:p w:rsidR="009576A8" w:rsidRPr="002E2840" w:rsidRDefault="009576A8" w:rsidP="00EA3EDD">
      <w:pPr>
        <w:pStyle w:val="Nagwek2"/>
        <w:spacing w:line="240" w:lineRule="auto"/>
        <w:ind w:left="715" w:hanging="431"/>
        <w:rPr>
          <w:rFonts w:cs="Arial"/>
        </w:rPr>
      </w:pPr>
      <w:bookmarkStart w:id="112" w:name="_Toc520123086"/>
      <w:r w:rsidRPr="002E2840">
        <w:rPr>
          <w:rFonts w:cs="Arial"/>
        </w:rPr>
        <w:t>Podstawowe czynności pracownika przed rozpoczęciem pracy:</w:t>
      </w:r>
      <w:bookmarkEnd w:id="112"/>
    </w:p>
    <w:p w:rsidR="009576A8" w:rsidRPr="002E2840" w:rsidRDefault="009576A8" w:rsidP="009576A8">
      <w:pPr>
        <w:spacing w:line="240" w:lineRule="auto"/>
        <w:ind w:firstLine="360"/>
        <w:rPr>
          <w:rFonts w:cs="Arial"/>
          <w:sz w:val="18"/>
        </w:rPr>
      </w:pPr>
    </w:p>
    <w:p w:rsidR="009576A8" w:rsidRPr="002E2840" w:rsidRDefault="009576A8" w:rsidP="009576A8">
      <w:pPr>
        <w:pStyle w:val="Styl2"/>
        <w:ind w:firstLine="0"/>
        <w:rPr>
          <w:sz w:val="22"/>
        </w:rPr>
      </w:pPr>
      <w:r w:rsidRPr="002E2840">
        <w:rPr>
          <w:sz w:val="22"/>
        </w:rPr>
        <w:t>Pracownik obsługujący maszynę powinien:</w:t>
      </w:r>
    </w:p>
    <w:p w:rsidR="009576A8" w:rsidRPr="002E2840" w:rsidRDefault="009576A8" w:rsidP="009576A8">
      <w:pPr>
        <w:pStyle w:val="Styl2"/>
        <w:ind w:left="0" w:firstLine="0"/>
        <w:rPr>
          <w:sz w:val="22"/>
        </w:rPr>
      </w:pPr>
    </w:p>
    <w:p w:rsidR="009576A8" w:rsidRPr="002E2840" w:rsidRDefault="009576A8" w:rsidP="009576A8">
      <w:pPr>
        <w:pStyle w:val="Styl2"/>
        <w:numPr>
          <w:ilvl w:val="0"/>
          <w:numId w:val="6"/>
        </w:numPr>
        <w:rPr>
          <w:sz w:val="22"/>
        </w:rPr>
      </w:pPr>
      <w:r w:rsidRPr="002E2840">
        <w:rPr>
          <w:sz w:val="22"/>
        </w:rPr>
        <w:t>Posiadać przeszkolenie wstępne, ogólne i instruktaż stanowiskowy BHP.</w:t>
      </w:r>
    </w:p>
    <w:p w:rsidR="009576A8" w:rsidRPr="002E2840" w:rsidRDefault="009576A8" w:rsidP="009576A8">
      <w:pPr>
        <w:pStyle w:val="Styl2"/>
        <w:numPr>
          <w:ilvl w:val="0"/>
          <w:numId w:val="6"/>
        </w:numPr>
        <w:rPr>
          <w:sz w:val="22"/>
        </w:rPr>
      </w:pPr>
      <w:r w:rsidRPr="002E2840">
        <w:rPr>
          <w:sz w:val="22"/>
        </w:rPr>
        <w:t>Do pracy przystąpić punktualnie, będąc wypoczętym i trzeźwym.</w:t>
      </w:r>
    </w:p>
    <w:p w:rsidR="009576A8" w:rsidRPr="002E2840" w:rsidRDefault="009576A8" w:rsidP="009576A8">
      <w:pPr>
        <w:pStyle w:val="Styl2"/>
        <w:numPr>
          <w:ilvl w:val="0"/>
          <w:numId w:val="6"/>
        </w:numPr>
        <w:rPr>
          <w:sz w:val="22"/>
        </w:rPr>
      </w:pPr>
      <w:r w:rsidRPr="002E2840">
        <w:rPr>
          <w:sz w:val="22"/>
        </w:rPr>
        <w:t>Przygotować stanowisko pracy do wykonywania powierzonego zadania:</w:t>
      </w:r>
    </w:p>
    <w:p w:rsidR="009576A8" w:rsidRPr="002E2840" w:rsidRDefault="009576A8" w:rsidP="009576A8">
      <w:pPr>
        <w:pStyle w:val="Styl2"/>
        <w:numPr>
          <w:ilvl w:val="1"/>
          <w:numId w:val="6"/>
        </w:numPr>
        <w:rPr>
          <w:sz w:val="22"/>
        </w:rPr>
      </w:pPr>
      <w:r w:rsidRPr="002E2840">
        <w:rPr>
          <w:sz w:val="22"/>
        </w:rPr>
        <w:t>-usunąć zbędne rzeczy wokół maszyny, które mogłyby utrudniać swobodne poruszanie się i dostęp do elementów regulacyjnych;</w:t>
      </w:r>
    </w:p>
    <w:p w:rsidR="009576A8" w:rsidRPr="002E2840" w:rsidRDefault="009576A8" w:rsidP="009576A8">
      <w:pPr>
        <w:pStyle w:val="Styl2"/>
        <w:numPr>
          <w:ilvl w:val="1"/>
          <w:numId w:val="6"/>
        </w:numPr>
        <w:rPr>
          <w:sz w:val="22"/>
        </w:rPr>
      </w:pPr>
      <w:r w:rsidRPr="002E2840">
        <w:rPr>
          <w:sz w:val="22"/>
        </w:rPr>
        <w:t>-zapewnić sobie odpowiednie oświetlenie stanowiska;</w:t>
      </w:r>
    </w:p>
    <w:p w:rsidR="009576A8" w:rsidRPr="002E2840" w:rsidRDefault="009576A8" w:rsidP="009576A8">
      <w:pPr>
        <w:pStyle w:val="Styl2"/>
        <w:numPr>
          <w:ilvl w:val="1"/>
          <w:numId w:val="6"/>
        </w:numPr>
        <w:rPr>
          <w:sz w:val="22"/>
        </w:rPr>
      </w:pPr>
      <w:r w:rsidRPr="002E2840">
        <w:rPr>
          <w:sz w:val="22"/>
        </w:rPr>
        <w:t>-upewnić się co właściwego ustawienia urządzeń współdziałających, tak by nie wynikały problemy z transportem produktów przewidzianych do zaetykietowania.</w:t>
      </w:r>
    </w:p>
    <w:p w:rsidR="009576A8" w:rsidRPr="002E2840" w:rsidRDefault="009576A8" w:rsidP="009576A8">
      <w:pPr>
        <w:pStyle w:val="Styl2"/>
        <w:numPr>
          <w:ilvl w:val="0"/>
          <w:numId w:val="6"/>
        </w:numPr>
        <w:rPr>
          <w:sz w:val="22"/>
        </w:rPr>
      </w:pPr>
      <w:r w:rsidRPr="002E2840">
        <w:rPr>
          <w:sz w:val="22"/>
        </w:rPr>
        <w:t>Odpowiednio przygotować maszynę do pracy:</w:t>
      </w:r>
    </w:p>
    <w:p w:rsidR="009576A8" w:rsidRPr="002E2840" w:rsidRDefault="009576A8" w:rsidP="009576A8">
      <w:pPr>
        <w:pStyle w:val="Styl2"/>
        <w:numPr>
          <w:ilvl w:val="1"/>
          <w:numId w:val="6"/>
        </w:numPr>
        <w:rPr>
          <w:sz w:val="22"/>
        </w:rPr>
      </w:pPr>
      <w:r w:rsidRPr="002E2840">
        <w:rPr>
          <w:sz w:val="22"/>
        </w:rPr>
        <w:t>-upewnić się, że maszyna jest właściwie podłączona do zasilania elektrycznego i pneumatycznego</w:t>
      </w:r>
    </w:p>
    <w:p w:rsidR="009576A8" w:rsidRPr="002E2840" w:rsidRDefault="009576A8" w:rsidP="009576A8">
      <w:pPr>
        <w:pStyle w:val="Styl2"/>
        <w:numPr>
          <w:ilvl w:val="1"/>
          <w:numId w:val="6"/>
        </w:numPr>
        <w:rPr>
          <w:sz w:val="22"/>
        </w:rPr>
      </w:pPr>
      <w:r w:rsidRPr="002E2840">
        <w:rPr>
          <w:sz w:val="22"/>
        </w:rPr>
        <w:t>-przystąpić do regulacji mechanicznych mających dostosować maszynę do etykietowania właściwego produktu. Regulacji tych można dokonywać tylko gdy maszyna znajduje się w stanie "pauza" lub, jeśli to możliwe, jeszcze nie jest zasilana elektrycznie i pneumatycznie.</w:t>
      </w:r>
    </w:p>
    <w:p w:rsidR="009576A8" w:rsidRPr="002E2840" w:rsidRDefault="009576A8" w:rsidP="009576A8">
      <w:pPr>
        <w:pStyle w:val="Styl2"/>
        <w:numPr>
          <w:ilvl w:val="1"/>
          <w:numId w:val="6"/>
        </w:numPr>
        <w:rPr>
          <w:sz w:val="22"/>
        </w:rPr>
      </w:pPr>
      <w:r w:rsidRPr="002E2840">
        <w:rPr>
          <w:sz w:val="22"/>
        </w:rPr>
        <w:t xml:space="preserve">-regulacji powyższych należy dokonywać zgodnie z opisem zawartym w instrukcji obsługi oraz przy użyciu wskazanych w niej narzędzi </w:t>
      </w:r>
    </w:p>
    <w:p w:rsidR="009576A8" w:rsidRPr="002E2840" w:rsidRDefault="009576A8" w:rsidP="009576A8">
      <w:pPr>
        <w:pStyle w:val="Styl2"/>
        <w:numPr>
          <w:ilvl w:val="1"/>
          <w:numId w:val="6"/>
        </w:numPr>
        <w:rPr>
          <w:sz w:val="22"/>
        </w:rPr>
      </w:pPr>
      <w:r w:rsidRPr="002E2840">
        <w:rPr>
          <w:sz w:val="22"/>
        </w:rPr>
        <w:t xml:space="preserve">-należy zachować szczególną ostrożność przy wyzwalaniu i sprawdzaniu działania siłowników pneumatycznych. W takiej sytuacji należy upewnić się, że nikt nie znajduje się w zasięgu działania siłownika </w:t>
      </w:r>
    </w:p>
    <w:p w:rsidR="009576A8" w:rsidRPr="002E2840" w:rsidRDefault="009576A8" w:rsidP="009576A8">
      <w:pPr>
        <w:pStyle w:val="Styl2"/>
        <w:numPr>
          <w:ilvl w:val="1"/>
          <w:numId w:val="6"/>
        </w:numPr>
        <w:rPr>
          <w:sz w:val="22"/>
        </w:rPr>
      </w:pPr>
      <w:r w:rsidRPr="002E2840">
        <w:rPr>
          <w:sz w:val="22"/>
        </w:rPr>
        <w:t>-po wykonaniu operacji przeprowadzić próbę na niewielkiej ilości produktów, by upewnić się, że urządzenie działa poprawnie</w:t>
      </w:r>
    </w:p>
    <w:p w:rsidR="009576A8" w:rsidRPr="002E2840" w:rsidRDefault="009576A8" w:rsidP="009576A8">
      <w:pPr>
        <w:pStyle w:val="Styl2"/>
        <w:numPr>
          <w:ilvl w:val="0"/>
          <w:numId w:val="6"/>
        </w:numPr>
        <w:rPr>
          <w:sz w:val="22"/>
        </w:rPr>
      </w:pPr>
      <w:r w:rsidRPr="002E2840">
        <w:rPr>
          <w:sz w:val="22"/>
        </w:rPr>
        <w:t>Po wykonaniu w/w czynności i upewnieniu się, że nie ma żadnych zagrożeń i przeciwwskazań można uruchomić maszynę zgodnie z obowiązującymi zasadami i instrukcjami szczegółowymi.</w:t>
      </w:r>
    </w:p>
    <w:p w:rsidR="009576A8" w:rsidRPr="002E2840" w:rsidRDefault="009576A8" w:rsidP="009576A8">
      <w:pPr>
        <w:pStyle w:val="Styl2"/>
        <w:numPr>
          <w:ilvl w:val="0"/>
          <w:numId w:val="6"/>
        </w:numPr>
        <w:rPr>
          <w:sz w:val="22"/>
        </w:rPr>
      </w:pPr>
      <w:r w:rsidRPr="002E2840">
        <w:rPr>
          <w:sz w:val="22"/>
        </w:rPr>
        <w:t>Wszystkie zauważone usterki i mankamenty na stanowisku, natychmiast zgłosić odpowiednim służbom konserwacyjnym.</w:t>
      </w:r>
    </w:p>
    <w:p w:rsidR="009576A8" w:rsidRPr="002E2840" w:rsidRDefault="009576A8" w:rsidP="009576A8">
      <w:pPr>
        <w:spacing w:after="0" w:line="240" w:lineRule="auto"/>
        <w:rPr>
          <w:rFonts w:cs="Arial"/>
        </w:rPr>
      </w:pPr>
      <w:r w:rsidRPr="002E2840">
        <w:br w:type="page"/>
      </w:r>
    </w:p>
    <w:p w:rsidR="009576A8" w:rsidRPr="002E2840" w:rsidRDefault="009576A8" w:rsidP="00C10D17">
      <w:pPr>
        <w:pStyle w:val="Nagwek2"/>
        <w:spacing w:line="240" w:lineRule="auto"/>
        <w:ind w:left="715" w:hanging="431"/>
        <w:jc w:val="both"/>
        <w:rPr>
          <w:rFonts w:cs="Arial"/>
        </w:rPr>
      </w:pPr>
      <w:bookmarkStart w:id="113" w:name="_Toc520123087"/>
      <w:r w:rsidRPr="002E2840">
        <w:rPr>
          <w:rFonts w:cs="Arial"/>
        </w:rPr>
        <w:t>Zasadnicze czynności pracownika obsługującego etykieciarkę:</w:t>
      </w:r>
      <w:bookmarkEnd w:id="113"/>
    </w:p>
    <w:p w:rsidR="009576A8" w:rsidRPr="002E2840" w:rsidRDefault="009576A8" w:rsidP="009576A8">
      <w:pPr>
        <w:spacing w:line="240" w:lineRule="auto"/>
        <w:rPr>
          <w:rFonts w:cs="Arial"/>
        </w:rPr>
      </w:pPr>
    </w:p>
    <w:p w:rsidR="009576A8" w:rsidRPr="002E2840" w:rsidRDefault="009576A8" w:rsidP="009576A8">
      <w:pPr>
        <w:pStyle w:val="Styl2"/>
        <w:ind w:firstLine="0"/>
        <w:rPr>
          <w:sz w:val="22"/>
        </w:rPr>
      </w:pPr>
      <w:r w:rsidRPr="002E2840">
        <w:rPr>
          <w:sz w:val="22"/>
        </w:rPr>
        <w:t>Pracownik obsługujący urządzenie powinien:</w:t>
      </w:r>
    </w:p>
    <w:p w:rsidR="009576A8" w:rsidRPr="002E2840" w:rsidRDefault="009576A8" w:rsidP="009576A8">
      <w:pPr>
        <w:pStyle w:val="Styl2"/>
        <w:ind w:firstLine="0"/>
        <w:rPr>
          <w:sz w:val="22"/>
        </w:rPr>
      </w:pPr>
    </w:p>
    <w:p w:rsidR="009576A8" w:rsidRPr="002E2840" w:rsidRDefault="009576A8" w:rsidP="009576A8">
      <w:pPr>
        <w:pStyle w:val="Styl2"/>
        <w:numPr>
          <w:ilvl w:val="0"/>
          <w:numId w:val="7"/>
        </w:numPr>
        <w:rPr>
          <w:sz w:val="22"/>
        </w:rPr>
      </w:pPr>
      <w:r w:rsidRPr="002E2840">
        <w:rPr>
          <w:sz w:val="22"/>
        </w:rPr>
        <w:t>Przed uruchomieniem upewnić się, że na elementach ruchomych nie zostały pozostawione narzędzia lub inne przedmioty poza opakowaniami przeznaczonymi do etykietowania.</w:t>
      </w:r>
    </w:p>
    <w:p w:rsidR="009576A8" w:rsidRPr="002E2840" w:rsidRDefault="009576A8" w:rsidP="009576A8">
      <w:pPr>
        <w:pStyle w:val="Styl2"/>
        <w:numPr>
          <w:ilvl w:val="0"/>
          <w:numId w:val="7"/>
        </w:numPr>
        <w:rPr>
          <w:sz w:val="22"/>
        </w:rPr>
      </w:pPr>
      <w:r w:rsidRPr="002E2840">
        <w:rPr>
          <w:sz w:val="22"/>
        </w:rPr>
        <w:t>W momencie uruchomienia upewnić się, czy w bezpośredniej bliskości znajdują się inne osoby, a jeśli tak, to ostrzec je głosowo, że maszyna zostanie uruchomiona. Jeszcze raz sprawdzić, że osoby ostrzegane odpowiednio zareagowały.</w:t>
      </w:r>
    </w:p>
    <w:p w:rsidR="009576A8" w:rsidRPr="002E2840" w:rsidRDefault="009576A8" w:rsidP="009576A8">
      <w:pPr>
        <w:pStyle w:val="Styl2"/>
        <w:numPr>
          <w:ilvl w:val="0"/>
          <w:numId w:val="7"/>
        </w:numPr>
        <w:rPr>
          <w:sz w:val="22"/>
        </w:rPr>
      </w:pPr>
      <w:r w:rsidRPr="002E2840">
        <w:rPr>
          <w:sz w:val="22"/>
        </w:rPr>
        <w:t>Pracownik powinien</w:t>
      </w:r>
      <w:r w:rsidRPr="002E2840">
        <w:rPr>
          <w:sz w:val="22"/>
        </w:rPr>
        <w:tab/>
        <w:t>po uruchomieniu wzrokowo kontrolować ciągłość i poprawność pracy etykieciarki, lub jeżeli urządzenie jest wyposażone w automatyczne sygnalizatory awarii niezwłocznie reagować po ich zadziałaniu.</w:t>
      </w:r>
    </w:p>
    <w:p w:rsidR="009576A8" w:rsidRPr="002E2840" w:rsidRDefault="009576A8" w:rsidP="009576A8">
      <w:pPr>
        <w:pStyle w:val="Styl2"/>
        <w:numPr>
          <w:ilvl w:val="0"/>
          <w:numId w:val="7"/>
        </w:numPr>
        <w:rPr>
          <w:sz w:val="22"/>
        </w:rPr>
      </w:pPr>
      <w:r w:rsidRPr="002E2840">
        <w:rPr>
          <w:sz w:val="22"/>
        </w:rPr>
        <w:t>Przy zaobserwowaniu usterek w pracy któregoś z podzespołów urządzenia lub przerwania procesu poprawnego etykietowania należy zatrzymać maszynę przyciskiem stop lub jeżeli wymagane jest jej natychmiastowe zatrzymanie to wyłącznikiem awaryjnym.</w:t>
      </w:r>
    </w:p>
    <w:p w:rsidR="009576A8" w:rsidRPr="002E2840" w:rsidRDefault="009576A8" w:rsidP="009576A8">
      <w:pPr>
        <w:pStyle w:val="Styl2"/>
        <w:numPr>
          <w:ilvl w:val="0"/>
          <w:numId w:val="7"/>
        </w:numPr>
        <w:rPr>
          <w:sz w:val="22"/>
        </w:rPr>
      </w:pPr>
      <w:r w:rsidRPr="002E2840">
        <w:rPr>
          <w:sz w:val="22"/>
        </w:rPr>
        <w:t>Reagować natychmiast zatrzymując maszynę wyłącznikiem awaryjnym na żądanie innych pracowników podających lub odbierających etykietowane produkty.</w:t>
      </w:r>
    </w:p>
    <w:p w:rsidR="009576A8" w:rsidRPr="002E2840" w:rsidRDefault="009576A8" w:rsidP="009576A8">
      <w:pPr>
        <w:pStyle w:val="Styl2"/>
        <w:numPr>
          <w:ilvl w:val="0"/>
          <w:numId w:val="7"/>
        </w:numPr>
        <w:rPr>
          <w:sz w:val="22"/>
        </w:rPr>
      </w:pPr>
      <w:r w:rsidRPr="002E2840">
        <w:rPr>
          <w:sz w:val="22"/>
        </w:rPr>
        <w:t>Usuwanie skutków zacięć związanych z niewłaściwym transportem produktu lub problemów ze wstęgą z etykietami należy przeprowadzać tylko przy zatrzymanym urządzeniu.</w:t>
      </w:r>
    </w:p>
    <w:p w:rsidR="009576A8" w:rsidRPr="002E2840" w:rsidRDefault="009576A8" w:rsidP="009576A8">
      <w:pPr>
        <w:pStyle w:val="Styl2"/>
        <w:numPr>
          <w:ilvl w:val="0"/>
          <w:numId w:val="7"/>
        </w:numPr>
        <w:rPr>
          <w:sz w:val="22"/>
        </w:rPr>
      </w:pPr>
      <w:r w:rsidRPr="002E2840">
        <w:rPr>
          <w:sz w:val="22"/>
        </w:rPr>
        <w:t>W przypadku zaniku prądu należy wyłączyć maszynę spod napięcia.</w:t>
      </w:r>
    </w:p>
    <w:p w:rsidR="009576A8" w:rsidRPr="002E2840" w:rsidRDefault="009576A8" w:rsidP="009576A8">
      <w:pPr>
        <w:pStyle w:val="Styl2"/>
        <w:numPr>
          <w:ilvl w:val="0"/>
          <w:numId w:val="7"/>
        </w:numPr>
        <w:rPr>
          <w:sz w:val="22"/>
        </w:rPr>
      </w:pPr>
      <w:r w:rsidRPr="002E2840">
        <w:rPr>
          <w:sz w:val="22"/>
        </w:rPr>
        <w:t>W przypadku jakichkolwiek wątpliwości co do bezpiecznej obsługi urządzenia, zgłosić się po dodatkowe instrukcje do pracownika służby konserwatorskiej i wysłuchać jego wskazówek.</w:t>
      </w:r>
    </w:p>
    <w:p w:rsidR="009576A8" w:rsidRPr="002E2840" w:rsidRDefault="009576A8" w:rsidP="009576A8">
      <w:pPr>
        <w:pStyle w:val="Styl2"/>
        <w:numPr>
          <w:ilvl w:val="0"/>
          <w:numId w:val="7"/>
        </w:numPr>
        <w:rPr>
          <w:sz w:val="22"/>
        </w:rPr>
      </w:pPr>
      <w:r w:rsidRPr="002E2840">
        <w:rPr>
          <w:sz w:val="22"/>
        </w:rPr>
        <w:t>Na stanowisku pracy zachować ład i porządek.</w:t>
      </w:r>
    </w:p>
    <w:p w:rsidR="009576A8" w:rsidRPr="002E2840" w:rsidRDefault="009576A8" w:rsidP="009576A8">
      <w:pPr>
        <w:pStyle w:val="Styl2"/>
        <w:rPr>
          <w:sz w:val="22"/>
        </w:rPr>
      </w:pPr>
    </w:p>
    <w:p w:rsidR="009576A8" w:rsidRPr="002E2840" w:rsidRDefault="009576A8" w:rsidP="00C10D17">
      <w:pPr>
        <w:pStyle w:val="Nagwek2"/>
        <w:ind w:left="715" w:hanging="431"/>
        <w:jc w:val="both"/>
      </w:pPr>
      <w:bookmarkStart w:id="114" w:name="_Toc520123088"/>
      <w:r w:rsidRPr="002E2840">
        <w:t>Czynności zakazane obsługującemu urządzenie:</w:t>
      </w:r>
      <w:bookmarkEnd w:id="114"/>
    </w:p>
    <w:p w:rsidR="009576A8" w:rsidRPr="002E2840" w:rsidRDefault="009576A8" w:rsidP="009576A8">
      <w:pPr>
        <w:spacing w:line="240" w:lineRule="auto"/>
        <w:rPr>
          <w:rFonts w:cs="Arial"/>
        </w:rPr>
      </w:pPr>
    </w:p>
    <w:p w:rsidR="009576A8" w:rsidRPr="002E2840" w:rsidRDefault="009576A8" w:rsidP="009576A8">
      <w:pPr>
        <w:pStyle w:val="Styl2"/>
        <w:ind w:firstLine="0"/>
        <w:rPr>
          <w:sz w:val="22"/>
        </w:rPr>
      </w:pPr>
      <w:r w:rsidRPr="002E2840">
        <w:rPr>
          <w:sz w:val="22"/>
        </w:rPr>
        <w:t>Operatorowi zabrania się przede wszystkim:</w:t>
      </w:r>
    </w:p>
    <w:p w:rsidR="009576A8" w:rsidRPr="002E2840" w:rsidRDefault="009576A8" w:rsidP="009576A8">
      <w:pPr>
        <w:pStyle w:val="Styl2"/>
        <w:ind w:firstLine="0"/>
        <w:rPr>
          <w:sz w:val="22"/>
        </w:rPr>
      </w:pPr>
    </w:p>
    <w:p w:rsidR="009576A8" w:rsidRPr="002E2840" w:rsidRDefault="009576A8" w:rsidP="009576A8">
      <w:pPr>
        <w:pStyle w:val="Styl2"/>
        <w:numPr>
          <w:ilvl w:val="0"/>
          <w:numId w:val="8"/>
        </w:numPr>
        <w:rPr>
          <w:sz w:val="22"/>
        </w:rPr>
      </w:pPr>
      <w:r w:rsidRPr="002E2840">
        <w:rPr>
          <w:sz w:val="22"/>
        </w:rPr>
        <w:t>Czyszczenia na mokro urządzenia będącego pod napięciem.</w:t>
      </w:r>
    </w:p>
    <w:p w:rsidR="009576A8" w:rsidRPr="002E2840" w:rsidRDefault="009576A8" w:rsidP="009576A8">
      <w:pPr>
        <w:pStyle w:val="Styl2"/>
        <w:numPr>
          <w:ilvl w:val="0"/>
          <w:numId w:val="8"/>
        </w:numPr>
        <w:rPr>
          <w:sz w:val="22"/>
        </w:rPr>
      </w:pPr>
      <w:r w:rsidRPr="002E2840">
        <w:rPr>
          <w:sz w:val="22"/>
        </w:rPr>
        <w:t>Czyszczenia maszyny wodą w taki sposób, że mogłaby ona dostać się pod obudowy.</w:t>
      </w:r>
    </w:p>
    <w:p w:rsidR="009576A8" w:rsidRPr="002E2840" w:rsidRDefault="009576A8" w:rsidP="009576A8">
      <w:pPr>
        <w:pStyle w:val="Styl2"/>
        <w:numPr>
          <w:ilvl w:val="0"/>
          <w:numId w:val="8"/>
        </w:numPr>
        <w:rPr>
          <w:sz w:val="22"/>
        </w:rPr>
      </w:pPr>
      <w:r w:rsidRPr="002E2840">
        <w:rPr>
          <w:sz w:val="22"/>
        </w:rPr>
        <w:t>Usuwania w czasie ruchu maszyny źle prowadzonych, zablokowanych produktów.</w:t>
      </w:r>
    </w:p>
    <w:p w:rsidR="009576A8" w:rsidRPr="002E2840" w:rsidRDefault="009576A8" w:rsidP="009576A8">
      <w:pPr>
        <w:pStyle w:val="Styl2"/>
        <w:numPr>
          <w:ilvl w:val="0"/>
          <w:numId w:val="8"/>
        </w:numPr>
        <w:rPr>
          <w:sz w:val="22"/>
        </w:rPr>
      </w:pPr>
      <w:r w:rsidRPr="002E2840">
        <w:rPr>
          <w:sz w:val="22"/>
        </w:rPr>
        <w:t>Dotykania w czasie ruchu ruchomych elementów maszyny.</w:t>
      </w:r>
    </w:p>
    <w:p w:rsidR="009576A8" w:rsidRPr="002E2840" w:rsidRDefault="009576A8" w:rsidP="009576A8">
      <w:pPr>
        <w:pStyle w:val="Styl2"/>
        <w:numPr>
          <w:ilvl w:val="0"/>
          <w:numId w:val="8"/>
        </w:numPr>
        <w:rPr>
          <w:sz w:val="22"/>
        </w:rPr>
      </w:pPr>
      <w:r w:rsidRPr="002E2840">
        <w:rPr>
          <w:sz w:val="22"/>
        </w:rPr>
        <w:t>Samowolnego dokonywania napraw bez odpowiednich uprawnień.</w:t>
      </w:r>
    </w:p>
    <w:p w:rsidR="009576A8" w:rsidRPr="002E2840" w:rsidRDefault="009576A8" w:rsidP="009576A8">
      <w:pPr>
        <w:pStyle w:val="Styl2"/>
        <w:numPr>
          <w:ilvl w:val="0"/>
          <w:numId w:val="8"/>
        </w:numPr>
        <w:rPr>
          <w:sz w:val="22"/>
        </w:rPr>
      </w:pPr>
      <w:r w:rsidRPr="002E2840">
        <w:rPr>
          <w:sz w:val="22"/>
        </w:rPr>
        <w:t xml:space="preserve">Zezwalania na obsługę urządzenia osobom nieprzeszkolonym. </w:t>
      </w:r>
    </w:p>
    <w:p w:rsidR="009576A8" w:rsidRPr="002E2840" w:rsidRDefault="009576A8" w:rsidP="009576A8">
      <w:pPr>
        <w:pStyle w:val="Styl2"/>
        <w:numPr>
          <w:ilvl w:val="0"/>
          <w:numId w:val="8"/>
        </w:numPr>
        <w:rPr>
          <w:sz w:val="22"/>
        </w:rPr>
      </w:pPr>
      <w:r w:rsidRPr="002E2840">
        <w:rPr>
          <w:sz w:val="22"/>
        </w:rPr>
        <w:t>Stosowania niebezpiecznych metod obsługi etykieciarki, które mogą spowodować zagrożenia wypadkowe.</w:t>
      </w:r>
    </w:p>
    <w:p w:rsidR="009576A8" w:rsidRPr="002E2840" w:rsidRDefault="009576A8" w:rsidP="009576A8">
      <w:pPr>
        <w:pStyle w:val="Styl2"/>
        <w:numPr>
          <w:ilvl w:val="0"/>
          <w:numId w:val="8"/>
        </w:numPr>
        <w:rPr>
          <w:sz w:val="22"/>
        </w:rPr>
      </w:pPr>
      <w:r w:rsidRPr="002E2840">
        <w:rPr>
          <w:sz w:val="22"/>
        </w:rPr>
        <w:t>Używania maszyny jeżeli jest niesprawna lub istnieje prawdopodobieństwo przebicia prądu elektrycznego.</w:t>
      </w:r>
    </w:p>
    <w:p w:rsidR="009576A8" w:rsidRPr="002E2840" w:rsidRDefault="009576A8" w:rsidP="009576A8">
      <w:pPr>
        <w:pStyle w:val="Styl2"/>
        <w:numPr>
          <w:ilvl w:val="0"/>
          <w:numId w:val="8"/>
        </w:numPr>
        <w:rPr>
          <w:sz w:val="22"/>
        </w:rPr>
      </w:pPr>
      <w:r w:rsidRPr="002E2840">
        <w:rPr>
          <w:sz w:val="22"/>
        </w:rPr>
        <w:t>Wyłączania czujników bezpieczeństwa osłon, których zadaniem jest zatrzymanie maszyny, gdy osłona zostanie otworzona. (dotyczy maszyn, na których takie zabezpieczenia są zainstalowane).</w:t>
      </w:r>
    </w:p>
    <w:p w:rsidR="009576A8" w:rsidRPr="002E2840" w:rsidRDefault="009576A8" w:rsidP="009576A8">
      <w:pPr>
        <w:spacing w:line="240" w:lineRule="auto"/>
        <w:rPr>
          <w:rFonts w:cs="Arial"/>
        </w:rPr>
      </w:pPr>
    </w:p>
    <w:p w:rsidR="009576A8" w:rsidRPr="002E2840" w:rsidRDefault="009576A8" w:rsidP="009576A8">
      <w:pPr>
        <w:spacing w:after="0" w:line="240" w:lineRule="auto"/>
        <w:rPr>
          <w:rFonts w:cs="Arial"/>
        </w:rPr>
      </w:pPr>
      <w:r w:rsidRPr="002E2840">
        <w:rPr>
          <w:rFonts w:cs="Arial"/>
        </w:rPr>
        <w:br w:type="page"/>
      </w:r>
    </w:p>
    <w:p w:rsidR="009576A8" w:rsidRPr="002E2840" w:rsidRDefault="009576A8" w:rsidP="00C10D17">
      <w:pPr>
        <w:pStyle w:val="Nagwek2"/>
        <w:spacing w:line="240" w:lineRule="auto"/>
        <w:ind w:left="715" w:hanging="431"/>
        <w:jc w:val="both"/>
        <w:rPr>
          <w:rFonts w:cs="Arial"/>
        </w:rPr>
      </w:pPr>
      <w:bookmarkStart w:id="115" w:name="_Toc520123089"/>
      <w:r w:rsidRPr="002E2840">
        <w:rPr>
          <w:rFonts w:cs="Arial"/>
        </w:rPr>
        <w:t>Zasadnicze czynności pracownika po zakończeniu obsługi urządzenia:</w:t>
      </w:r>
      <w:bookmarkEnd w:id="115"/>
    </w:p>
    <w:p w:rsidR="009576A8" w:rsidRPr="002E2840" w:rsidRDefault="009576A8" w:rsidP="009576A8"/>
    <w:p w:rsidR="009576A8" w:rsidRPr="002E2840" w:rsidRDefault="009576A8" w:rsidP="00A114BB"/>
    <w:p w:rsidR="00A114BB" w:rsidRPr="002E2840" w:rsidRDefault="009576A8" w:rsidP="001639A9">
      <w:pPr>
        <w:pStyle w:val="Akapitzlist"/>
        <w:numPr>
          <w:ilvl w:val="0"/>
          <w:numId w:val="20"/>
        </w:numPr>
      </w:pPr>
      <w:r w:rsidRPr="002E2840">
        <w:t>Urządzenie wyłączyć spod napięcia oraz odciąć zasilanie w sprężone powietrze.</w:t>
      </w:r>
    </w:p>
    <w:p w:rsidR="009576A8" w:rsidRPr="002E2840" w:rsidRDefault="009576A8" w:rsidP="001639A9">
      <w:pPr>
        <w:pStyle w:val="Akapitzlist"/>
        <w:numPr>
          <w:ilvl w:val="0"/>
          <w:numId w:val="20"/>
        </w:numPr>
      </w:pPr>
      <w:r w:rsidRPr="002E2840">
        <w:t>Oczyścić urządzenie z zanieczyszczeń, zwłaszcza usunąć pozostałości etykiet (nie wolno do tego celu używać ostrych narzędzi, najlepiej użyć benzyny ekstrakcyjnej)</w:t>
      </w:r>
      <w:r w:rsidR="00A114BB" w:rsidRPr="002E2840">
        <w:t>.</w:t>
      </w:r>
    </w:p>
    <w:p w:rsidR="00A114BB" w:rsidRPr="002E2840" w:rsidRDefault="009576A8" w:rsidP="001639A9">
      <w:pPr>
        <w:pStyle w:val="Akapitzlist"/>
        <w:numPr>
          <w:ilvl w:val="0"/>
          <w:numId w:val="20"/>
        </w:numPr>
      </w:pPr>
      <w:r w:rsidRPr="002E2840">
        <w:t>Dokładnie posprzątać swoje stanowisko pracy.</w:t>
      </w:r>
    </w:p>
    <w:p w:rsidR="009576A8" w:rsidRPr="002E2840" w:rsidRDefault="009576A8" w:rsidP="001639A9">
      <w:pPr>
        <w:pStyle w:val="Akapitzlist"/>
        <w:numPr>
          <w:ilvl w:val="0"/>
          <w:numId w:val="20"/>
        </w:numPr>
      </w:pPr>
      <w:r w:rsidRPr="002E2840">
        <w:t>Zgłosić pracownikowi służby konserwatorskiej zaobserwowane w czasie pracy objawy mogące świadczyć o niewłaściwym funkcjonowaniu urządzenia, a mogące wkrótce doprowadzić do jego awarii.</w:t>
      </w:r>
    </w:p>
    <w:p w:rsidR="009576A8" w:rsidRPr="002E2840" w:rsidRDefault="009576A8" w:rsidP="00C10D17">
      <w:pPr>
        <w:pStyle w:val="Nagwek1"/>
      </w:pPr>
      <w:bookmarkStart w:id="116" w:name="_Toc520123090"/>
      <w:r w:rsidRPr="002E2840">
        <w:t>Schematy elektryczne</w:t>
      </w:r>
      <w:r w:rsidR="009703FD">
        <w:t xml:space="preserve"> i pneumatyczne</w:t>
      </w:r>
      <w:bookmarkEnd w:id="116"/>
    </w:p>
    <w:bookmarkEnd w:id="0"/>
    <w:p w:rsidR="00405BB3" w:rsidRPr="002E2840" w:rsidRDefault="00405BB3" w:rsidP="009576A8"/>
    <w:sectPr w:rsidR="00405BB3" w:rsidRPr="002E2840" w:rsidSect="00AF7DF1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type w:val="continuous"/>
      <w:pgSz w:w="11906" w:h="16838" w:code="9"/>
      <w:pgMar w:top="967" w:right="1418" w:bottom="1418" w:left="1418" w:header="568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5EF9" w:rsidRDefault="00A35EF9">
      <w:r>
        <w:separator/>
      </w:r>
    </w:p>
  </w:endnote>
  <w:endnote w:type="continuationSeparator" w:id="0">
    <w:p w:rsidR="00A35EF9" w:rsidRDefault="00A35E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echnicBold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5EF9" w:rsidRDefault="00BF1110" w:rsidP="000710A4">
    <w:pPr>
      <w:pStyle w:val="Stopka"/>
      <w:spacing w:after="0"/>
      <w:ind w:right="360"/>
    </w:pPr>
    <w:r>
      <w:rPr>
        <w:noProof/>
        <w:lang w:eastAsia="pl-PL" w:bidi="ar-SA"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-147956</wp:posOffset>
              </wp:positionV>
              <wp:extent cx="548640" cy="237490"/>
              <wp:effectExtent l="0" t="0" r="22860" b="10160"/>
              <wp:wrapNone/>
              <wp:docPr id="18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8640" cy="237490"/>
                        <a:chOff x="614" y="660"/>
                        <a:chExt cx="864" cy="374"/>
                      </a:xfrm>
                    </wpg:grpSpPr>
                    <wps:wsp>
                      <wps:cNvPr id="7" name="AutoShape 6"/>
                      <wps:cNvSpPr>
                        <a:spLocks noChangeArrowheads="1"/>
                      </wps:cNvSpPr>
                      <wps:spPr bwMode="auto">
                        <a:xfrm rot="-5400000">
                          <a:off x="859" y="415"/>
                          <a:ext cx="374" cy="86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AutoShape 7"/>
                      <wps:cNvSpPr>
                        <a:spLocks noChangeArrowheads="1"/>
                      </wps:cNvSpPr>
                      <wps:spPr bwMode="auto">
                        <a:xfrm rot="-5400000">
                          <a:off x="898" y="451"/>
                          <a:ext cx="296" cy="792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2">
                            <a:lumMod val="75000"/>
                            <a:lumOff val="0"/>
                          </a:schemeClr>
                        </a:solidFill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Text Box 8"/>
                      <wps:cNvSpPr txBox="1">
                        <a:spLocks noChangeArrowheads="1"/>
                      </wps:cNvSpPr>
                      <wps:spPr bwMode="auto">
                        <a:xfrm>
                          <a:off x="732" y="716"/>
                          <a:ext cx="659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35EF9" w:rsidRDefault="00A35EF9" w:rsidP="00B9728F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PAGE    \* MERGEFORMAT </w:instrText>
                            </w:r>
                            <w:r>
                              <w:fldChar w:fldCharType="separate"/>
                            </w:r>
                            <w:r w:rsidR="00BD7FC8" w:rsidRPr="00BD7FC8">
                              <w:rPr>
                                <w:b/>
                                <w:noProof/>
                                <w:color w:val="FFFFFF" w:themeColor="background1"/>
                                <w:lang w:val="en-US"/>
                              </w:rPr>
                              <w:t>18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5" o:spid="_x0000_s1031" style="position:absolute;left:0;text-align:left;margin-left:0;margin-top:-11.65pt;width:43.2pt;height:18.7pt;z-index:-251658240;mso-position-horizontal:left;mso-position-horizontal-relative:margin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">
              <v:roundrect id="AutoShape 6" o:spid="_x0000_s1032" style="position:absolute;left:859;top:415;width:374;height:864;rotation:-9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nOwcQA&#10;AADaAAAADwAAAGRycy9kb3ducmV2LnhtbESPQWvCQBSE74L/YXlCb2bTSq1EVwkFS/FQMPXg8ZF9&#10;zS5m34bs1qT99W6h4HGYmW+YzW50rbhSH6xnBY9ZDoK49tpyo+D0uZ+vQISIrLH1TAp+KMBuO51s&#10;sNB+4CNdq9iIBOFQoAITY1dIGWpDDkPmO+LkffneYUyyb6TucUhw18qnPF9Kh5bTgsGOXg3Vl+rb&#10;KbjYD5O7YV8tnstFac/DIfy+LZV6mI3lGkSkMd7D/+13reAF/q6kGyC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pzsHEAAAA2gAAAA8AAAAAAAAAAAAAAAAAmAIAAGRycy9k&#10;b3ducmV2LnhtbFBLBQYAAAAABAAEAPUAAACJAwAAAAA=&#10;" strokecolor="#c4bc96 [2414]"/>
              <v:roundrect id="AutoShape 7" o:spid="_x0000_s1033" style="position:absolute;left:898;top:451;width:296;height:792;rotation:-9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fVT8QA&#10;AADbAAAADwAAAGRycy9kb3ducmV2LnhtbESPQU8CMRSE7yT+h+aZcIOuJKKuFKJGEi8eALm/bJ/b&#10;le3rpn0si7+emphwnMzMN5nFavCt6immJrCBu2kBirgKtuHawNduPXkElQTZYhuYDJwpwWp5M1pg&#10;acOJN9RvpVYZwqlEA06kK7VOlSOPaRo64ux9h+hRsoy1thFPGe5bPSuKufbYcF5w2NGbo+qwPXoD&#10;D8dfqfvNz+t98X4O8SD7z8rtjRnfDi/PoIQGuYb/2x/WwOwJ/r7kH6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H1U/EAAAA2wAAAA8AAAAAAAAAAAAAAAAAmAIAAGRycy9k&#10;b3ducmV2LnhtbFBLBQYAAAAABAAEAPUAAACJAwAAAAA=&#10;" fillcolor="#c4bc96 [2414]" strokecolor="#c4bc96 [2414]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34" type="#_x0000_t202" style="position:absolute;left:732;top:716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s8wMEA&#10;AADbAAAADwAAAGRycy9kb3ducmV2LnhtbERPTYvCMBC9L/gfwgje1tQVZK1GEXFhQVis9eBxbMY2&#10;2Exqk9X67zfCgrd5vM+ZLztbixu13jhWMBomIIgLpw2XCg751/snCB+QNdaOScGDPCwXvbc5ptrd&#10;OaPbPpQihrBPUUEVQpNK6YuKLPqha4gjd3atxRBhW0rd4j2G21p+JMlEWjQcGypsaF1Rcdn/WgWr&#10;I2cbc/057bJzZvJ8mvB2clFq0O9WMxCBuvAS/7u/dZw/hucv8QC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rPMDBAAAA2wAAAA8AAAAAAAAAAAAAAAAAmAIAAGRycy9kb3du&#10;cmV2LnhtbFBLBQYAAAAABAAEAPUAAACGAwAAAAA=&#10;" filled="f" stroked="f">
                <v:textbox inset="0,0,0,0">
                  <w:txbxContent>
                    <w:p w:rsidR="00A35EF9" w:rsidRDefault="00A35EF9" w:rsidP="00B9728F">
                      <w:pPr>
                        <w:rPr>
                          <w:color w:val="FFFFFF" w:themeColor="background1"/>
                        </w:rPr>
                      </w:pPr>
                      <w:r>
                        <w:fldChar w:fldCharType="begin"/>
                      </w:r>
                      <w:r>
                        <w:instrText xml:space="preserve"> PAGE    \* MERGEFORMAT </w:instrText>
                      </w:r>
                      <w:r>
                        <w:fldChar w:fldCharType="separate"/>
                      </w:r>
                      <w:r w:rsidR="00BD7FC8" w:rsidRPr="00BD7FC8">
                        <w:rPr>
                          <w:b/>
                          <w:noProof/>
                          <w:color w:val="FFFFFF" w:themeColor="background1"/>
                          <w:lang w:val="en-US"/>
                        </w:rPr>
                        <w:t>18</w:t>
                      </w:r>
                      <w:r>
                        <w:fldChar w:fldCharType="end"/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8235101"/>
      <w:docPartObj>
        <w:docPartGallery w:val="Page Numbers (Bottom of Page)"/>
        <w:docPartUnique/>
      </w:docPartObj>
    </w:sdtPr>
    <w:sdtEndPr/>
    <w:sdtContent>
      <w:p w:rsidR="00A35EF9" w:rsidRPr="00871C09" w:rsidRDefault="00A35EF9" w:rsidP="000710A4">
        <w:pPr>
          <w:pStyle w:val="Stopka"/>
          <w:spacing w:after="0"/>
          <w:ind w:right="-864"/>
          <w:jc w:val="right"/>
          <w:rPr>
            <w:rFonts w:ascii="Calibri" w:hAnsi="Calibri"/>
            <w:szCs w:val="22"/>
          </w:rPr>
        </w:pPr>
        <w:r>
          <w:rPr>
            <w:noProof/>
            <w:lang w:eastAsia="pl-PL" w:bidi="ar-SA"/>
          </w:rPr>
          <mc:AlternateContent>
            <mc:Choice Requires="wpg"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margin">
                    <wp:align>right</wp:align>
                  </wp:positionH>
                  <wp:positionV relativeFrom="paragraph">
                    <wp:posOffset>-136526</wp:posOffset>
                  </wp:positionV>
                  <wp:extent cx="548640" cy="237490"/>
                  <wp:effectExtent l="0" t="0" r="22860" b="10160"/>
                  <wp:wrapNone/>
                  <wp:docPr id="224" name="Group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8640" cy="237490"/>
                            <a:chOff x="614" y="660"/>
                            <a:chExt cx="864" cy="374"/>
                          </a:xfrm>
                        </wpg:grpSpPr>
                        <wps:wsp>
                          <wps:cNvPr id="2" name="AutoShape 6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2">
                                  <a:lumMod val="7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" name="AutoShape 7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bg2">
                                <a:lumMod val="75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bg2">
                                  <a:lumMod val="7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35EF9" w:rsidRDefault="00A35EF9" w:rsidP="00871C09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BD7FC8" w:rsidRPr="00BD7FC8">
                                  <w:rPr>
                                    <w:b/>
                                    <w:noProof/>
                                    <w:color w:val="FFFFFF" w:themeColor="background1"/>
                                    <w:lang w:val="en-US"/>
                                  </w:rPr>
                                  <w:t>19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_x0000_s1035" style="position:absolute;left:0;text-align:left;margin-left:-8pt;margin-top:-10.75pt;width:43.2pt;height:18.7pt;z-index:-251657216;mso-position-horizontal:right;mso-position-horizontal-relative:margin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">
                  <v:roundrect id="AutoShape 6" o:spid="_x0000_s1036" style="position:absolute;left:859;top:415;width:374;height:864;rotation:-9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5tWcMA&#10;AADaAAAADwAAAGRycy9kb3ducmV2LnhtbESPQWsCMRSE70L/Q3gFb5qtopStUZaCRXoQXD30+Ni8&#10;boKbl2WTuqu/vhEEj8PMfMOsNoNrxIW6YD0reJtmIIgrry3XCk7H7eQdRIjIGhvPpOBKATbrl9EK&#10;c+17PtCljLVIEA45KjAxtrmUoTLkMEx9S5y8X985jEl2tdQd9gnuGjnLsqV0aDktGGzp01B1Lv+c&#10;grPdm8z123K+KOaF/em/w+1rqdT4dSg+QEQa4jP8aO+0ghncr6QbIN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5tWcMAAADaAAAADwAAAAAAAAAAAAAAAACYAgAAZHJzL2Rv&#10;d25yZXYueG1sUEsFBgAAAAAEAAQA9QAAAIgDAAAAAA==&#10;" strokecolor="#c4bc96 [2414]"/>
                  <v:roundrect id="AutoShape 7" o:spid="_x0000_s1037" style="position:absolute;left:898;top:451;width:296;height:792;rotation:-9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iWGMQA&#10;AADcAAAADwAAAGRycy9kb3ducmV2LnhtbESPQUsDMRSE70L/Q3gFbzbrQrVsmxYVBS8eWu39sXlu&#10;1m5eluR1u+2vbwTB4zAz3zCrzeg7NVBMbWAD97MCFHEdbMuNga/Pt7sFqCTIFrvAZOBMCTbryc0K&#10;KxtOvKVhJ43KEE4VGnAifaV1qh15TLPQE2fvO0SPkmVstI14ynDf6bIoHrTHlvOCw55eHNWH3dEb&#10;eDxepBm2P8/z4vUc4kH2H7XbG3M7HZ+WoIRG+Q//td+tgXJewu+ZfAT0+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YlhjEAAAA3AAAAA8AAAAAAAAAAAAAAAAAmAIAAGRycy9k&#10;b3ducmV2LnhtbFBLBQYAAAAABAAEAPUAAACJAwAAAAA=&#10;" fillcolor="#c4bc96 [2414]" strokecolor="#c4bc96 [2414]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38" type="#_x0000_t202" style="position:absolute;left:732;top:716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z+18AA&#10;AADbAAAADwAAAGRycy9kb3ducmV2LnhtbERPTYvCMBC9L/gfwgje1tQVZK1GEXFBWBBrPXgcm7EN&#10;NpPaRO3+e3MQ9vh43/NlZ2vxoNYbxwpGwwQEceG04VLBMf/5/AbhA7LG2jEp+CMPy0XvY46pdk/O&#10;6HEIpYgh7FNUUIXQpFL6oiKLfuga4shdXGsxRNiWUrf4jOG2ll9JMpEWDceGChtaV1RcD3erYHXi&#10;bGNuu/M+u2Qmz6cJ/06uSg363WoGIlAX/sVv91YrGMf1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oz+18AAAADbAAAADwAAAAAAAAAAAAAAAACYAgAAZHJzL2Rvd25y&#10;ZXYueG1sUEsFBgAAAAAEAAQA9QAAAIUDAAAAAA==&#10;" filled="f" stroked="f">
                    <v:textbox inset="0,0,0,0">
                      <w:txbxContent>
                        <w:p w:rsidR="00A35EF9" w:rsidRDefault="00A35EF9" w:rsidP="00871C09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BD7FC8" w:rsidRPr="00BD7FC8">
                            <w:rPr>
                              <w:b/>
                              <w:noProof/>
                              <w:color w:val="FFFFFF" w:themeColor="background1"/>
                              <w:lang w:val="en-US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  <w10:wrap anchorx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5EF9" w:rsidRDefault="00A35EF9">
      <w:r>
        <w:separator/>
      </w:r>
    </w:p>
  </w:footnote>
  <w:footnote w:type="continuationSeparator" w:id="0">
    <w:p w:rsidR="00A35EF9" w:rsidRDefault="00A35E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5EF9" w:rsidRPr="00D07349" w:rsidRDefault="00A35EF9" w:rsidP="005136A9">
    <w:pPr>
      <w:pStyle w:val="Nagwek"/>
      <w:tabs>
        <w:tab w:val="clear" w:pos="9072"/>
        <w:tab w:val="left" w:pos="7185"/>
      </w:tabs>
      <w:rPr>
        <w:rFonts w:cs="Arial"/>
        <w:color w:val="003366"/>
        <w:position w:val="4"/>
        <w:sz w:val="20"/>
        <w:szCs w:val="20"/>
      </w:rPr>
    </w:pPr>
    <w:r>
      <w:rPr>
        <w:noProof/>
        <w:lang w:eastAsia="pl-PL" w:bidi="ar-SA"/>
      </w:rPr>
      <w:drawing>
        <wp:inline distT="0" distB="0" distL="0" distR="0" wp14:anchorId="183E3FFE" wp14:editId="2729B849">
          <wp:extent cx="1152525" cy="304800"/>
          <wp:effectExtent l="19050" t="0" r="9525" b="0"/>
          <wp:docPr id="33" name="Obraz 33" descr="Kert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4" descr="Kert 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2525" cy="304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Pr="00D07349">
      <w:rPr>
        <w:rFonts w:cs="Arial"/>
        <w:b/>
        <w:color w:val="003366"/>
        <w:position w:val="14"/>
      </w:rPr>
      <w:t>Etykietowanie, znakowanie, linie produkcyjne</w:t>
    </w:r>
    <w:r>
      <w:rPr>
        <w:rFonts w:cs="Arial"/>
        <w:b/>
        <w:color w:val="003366"/>
        <w:position w:val="14"/>
      </w:rPr>
      <w:tab/>
    </w:r>
  </w:p>
  <w:p w:rsidR="00A35EF9" w:rsidRPr="005136A9" w:rsidRDefault="00A35EF9" w:rsidP="005136A9">
    <w:pPr>
      <w:pStyle w:val="Nagwek"/>
      <w:jc w:val="center"/>
      <w:rPr>
        <w:rFonts w:cs="Arial"/>
        <w:color w:val="003366"/>
        <w:position w:val="4"/>
        <w:sz w:val="20"/>
        <w:szCs w:val="20"/>
      </w:rPr>
    </w:pPr>
    <w:r w:rsidRPr="00D07349">
      <w:rPr>
        <w:rFonts w:cs="Arial"/>
        <w:color w:val="003366"/>
        <w:position w:val="4"/>
        <w:sz w:val="20"/>
        <w:szCs w:val="20"/>
      </w:rPr>
      <w:t xml:space="preserve">ul. Antoniewska 11, 02-977 Warszawa,  tel. 0-508-312-668 </w:t>
    </w:r>
    <w:r w:rsidRPr="00D07349">
      <w:rPr>
        <w:rFonts w:cs="Arial"/>
        <w:i/>
        <w:color w:val="003366"/>
        <w:position w:val="4"/>
        <w:sz w:val="20"/>
        <w:szCs w:val="20"/>
      </w:rPr>
      <w:t>www.kert.pl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5EF9" w:rsidRPr="00D07349" w:rsidRDefault="00A35EF9" w:rsidP="002A70EA">
    <w:pPr>
      <w:pStyle w:val="Nagwek"/>
      <w:tabs>
        <w:tab w:val="clear" w:pos="9072"/>
        <w:tab w:val="left" w:pos="7185"/>
      </w:tabs>
      <w:rPr>
        <w:rFonts w:cs="Arial"/>
        <w:color w:val="003366"/>
        <w:position w:val="4"/>
        <w:sz w:val="20"/>
        <w:szCs w:val="20"/>
      </w:rPr>
    </w:pPr>
    <w:r>
      <w:rPr>
        <w:noProof/>
        <w:lang w:eastAsia="pl-PL" w:bidi="ar-SA"/>
      </w:rPr>
      <w:drawing>
        <wp:inline distT="0" distB="0" distL="0" distR="0">
          <wp:extent cx="1152525" cy="304800"/>
          <wp:effectExtent l="19050" t="0" r="9525" b="0"/>
          <wp:docPr id="8" name="Obraz 8" descr="Kert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4" descr="Kert 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2525" cy="304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Pr="00D07349">
      <w:rPr>
        <w:rFonts w:cs="Arial"/>
        <w:b/>
        <w:color w:val="003366"/>
        <w:position w:val="14"/>
      </w:rPr>
      <w:t>Etykietowanie, znakowanie, linie produkcyjne</w:t>
    </w:r>
    <w:r>
      <w:rPr>
        <w:rFonts w:cs="Arial"/>
        <w:b/>
        <w:color w:val="003366"/>
        <w:position w:val="14"/>
      </w:rPr>
      <w:tab/>
    </w:r>
  </w:p>
  <w:p w:rsidR="00A35EF9" w:rsidRPr="00D07349" w:rsidRDefault="00A35EF9" w:rsidP="00806ED2">
    <w:pPr>
      <w:pStyle w:val="Nagwek"/>
      <w:jc w:val="center"/>
      <w:rPr>
        <w:rFonts w:cs="Arial"/>
        <w:color w:val="003366"/>
        <w:position w:val="4"/>
        <w:sz w:val="20"/>
        <w:szCs w:val="20"/>
      </w:rPr>
    </w:pPr>
    <w:r w:rsidRPr="00D07349">
      <w:rPr>
        <w:rFonts w:cs="Arial"/>
        <w:color w:val="003366"/>
        <w:position w:val="4"/>
        <w:sz w:val="20"/>
        <w:szCs w:val="20"/>
      </w:rPr>
      <w:t xml:space="preserve">ul. Antoniewska 11, 02-977 Warszawa,  tel. 0-508-312-668 </w:t>
    </w:r>
    <w:r w:rsidRPr="00D07349">
      <w:rPr>
        <w:rFonts w:cs="Arial"/>
        <w:i/>
        <w:color w:val="003366"/>
        <w:position w:val="4"/>
        <w:sz w:val="20"/>
        <w:szCs w:val="20"/>
      </w:rPr>
      <w:t>www.kert.pl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5EF9" w:rsidRPr="00D07349" w:rsidRDefault="00A35EF9" w:rsidP="00806ED2">
    <w:pPr>
      <w:pStyle w:val="Nagwek"/>
      <w:rPr>
        <w:rFonts w:cs="Arial"/>
        <w:color w:val="003366"/>
        <w:position w:val="4"/>
        <w:sz w:val="20"/>
        <w:szCs w:val="20"/>
      </w:rPr>
    </w:pPr>
    <w:r>
      <w:rPr>
        <w:noProof/>
        <w:lang w:eastAsia="pl-PL" w:bidi="ar-SA"/>
      </w:rPr>
      <w:drawing>
        <wp:inline distT="0" distB="0" distL="0" distR="0">
          <wp:extent cx="1152525" cy="304800"/>
          <wp:effectExtent l="19050" t="0" r="9525" b="0"/>
          <wp:docPr id="13" name="Obraz 13" descr="Kert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" descr="Kert 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2525" cy="304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Pr="00D07349">
      <w:rPr>
        <w:rFonts w:cs="Arial"/>
        <w:b/>
        <w:color w:val="003366"/>
        <w:position w:val="14"/>
      </w:rPr>
      <w:t>Etykietowanie, znakowanie, linie produkcyjne</w:t>
    </w:r>
  </w:p>
  <w:p w:rsidR="00A35EF9" w:rsidRPr="00D07349" w:rsidRDefault="00A35EF9" w:rsidP="00806ED2">
    <w:pPr>
      <w:pStyle w:val="Nagwek"/>
      <w:jc w:val="center"/>
      <w:rPr>
        <w:rFonts w:cs="Arial"/>
        <w:color w:val="003366"/>
        <w:position w:val="4"/>
        <w:sz w:val="20"/>
        <w:szCs w:val="20"/>
      </w:rPr>
    </w:pPr>
    <w:r w:rsidRPr="00D07349">
      <w:rPr>
        <w:rFonts w:cs="Arial"/>
        <w:color w:val="003366"/>
        <w:position w:val="4"/>
        <w:sz w:val="20"/>
        <w:szCs w:val="20"/>
      </w:rPr>
      <w:t xml:space="preserve">ul. Antoniewska 11, 02-977 Warszawa,  tel. 0-508-312-668 </w:t>
    </w:r>
    <w:r w:rsidRPr="00D07349">
      <w:rPr>
        <w:rFonts w:cs="Arial"/>
        <w:i/>
        <w:color w:val="003366"/>
        <w:position w:val="4"/>
        <w:sz w:val="20"/>
        <w:szCs w:val="20"/>
      </w:rPr>
      <w:t>www.kert.pl</w:t>
    </w:r>
  </w:p>
  <w:p w:rsidR="00A35EF9" w:rsidRPr="00D07349" w:rsidRDefault="00A35EF9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3"/>
    <w:multiLevelType w:val="singleLevel"/>
    <w:tmpl w:val="00000003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00000009"/>
    <w:multiLevelType w:val="singleLevel"/>
    <w:tmpl w:val="00000009"/>
    <w:name w:val="WW8Num2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D"/>
    <w:multiLevelType w:val="singleLevel"/>
    <w:tmpl w:val="0000000D"/>
    <w:name w:val="WW8Num3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 w15:restartNumberingAfterBreak="0">
    <w:nsid w:val="02396A61"/>
    <w:multiLevelType w:val="hybridMultilevel"/>
    <w:tmpl w:val="FB6AC9B4"/>
    <w:lvl w:ilvl="0" w:tplc="0F8A9B4A">
      <w:start w:val="1"/>
      <w:numFmt w:val="decimal"/>
      <w:lvlText w:val="%1."/>
      <w:lvlJc w:val="left"/>
      <w:pPr>
        <w:ind w:left="1134" w:hanging="774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72B15"/>
    <w:multiLevelType w:val="hybridMultilevel"/>
    <w:tmpl w:val="F6EECB3C"/>
    <w:lvl w:ilvl="0" w:tplc="5568F00A">
      <w:start w:val="1"/>
      <w:numFmt w:val="decimal"/>
      <w:lvlText w:val="%1)"/>
      <w:lvlJc w:val="left"/>
      <w:pPr>
        <w:ind w:left="720" w:hanging="360"/>
      </w:pPr>
      <w:rPr>
        <w:rFonts w:ascii="Arial" w:eastAsia="Times New Roman" w:hAnsi="Arial" w:cs="Arial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22361F"/>
    <w:multiLevelType w:val="hybridMultilevel"/>
    <w:tmpl w:val="29864BF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AF610C9"/>
    <w:multiLevelType w:val="hybridMultilevel"/>
    <w:tmpl w:val="254C1DF6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953C7C"/>
    <w:multiLevelType w:val="hybridMultilevel"/>
    <w:tmpl w:val="E43EA03A"/>
    <w:lvl w:ilvl="0" w:tplc="59DA90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BC4F68"/>
    <w:multiLevelType w:val="hybridMultilevel"/>
    <w:tmpl w:val="1C0E8EA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7236B6"/>
    <w:multiLevelType w:val="multilevel"/>
    <w:tmpl w:val="FEA232C0"/>
    <w:lvl w:ilvl="0">
      <w:start w:val="1"/>
      <w:numFmt w:val="decimal"/>
      <w:pStyle w:val="Nagwek1"/>
      <w:lvlText w:val="%1."/>
      <w:lvlJc w:val="left"/>
      <w:pPr>
        <w:ind w:left="360" w:hanging="360"/>
      </w:pPr>
      <w:rPr>
        <w:rFonts w:hint="default"/>
        <w:sz w:val="36"/>
      </w:rPr>
    </w:lvl>
    <w:lvl w:ilvl="1">
      <w:start w:val="1"/>
      <w:numFmt w:val="decimal"/>
      <w:pStyle w:val="Nagwek2"/>
      <w:lvlText w:val="%1.%2."/>
      <w:lvlJc w:val="left"/>
      <w:pPr>
        <w:ind w:left="857" w:hanging="432"/>
      </w:pPr>
      <w:rPr>
        <w:rFonts w:cs="Times New Roman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ek3"/>
      <w:lvlText w:val="%1.%2.%3."/>
      <w:lvlJc w:val="left"/>
      <w:pPr>
        <w:ind w:left="1224" w:hanging="504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58353BD"/>
    <w:multiLevelType w:val="hybridMultilevel"/>
    <w:tmpl w:val="CA8635E6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7424896"/>
    <w:multiLevelType w:val="hybridMultilevel"/>
    <w:tmpl w:val="EA8A339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F650F2"/>
    <w:multiLevelType w:val="hybridMultilevel"/>
    <w:tmpl w:val="3804433E"/>
    <w:lvl w:ilvl="0" w:tplc="04150001">
      <w:start w:val="1"/>
      <w:numFmt w:val="bullet"/>
      <w:lvlText w:val=""/>
      <w:lvlJc w:val="left"/>
      <w:pPr>
        <w:tabs>
          <w:tab w:val="num" w:pos="1335"/>
        </w:tabs>
        <w:ind w:left="133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tabs>
          <w:tab w:val="num" w:pos="2055"/>
        </w:tabs>
        <w:ind w:left="205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775"/>
        </w:tabs>
        <w:ind w:left="277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495"/>
        </w:tabs>
        <w:ind w:left="349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4215"/>
        </w:tabs>
        <w:ind w:left="421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935"/>
        </w:tabs>
        <w:ind w:left="493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655"/>
        </w:tabs>
        <w:ind w:left="565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6375"/>
        </w:tabs>
        <w:ind w:left="637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7095"/>
        </w:tabs>
        <w:ind w:left="7095" w:hanging="360"/>
      </w:pPr>
      <w:rPr>
        <w:rFonts w:ascii="Wingdings" w:hAnsi="Wingdings" w:hint="default"/>
      </w:rPr>
    </w:lvl>
  </w:abstractNum>
  <w:abstractNum w:abstractNumId="13" w15:restartNumberingAfterBreak="0">
    <w:nsid w:val="307376D2"/>
    <w:multiLevelType w:val="hybridMultilevel"/>
    <w:tmpl w:val="6F28AB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A14489"/>
    <w:multiLevelType w:val="hybridMultilevel"/>
    <w:tmpl w:val="F1666D4C"/>
    <w:lvl w:ilvl="0" w:tplc="B3C2C9F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2EE038F"/>
    <w:multiLevelType w:val="hybridMultilevel"/>
    <w:tmpl w:val="5428D48C"/>
    <w:lvl w:ilvl="0" w:tplc="AAD8A1B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C5A180F"/>
    <w:multiLevelType w:val="hybridMultilevel"/>
    <w:tmpl w:val="570CD3C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9A7C9B"/>
    <w:multiLevelType w:val="hybridMultilevel"/>
    <w:tmpl w:val="F6EECB3C"/>
    <w:lvl w:ilvl="0" w:tplc="5568F00A">
      <w:start w:val="1"/>
      <w:numFmt w:val="decimal"/>
      <w:lvlText w:val="%1)"/>
      <w:lvlJc w:val="left"/>
      <w:pPr>
        <w:ind w:left="720" w:hanging="360"/>
      </w:pPr>
      <w:rPr>
        <w:rFonts w:ascii="Arial" w:eastAsia="Times New Roman" w:hAnsi="Arial" w:cs="Arial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057EA4"/>
    <w:multiLevelType w:val="hybridMultilevel"/>
    <w:tmpl w:val="881E67C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F47BFF"/>
    <w:multiLevelType w:val="hybridMultilevel"/>
    <w:tmpl w:val="58A41B3A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61105E5"/>
    <w:multiLevelType w:val="hybridMultilevel"/>
    <w:tmpl w:val="72BAB76A"/>
    <w:lvl w:ilvl="0" w:tplc="C7E8868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58E80507"/>
    <w:multiLevelType w:val="hybridMultilevel"/>
    <w:tmpl w:val="1A9ADCAC"/>
    <w:lvl w:ilvl="0" w:tplc="46D47F78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17FA5ABE">
      <w:start w:val="1"/>
      <w:numFmt w:val="bullet"/>
      <w:lvlText w:val=""/>
      <w:lvlJc w:val="left"/>
      <w:pPr>
        <w:tabs>
          <w:tab w:val="num" w:pos="851"/>
        </w:tabs>
        <w:ind w:left="1134" w:hanging="567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60BC6786"/>
    <w:multiLevelType w:val="hybridMultilevel"/>
    <w:tmpl w:val="BF5486A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F06774"/>
    <w:multiLevelType w:val="hybridMultilevel"/>
    <w:tmpl w:val="4D646C7E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988574A"/>
    <w:multiLevelType w:val="hybridMultilevel"/>
    <w:tmpl w:val="A1DC019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CB4F2E"/>
    <w:multiLevelType w:val="hybridMultilevel"/>
    <w:tmpl w:val="AF1E8E8E"/>
    <w:lvl w:ilvl="0" w:tplc="72E06B9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2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87272C9"/>
    <w:multiLevelType w:val="hybridMultilevel"/>
    <w:tmpl w:val="06FC5A0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562810"/>
    <w:multiLevelType w:val="hybridMultilevel"/>
    <w:tmpl w:val="6E0C312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0C3FEE"/>
    <w:multiLevelType w:val="hybridMultilevel"/>
    <w:tmpl w:val="856CF604"/>
    <w:lvl w:ilvl="0" w:tplc="04150001">
      <w:start w:val="1"/>
      <w:numFmt w:val="bullet"/>
      <w:lvlText w:val=""/>
      <w:lvlJc w:val="left"/>
      <w:pPr>
        <w:tabs>
          <w:tab w:val="num" w:pos="1335"/>
        </w:tabs>
        <w:ind w:left="133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517E1C"/>
    <w:multiLevelType w:val="hybridMultilevel"/>
    <w:tmpl w:val="F1666D4C"/>
    <w:lvl w:ilvl="0" w:tplc="B3C2C9F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7C9B1A2D"/>
    <w:multiLevelType w:val="hybridMultilevel"/>
    <w:tmpl w:val="354AD144"/>
    <w:lvl w:ilvl="0" w:tplc="5568F00A">
      <w:start w:val="1"/>
      <w:numFmt w:val="decimal"/>
      <w:lvlText w:val="%1)"/>
      <w:lvlJc w:val="left"/>
      <w:pPr>
        <w:ind w:left="720" w:hanging="360"/>
      </w:pPr>
      <w:rPr>
        <w:rFonts w:ascii="Arial" w:eastAsia="Times New Roman" w:hAnsi="Arial" w:cs="Arial"/>
      </w:rPr>
    </w:lvl>
    <w:lvl w:ilvl="1" w:tplc="0415000F">
      <w:start w:val="1"/>
      <w:numFmt w:val="decimal"/>
      <w:lvlText w:val="%2."/>
      <w:lvlJc w:val="left"/>
      <w:pPr>
        <w:ind w:left="1440" w:hanging="360"/>
      </w:pPr>
    </w:lvl>
    <w:lvl w:ilvl="2" w:tplc="B02C156A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606BE4"/>
    <w:multiLevelType w:val="hybridMultilevel"/>
    <w:tmpl w:val="1C0E8EA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AD1145"/>
    <w:multiLevelType w:val="hybridMultilevel"/>
    <w:tmpl w:val="1C0E8EA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E551FC"/>
    <w:multiLevelType w:val="hybridMultilevel"/>
    <w:tmpl w:val="6E0C312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8"/>
  </w:num>
  <w:num w:numId="3">
    <w:abstractNumId w:val="9"/>
  </w:num>
  <w:num w:numId="4">
    <w:abstractNumId w:val="20"/>
  </w:num>
  <w:num w:numId="5">
    <w:abstractNumId w:val="30"/>
  </w:num>
  <w:num w:numId="6">
    <w:abstractNumId w:val="16"/>
  </w:num>
  <w:num w:numId="7">
    <w:abstractNumId w:val="27"/>
  </w:num>
  <w:num w:numId="8">
    <w:abstractNumId w:val="33"/>
  </w:num>
  <w:num w:numId="9">
    <w:abstractNumId w:val="23"/>
  </w:num>
  <w:num w:numId="10">
    <w:abstractNumId w:val="6"/>
  </w:num>
  <w:num w:numId="11">
    <w:abstractNumId w:val="15"/>
  </w:num>
  <w:num w:numId="12">
    <w:abstractNumId w:val="26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</w:num>
  <w:num w:numId="15">
    <w:abstractNumId w:val="11"/>
  </w:num>
  <w:num w:numId="16">
    <w:abstractNumId w:val="18"/>
  </w:num>
  <w:num w:numId="17">
    <w:abstractNumId w:val="24"/>
  </w:num>
  <w:num w:numId="18">
    <w:abstractNumId w:val="10"/>
  </w:num>
  <w:num w:numId="19">
    <w:abstractNumId w:val="3"/>
  </w:num>
  <w:num w:numId="20">
    <w:abstractNumId w:val="22"/>
  </w:num>
  <w:num w:numId="21">
    <w:abstractNumId w:val="17"/>
  </w:num>
  <w:num w:numId="22">
    <w:abstractNumId w:val="4"/>
  </w:num>
  <w:num w:numId="23">
    <w:abstractNumId w:val="7"/>
  </w:num>
  <w:num w:numId="2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9"/>
  </w:num>
  <w:num w:numId="27">
    <w:abstractNumId w:val="14"/>
  </w:num>
  <w:num w:numId="28">
    <w:abstractNumId w:val="8"/>
  </w:num>
  <w:num w:numId="2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</w:num>
  <w:num w:numId="34">
    <w:abstractNumId w:val="13"/>
  </w:num>
  <w:num w:numId="3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9"/>
  </w:num>
  <w:num w:numId="37">
    <w:abstractNumId w:val="21"/>
  </w:num>
  <w:num w:numId="38">
    <w:abstractNumId w:val="32"/>
  </w:num>
  <w:num w:numId="39">
    <w:abstractNumId w:val="31"/>
  </w:num>
  <w:num w:numId="4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pl-PL" w:vendorID="12" w:dllVersion="512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evenAndOddHeaders/>
  <w:drawingGridHorizontalSpacing w:val="110"/>
  <w:displayHorizontalDrawingGridEvery w:val="2"/>
  <w:noPunctuationKerning/>
  <w:characterSpacingControl w:val="doNotCompress"/>
  <w:hdrShapeDefaults>
    <o:shapedefaults v:ext="edit" spidmax="1331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DDD"/>
    <w:rsid w:val="00000333"/>
    <w:rsid w:val="00000648"/>
    <w:rsid w:val="00000B00"/>
    <w:rsid w:val="00001CC1"/>
    <w:rsid w:val="0000283D"/>
    <w:rsid w:val="00002971"/>
    <w:rsid w:val="000030C0"/>
    <w:rsid w:val="00003121"/>
    <w:rsid w:val="0000619E"/>
    <w:rsid w:val="000074AE"/>
    <w:rsid w:val="0000773D"/>
    <w:rsid w:val="00010354"/>
    <w:rsid w:val="00010892"/>
    <w:rsid w:val="000109F2"/>
    <w:rsid w:val="00010FF1"/>
    <w:rsid w:val="00011F07"/>
    <w:rsid w:val="0001219D"/>
    <w:rsid w:val="00012FA3"/>
    <w:rsid w:val="00013203"/>
    <w:rsid w:val="000139FB"/>
    <w:rsid w:val="0001410D"/>
    <w:rsid w:val="00014BD7"/>
    <w:rsid w:val="000161DA"/>
    <w:rsid w:val="0001645F"/>
    <w:rsid w:val="00017747"/>
    <w:rsid w:val="00020641"/>
    <w:rsid w:val="00020905"/>
    <w:rsid w:val="00020B15"/>
    <w:rsid w:val="00021259"/>
    <w:rsid w:val="00021485"/>
    <w:rsid w:val="00021922"/>
    <w:rsid w:val="0002218A"/>
    <w:rsid w:val="0002281D"/>
    <w:rsid w:val="00022A0C"/>
    <w:rsid w:val="00023614"/>
    <w:rsid w:val="00023731"/>
    <w:rsid w:val="00023744"/>
    <w:rsid w:val="0002400B"/>
    <w:rsid w:val="00024019"/>
    <w:rsid w:val="000242C7"/>
    <w:rsid w:val="0002458A"/>
    <w:rsid w:val="0002459C"/>
    <w:rsid w:val="00025E43"/>
    <w:rsid w:val="000263A1"/>
    <w:rsid w:val="00026830"/>
    <w:rsid w:val="00026C71"/>
    <w:rsid w:val="000277A5"/>
    <w:rsid w:val="000322C6"/>
    <w:rsid w:val="00033C00"/>
    <w:rsid w:val="00033E3B"/>
    <w:rsid w:val="000342F6"/>
    <w:rsid w:val="00034F14"/>
    <w:rsid w:val="000352B5"/>
    <w:rsid w:val="00036D1E"/>
    <w:rsid w:val="00040520"/>
    <w:rsid w:val="000412C1"/>
    <w:rsid w:val="0004133E"/>
    <w:rsid w:val="00041356"/>
    <w:rsid w:val="00041728"/>
    <w:rsid w:val="00041F02"/>
    <w:rsid w:val="000423F6"/>
    <w:rsid w:val="00043733"/>
    <w:rsid w:val="00043AFC"/>
    <w:rsid w:val="00043BEA"/>
    <w:rsid w:val="00043DA9"/>
    <w:rsid w:val="00044702"/>
    <w:rsid w:val="0004515B"/>
    <w:rsid w:val="0004539C"/>
    <w:rsid w:val="00046176"/>
    <w:rsid w:val="00047249"/>
    <w:rsid w:val="000475F9"/>
    <w:rsid w:val="00047B01"/>
    <w:rsid w:val="00050B29"/>
    <w:rsid w:val="00050B53"/>
    <w:rsid w:val="000527E0"/>
    <w:rsid w:val="0005332F"/>
    <w:rsid w:val="00053437"/>
    <w:rsid w:val="0005382E"/>
    <w:rsid w:val="00053BE5"/>
    <w:rsid w:val="00054809"/>
    <w:rsid w:val="00054B61"/>
    <w:rsid w:val="00054D65"/>
    <w:rsid w:val="00055327"/>
    <w:rsid w:val="000553FA"/>
    <w:rsid w:val="0005600B"/>
    <w:rsid w:val="0005604A"/>
    <w:rsid w:val="00057097"/>
    <w:rsid w:val="000578D0"/>
    <w:rsid w:val="00060089"/>
    <w:rsid w:val="00061B5C"/>
    <w:rsid w:val="00062090"/>
    <w:rsid w:val="00062309"/>
    <w:rsid w:val="000625A7"/>
    <w:rsid w:val="00063186"/>
    <w:rsid w:val="0006345C"/>
    <w:rsid w:val="0006358F"/>
    <w:rsid w:val="000635E0"/>
    <w:rsid w:val="00065577"/>
    <w:rsid w:val="00065DBB"/>
    <w:rsid w:val="00066AEF"/>
    <w:rsid w:val="000671A9"/>
    <w:rsid w:val="00067584"/>
    <w:rsid w:val="0006774B"/>
    <w:rsid w:val="00067D21"/>
    <w:rsid w:val="00070F1B"/>
    <w:rsid w:val="000710A4"/>
    <w:rsid w:val="0007205A"/>
    <w:rsid w:val="00072E2D"/>
    <w:rsid w:val="00073209"/>
    <w:rsid w:val="000738D8"/>
    <w:rsid w:val="00073A1F"/>
    <w:rsid w:val="00073B5C"/>
    <w:rsid w:val="00073D2E"/>
    <w:rsid w:val="000753CB"/>
    <w:rsid w:val="000766EA"/>
    <w:rsid w:val="00076D5F"/>
    <w:rsid w:val="000776BC"/>
    <w:rsid w:val="000805F9"/>
    <w:rsid w:val="00080944"/>
    <w:rsid w:val="000809D7"/>
    <w:rsid w:val="00080D56"/>
    <w:rsid w:val="00080E78"/>
    <w:rsid w:val="00082744"/>
    <w:rsid w:val="00082850"/>
    <w:rsid w:val="000833ED"/>
    <w:rsid w:val="00083B27"/>
    <w:rsid w:val="00083EBD"/>
    <w:rsid w:val="000845E9"/>
    <w:rsid w:val="00084BAE"/>
    <w:rsid w:val="00084D09"/>
    <w:rsid w:val="0008502A"/>
    <w:rsid w:val="00085917"/>
    <w:rsid w:val="00086761"/>
    <w:rsid w:val="00087085"/>
    <w:rsid w:val="00087F65"/>
    <w:rsid w:val="00087F81"/>
    <w:rsid w:val="0009029F"/>
    <w:rsid w:val="00090789"/>
    <w:rsid w:val="0009089B"/>
    <w:rsid w:val="00091473"/>
    <w:rsid w:val="0009160F"/>
    <w:rsid w:val="00092B35"/>
    <w:rsid w:val="00092D5F"/>
    <w:rsid w:val="00092F18"/>
    <w:rsid w:val="00093197"/>
    <w:rsid w:val="00093225"/>
    <w:rsid w:val="000943EA"/>
    <w:rsid w:val="00095E30"/>
    <w:rsid w:val="00096317"/>
    <w:rsid w:val="00097C83"/>
    <w:rsid w:val="00097CB2"/>
    <w:rsid w:val="00097E44"/>
    <w:rsid w:val="000A0B3C"/>
    <w:rsid w:val="000A141D"/>
    <w:rsid w:val="000A1EBF"/>
    <w:rsid w:val="000A3FAE"/>
    <w:rsid w:val="000A4B01"/>
    <w:rsid w:val="000A5562"/>
    <w:rsid w:val="000A68A3"/>
    <w:rsid w:val="000A762B"/>
    <w:rsid w:val="000B0F5D"/>
    <w:rsid w:val="000B1DBE"/>
    <w:rsid w:val="000B2F33"/>
    <w:rsid w:val="000B2F43"/>
    <w:rsid w:val="000B37DA"/>
    <w:rsid w:val="000B42D9"/>
    <w:rsid w:val="000B4850"/>
    <w:rsid w:val="000B4919"/>
    <w:rsid w:val="000B63D0"/>
    <w:rsid w:val="000B6DF6"/>
    <w:rsid w:val="000B6FBC"/>
    <w:rsid w:val="000B7568"/>
    <w:rsid w:val="000B7D5C"/>
    <w:rsid w:val="000C0B1D"/>
    <w:rsid w:val="000C13DD"/>
    <w:rsid w:val="000C24F4"/>
    <w:rsid w:val="000C2DF9"/>
    <w:rsid w:val="000C32B5"/>
    <w:rsid w:val="000C42D5"/>
    <w:rsid w:val="000C455C"/>
    <w:rsid w:val="000C588D"/>
    <w:rsid w:val="000C63C1"/>
    <w:rsid w:val="000C699C"/>
    <w:rsid w:val="000C7589"/>
    <w:rsid w:val="000C764A"/>
    <w:rsid w:val="000C797A"/>
    <w:rsid w:val="000C7ACE"/>
    <w:rsid w:val="000C7AEA"/>
    <w:rsid w:val="000D0168"/>
    <w:rsid w:val="000D020C"/>
    <w:rsid w:val="000D0B2E"/>
    <w:rsid w:val="000D15D2"/>
    <w:rsid w:val="000D1A7E"/>
    <w:rsid w:val="000D1BA0"/>
    <w:rsid w:val="000D281F"/>
    <w:rsid w:val="000D2F36"/>
    <w:rsid w:val="000D3B89"/>
    <w:rsid w:val="000D3F6A"/>
    <w:rsid w:val="000D44DF"/>
    <w:rsid w:val="000D4726"/>
    <w:rsid w:val="000D4CE7"/>
    <w:rsid w:val="000D507C"/>
    <w:rsid w:val="000D5D36"/>
    <w:rsid w:val="000D6467"/>
    <w:rsid w:val="000D662B"/>
    <w:rsid w:val="000D7963"/>
    <w:rsid w:val="000E0CAB"/>
    <w:rsid w:val="000E138D"/>
    <w:rsid w:val="000E1E2D"/>
    <w:rsid w:val="000E2226"/>
    <w:rsid w:val="000E4E45"/>
    <w:rsid w:val="000E57CF"/>
    <w:rsid w:val="000E5ABA"/>
    <w:rsid w:val="000E6154"/>
    <w:rsid w:val="000E6427"/>
    <w:rsid w:val="000E6CBC"/>
    <w:rsid w:val="000E6CFF"/>
    <w:rsid w:val="000E6FA2"/>
    <w:rsid w:val="000E7477"/>
    <w:rsid w:val="000F07EC"/>
    <w:rsid w:val="000F1369"/>
    <w:rsid w:val="000F19E8"/>
    <w:rsid w:val="000F1F0E"/>
    <w:rsid w:val="000F4EEE"/>
    <w:rsid w:val="000F50CD"/>
    <w:rsid w:val="000F5357"/>
    <w:rsid w:val="000F54A9"/>
    <w:rsid w:val="000F60FA"/>
    <w:rsid w:val="0010029D"/>
    <w:rsid w:val="00100459"/>
    <w:rsid w:val="001019C4"/>
    <w:rsid w:val="001021D4"/>
    <w:rsid w:val="00102249"/>
    <w:rsid w:val="00103131"/>
    <w:rsid w:val="001037B4"/>
    <w:rsid w:val="00103B53"/>
    <w:rsid w:val="00104258"/>
    <w:rsid w:val="001055E1"/>
    <w:rsid w:val="00105A3D"/>
    <w:rsid w:val="00105A93"/>
    <w:rsid w:val="00107D32"/>
    <w:rsid w:val="00107ED8"/>
    <w:rsid w:val="001105B4"/>
    <w:rsid w:val="00110982"/>
    <w:rsid w:val="00110DB7"/>
    <w:rsid w:val="00111290"/>
    <w:rsid w:val="001122C8"/>
    <w:rsid w:val="001132AD"/>
    <w:rsid w:val="00113661"/>
    <w:rsid w:val="00113855"/>
    <w:rsid w:val="00114582"/>
    <w:rsid w:val="00114985"/>
    <w:rsid w:val="00115557"/>
    <w:rsid w:val="00115594"/>
    <w:rsid w:val="001155CF"/>
    <w:rsid w:val="001159FB"/>
    <w:rsid w:val="00116A96"/>
    <w:rsid w:val="00116E78"/>
    <w:rsid w:val="00117093"/>
    <w:rsid w:val="00117AAA"/>
    <w:rsid w:val="00117E71"/>
    <w:rsid w:val="00117FBD"/>
    <w:rsid w:val="00121653"/>
    <w:rsid w:val="00121897"/>
    <w:rsid w:val="001221AA"/>
    <w:rsid w:val="0012598B"/>
    <w:rsid w:val="00125A79"/>
    <w:rsid w:val="00125ABD"/>
    <w:rsid w:val="001278F3"/>
    <w:rsid w:val="00127BE9"/>
    <w:rsid w:val="00127F1D"/>
    <w:rsid w:val="00130676"/>
    <w:rsid w:val="00131B83"/>
    <w:rsid w:val="0013246A"/>
    <w:rsid w:val="00132D7A"/>
    <w:rsid w:val="00133279"/>
    <w:rsid w:val="0013329F"/>
    <w:rsid w:val="00133806"/>
    <w:rsid w:val="001345B0"/>
    <w:rsid w:val="001347DF"/>
    <w:rsid w:val="001351C5"/>
    <w:rsid w:val="00135561"/>
    <w:rsid w:val="0013563B"/>
    <w:rsid w:val="00136288"/>
    <w:rsid w:val="00136725"/>
    <w:rsid w:val="0013676A"/>
    <w:rsid w:val="00136F2C"/>
    <w:rsid w:val="00136FFD"/>
    <w:rsid w:val="00137FC3"/>
    <w:rsid w:val="00140061"/>
    <w:rsid w:val="00140F16"/>
    <w:rsid w:val="00141284"/>
    <w:rsid w:val="0014140E"/>
    <w:rsid w:val="001417EA"/>
    <w:rsid w:val="00141CBD"/>
    <w:rsid w:val="00141CBF"/>
    <w:rsid w:val="00144492"/>
    <w:rsid w:val="00144C4B"/>
    <w:rsid w:val="00144E12"/>
    <w:rsid w:val="00145128"/>
    <w:rsid w:val="001453F5"/>
    <w:rsid w:val="00145D14"/>
    <w:rsid w:val="00145F36"/>
    <w:rsid w:val="00146CE4"/>
    <w:rsid w:val="00146F8B"/>
    <w:rsid w:val="00147BD8"/>
    <w:rsid w:val="001509C1"/>
    <w:rsid w:val="00150A9E"/>
    <w:rsid w:val="00150C5B"/>
    <w:rsid w:val="00151649"/>
    <w:rsid w:val="00151C22"/>
    <w:rsid w:val="00152808"/>
    <w:rsid w:val="001529B2"/>
    <w:rsid w:val="001532D3"/>
    <w:rsid w:val="001538E9"/>
    <w:rsid w:val="001540D4"/>
    <w:rsid w:val="00155E29"/>
    <w:rsid w:val="00157012"/>
    <w:rsid w:val="00157308"/>
    <w:rsid w:val="00157571"/>
    <w:rsid w:val="00157687"/>
    <w:rsid w:val="001627DD"/>
    <w:rsid w:val="001630E4"/>
    <w:rsid w:val="0016313C"/>
    <w:rsid w:val="0016342B"/>
    <w:rsid w:val="001636E1"/>
    <w:rsid w:val="001639A9"/>
    <w:rsid w:val="00164787"/>
    <w:rsid w:val="001652D7"/>
    <w:rsid w:val="00165959"/>
    <w:rsid w:val="00165E13"/>
    <w:rsid w:val="00165F1E"/>
    <w:rsid w:val="00165F9F"/>
    <w:rsid w:val="00166564"/>
    <w:rsid w:val="0016679E"/>
    <w:rsid w:val="001709CF"/>
    <w:rsid w:val="00170C63"/>
    <w:rsid w:val="00171B7C"/>
    <w:rsid w:val="0017212D"/>
    <w:rsid w:val="001727CE"/>
    <w:rsid w:val="00173CE0"/>
    <w:rsid w:val="00174740"/>
    <w:rsid w:val="001747A0"/>
    <w:rsid w:val="00175053"/>
    <w:rsid w:val="00175750"/>
    <w:rsid w:val="00175A49"/>
    <w:rsid w:val="00176E08"/>
    <w:rsid w:val="00177908"/>
    <w:rsid w:val="0018116F"/>
    <w:rsid w:val="00181E9B"/>
    <w:rsid w:val="00182EB8"/>
    <w:rsid w:val="001844BA"/>
    <w:rsid w:val="0018457B"/>
    <w:rsid w:val="00184896"/>
    <w:rsid w:val="0018545F"/>
    <w:rsid w:val="0018580B"/>
    <w:rsid w:val="00187906"/>
    <w:rsid w:val="00187C75"/>
    <w:rsid w:val="00187F4A"/>
    <w:rsid w:val="00190291"/>
    <w:rsid w:val="00191265"/>
    <w:rsid w:val="001914FF"/>
    <w:rsid w:val="0019150E"/>
    <w:rsid w:val="001917AA"/>
    <w:rsid w:val="00191D73"/>
    <w:rsid w:val="00192197"/>
    <w:rsid w:val="001928AD"/>
    <w:rsid w:val="00192D5B"/>
    <w:rsid w:val="00192F15"/>
    <w:rsid w:val="00193334"/>
    <w:rsid w:val="00193628"/>
    <w:rsid w:val="00193986"/>
    <w:rsid w:val="00193CC2"/>
    <w:rsid w:val="0019436F"/>
    <w:rsid w:val="001963C3"/>
    <w:rsid w:val="00196761"/>
    <w:rsid w:val="00196A67"/>
    <w:rsid w:val="00196AA2"/>
    <w:rsid w:val="001974E7"/>
    <w:rsid w:val="001A0147"/>
    <w:rsid w:val="001A03EA"/>
    <w:rsid w:val="001A0B02"/>
    <w:rsid w:val="001A0B6B"/>
    <w:rsid w:val="001A11A4"/>
    <w:rsid w:val="001A1F55"/>
    <w:rsid w:val="001A1F7C"/>
    <w:rsid w:val="001A2135"/>
    <w:rsid w:val="001A41BE"/>
    <w:rsid w:val="001A431F"/>
    <w:rsid w:val="001A4972"/>
    <w:rsid w:val="001A4AC2"/>
    <w:rsid w:val="001A50D7"/>
    <w:rsid w:val="001A652A"/>
    <w:rsid w:val="001A6C71"/>
    <w:rsid w:val="001B0247"/>
    <w:rsid w:val="001B0633"/>
    <w:rsid w:val="001B16E6"/>
    <w:rsid w:val="001B1E3C"/>
    <w:rsid w:val="001B2101"/>
    <w:rsid w:val="001B2222"/>
    <w:rsid w:val="001B289F"/>
    <w:rsid w:val="001B3459"/>
    <w:rsid w:val="001B4015"/>
    <w:rsid w:val="001B48AE"/>
    <w:rsid w:val="001B4928"/>
    <w:rsid w:val="001B4A0C"/>
    <w:rsid w:val="001B4B00"/>
    <w:rsid w:val="001B53EB"/>
    <w:rsid w:val="001B61E6"/>
    <w:rsid w:val="001B7E57"/>
    <w:rsid w:val="001C091D"/>
    <w:rsid w:val="001C123F"/>
    <w:rsid w:val="001C12D9"/>
    <w:rsid w:val="001C1CEA"/>
    <w:rsid w:val="001C2062"/>
    <w:rsid w:val="001C303C"/>
    <w:rsid w:val="001C3C80"/>
    <w:rsid w:val="001C4471"/>
    <w:rsid w:val="001C5A49"/>
    <w:rsid w:val="001C60E8"/>
    <w:rsid w:val="001C685B"/>
    <w:rsid w:val="001C685D"/>
    <w:rsid w:val="001C6A6D"/>
    <w:rsid w:val="001C6C9B"/>
    <w:rsid w:val="001C7B7C"/>
    <w:rsid w:val="001C7E9F"/>
    <w:rsid w:val="001D0CA0"/>
    <w:rsid w:val="001D0F61"/>
    <w:rsid w:val="001D1780"/>
    <w:rsid w:val="001D23D2"/>
    <w:rsid w:val="001D240B"/>
    <w:rsid w:val="001D2D44"/>
    <w:rsid w:val="001D3248"/>
    <w:rsid w:val="001D497F"/>
    <w:rsid w:val="001D49C1"/>
    <w:rsid w:val="001D5305"/>
    <w:rsid w:val="001D5FF5"/>
    <w:rsid w:val="001D6874"/>
    <w:rsid w:val="001D696B"/>
    <w:rsid w:val="001D7081"/>
    <w:rsid w:val="001E0761"/>
    <w:rsid w:val="001E15EF"/>
    <w:rsid w:val="001E2607"/>
    <w:rsid w:val="001E29B3"/>
    <w:rsid w:val="001E2D93"/>
    <w:rsid w:val="001E394A"/>
    <w:rsid w:val="001E3B0A"/>
    <w:rsid w:val="001E406B"/>
    <w:rsid w:val="001E4112"/>
    <w:rsid w:val="001E500B"/>
    <w:rsid w:val="001E6C19"/>
    <w:rsid w:val="001E744E"/>
    <w:rsid w:val="001E7632"/>
    <w:rsid w:val="001F01CA"/>
    <w:rsid w:val="001F10F1"/>
    <w:rsid w:val="001F1B2A"/>
    <w:rsid w:val="001F1E04"/>
    <w:rsid w:val="001F27B5"/>
    <w:rsid w:val="001F2B77"/>
    <w:rsid w:val="001F2D99"/>
    <w:rsid w:val="001F3430"/>
    <w:rsid w:val="001F4A49"/>
    <w:rsid w:val="001F7B49"/>
    <w:rsid w:val="0020101E"/>
    <w:rsid w:val="00201364"/>
    <w:rsid w:val="00201B82"/>
    <w:rsid w:val="00201F8B"/>
    <w:rsid w:val="00201FD5"/>
    <w:rsid w:val="00202665"/>
    <w:rsid w:val="00202C25"/>
    <w:rsid w:val="00202D87"/>
    <w:rsid w:val="0020334D"/>
    <w:rsid w:val="002034B0"/>
    <w:rsid w:val="002034B7"/>
    <w:rsid w:val="0020361F"/>
    <w:rsid w:val="00203EA8"/>
    <w:rsid w:val="002040B4"/>
    <w:rsid w:val="00204412"/>
    <w:rsid w:val="002048D4"/>
    <w:rsid w:val="002058BA"/>
    <w:rsid w:val="00205C9D"/>
    <w:rsid w:val="002062EA"/>
    <w:rsid w:val="00206B15"/>
    <w:rsid w:val="00207195"/>
    <w:rsid w:val="00211D6D"/>
    <w:rsid w:val="0021444D"/>
    <w:rsid w:val="002146B3"/>
    <w:rsid w:val="002149A7"/>
    <w:rsid w:val="00215E6B"/>
    <w:rsid w:val="002163FB"/>
    <w:rsid w:val="0021661A"/>
    <w:rsid w:val="0021737E"/>
    <w:rsid w:val="00217CEE"/>
    <w:rsid w:val="00217D67"/>
    <w:rsid w:val="002214D4"/>
    <w:rsid w:val="002218CD"/>
    <w:rsid w:val="00221B4E"/>
    <w:rsid w:val="00221BEA"/>
    <w:rsid w:val="00221E77"/>
    <w:rsid w:val="00225589"/>
    <w:rsid w:val="00225850"/>
    <w:rsid w:val="00227795"/>
    <w:rsid w:val="00230CCD"/>
    <w:rsid w:val="00231300"/>
    <w:rsid w:val="002317B1"/>
    <w:rsid w:val="002317F4"/>
    <w:rsid w:val="00231882"/>
    <w:rsid w:val="00231D11"/>
    <w:rsid w:val="00232572"/>
    <w:rsid w:val="002326DD"/>
    <w:rsid w:val="00232963"/>
    <w:rsid w:val="00232E73"/>
    <w:rsid w:val="00232E98"/>
    <w:rsid w:val="00233E72"/>
    <w:rsid w:val="00234527"/>
    <w:rsid w:val="0023532B"/>
    <w:rsid w:val="002359D3"/>
    <w:rsid w:val="002361FB"/>
    <w:rsid w:val="00237A20"/>
    <w:rsid w:val="002414E0"/>
    <w:rsid w:val="00241C71"/>
    <w:rsid w:val="002420F6"/>
    <w:rsid w:val="00243370"/>
    <w:rsid w:val="00243931"/>
    <w:rsid w:val="00243E00"/>
    <w:rsid w:val="00244C56"/>
    <w:rsid w:val="002463E4"/>
    <w:rsid w:val="00246605"/>
    <w:rsid w:val="00246BFB"/>
    <w:rsid w:val="00247E48"/>
    <w:rsid w:val="002504FC"/>
    <w:rsid w:val="002518DE"/>
    <w:rsid w:val="00251E55"/>
    <w:rsid w:val="0025288F"/>
    <w:rsid w:val="00252C79"/>
    <w:rsid w:val="00253B60"/>
    <w:rsid w:val="00255C32"/>
    <w:rsid w:val="002560DE"/>
    <w:rsid w:val="00256327"/>
    <w:rsid w:val="00256D4E"/>
    <w:rsid w:val="00257F68"/>
    <w:rsid w:val="002600E3"/>
    <w:rsid w:val="00260C60"/>
    <w:rsid w:val="00260D54"/>
    <w:rsid w:val="00261478"/>
    <w:rsid w:val="00261867"/>
    <w:rsid w:val="00261BA7"/>
    <w:rsid w:val="002627BD"/>
    <w:rsid w:val="00264810"/>
    <w:rsid w:val="0026568F"/>
    <w:rsid w:val="00266614"/>
    <w:rsid w:val="00266BD6"/>
    <w:rsid w:val="00266E59"/>
    <w:rsid w:val="002671FA"/>
    <w:rsid w:val="002677A8"/>
    <w:rsid w:val="002708F8"/>
    <w:rsid w:val="0027095D"/>
    <w:rsid w:val="00270B74"/>
    <w:rsid w:val="00270E06"/>
    <w:rsid w:val="002725FB"/>
    <w:rsid w:val="00272DC9"/>
    <w:rsid w:val="00272E62"/>
    <w:rsid w:val="00274331"/>
    <w:rsid w:val="00274B11"/>
    <w:rsid w:val="00275163"/>
    <w:rsid w:val="0027578E"/>
    <w:rsid w:val="00276EE3"/>
    <w:rsid w:val="002779AE"/>
    <w:rsid w:val="00277B90"/>
    <w:rsid w:val="002804E4"/>
    <w:rsid w:val="0028191F"/>
    <w:rsid w:val="0028365A"/>
    <w:rsid w:val="0028389A"/>
    <w:rsid w:val="00284F23"/>
    <w:rsid w:val="00285FF1"/>
    <w:rsid w:val="002860AC"/>
    <w:rsid w:val="00286C0C"/>
    <w:rsid w:val="002878ED"/>
    <w:rsid w:val="002879F3"/>
    <w:rsid w:val="0029068C"/>
    <w:rsid w:val="00290837"/>
    <w:rsid w:val="00290EE9"/>
    <w:rsid w:val="0029204A"/>
    <w:rsid w:val="00292559"/>
    <w:rsid w:val="002936A6"/>
    <w:rsid w:val="00293B8A"/>
    <w:rsid w:val="0029501A"/>
    <w:rsid w:val="00295066"/>
    <w:rsid w:val="00296169"/>
    <w:rsid w:val="00296EB9"/>
    <w:rsid w:val="00297058"/>
    <w:rsid w:val="002A0818"/>
    <w:rsid w:val="002A0E25"/>
    <w:rsid w:val="002A23E0"/>
    <w:rsid w:val="002A3F3D"/>
    <w:rsid w:val="002A46C3"/>
    <w:rsid w:val="002A5BBD"/>
    <w:rsid w:val="002A63D3"/>
    <w:rsid w:val="002A6D1F"/>
    <w:rsid w:val="002A70EA"/>
    <w:rsid w:val="002A75A5"/>
    <w:rsid w:val="002B0536"/>
    <w:rsid w:val="002B1AA4"/>
    <w:rsid w:val="002B401A"/>
    <w:rsid w:val="002B4E19"/>
    <w:rsid w:val="002B5493"/>
    <w:rsid w:val="002B5BB8"/>
    <w:rsid w:val="002B633B"/>
    <w:rsid w:val="002B6580"/>
    <w:rsid w:val="002B6A74"/>
    <w:rsid w:val="002B6E82"/>
    <w:rsid w:val="002B7AF6"/>
    <w:rsid w:val="002C0A3D"/>
    <w:rsid w:val="002C0C87"/>
    <w:rsid w:val="002C15E1"/>
    <w:rsid w:val="002C222A"/>
    <w:rsid w:val="002C2E43"/>
    <w:rsid w:val="002C4398"/>
    <w:rsid w:val="002C4845"/>
    <w:rsid w:val="002C62FD"/>
    <w:rsid w:val="002C6806"/>
    <w:rsid w:val="002C6BF8"/>
    <w:rsid w:val="002C6D89"/>
    <w:rsid w:val="002C6EE1"/>
    <w:rsid w:val="002D06C6"/>
    <w:rsid w:val="002D0B83"/>
    <w:rsid w:val="002D0E46"/>
    <w:rsid w:val="002D1B41"/>
    <w:rsid w:val="002D2331"/>
    <w:rsid w:val="002D33F6"/>
    <w:rsid w:val="002D3872"/>
    <w:rsid w:val="002D4486"/>
    <w:rsid w:val="002D5A6D"/>
    <w:rsid w:val="002D62C4"/>
    <w:rsid w:val="002D645A"/>
    <w:rsid w:val="002D6E7B"/>
    <w:rsid w:val="002E068D"/>
    <w:rsid w:val="002E0E2E"/>
    <w:rsid w:val="002E2840"/>
    <w:rsid w:val="002E2D83"/>
    <w:rsid w:val="002E2EFE"/>
    <w:rsid w:val="002E300C"/>
    <w:rsid w:val="002E346C"/>
    <w:rsid w:val="002E4224"/>
    <w:rsid w:val="002E5271"/>
    <w:rsid w:val="002E5363"/>
    <w:rsid w:val="002E578B"/>
    <w:rsid w:val="002E5EDB"/>
    <w:rsid w:val="002E6DA9"/>
    <w:rsid w:val="002E6E4B"/>
    <w:rsid w:val="002F07AC"/>
    <w:rsid w:val="002F0DEC"/>
    <w:rsid w:val="002F1F89"/>
    <w:rsid w:val="002F232C"/>
    <w:rsid w:val="002F36F1"/>
    <w:rsid w:val="002F4307"/>
    <w:rsid w:val="002F4616"/>
    <w:rsid w:val="002F4AFC"/>
    <w:rsid w:val="002F65A0"/>
    <w:rsid w:val="002F67DB"/>
    <w:rsid w:val="002F7699"/>
    <w:rsid w:val="002F7AAA"/>
    <w:rsid w:val="002F7AF6"/>
    <w:rsid w:val="002F7D9F"/>
    <w:rsid w:val="00300317"/>
    <w:rsid w:val="00301211"/>
    <w:rsid w:val="00303523"/>
    <w:rsid w:val="00303C6A"/>
    <w:rsid w:val="00304F37"/>
    <w:rsid w:val="00305851"/>
    <w:rsid w:val="00305D1F"/>
    <w:rsid w:val="003063F1"/>
    <w:rsid w:val="00306F66"/>
    <w:rsid w:val="00306FCE"/>
    <w:rsid w:val="0030702E"/>
    <w:rsid w:val="00307EF0"/>
    <w:rsid w:val="00310949"/>
    <w:rsid w:val="0031133B"/>
    <w:rsid w:val="00311ABD"/>
    <w:rsid w:val="00311E45"/>
    <w:rsid w:val="0031314B"/>
    <w:rsid w:val="003131F6"/>
    <w:rsid w:val="003134B3"/>
    <w:rsid w:val="003135C6"/>
    <w:rsid w:val="003146A8"/>
    <w:rsid w:val="00314928"/>
    <w:rsid w:val="00315B0D"/>
    <w:rsid w:val="00315D11"/>
    <w:rsid w:val="003165B6"/>
    <w:rsid w:val="00320239"/>
    <w:rsid w:val="00320A53"/>
    <w:rsid w:val="0032201F"/>
    <w:rsid w:val="003240AA"/>
    <w:rsid w:val="00325D41"/>
    <w:rsid w:val="00326105"/>
    <w:rsid w:val="003273C2"/>
    <w:rsid w:val="00330096"/>
    <w:rsid w:val="00330F73"/>
    <w:rsid w:val="00331541"/>
    <w:rsid w:val="003315F8"/>
    <w:rsid w:val="003316C8"/>
    <w:rsid w:val="003327AF"/>
    <w:rsid w:val="00333E49"/>
    <w:rsid w:val="003342B2"/>
    <w:rsid w:val="00334851"/>
    <w:rsid w:val="00334DF8"/>
    <w:rsid w:val="00335ACB"/>
    <w:rsid w:val="0033604B"/>
    <w:rsid w:val="00337525"/>
    <w:rsid w:val="00340097"/>
    <w:rsid w:val="00340ADF"/>
    <w:rsid w:val="00340CE7"/>
    <w:rsid w:val="003412C2"/>
    <w:rsid w:val="00342331"/>
    <w:rsid w:val="003429FB"/>
    <w:rsid w:val="00342C89"/>
    <w:rsid w:val="00342F5D"/>
    <w:rsid w:val="00343228"/>
    <w:rsid w:val="0034396D"/>
    <w:rsid w:val="0034541E"/>
    <w:rsid w:val="003461D5"/>
    <w:rsid w:val="00346754"/>
    <w:rsid w:val="00347E03"/>
    <w:rsid w:val="0035089C"/>
    <w:rsid w:val="00350A19"/>
    <w:rsid w:val="0035133C"/>
    <w:rsid w:val="003516BE"/>
    <w:rsid w:val="003531EB"/>
    <w:rsid w:val="00353346"/>
    <w:rsid w:val="00353A8A"/>
    <w:rsid w:val="0035408F"/>
    <w:rsid w:val="0035484D"/>
    <w:rsid w:val="003549ED"/>
    <w:rsid w:val="00354AE2"/>
    <w:rsid w:val="00354C54"/>
    <w:rsid w:val="00354DC2"/>
    <w:rsid w:val="003555FB"/>
    <w:rsid w:val="00357016"/>
    <w:rsid w:val="0035724C"/>
    <w:rsid w:val="003578DE"/>
    <w:rsid w:val="003579B6"/>
    <w:rsid w:val="003602BA"/>
    <w:rsid w:val="00360335"/>
    <w:rsid w:val="003606D7"/>
    <w:rsid w:val="0036075A"/>
    <w:rsid w:val="00360873"/>
    <w:rsid w:val="00361514"/>
    <w:rsid w:val="00361BB6"/>
    <w:rsid w:val="00362152"/>
    <w:rsid w:val="00362CA2"/>
    <w:rsid w:val="003630F8"/>
    <w:rsid w:val="00363249"/>
    <w:rsid w:val="0036380C"/>
    <w:rsid w:val="003647B8"/>
    <w:rsid w:val="003656EA"/>
    <w:rsid w:val="00365D1A"/>
    <w:rsid w:val="003669B5"/>
    <w:rsid w:val="00366E5B"/>
    <w:rsid w:val="00366E83"/>
    <w:rsid w:val="00366F23"/>
    <w:rsid w:val="00366F5C"/>
    <w:rsid w:val="00367430"/>
    <w:rsid w:val="003678B7"/>
    <w:rsid w:val="00367EF8"/>
    <w:rsid w:val="00367F92"/>
    <w:rsid w:val="00367FA2"/>
    <w:rsid w:val="003702A0"/>
    <w:rsid w:val="003703C8"/>
    <w:rsid w:val="0037070B"/>
    <w:rsid w:val="003709CC"/>
    <w:rsid w:val="00370B46"/>
    <w:rsid w:val="003715DC"/>
    <w:rsid w:val="00371AEF"/>
    <w:rsid w:val="00372113"/>
    <w:rsid w:val="003721EC"/>
    <w:rsid w:val="003728CD"/>
    <w:rsid w:val="00372D9A"/>
    <w:rsid w:val="00372EAB"/>
    <w:rsid w:val="0037432C"/>
    <w:rsid w:val="00374E8A"/>
    <w:rsid w:val="00374EC2"/>
    <w:rsid w:val="00375471"/>
    <w:rsid w:val="00375AC3"/>
    <w:rsid w:val="00375C0F"/>
    <w:rsid w:val="00375D79"/>
    <w:rsid w:val="00375DCC"/>
    <w:rsid w:val="00375E76"/>
    <w:rsid w:val="003762FF"/>
    <w:rsid w:val="0037648F"/>
    <w:rsid w:val="00376D1B"/>
    <w:rsid w:val="003800DD"/>
    <w:rsid w:val="0038016C"/>
    <w:rsid w:val="003805A0"/>
    <w:rsid w:val="003809C8"/>
    <w:rsid w:val="00380B29"/>
    <w:rsid w:val="003812A5"/>
    <w:rsid w:val="00381D37"/>
    <w:rsid w:val="00383020"/>
    <w:rsid w:val="0038381F"/>
    <w:rsid w:val="00383C61"/>
    <w:rsid w:val="00383D1C"/>
    <w:rsid w:val="00384AEF"/>
    <w:rsid w:val="00384DB9"/>
    <w:rsid w:val="00385098"/>
    <w:rsid w:val="003854B0"/>
    <w:rsid w:val="00385617"/>
    <w:rsid w:val="00385C0A"/>
    <w:rsid w:val="0038628E"/>
    <w:rsid w:val="00386800"/>
    <w:rsid w:val="003869E0"/>
    <w:rsid w:val="00387421"/>
    <w:rsid w:val="00387F1C"/>
    <w:rsid w:val="0039015F"/>
    <w:rsid w:val="00390D7B"/>
    <w:rsid w:val="003911F3"/>
    <w:rsid w:val="0039122E"/>
    <w:rsid w:val="00391E23"/>
    <w:rsid w:val="0039284E"/>
    <w:rsid w:val="003934F5"/>
    <w:rsid w:val="00393D77"/>
    <w:rsid w:val="003941CD"/>
    <w:rsid w:val="00395107"/>
    <w:rsid w:val="003951A6"/>
    <w:rsid w:val="00395CD3"/>
    <w:rsid w:val="00396148"/>
    <w:rsid w:val="00396621"/>
    <w:rsid w:val="00396F27"/>
    <w:rsid w:val="00397625"/>
    <w:rsid w:val="00397852"/>
    <w:rsid w:val="003A081F"/>
    <w:rsid w:val="003A0AF8"/>
    <w:rsid w:val="003A0B29"/>
    <w:rsid w:val="003A2291"/>
    <w:rsid w:val="003A230A"/>
    <w:rsid w:val="003A24C9"/>
    <w:rsid w:val="003A24ED"/>
    <w:rsid w:val="003A2760"/>
    <w:rsid w:val="003A2D13"/>
    <w:rsid w:val="003A3E5E"/>
    <w:rsid w:val="003A4155"/>
    <w:rsid w:val="003A4DD4"/>
    <w:rsid w:val="003A69E0"/>
    <w:rsid w:val="003A7FF3"/>
    <w:rsid w:val="003B0228"/>
    <w:rsid w:val="003B063F"/>
    <w:rsid w:val="003B1430"/>
    <w:rsid w:val="003B1DFF"/>
    <w:rsid w:val="003B216D"/>
    <w:rsid w:val="003B24D7"/>
    <w:rsid w:val="003B31CA"/>
    <w:rsid w:val="003B324E"/>
    <w:rsid w:val="003B3288"/>
    <w:rsid w:val="003B39DA"/>
    <w:rsid w:val="003B417F"/>
    <w:rsid w:val="003B4415"/>
    <w:rsid w:val="003B482A"/>
    <w:rsid w:val="003B52C0"/>
    <w:rsid w:val="003B5315"/>
    <w:rsid w:val="003B74BA"/>
    <w:rsid w:val="003B7636"/>
    <w:rsid w:val="003C009D"/>
    <w:rsid w:val="003C038D"/>
    <w:rsid w:val="003C2C85"/>
    <w:rsid w:val="003C37E4"/>
    <w:rsid w:val="003C3C66"/>
    <w:rsid w:val="003C3E1F"/>
    <w:rsid w:val="003C5815"/>
    <w:rsid w:val="003C5C14"/>
    <w:rsid w:val="003C6A19"/>
    <w:rsid w:val="003C7625"/>
    <w:rsid w:val="003C7CFA"/>
    <w:rsid w:val="003D1990"/>
    <w:rsid w:val="003D27B4"/>
    <w:rsid w:val="003D3018"/>
    <w:rsid w:val="003D3957"/>
    <w:rsid w:val="003D4687"/>
    <w:rsid w:val="003D4D16"/>
    <w:rsid w:val="003D4D98"/>
    <w:rsid w:val="003D5444"/>
    <w:rsid w:val="003D54AE"/>
    <w:rsid w:val="003D5C88"/>
    <w:rsid w:val="003D5E77"/>
    <w:rsid w:val="003D64BC"/>
    <w:rsid w:val="003D68CD"/>
    <w:rsid w:val="003E00C1"/>
    <w:rsid w:val="003E09A4"/>
    <w:rsid w:val="003E0C2A"/>
    <w:rsid w:val="003E1869"/>
    <w:rsid w:val="003E198C"/>
    <w:rsid w:val="003E1B37"/>
    <w:rsid w:val="003E1DBB"/>
    <w:rsid w:val="003E2470"/>
    <w:rsid w:val="003E25BA"/>
    <w:rsid w:val="003E2AF0"/>
    <w:rsid w:val="003E2E42"/>
    <w:rsid w:val="003E389A"/>
    <w:rsid w:val="003E38CB"/>
    <w:rsid w:val="003E4696"/>
    <w:rsid w:val="003E4AB7"/>
    <w:rsid w:val="003E4D86"/>
    <w:rsid w:val="003E6A77"/>
    <w:rsid w:val="003E6DAF"/>
    <w:rsid w:val="003E7254"/>
    <w:rsid w:val="003E73EC"/>
    <w:rsid w:val="003E785B"/>
    <w:rsid w:val="003E7B6C"/>
    <w:rsid w:val="003E7FAA"/>
    <w:rsid w:val="003F03A8"/>
    <w:rsid w:val="003F09FC"/>
    <w:rsid w:val="003F168C"/>
    <w:rsid w:val="003F2F2D"/>
    <w:rsid w:val="003F34DA"/>
    <w:rsid w:val="003F3667"/>
    <w:rsid w:val="003F3A45"/>
    <w:rsid w:val="003F433C"/>
    <w:rsid w:val="003F494D"/>
    <w:rsid w:val="003F647E"/>
    <w:rsid w:val="003F6D72"/>
    <w:rsid w:val="003F6E97"/>
    <w:rsid w:val="003F776C"/>
    <w:rsid w:val="003F7C99"/>
    <w:rsid w:val="0040069E"/>
    <w:rsid w:val="00400878"/>
    <w:rsid w:val="00400E92"/>
    <w:rsid w:val="00401880"/>
    <w:rsid w:val="00401BD8"/>
    <w:rsid w:val="00401E75"/>
    <w:rsid w:val="00403497"/>
    <w:rsid w:val="00403EF2"/>
    <w:rsid w:val="00404226"/>
    <w:rsid w:val="00404C5B"/>
    <w:rsid w:val="00404C76"/>
    <w:rsid w:val="004052A2"/>
    <w:rsid w:val="00405484"/>
    <w:rsid w:val="00405BB3"/>
    <w:rsid w:val="00406D8B"/>
    <w:rsid w:val="00406E33"/>
    <w:rsid w:val="00407CF6"/>
    <w:rsid w:val="0041084B"/>
    <w:rsid w:val="0041253B"/>
    <w:rsid w:val="00412C3B"/>
    <w:rsid w:val="004131F3"/>
    <w:rsid w:val="0041375A"/>
    <w:rsid w:val="00413773"/>
    <w:rsid w:val="00413A90"/>
    <w:rsid w:val="00414BA3"/>
    <w:rsid w:val="0041510F"/>
    <w:rsid w:val="00415196"/>
    <w:rsid w:val="004158F0"/>
    <w:rsid w:val="00415A33"/>
    <w:rsid w:val="00415B54"/>
    <w:rsid w:val="00415B6B"/>
    <w:rsid w:val="004170F4"/>
    <w:rsid w:val="004171AD"/>
    <w:rsid w:val="00417780"/>
    <w:rsid w:val="00421616"/>
    <w:rsid w:val="00421F09"/>
    <w:rsid w:val="004223B5"/>
    <w:rsid w:val="00422D9A"/>
    <w:rsid w:val="0042300C"/>
    <w:rsid w:val="00423411"/>
    <w:rsid w:val="00425802"/>
    <w:rsid w:val="00426487"/>
    <w:rsid w:val="00426F03"/>
    <w:rsid w:val="00427377"/>
    <w:rsid w:val="00427F24"/>
    <w:rsid w:val="00431E85"/>
    <w:rsid w:val="00431F9A"/>
    <w:rsid w:val="0043270E"/>
    <w:rsid w:val="00432AF8"/>
    <w:rsid w:val="00432E47"/>
    <w:rsid w:val="00433A82"/>
    <w:rsid w:val="00434676"/>
    <w:rsid w:val="0043524C"/>
    <w:rsid w:val="00435553"/>
    <w:rsid w:val="004359E1"/>
    <w:rsid w:val="00436413"/>
    <w:rsid w:val="00436924"/>
    <w:rsid w:val="00436A73"/>
    <w:rsid w:val="00440140"/>
    <w:rsid w:val="00440B35"/>
    <w:rsid w:val="00440D39"/>
    <w:rsid w:val="004411F9"/>
    <w:rsid w:val="00441AA1"/>
    <w:rsid w:val="00441FED"/>
    <w:rsid w:val="00441FF1"/>
    <w:rsid w:val="00443520"/>
    <w:rsid w:val="00443C60"/>
    <w:rsid w:val="00443E1B"/>
    <w:rsid w:val="00444331"/>
    <w:rsid w:val="004445C5"/>
    <w:rsid w:val="004451D5"/>
    <w:rsid w:val="00445639"/>
    <w:rsid w:val="0044582F"/>
    <w:rsid w:val="0044592B"/>
    <w:rsid w:val="0044671F"/>
    <w:rsid w:val="004471DE"/>
    <w:rsid w:val="004474E9"/>
    <w:rsid w:val="00447812"/>
    <w:rsid w:val="00447DAD"/>
    <w:rsid w:val="004500A8"/>
    <w:rsid w:val="004503FA"/>
    <w:rsid w:val="004507E0"/>
    <w:rsid w:val="004508DC"/>
    <w:rsid w:val="00450949"/>
    <w:rsid w:val="00450D3E"/>
    <w:rsid w:val="004510C0"/>
    <w:rsid w:val="004519B8"/>
    <w:rsid w:val="00452DF1"/>
    <w:rsid w:val="00453810"/>
    <w:rsid w:val="00454692"/>
    <w:rsid w:val="00454D77"/>
    <w:rsid w:val="0045598F"/>
    <w:rsid w:val="00455D06"/>
    <w:rsid w:val="004568AE"/>
    <w:rsid w:val="00457757"/>
    <w:rsid w:val="00457A51"/>
    <w:rsid w:val="00457AB5"/>
    <w:rsid w:val="00457FD6"/>
    <w:rsid w:val="00460AF1"/>
    <w:rsid w:val="004614FF"/>
    <w:rsid w:val="004628FD"/>
    <w:rsid w:val="0046310E"/>
    <w:rsid w:val="0046320D"/>
    <w:rsid w:val="00463288"/>
    <w:rsid w:val="004648D5"/>
    <w:rsid w:val="0046504B"/>
    <w:rsid w:val="00466420"/>
    <w:rsid w:val="00466DF0"/>
    <w:rsid w:val="0046713F"/>
    <w:rsid w:val="0047040B"/>
    <w:rsid w:val="00470733"/>
    <w:rsid w:val="00470C0C"/>
    <w:rsid w:val="0047147F"/>
    <w:rsid w:val="00472CF4"/>
    <w:rsid w:val="00472DAE"/>
    <w:rsid w:val="00473EB7"/>
    <w:rsid w:val="00473F46"/>
    <w:rsid w:val="00474FE9"/>
    <w:rsid w:val="0047578B"/>
    <w:rsid w:val="004760ED"/>
    <w:rsid w:val="004766CF"/>
    <w:rsid w:val="004768A9"/>
    <w:rsid w:val="00476AD2"/>
    <w:rsid w:val="00476B18"/>
    <w:rsid w:val="00476B50"/>
    <w:rsid w:val="00476E14"/>
    <w:rsid w:val="00476F54"/>
    <w:rsid w:val="004771D9"/>
    <w:rsid w:val="00477F80"/>
    <w:rsid w:val="004801E4"/>
    <w:rsid w:val="004808E8"/>
    <w:rsid w:val="004842EE"/>
    <w:rsid w:val="0048435E"/>
    <w:rsid w:val="00484512"/>
    <w:rsid w:val="00485207"/>
    <w:rsid w:val="00485290"/>
    <w:rsid w:val="00485EB8"/>
    <w:rsid w:val="004866A7"/>
    <w:rsid w:val="00486A34"/>
    <w:rsid w:val="00486DC5"/>
    <w:rsid w:val="004874A9"/>
    <w:rsid w:val="004877F3"/>
    <w:rsid w:val="00491035"/>
    <w:rsid w:val="00491BB6"/>
    <w:rsid w:val="00491DD3"/>
    <w:rsid w:val="0049269E"/>
    <w:rsid w:val="00493219"/>
    <w:rsid w:val="00493248"/>
    <w:rsid w:val="00493ED9"/>
    <w:rsid w:val="004945AD"/>
    <w:rsid w:val="00494ED2"/>
    <w:rsid w:val="00494F44"/>
    <w:rsid w:val="00496784"/>
    <w:rsid w:val="00496AC0"/>
    <w:rsid w:val="00496C40"/>
    <w:rsid w:val="004979A7"/>
    <w:rsid w:val="00497B0C"/>
    <w:rsid w:val="004A070C"/>
    <w:rsid w:val="004A1E3F"/>
    <w:rsid w:val="004A20C2"/>
    <w:rsid w:val="004A2945"/>
    <w:rsid w:val="004A3ECF"/>
    <w:rsid w:val="004A4032"/>
    <w:rsid w:val="004A4A23"/>
    <w:rsid w:val="004A59EC"/>
    <w:rsid w:val="004A5A2F"/>
    <w:rsid w:val="004A5E87"/>
    <w:rsid w:val="004A79D5"/>
    <w:rsid w:val="004A7C01"/>
    <w:rsid w:val="004B0A4F"/>
    <w:rsid w:val="004B0B4F"/>
    <w:rsid w:val="004B155D"/>
    <w:rsid w:val="004B1CC3"/>
    <w:rsid w:val="004B22B4"/>
    <w:rsid w:val="004B284E"/>
    <w:rsid w:val="004B2BEF"/>
    <w:rsid w:val="004B2CCF"/>
    <w:rsid w:val="004B2F67"/>
    <w:rsid w:val="004B3A6B"/>
    <w:rsid w:val="004B3B25"/>
    <w:rsid w:val="004B3F77"/>
    <w:rsid w:val="004B441E"/>
    <w:rsid w:val="004B4788"/>
    <w:rsid w:val="004B4A9F"/>
    <w:rsid w:val="004B52C6"/>
    <w:rsid w:val="004B5524"/>
    <w:rsid w:val="004B5EE8"/>
    <w:rsid w:val="004B66F7"/>
    <w:rsid w:val="004B6F7D"/>
    <w:rsid w:val="004B71F7"/>
    <w:rsid w:val="004B7239"/>
    <w:rsid w:val="004B72E7"/>
    <w:rsid w:val="004B73A7"/>
    <w:rsid w:val="004B78FD"/>
    <w:rsid w:val="004B7AF6"/>
    <w:rsid w:val="004C0A97"/>
    <w:rsid w:val="004C0AFF"/>
    <w:rsid w:val="004C0EA7"/>
    <w:rsid w:val="004C113F"/>
    <w:rsid w:val="004C12D0"/>
    <w:rsid w:val="004C1998"/>
    <w:rsid w:val="004C1B27"/>
    <w:rsid w:val="004C2200"/>
    <w:rsid w:val="004C224A"/>
    <w:rsid w:val="004C2441"/>
    <w:rsid w:val="004C2830"/>
    <w:rsid w:val="004C35A7"/>
    <w:rsid w:val="004C367D"/>
    <w:rsid w:val="004C39E7"/>
    <w:rsid w:val="004C3BCC"/>
    <w:rsid w:val="004C400D"/>
    <w:rsid w:val="004C46EA"/>
    <w:rsid w:val="004C488B"/>
    <w:rsid w:val="004C58AF"/>
    <w:rsid w:val="004C5999"/>
    <w:rsid w:val="004C6CA5"/>
    <w:rsid w:val="004C6FC8"/>
    <w:rsid w:val="004C7445"/>
    <w:rsid w:val="004D00AA"/>
    <w:rsid w:val="004D061A"/>
    <w:rsid w:val="004D2668"/>
    <w:rsid w:val="004D2C2F"/>
    <w:rsid w:val="004D2E6D"/>
    <w:rsid w:val="004D326B"/>
    <w:rsid w:val="004D4552"/>
    <w:rsid w:val="004D562A"/>
    <w:rsid w:val="004D566E"/>
    <w:rsid w:val="004D5932"/>
    <w:rsid w:val="004D5E8F"/>
    <w:rsid w:val="004D6084"/>
    <w:rsid w:val="004D634D"/>
    <w:rsid w:val="004D68D4"/>
    <w:rsid w:val="004D70B6"/>
    <w:rsid w:val="004E0AFA"/>
    <w:rsid w:val="004E0EE0"/>
    <w:rsid w:val="004E1232"/>
    <w:rsid w:val="004E22C0"/>
    <w:rsid w:val="004E2448"/>
    <w:rsid w:val="004E334D"/>
    <w:rsid w:val="004E3C77"/>
    <w:rsid w:val="004E4449"/>
    <w:rsid w:val="004E49C0"/>
    <w:rsid w:val="004E538C"/>
    <w:rsid w:val="004E5D02"/>
    <w:rsid w:val="004E636F"/>
    <w:rsid w:val="004E670A"/>
    <w:rsid w:val="004E6A91"/>
    <w:rsid w:val="004E6C75"/>
    <w:rsid w:val="004E6E38"/>
    <w:rsid w:val="004E6EB7"/>
    <w:rsid w:val="004E7017"/>
    <w:rsid w:val="004E76E0"/>
    <w:rsid w:val="004E7A27"/>
    <w:rsid w:val="004F06F1"/>
    <w:rsid w:val="004F1DC5"/>
    <w:rsid w:val="004F21FD"/>
    <w:rsid w:val="004F24CF"/>
    <w:rsid w:val="004F295A"/>
    <w:rsid w:val="004F2A19"/>
    <w:rsid w:val="004F2B1B"/>
    <w:rsid w:val="004F495A"/>
    <w:rsid w:val="004F58D3"/>
    <w:rsid w:val="004F6389"/>
    <w:rsid w:val="004F663E"/>
    <w:rsid w:val="004F69AC"/>
    <w:rsid w:val="005002DC"/>
    <w:rsid w:val="00500338"/>
    <w:rsid w:val="00500560"/>
    <w:rsid w:val="00500F29"/>
    <w:rsid w:val="00501850"/>
    <w:rsid w:val="00501FB7"/>
    <w:rsid w:val="00502A77"/>
    <w:rsid w:val="005030D3"/>
    <w:rsid w:val="005035A8"/>
    <w:rsid w:val="0050367D"/>
    <w:rsid w:val="00503FFD"/>
    <w:rsid w:val="00504A57"/>
    <w:rsid w:val="00505466"/>
    <w:rsid w:val="00505EBD"/>
    <w:rsid w:val="005063AC"/>
    <w:rsid w:val="00507085"/>
    <w:rsid w:val="00510184"/>
    <w:rsid w:val="00510BCF"/>
    <w:rsid w:val="00510F7D"/>
    <w:rsid w:val="00511CEA"/>
    <w:rsid w:val="00512654"/>
    <w:rsid w:val="005129C6"/>
    <w:rsid w:val="0051361A"/>
    <w:rsid w:val="005136A9"/>
    <w:rsid w:val="00513719"/>
    <w:rsid w:val="005137B3"/>
    <w:rsid w:val="00515155"/>
    <w:rsid w:val="00515B6E"/>
    <w:rsid w:val="00516AFB"/>
    <w:rsid w:val="00517351"/>
    <w:rsid w:val="00520091"/>
    <w:rsid w:val="005215A9"/>
    <w:rsid w:val="005215EB"/>
    <w:rsid w:val="005225EC"/>
    <w:rsid w:val="005232B1"/>
    <w:rsid w:val="005237A1"/>
    <w:rsid w:val="00523A7A"/>
    <w:rsid w:val="005240DD"/>
    <w:rsid w:val="00524187"/>
    <w:rsid w:val="00524E1B"/>
    <w:rsid w:val="0052574A"/>
    <w:rsid w:val="00525BCD"/>
    <w:rsid w:val="00526D45"/>
    <w:rsid w:val="00526E90"/>
    <w:rsid w:val="005306D7"/>
    <w:rsid w:val="00530E23"/>
    <w:rsid w:val="005311CC"/>
    <w:rsid w:val="005315AC"/>
    <w:rsid w:val="00531FF3"/>
    <w:rsid w:val="0053328A"/>
    <w:rsid w:val="005342AC"/>
    <w:rsid w:val="0053470C"/>
    <w:rsid w:val="005349DD"/>
    <w:rsid w:val="00534B36"/>
    <w:rsid w:val="00534D22"/>
    <w:rsid w:val="00534F73"/>
    <w:rsid w:val="00535903"/>
    <w:rsid w:val="00535946"/>
    <w:rsid w:val="0053697E"/>
    <w:rsid w:val="00537240"/>
    <w:rsid w:val="00537E81"/>
    <w:rsid w:val="00540982"/>
    <w:rsid w:val="00541B09"/>
    <w:rsid w:val="005434DF"/>
    <w:rsid w:val="0054425F"/>
    <w:rsid w:val="00544428"/>
    <w:rsid w:val="00544EC5"/>
    <w:rsid w:val="0054723D"/>
    <w:rsid w:val="00547A3D"/>
    <w:rsid w:val="00551D69"/>
    <w:rsid w:val="00552E55"/>
    <w:rsid w:val="005531D9"/>
    <w:rsid w:val="005534DD"/>
    <w:rsid w:val="00553E1A"/>
    <w:rsid w:val="005543FC"/>
    <w:rsid w:val="00554FBB"/>
    <w:rsid w:val="005551D7"/>
    <w:rsid w:val="0055531B"/>
    <w:rsid w:val="00555483"/>
    <w:rsid w:val="005557CC"/>
    <w:rsid w:val="00555AD7"/>
    <w:rsid w:val="005568C0"/>
    <w:rsid w:val="00557064"/>
    <w:rsid w:val="00557ADD"/>
    <w:rsid w:val="00560491"/>
    <w:rsid w:val="0056083B"/>
    <w:rsid w:val="00560CB8"/>
    <w:rsid w:val="00560FB0"/>
    <w:rsid w:val="005630BC"/>
    <w:rsid w:val="005630D7"/>
    <w:rsid w:val="00563183"/>
    <w:rsid w:val="0056330A"/>
    <w:rsid w:val="00563CCB"/>
    <w:rsid w:val="00565EF2"/>
    <w:rsid w:val="00566599"/>
    <w:rsid w:val="00566B3D"/>
    <w:rsid w:val="00566D41"/>
    <w:rsid w:val="00567004"/>
    <w:rsid w:val="00567AAE"/>
    <w:rsid w:val="0057005B"/>
    <w:rsid w:val="00570487"/>
    <w:rsid w:val="005705AD"/>
    <w:rsid w:val="00570B08"/>
    <w:rsid w:val="005713A4"/>
    <w:rsid w:val="005716FB"/>
    <w:rsid w:val="00571BAE"/>
    <w:rsid w:val="00571C29"/>
    <w:rsid w:val="005729B6"/>
    <w:rsid w:val="00572D96"/>
    <w:rsid w:val="00573726"/>
    <w:rsid w:val="00574411"/>
    <w:rsid w:val="00575EC0"/>
    <w:rsid w:val="00577354"/>
    <w:rsid w:val="005778B0"/>
    <w:rsid w:val="00577C05"/>
    <w:rsid w:val="00580C1A"/>
    <w:rsid w:val="00581494"/>
    <w:rsid w:val="0058182A"/>
    <w:rsid w:val="00581FAB"/>
    <w:rsid w:val="00582C39"/>
    <w:rsid w:val="00583BDF"/>
    <w:rsid w:val="00583EF2"/>
    <w:rsid w:val="00584005"/>
    <w:rsid w:val="0058400B"/>
    <w:rsid w:val="00584215"/>
    <w:rsid w:val="0058425B"/>
    <w:rsid w:val="005846FC"/>
    <w:rsid w:val="00584B8A"/>
    <w:rsid w:val="00584CF9"/>
    <w:rsid w:val="005858FC"/>
    <w:rsid w:val="005867B4"/>
    <w:rsid w:val="0058695D"/>
    <w:rsid w:val="00586963"/>
    <w:rsid w:val="005871CA"/>
    <w:rsid w:val="005879C7"/>
    <w:rsid w:val="00590C37"/>
    <w:rsid w:val="00590D64"/>
    <w:rsid w:val="005911CF"/>
    <w:rsid w:val="005937AC"/>
    <w:rsid w:val="00593DC0"/>
    <w:rsid w:val="00593F2D"/>
    <w:rsid w:val="00594B82"/>
    <w:rsid w:val="0059546B"/>
    <w:rsid w:val="00595B12"/>
    <w:rsid w:val="00595C7B"/>
    <w:rsid w:val="00595E91"/>
    <w:rsid w:val="00597D55"/>
    <w:rsid w:val="00597FE0"/>
    <w:rsid w:val="005A0127"/>
    <w:rsid w:val="005A0496"/>
    <w:rsid w:val="005A10F4"/>
    <w:rsid w:val="005A16D8"/>
    <w:rsid w:val="005A1CF9"/>
    <w:rsid w:val="005A1F75"/>
    <w:rsid w:val="005A3172"/>
    <w:rsid w:val="005A4584"/>
    <w:rsid w:val="005A6BB8"/>
    <w:rsid w:val="005A7068"/>
    <w:rsid w:val="005A746D"/>
    <w:rsid w:val="005A773F"/>
    <w:rsid w:val="005A7CB1"/>
    <w:rsid w:val="005B02D6"/>
    <w:rsid w:val="005B07B5"/>
    <w:rsid w:val="005B1559"/>
    <w:rsid w:val="005B20E6"/>
    <w:rsid w:val="005B2385"/>
    <w:rsid w:val="005B24DF"/>
    <w:rsid w:val="005B40C0"/>
    <w:rsid w:val="005B446E"/>
    <w:rsid w:val="005B6033"/>
    <w:rsid w:val="005B63C8"/>
    <w:rsid w:val="005B7295"/>
    <w:rsid w:val="005C0AE7"/>
    <w:rsid w:val="005C1696"/>
    <w:rsid w:val="005C17AB"/>
    <w:rsid w:val="005C1D4C"/>
    <w:rsid w:val="005C29D5"/>
    <w:rsid w:val="005C336D"/>
    <w:rsid w:val="005C35A1"/>
    <w:rsid w:val="005C468A"/>
    <w:rsid w:val="005C4BC3"/>
    <w:rsid w:val="005C5196"/>
    <w:rsid w:val="005C51EB"/>
    <w:rsid w:val="005C5E47"/>
    <w:rsid w:val="005C6525"/>
    <w:rsid w:val="005C7542"/>
    <w:rsid w:val="005D0674"/>
    <w:rsid w:val="005D093B"/>
    <w:rsid w:val="005D09B5"/>
    <w:rsid w:val="005D12CD"/>
    <w:rsid w:val="005D1548"/>
    <w:rsid w:val="005D1CB2"/>
    <w:rsid w:val="005D1CEC"/>
    <w:rsid w:val="005D1E7A"/>
    <w:rsid w:val="005D1F8E"/>
    <w:rsid w:val="005D2865"/>
    <w:rsid w:val="005D3EFE"/>
    <w:rsid w:val="005D3F41"/>
    <w:rsid w:val="005D4487"/>
    <w:rsid w:val="005D4EF9"/>
    <w:rsid w:val="005D5042"/>
    <w:rsid w:val="005D57BB"/>
    <w:rsid w:val="005D5B07"/>
    <w:rsid w:val="005D5DF8"/>
    <w:rsid w:val="005D74F4"/>
    <w:rsid w:val="005D7DAC"/>
    <w:rsid w:val="005E1C8A"/>
    <w:rsid w:val="005E2211"/>
    <w:rsid w:val="005E27E5"/>
    <w:rsid w:val="005E2931"/>
    <w:rsid w:val="005E3959"/>
    <w:rsid w:val="005E3B81"/>
    <w:rsid w:val="005E400D"/>
    <w:rsid w:val="005E45B0"/>
    <w:rsid w:val="005E46C2"/>
    <w:rsid w:val="005E48AF"/>
    <w:rsid w:val="005E4B81"/>
    <w:rsid w:val="005E4E81"/>
    <w:rsid w:val="005E4EC7"/>
    <w:rsid w:val="005E5324"/>
    <w:rsid w:val="005E54BA"/>
    <w:rsid w:val="005E5592"/>
    <w:rsid w:val="005E5AA9"/>
    <w:rsid w:val="005E6C80"/>
    <w:rsid w:val="005E72CE"/>
    <w:rsid w:val="005E76AA"/>
    <w:rsid w:val="005E7788"/>
    <w:rsid w:val="005E798D"/>
    <w:rsid w:val="005F13D2"/>
    <w:rsid w:val="005F1D81"/>
    <w:rsid w:val="005F30BA"/>
    <w:rsid w:val="005F3D25"/>
    <w:rsid w:val="005F43DB"/>
    <w:rsid w:val="005F5101"/>
    <w:rsid w:val="005F5330"/>
    <w:rsid w:val="005F5FC9"/>
    <w:rsid w:val="005F6007"/>
    <w:rsid w:val="00600C8A"/>
    <w:rsid w:val="00600ED8"/>
    <w:rsid w:val="006028D8"/>
    <w:rsid w:val="006037DC"/>
    <w:rsid w:val="00603DCD"/>
    <w:rsid w:val="0060426F"/>
    <w:rsid w:val="006043D1"/>
    <w:rsid w:val="006043D6"/>
    <w:rsid w:val="00605644"/>
    <w:rsid w:val="00606598"/>
    <w:rsid w:val="00606791"/>
    <w:rsid w:val="0060796B"/>
    <w:rsid w:val="00610018"/>
    <w:rsid w:val="006100F7"/>
    <w:rsid w:val="00610DEB"/>
    <w:rsid w:val="006117E0"/>
    <w:rsid w:val="00611F84"/>
    <w:rsid w:val="0061225B"/>
    <w:rsid w:val="0061274E"/>
    <w:rsid w:val="00612E2B"/>
    <w:rsid w:val="006135BB"/>
    <w:rsid w:val="00614608"/>
    <w:rsid w:val="00614744"/>
    <w:rsid w:val="006147BC"/>
    <w:rsid w:val="00614C35"/>
    <w:rsid w:val="006156F5"/>
    <w:rsid w:val="00616A14"/>
    <w:rsid w:val="00616B83"/>
    <w:rsid w:val="00616D63"/>
    <w:rsid w:val="0061765B"/>
    <w:rsid w:val="00617A93"/>
    <w:rsid w:val="00617C11"/>
    <w:rsid w:val="00617EA1"/>
    <w:rsid w:val="0062029E"/>
    <w:rsid w:val="0062032F"/>
    <w:rsid w:val="00620CCA"/>
    <w:rsid w:val="006211B9"/>
    <w:rsid w:val="00621695"/>
    <w:rsid w:val="006217E5"/>
    <w:rsid w:val="00621A4D"/>
    <w:rsid w:val="00622CFB"/>
    <w:rsid w:val="0062324C"/>
    <w:rsid w:val="0062329B"/>
    <w:rsid w:val="00623507"/>
    <w:rsid w:val="00623819"/>
    <w:rsid w:val="0062491F"/>
    <w:rsid w:val="00624C3A"/>
    <w:rsid w:val="00624F36"/>
    <w:rsid w:val="0062503E"/>
    <w:rsid w:val="00625594"/>
    <w:rsid w:val="00625BE6"/>
    <w:rsid w:val="00625F9B"/>
    <w:rsid w:val="006268B9"/>
    <w:rsid w:val="00627C61"/>
    <w:rsid w:val="00627D22"/>
    <w:rsid w:val="00630133"/>
    <w:rsid w:val="00630805"/>
    <w:rsid w:val="0063180F"/>
    <w:rsid w:val="0063191D"/>
    <w:rsid w:val="00631AA3"/>
    <w:rsid w:val="00631AB3"/>
    <w:rsid w:val="00632048"/>
    <w:rsid w:val="006321CC"/>
    <w:rsid w:val="0063238D"/>
    <w:rsid w:val="00632C03"/>
    <w:rsid w:val="0063306B"/>
    <w:rsid w:val="00633258"/>
    <w:rsid w:val="00634853"/>
    <w:rsid w:val="00634D30"/>
    <w:rsid w:val="00634E53"/>
    <w:rsid w:val="006357F6"/>
    <w:rsid w:val="00636540"/>
    <w:rsid w:val="00637264"/>
    <w:rsid w:val="006378A6"/>
    <w:rsid w:val="006379F0"/>
    <w:rsid w:val="00637D3A"/>
    <w:rsid w:val="00640144"/>
    <w:rsid w:val="00641BBA"/>
    <w:rsid w:val="00642727"/>
    <w:rsid w:val="006429C6"/>
    <w:rsid w:val="00642AFE"/>
    <w:rsid w:val="006439D1"/>
    <w:rsid w:val="0064457E"/>
    <w:rsid w:val="00644ED4"/>
    <w:rsid w:val="00645A89"/>
    <w:rsid w:val="006474A1"/>
    <w:rsid w:val="00647C4B"/>
    <w:rsid w:val="00647ECF"/>
    <w:rsid w:val="00650AAF"/>
    <w:rsid w:val="00650B6D"/>
    <w:rsid w:val="00650FE9"/>
    <w:rsid w:val="00652118"/>
    <w:rsid w:val="00652AD8"/>
    <w:rsid w:val="0065317C"/>
    <w:rsid w:val="0065338F"/>
    <w:rsid w:val="006534CA"/>
    <w:rsid w:val="006544F9"/>
    <w:rsid w:val="00654B62"/>
    <w:rsid w:val="00654C99"/>
    <w:rsid w:val="00654D55"/>
    <w:rsid w:val="0065598A"/>
    <w:rsid w:val="00655C0F"/>
    <w:rsid w:val="00656758"/>
    <w:rsid w:val="00656B69"/>
    <w:rsid w:val="00657FB5"/>
    <w:rsid w:val="006603B7"/>
    <w:rsid w:val="0066053E"/>
    <w:rsid w:val="006606D7"/>
    <w:rsid w:val="00661237"/>
    <w:rsid w:val="00661520"/>
    <w:rsid w:val="00661701"/>
    <w:rsid w:val="00662283"/>
    <w:rsid w:val="0066245B"/>
    <w:rsid w:val="00662461"/>
    <w:rsid w:val="0066298E"/>
    <w:rsid w:val="00662E88"/>
    <w:rsid w:val="00663539"/>
    <w:rsid w:val="00663733"/>
    <w:rsid w:val="006637C0"/>
    <w:rsid w:val="00663E46"/>
    <w:rsid w:val="006651C2"/>
    <w:rsid w:val="00665411"/>
    <w:rsid w:val="0066549D"/>
    <w:rsid w:val="006700DB"/>
    <w:rsid w:val="0067169F"/>
    <w:rsid w:val="00671F47"/>
    <w:rsid w:val="006723EA"/>
    <w:rsid w:val="00672AAC"/>
    <w:rsid w:val="0067330D"/>
    <w:rsid w:val="0067376F"/>
    <w:rsid w:val="00673F45"/>
    <w:rsid w:val="006740DB"/>
    <w:rsid w:val="00676747"/>
    <w:rsid w:val="0067694E"/>
    <w:rsid w:val="00680156"/>
    <w:rsid w:val="006810D6"/>
    <w:rsid w:val="00681F88"/>
    <w:rsid w:val="00682980"/>
    <w:rsid w:val="0068324B"/>
    <w:rsid w:val="00683252"/>
    <w:rsid w:val="00683634"/>
    <w:rsid w:val="00683C3E"/>
    <w:rsid w:val="00683DC3"/>
    <w:rsid w:val="00684D62"/>
    <w:rsid w:val="00684E59"/>
    <w:rsid w:val="00685859"/>
    <w:rsid w:val="00685DDB"/>
    <w:rsid w:val="00686514"/>
    <w:rsid w:val="0068667E"/>
    <w:rsid w:val="00686AB2"/>
    <w:rsid w:val="0068710E"/>
    <w:rsid w:val="0068797D"/>
    <w:rsid w:val="0069068A"/>
    <w:rsid w:val="00690F30"/>
    <w:rsid w:val="00691AEE"/>
    <w:rsid w:val="0069229D"/>
    <w:rsid w:val="006927C8"/>
    <w:rsid w:val="006929E4"/>
    <w:rsid w:val="00692A4E"/>
    <w:rsid w:val="00692E53"/>
    <w:rsid w:val="006949C3"/>
    <w:rsid w:val="0069541D"/>
    <w:rsid w:val="006959ED"/>
    <w:rsid w:val="00695D4C"/>
    <w:rsid w:val="00695F38"/>
    <w:rsid w:val="00696649"/>
    <w:rsid w:val="00696C9F"/>
    <w:rsid w:val="00697B46"/>
    <w:rsid w:val="00697BDE"/>
    <w:rsid w:val="006A007D"/>
    <w:rsid w:val="006A01D9"/>
    <w:rsid w:val="006A0AF6"/>
    <w:rsid w:val="006A1C22"/>
    <w:rsid w:val="006A1D1C"/>
    <w:rsid w:val="006A1EA4"/>
    <w:rsid w:val="006A2223"/>
    <w:rsid w:val="006A3B6F"/>
    <w:rsid w:val="006A3E38"/>
    <w:rsid w:val="006A3FF4"/>
    <w:rsid w:val="006A4119"/>
    <w:rsid w:val="006A4482"/>
    <w:rsid w:val="006A4CDB"/>
    <w:rsid w:val="006A561A"/>
    <w:rsid w:val="006A59F7"/>
    <w:rsid w:val="006A6F23"/>
    <w:rsid w:val="006A7639"/>
    <w:rsid w:val="006A76D4"/>
    <w:rsid w:val="006A78AD"/>
    <w:rsid w:val="006B0C3A"/>
    <w:rsid w:val="006B1444"/>
    <w:rsid w:val="006B1C76"/>
    <w:rsid w:val="006B2262"/>
    <w:rsid w:val="006B2E66"/>
    <w:rsid w:val="006B32EF"/>
    <w:rsid w:val="006B34F2"/>
    <w:rsid w:val="006B35F2"/>
    <w:rsid w:val="006B3607"/>
    <w:rsid w:val="006B3905"/>
    <w:rsid w:val="006B3A43"/>
    <w:rsid w:val="006B4021"/>
    <w:rsid w:val="006B437E"/>
    <w:rsid w:val="006B4395"/>
    <w:rsid w:val="006B4864"/>
    <w:rsid w:val="006B4ED0"/>
    <w:rsid w:val="006B5140"/>
    <w:rsid w:val="006B519E"/>
    <w:rsid w:val="006C0005"/>
    <w:rsid w:val="006C02B8"/>
    <w:rsid w:val="006C129F"/>
    <w:rsid w:val="006C230F"/>
    <w:rsid w:val="006C2729"/>
    <w:rsid w:val="006C4AF4"/>
    <w:rsid w:val="006C4D17"/>
    <w:rsid w:val="006C6070"/>
    <w:rsid w:val="006C6925"/>
    <w:rsid w:val="006C6BD0"/>
    <w:rsid w:val="006D024F"/>
    <w:rsid w:val="006D0345"/>
    <w:rsid w:val="006D0371"/>
    <w:rsid w:val="006D0A79"/>
    <w:rsid w:val="006D0C22"/>
    <w:rsid w:val="006D145C"/>
    <w:rsid w:val="006D1EB4"/>
    <w:rsid w:val="006D2C3D"/>
    <w:rsid w:val="006D32E9"/>
    <w:rsid w:val="006D380C"/>
    <w:rsid w:val="006D4589"/>
    <w:rsid w:val="006D50EC"/>
    <w:rsid w:val="006D51C3"/>
    <w:rsid w:val="006D533A"/>
    <w:rsid w:val="006D53DD"/>
    <w:rsid w:val="006D5F9D"/>
    <w:rsid w:val="006D63AF"/>
    <w:rsid w:val="006D6D0C"/>
    <w:rsid w:val="006D70FA"/>
    <w:rsid w:val="006D7479"/>
    <w:rsid w:val="006D7598"/>
    <w:rsid w:val="006D773C"/>
    <w:rsid w:val="006D78E8"/>
    <w:rsid w:val="006D79FF"/>
    <w:rsid w:val="006E00BA"/>
    <w:rsid w:val="006E0395"/>
    <w:rsid w:val="006E040E"/>
    <w:rsid w:val="006E0544"/>
    <w:rsid w:val="006E0FA6"/>
    <w:rsid w:val="006E1A5E"/>
    <w:rsid w:val="006E2DDA"/>
    <w:rsid w:val="006E3644"/>
    <w:rsid w:val="006E497E"/>
    <w:rsid w:val="006E5B56"/>
    <w:rsid w:val="006E5BCB"/>
    <w:rsid w:val="006E5E1F"/>
    <w:rsid w:val="006E64DD"/>
    <w:rsid w:val="006E6B83"/>
    <w:rsid w:val="006E6CB8"/>
    <w:rsid w:val="006E6D09"/>
    <w:rsid w:val="006E7CE8"/>
    <w:rsid w:val="006F0670"/>
    <w:rsid w:val="006F0E22"/>
    <w:rsid w:val="006F0F33"/>
    <w:rsid w:val="006F165E"/>
    <w:rsid w:val="006F2011"/>
    <w:rsid w:val="006F2B1A"/>
    <w:rsid w:val="006F2C52"/>
    <w:rsid w:val="006F3012"/>
    <w:rsid w:val="006F404C"/>
    <w:rsid w:val="006F4351"/>
    <w:rsid w:val="006F4C0F"/>
    <w:rsid w:val="006F4EBC"/>
    <w:rsid w:val="006F511D"/>
    <w:rsid w:val="006F51B6"/>
    <w:rsid w:val="006F5943"/>
    <w:rsid w:val="006F5DF1"/>
    <w:rsid w:val="006F6734"/>
    <w:rsid w:val="006F6B52"/>
    <w:rsid w:val="006F6B58"/>
    <w:rsid w:val="006F6BB3"/>
    <w:rsid w:val="006F6FBC"/>
    <w:rsid w:val="006F7ACC"/>
    <w:rsid w:val="006F7E40"/>
    <w:rsid w:val="00701444"/>
    <w:rsid w:val="007014FB"/>
    <w:rsid w:val="00703636"/>
    <w:rsid w:val="00703C45"/>
    <w:rsid w:val="007074E6"/>
    <w:rsid w:val="007104C3"/>
    <w:rsid w:val="007114A0"/>
    <w:rsid w:val="007114C5"/>
    <w:rsid w:val="0071158B"/>
    <w:rsid w:val="007121BD"/>
    <w:rsid w:val="0071293A"/>
    <w:rsid w:val="00712BB0"/>
    <w:rsid w:val="007138B6"/>
    <w:rsid w:val="00713EE2"/>
    <w:rsid w:val="00714070"/>
    <w:rsid w:val="0071480A"/>
    <w:rsid w:val="0071493F"/>
    <w:rsid w:val="00714D5A"/>
    <w:rsid w:val="00715633"/>
    <w:rsid w:val="00715FB4"/>
    <w:rsid w:val="0071693B"/>
    <w:rsid w:val="00716CA9"/>
    <w:rsid w:val="00716E35"/>
    <w:rsid w:val="0071712F"/>
    <w:rsid w:val="007174E4"/>
    <w:rsid w:val="0071798D"/>
    <w:rsid w:val="007206EB"/>
    <w:rsid w:val="00720DA8"/>
    <w:rsid w:val="0072145E"/>
    <w:rsid w:val="0072237D"/>
    <w:rsid w:val="007225C2"/>
    <w:rsid w:val="0072276F"/>
    <w:rsid w:val="00723002"/>
    <w:rsid w:val="007230F8"/>
    <w:rsid w:val="0072369E"/>
    <w:rsid w:val="00723896"/>
    <w:rsid w:val="00723AB9"/>
    <w:rsid w:val="00723BCE"/>
    <w:rsid w:val="00724B67"/>
    <w:rsid w:val="00724C17"/>
    <w:rsid w:val="00725A96"/>
    <w:rsid w:val="0072606C"/>
    <w:rsid w:val="007263B5"/>
    <w:rsid w:val="0072646F"/>
    <w:rsid w:val="007267B8"/>
    <w:rsid w:val="007274FB"/>
    <w:rsid w:val="00727669"/>
    <w:rsid w:val="00730012"/>
    <w:rsid w:val="00730D0E"/>
    <w:rsid w:val="00731069"/>
    <w:rsid w:val="00731BA9"/>
    <w:rsid w:val="00731E85"/>
    <w:rsid w:val="00731F94"/>
    <w:rsid w:val="007331C7"/>
    <w:rsid w:val="007333FA"/>
    <w:rsid w:val="00733401"/>
    <w:rsid w:val="00733639"/>
    <w:rsid w:val="00733C7C"/>
    <w:rsid w:val="00734A15"/>
    <w:rsid w:val="0073512D"/>
    <w:rsid w:val="00735AAE"/>
    <w:rsid w:val="0073643B"/>
    <w:rsid w:val="00737295"/>
    <w:rsid w:val="00737391"/>
    <w:rsid w:val="00737C05"/>
    <w:rsid w:val="00737C41"/>
    <w:rsid w:val="00737D5D"/>
    <w:rsid w:val="007402E2"/>
    <w:rsid w:val="00740D6F"/>
    <w:rsid w:val="007415B0"/>
    <w:rsid w:val="0074204B"/>
    <w:rsid w:val="00742F63"/>
    <w:rsid w:val="00743839"/>
    <w:rsid w:val="00745761"/>
    <w:rsid w:val="00745C0A"/>
    <w:rsid w:val="00745F85"/>
    <w:rsid w:val="007463A3"/>
    <w:rsid w:val="00746C9E"/>
    <w:rsid w:val="0075046B"/>
    <w:rsid w:val="00750B54"/>
    <w:rsid w:val="00750D0E"/>
    <w:rsid w:val="00751162"/>
    <w:rsid w:val="0075116A"/>
    <w:rsid w:val="007514E8"/>
    <w:rsid w:val="007518A7"/>
    <w:rsid w:val="00751B76"/>
    <w:rsid w:val="00751BF1"/>
    <w:rsid w:val="00751C9B"/>
    <w:rsid w:val="007520F3"/>
    <w:rsid w:val="00752775"/>
    <w:rsid w:val="00752C52"/>
    <w:rsid w:val="0075462D"/>
    <w:rsid w:val="00754819"/>
    <w:rsid w:val="00754E94"/>
    <w:rsid w:val="00755B69"/>
    <w:rsid w:val="007561D9"/>
    <w:rsid w:val="00756266"/>
    <w:rsid w:val="00756336"/>
    <w:rsid w:val="007563DD"/>
    <w:rsid w:val="0075670B"/>
    <w:rsid w:val="007574AB"/>
    <w:rsid w:val="00757753"/>
    <w:rsid w:val="007605F2"/>
    <w:rsid w:val="0076070B"/>
    <w:rsid w:val="00761183"/>
    <w:rsid w:val="00761E92"/>
    <w:rsid w:val="00762FEB"/>
    <w:rsid w:val="00763E4E"/>
    <w:rsid w:val="00764A27"/>
    <w:rsid w:val="00764EB1"/>
    <w:rsid w:val="00766714"/>
    <w:rsid w:val="00767301"/>
    <w:rsid w:val="00767323"/>
    <w:rsid w:val="007704D3"/>
    <w:rsid w:val="00770A38"/>
    <w:rsid w:val="0077106D"/>
    <w:rsid w:val="00771160"/>
    <w:rsid w:val="007712AE"/>
    <w:rsid w:val="00771A17"/>
    <w:rsid w:val="00771F42"/>
    <w:rsid w:val="007724C6"/>
    <w:rsid w:val="007725A9"/>
    <w:rsid w:val="00773CC3"/>
    <w:rsid w:val="00773F69"/>
    <w:rsid w:val="00774330"/>
    <w:rsid w:val="00774356"/>
    <w:rsid w:val="007759C2"/>
    <w:rsid w:val="0077644B"/>
    <w:rsid w:val="00776E9A"/>
    <w:rsid w:val="00776EB4"/>
    <w:rsid w:val="007770C9"/>
    <w:rsid w:val="007772CC"/>
    <w:rsid w:val="00777B0B"/>
    <w:rsid w:val="00777FFA"/>
    <w:rsid w:val="0078000E"/>
    <w:rsid w:val="00780449"/>
    <w:rsid w:val="007804BC"/>
    <w:rsid w:val="0078055C"/>
    <w:rsid w:val="00781DB4"/>
    <w:rsid w:val="0078219C"/>
    <w:rsid w:val="00783355"/>
    <w:rsid w:val="00783DE1"/>
    <w:rsid w:val="00784351"/>
    <w:rsid w:val="00784F11"/>
    <w:rsid w:val="0078502B"/>
    <w:rsid w:val="0078534F"/>
    <w:rsid w:val="007855B3"/>
    <w:rsid w:val="00785757"/>
    <w:rsid w:val="00785B8E"/>
    <w:rsid w:val="00785DBA"/>
    <w:rsid w:val="00785E24"/>
    <w:rsid w:val="0078615A"/>
    <w:rsid w:val="00787F16"/>
    <w:rsid w:val="007900EA"/>
    <w:rsid w:val="00790694"/>
    <w:rsid w:val="00790F71"/>
    <w:rsid w:val="007911FD"/>
    <w:rsid w:val="00791585"/>
    <w:rsid w:val="00791B60"/>
    <w:rsid w:val="00792C89"/>
    <w:rsid w:val="00793218"/>
    <w:rsid w:val="00794995"/>
    <w:rsid w:val="00794DA2"/>
    <w:rsid w:val="007957C2"/>
    <w:rsid w:val="007962E6"/>
    <w:rsid w:val="007964B0"/>
    <w:rsid w:val="007A13FE"/>
    <w:rsid w:val="007A24AD"/>
    <w:rsid w:val="007A2DBB"/>
    <w:rsid w:val="007A3DB5"/>
    <w:rsid w:val="007A4C65"/>
    <w:rsid w:val="007A4F75"/>
    <w:rsid w:val="007A55A6"/>
    <w:rsid w:val="007A67F9"/>
    <w:rsid w:val="007A68E3"/>
    <w:rsid w:val="007A6B87"/>
    <w:rsid w:val="007A6C43"/>
    <w:rsid w:val="007A7AB5"/>
    <w:rsid w:val="007A7DC3"/>
    <w:rsid w:val="007A7EDB"/>
    <w:rsid w:val="007A7F52"/>
    <w:rsid w:val="007B017F"/>
    <w:rsid w:val="007B2181"/>
    <w:rsid w:val="007B235D"/>
    <w:rsid w:val="007B23F3"/>
    <w:rsid w:val="007B2573"/>
    <w:rsid w:val="007B4C5A"/>
    <w:rsid w:val="007B53E8"/>
    <w:rsid w:val="007B58B3"/>
    <w:rsid w:val="007B5C54"/>
    <w:rsid w:val="007B72DE"/>
    <w:rsid w:val="007B732E"/>
    <w:rsid w:val="007B7543"/>
    <w:rsid w:val="007B7E6C"/>
    <w:rsid w:val="007B7F79"/>
    <w:rsid w:val="007C01BE"/>
    <w:rsid w:val="007C0249"/>
    <w:rsid w:val="007C0F6A"/>
    <w:rsid w:val="007C14A8"/>
    <w:rsid w:val="007C2285"/>
    <w:rsid w:val="007C28E1"/>
    <w:rsid w:val="007C30FA"/>
    <w:rsid w:val="007C3484"/>
    <w:rsid w:val="007C3B58"/>
    <w:rsid w:val="007C67E2"/>
    <w:rsid w:val="007C6F93"/>
    <w:rsid w:val="007C7EF0"/>
    <w:rsid w:val="007D0462"/>
    <w:rsid w:val="007D114A"/>
    <w:rsid w:val="007D11FA"/>
    <w:rsid w:val="007D1A80"/>
    <w:rsid w:val="007D4862"/>
    <w:rsid w:val="007D4C40"/>
    <w:rsid w:val="007D4EA9"/>
    <w:rsid w:val="007D5106"/>
    <w:rsid w:val="007D540F"/>
    <w:rsid w:val="007D56E5"/>
    <w:rsid w:val="007D60AD"/>
    <w:rsid w:val="007D63A6"/>
    <w:rsid w:val="007D69FB"/>
    <w:rsid w:val="007E047F"/>
    <w:rsid w:val="007E0630"/>
    <w:rsid w:val="007E0BCE"/>
    <w:rsid w:val="007E1F5E"/>
    <w:rsid w:val="007E3891"/>
    <w:rsid w:val="007E5067"/>
    <w:rsid w:val="007E549F"/>
    <w:rsid w:val="007E54CF"/>
    <w:rsid w:val="007E5B3C"/>
    <w:rsid w:val="007E5B9F"/>
    <w:rsid w:val="007E5BD0"/>
    <w:rsid w:val="007E5C6E"/>
    <w:rsid w:val="007E5DBA"/>
    <w:rsid w:val="007E6984"/>
    <w:rsid w:val="007F0C2A"/>
    <w:rsid w:val="007F1AAC"/>
    <w:rsid w:val="007F3245"/>
    <w:rsid w:val="007F37FE"/>
    <w:rsid w:val="007F3A9D"/>
    <w:rsid w:val="007F4B6D"/>
    <w:rsid w:val="007F76A1"/>
    <w:rsid w:val="00800865"/>
    <w:rsid w:val="00801595"/>
    <w:rsid w:val="00801778"/>
    <w:rsid w:val="00801DFC"/>
    <w:rsid w:val="008032AA"/>
    <w:rsid w:val="00803B21"/>
    <w:rsid w:val="008042F1"/>
    <w:rsid w:val="0080449C"/>
    <w:rsid w:val="00804A9B"/>
    <w:rsid w:val="00804C91"/>
    <w:rsid w:val="0080548B"/>
    <w:rsid w:val="00806ED2"/>
    <w:rsid w:val="00806F3D"/>
    <w:rsid w:val="00810A7E"/>
    <w:rsid w:val="008111F2"/>
    <w:rsid w:val="0081154E"/>
    <w:rsid w:val="00812F5A"/>
    <w:rsid w:val="0081357E"/>
    <w:rsid w:val="00813678"/>
    <w:rsid w:val="008138C7"/>
    <w:rsid w:val="00813C44"/>
    <w:rsid w:val="00813E66"/>
    <w:rsid w:val="00815165"/>
    <w:rsid w:val="00815197"/>
    <w:rsid w:val="00815637"/>
    <w:rsid w:val="008166B7"/>
    <w:rsid w:val="00816CDF"/>
    <w:rsid w:val="00820216"/>
    <w:rsid w:val="0082063D"/>
    <w:rsid w:val="00820C25"/>
    <w:rsid w:val="00820ECC"/>
    <w:rsid w:val="0082187A"/>
    <w:rsid w:val="00821F70"/>
    <w:rsid w:val="00822158"/>
    <w:rsid w:val="00823241"/>
    <w:rsid w:val="008234C5"/>
    <w:rsid w:val="00824130"/>
    <w:rsid w:val="00824462"/>
    <w:rsid w:val="00826C2C"/>
    <w:rsid w:val="0083001E"/>
    <w:rsid w:val="008302F3"/>
    <w:rsid w:val="008304CB"/>
    <w:rsid w:val="00830740"/>
    <w:rsid w:val="0083111E"/>
    <w:rsid w:val="0083152A"/>
    <w:rsid w:val="00831C5D"/>
    <w:rsid w:val="008326FF"/>
    <w:rsid w:val="008329BA"/>
    <w:rsid w:val="008334D4"/>
    <w:rsid w:val="0083413B"/>
    <w:rsid w:val="0083423B"/>
    <w:rsid w:val="00834459"/>
    <w:rsid w:val="00834777"/>
    <w:rsid w:val="00834CA1"/>
    <w:rsid w:val="0083580E"/>
    <w:rsid w:val="00836E23"/>
    <w:rsid w:val="00836FED"/>
    <w:rsid w:val="0083715A"/>
    <w:rsid w:val="00837A64"/>
    <w:rsid w:val="00837E8E"/>
    <w:rsid w:val="008402F1"/>
    <w:rsid w:val="0084270D"/>
    <w:rsid w:val="00843572"/>
    <w:rsid w:val="008442D6"/>
    <w:rsid w:val="0084442F"/>
    <w:rsid w:val="00845FFB"/>
    <w:rsid w:val="00846800"/>
    <w:rsid w:val="00846B07"/>
    <w:rsid w:val="00847791"/>
    <w:rsid w:val="008478D3"/>
    <w:rsid w:val="00847BA8"/>
    <w:rsid w:val="0085064A"/>
    <w:rsid w:val="008506DA"/>
    <w:rsid w:val="00850A0F"/>
    <w:rsid w:val="00850FBC"/>
    <w:rsid w:val="008534CF"/>
    <w:rsid w:val="0085361A"/>
    <w:rsid w:val="00853F91"/>
    <w:rsid w:val="00855E92"/>
    <w:rsid w:val="00855E94"/>
    <w:rsid w:val="008566A8"/>
    <w:rsid w:val="00856E32"/>
    <w:rsid w:val="00856F3B"/>
    <w:rsid w:val="008570F4"/>
    <w:rsid w:val="00857732"/>
    <w:rsid w:val="00857C3D"/>
    <w:rsid w:val="008619EB"/>
    <w:rsid w:val="0086207D"/>
    <w:rsid w:val="0086253F"/>
    <w:rsid w:val="0086319D"/>
    <w:rsid w:val="00863272"/>
    <w:rsid w:val="00863439"/>
    <w:rsid w:val="008641D3"/>
    <w:rsid w:val="00864713"/>
    <w:rsid w:val="00864CAB"/>
    <w:rsid w:val="00864E69"/>
    <w:rsid w:val="00865181"/>
    <w:rsid w:val="00865646"/>
    <w:rsid w:val="0086626B"/>
    <w:rsid w:val="00867E12"/>
    <w:rsid w:val="00870D7A"/>
    <w:rsid w:val="00871738"/>
    <w:rsid w:val="00871A1D"/>
    <w:rsid w:val="00871C09"/>
    <w:rsid w:val="008723A6"/>
    <w:rsid w:val="00872BE5"/>
    <w:rsid w:val="00872FFA"/>
    <w:rsid w:val="008731F2"/>
    <w:rsid w:val="00873A85"/>
    <w:rsid w:val="008741AF"/>
    <w:rsid w:val="00874825"/>
    <w:rsid w:val="008748E0"/>
    <w:rsid w:val="00875533"/>
    <w:rsid w:val="00875D43"/>
    <w:rsid w:val="00875F80"/>
    <w:rsid w:val="008760C1"/>
    <w:rsid w:val="00876E02"/>
    <w:rsid w:val="00876F11"/>
    <w:rsid w:val="00880245"/>
    <w:rsid w:val="008818CA"/>
    <w:rsid w:val="00882627"/>
    <w:rsid w:val="00882768"/>
    <w:rsid w:val="00882C09"/>
    <w:rsid w:val="00883714"/>
    <w:rsid w:val="00883BD5"/>
    <w:rsid w:val="00884140"/>
    <w:rsid w:val="0088533B"/>
    <w:rsid w:val="00885556"/>
    <w:rsid w:val="00885773"/>
    <w:rsid w:val="0088601B"/>
    <w:rsid w:val="0088678F"/>
    <w:rsid w:val="00887F14"/>
    <w:rsid w:val="008903C9"/>
    <w:rsid w:val="00890EB4"/>
    <w:rsid w:val="008910CE"/>
    <w:rsid w:val="00891888"/>
    <w:rsid w:val="00891BD6"/>
    <w:rsid w:val="008922DA"/>
    <w:rsid w:val="008924B5"/>
    <w:rsid w:val="00892C71"/>
    <w:rsid w:val="00892E3B"/>
    <w:rsid w:val="00894352"/>
    <w:rsid w:val="008947AD"/>
    <w:rsid w:val="008951D5"/>
    <w:rsid w:val="00895ABF"/>
    <w:rsid w:val="00896600"/>
    <w:rsid w:val="00896A64"/>
    <w:rsid w:val="00896B61"/>
    <w:rsid w:val="008A0B83"/>
    <w:rsid w:val="008A126D"/>
    <w:rsid w:val="008A1835"/>
    <w:rsid w:val="008A247D"/>
    <w:rsid w:val="008A25DC"/>
    <w:rsid w:val="008A27EE"/>
    <w:rsid w:val="008A352C"/>
    <w:rsid w:val="008A353E"/>
    <w:rsid w:val="008A3CD9"/>
    <w:rsid w:val="008A4021"/>
    <w:rsid w:val="008A4244"/>
    <w:rsid w:val="008A432A"/>
    <w:rsid w:val="008A4877"/>
    <w:rsid w:val="008A54AF"/>
    <w:rsid w:val="008A57DA"/>
    <w:rsid w:val="008A6135"/>
    <w:rsid w:val="008A70F5"/>
    <w:rsid w:val="008A7358"/>
    <w:rsid w:val="008A7D85"/>
    <w:rsid w:val="008B0733"/>
    <w:rsid w:val="008B42A1"/>
    <w:rsid w:val="008B44D7"/>
    <w:rsid w:val="008B48CC"/>
    <w:rsid w:val="008B48ED"/>
    <w:rsid w:val="008B5A30"/>
    <w:rsid w:val="008B6E38"/>
    <w:rsid w:val="008C06D9"/>
    <w:rsid w:val="008C0C1D"/>
    <w:rsid w:val="008C1007"/>
    <w:rsid w:val="008C1217"/>
    <w:rsid w:val="008C2124"/>
    <w:rsid w:val="008C2480"/>
    <w:rsid w:val="008C267A"/>
    <w:rsid w:val="008C26BF"/>
    <w:rsid w:val="008C292D"/>
    <w:rsid w:val="008C2A0C"/>
    <w:rsid w:val="008C2FC8"/>
    <w:rsid w:val="008C33EB"/>
    <w:rsid w:val="008C4342"/>
    <w:rsid w:val="008C43DF"/>
    <w:rsid w:val="008C6B48"/>
    <w:rsid w:val="008C72B6"/>
    <w:rsid w:val="008C7A08"/>
    <w:rsid w:val="008C7DF2"/>
    <w:rsid w:val="008D22AF"/>
    <w:rsid w:val="008D23BF"/>
    <w:rsid w:val="008D3248"/>
    <w:rsid w:val="008D3630"/>
    <w:rsid w:val="008D40FB"/>
    <w:rsid w:val="008D44F4"/>
    <w:rsid w:val="008D4DAE"/>
    <w:rsid w:val="008D524D"/>
    <w:rsid w:val="008D568C"/>
    <w:rsid w:val="008D5AA3"/>
    <w:rsid w:val="008D71C6"/>
    <w:rsid w:val="008D76AA"/>
    <w:rsid w:val="008E0472"/>
    <w:rsid w:val="008E0A14"/>
    <w:rsid w:val="008E0EE2"/>
    <w:rsid w:val="008E11B3"/>
    <w:rsid w:val="008E2661"/>
    <w:rsid w:val="008E2A7B"/>
    <w:rsid w:val="008E312F"/>
    <w:rsid w:val="008E3D0D"/>
    <w:rsid w:val="008E5758"/>
    <w:rsid w:val="008E6A75"/>
    <w:rsid w:val="008E6C29"/>
    <w:rsid w:val="008E79DF"/>
    <w:rsid w:val="008F0F9C"/>
    <w:rsid w:val="008F16E3"/>
    <w:rsid w:val="008F19DF"/>
    <w:rsid w:val="008F2051"/>
    <w:rsid w:val="008F2867"/>
    <w:rsid w:val="008F2A67"/>
    <w:rsid w:val="008F2D3B"/>
    <w:rsid w:val="008F316D"/>
    <w:rsid w:val="008F3238"/>
    <w:rsid w:val="008F3406"/>
    <w:rsid w:val="008F350E"/>
    <w:rsid w:val="008F38B4"/>
    <w:rsid w:val="008F3E3A"/>
    <w:rsid w:val="008F4078"/>
    <w:rsid w:val="008F41A6"/>
    <w:rsid w:val="008F49DE"/>
    <w:rsid w:val="008F4B6D"/>
    <w:rsid w:val="008F570A"/>
    <w:rsid w:val="008F68CC"/>
    <w:rsid w:val="008F71F2"/>
    <w:rsid w:val="00900119"/>
    <w:rsid w:val="0090038D"/>
    <w:rsid w:val="009005D0"/>
    <w:rsid w:val="0090139A"/>
    <w:rsid w:val="0090209B"/>
    <w:rsid w:val="009020F3"/>
    <w:rsid w:val="009023FA"/>
    <w:rsid w:val="00902574"/>
    <w:rsid w:val="0090294A"/>
    <w:rsid w:val="00903491"/>
    <w:rsid w:val="00903B0E"/>
    <w:rsid w:val="00903C00"/>
    <w:rsid w:val="0090459C"/>
    <w:rsid w:val="009049A8"/>
    <w:rsid w:val="00904AB4"/>
    <w:rsid w:val="00904DCB"/>
    <w:rsid w:val="0090565B"/>
    <w:rsid w:val="00905782"/>
    <w:rsid w:val="00906803"/>
    <w:rsid w:val="00906E64"/>
    <w:rsid w:val="009072C0"/>
    <w:rsid w:val="0090744D"/>
    <w:rsid w:val="00907A8C"/>
    <w:rsid w:val="00907EFA"/>
    <w:rsid w:val="00910225"/>
    <w:rsid w:val="00910483"/>
    <w:rsid w:val="00910B89"/>
    <w:rsid w:val="00910E9D"/>
    <w:rsid w:val="009113EE"/>
    <w:rsid w:val="00911E2E"/>
    <w:rsid w:val="00911F25"/>
    <w:rsid w:val="00912C99"/>
    <w:rsid w:val="00913609"/>
    <w:rsid w:val="009138B2"/>
    <w:rsid w:val="009148D3"/>
    <w:rsid w:val="00914FA6"/>
    <w:rsid w:val="00915F16"/>
    <w:rsid w:val="00916E17"/>
    <w:rsid w:val="00916EEA"/>
    <w:rsid w:val="00916F58"/>
    <w:rsid w:val="00916FBA"/>
    <w:rsid w:val="00917289"/>
    <w:rsid w:val="00917B5D"/>
    <w:rsid w:val="00917CDB"/>
    <w:rsid w:val="00920D77"/>
    <w:rsid w:val="00921616"/>
    <w:rsid w:val="00922129"/>
    <w:rsid w:val="0092225E"/>
    <w:rsid w:val="009233C2"/>
    <w:rsid w:val="009236BF"/>
    <w:rsid w:val="009239C2"/>
    <w:rsid w:val="00923E7E"/>
    <w:rsid w:val="00924B5D"/>
    <w:rsid w:val="009252CF"/>
    <w:rsid w:val="00925687"/>
    <w:rsid w:val="009265EE"/>
    <w:rsid w:val="0092737C"/>
    <w:rsid w:val="009274CB"/>
    <w:rsid w:val="0092750D"/>
    <w:rsid w:val="00927C65"/>
    <w:rsid w:val="00927E33"/>
    <w:rsid w:val="0093025F"/>
    <w:rsid w:val="00930587"/>
    <w:rsid w:val="009306DD"/>
    <w:rsid w:val="00930B04"/>
    <w:rsid w:val="00931ADE"/>
    <w:rsid w:val="009335A7"/>
    <w:rsid w:val="00933753"/>
    <w:rsid w:val="00933DB7"/>
    <w:rsid w:val="00933FAE"/>
    <w:rsid w:val="00934F3F"/>
    <w:rsid w:val="0093531D"/>
    <w:rsid w:val="0093541D"/>
    <w:rsid w:val="009359C4"/>
    <w:rsid w:val="00935EA3"/>
    <w:rsid w:val="00936D44"/>
    <w:rsid w:val="00936D5F"/>
    <w:rsid w:val="00936DE0"/>
    <w:rsid w:val="009374E3"/>
    <w:rsid w:val="0094046F"/>
    <w:rsid w:val="00941037"/>
    <w:rsid w:val="009412A9"/>
    <w:rsid w:val="0094370C"/>
    <w:rsid w:val="00943B7E"/>
    <w:rsid w:val="009443D8"/>
    <w:rsid w:val="009445F0"/>
    <w:rsid w:val="00944C21"/>
    <w:rsid w:val="00945B1F"/>
    <w:rsid w:val="00945D97"/>
    <w:rsid w:val="0094625C"/>
    <w:rsid w:val="00946408"/>
    <w:rsid w:val="009469BD"/>
    <w:rsid w:val="00946DFA"/>
    <w:rsid w:val="00950226"/>
    <w:rsid w:val="00950B9D"/>
    <w:rsid w:val="00950DDD"/>
    <w:rsid w:val="00951C0D"/>
    <w:rsid w:val="00951C96"/>
    <w:rsid w:val="00951E67"/>
    <w:rsid w:val="0095306A"/>
    <w:rsid w:val="00953214"/>
    <w:rsid w:val="0095365F"/>
    <w:rsid w:val="009538B1"/>
    <w:rsid w:val="00954E68"/>
    <w:rsid w:val="00955087"/>
    <w:rsid w:val="0095598D"/>
    <w:rsid w:val="00955AAE"/>
    <w:rsid w:val="00955AC3"/>
    <w:rsid w:val="00955DEF"/>
    <w:rsid w:val="009561B1"/>
    <w:rsid w:val="009564E1"/>
    <w:rsid w:val="009576A8"/>
    <w:rsid w:val="009576BF"/>
    <w:rsid w:val="00957BCB"/>
    <w:rsid w:val="009608F2"/>
    <w:rsid w:val="0096108F"/>
    <w:rsid w:val="00961999"/>
    <w:rsid w:val="00961DA6"/>
    <w:rsid w:val="00962656"/>
    <w:rsid w:val="00962AF7"/>
    <w:rsid w:val="00962D24"/>
    <w:rsid w:val="0096320E"/>
    <w:rsid w:val="0096356D"/>
    <w:rsid w:val="00963B2C"/>
    <w:rsid w:val="00964953"/>
    <w:rsid w:val="00964B0E"/>
    <w:rsid w:val="00964EB5"/>
    <w:rsid w:val="00965B4E"/>
    <w:rsid w:val="00965CEF"/>
    <w:rsid w:val="00965D5A"/>
    <w:rsid w:val="00966845"/>
    <w:rsid w:val="0096696D"/>
    <w:rsid w:val="00966DF5"/>
    <w:rsid w:val="00966E68"/>
    <w:rsid w:val="0096783C"/>
    <w:rsid w:val="00967D1B"/>
    <w:rsid w:val="009703FD"/>
    <w:rsid w:val="009718BE"/>
    <w:rsid w:val="00972B98"/>
    <w:rsid w:val="00972E60"/>
    <w:rsid w:val="00974357"/>
    <w:rsid w:val="00974EE4"/>
    <w:rsid w:val="0097531E"/>
    <w:rsid w:val="0097598A"/>
    <w:rsid w:val="00975E8C"/>
    <w:rsid w:val="009779B1"/>
    <w:rsid w:val="00980687"/>
    <w:rsid w:val="00980AA6"/>
    <w:rsid w:val="00980C25"/>
    <w:rsid w:val="0098155F"/>
    <w:rsid w:val="00981807"/>
    <w:rsid w:val="009819E7"/>
    <w:rsid w:val="00983264"/>
    <w:rsid w:val="009841D3"/>
    <w:rsid w:val="009842CF"/>
    <w:rsid w:val="0098509F"/>
    <w:rsid w:val="009856AF"/>
    <w:rsid w:val="009862A3"/>
    <w:rsid w:val="00986BEB"/>
    <w:rsid w:val="009918A8"/>
    <w:rsid w:val="00991C83"/>
    <w:rsid w:val="00992CE9"/>
    <w:rsid w:val="0099375C"/>
    <w:rsid w:val="00994269"/>
    <w:rsid w:val="00994372"/>
    <w:rsid w:val="009945A8"/>
    <w:rsid w:val="00994EF7"/>
    <w:rsid w:val="00995E51"/>
    <w:rsid w:val="00995F67"/>
    <w:rsid w:val="00996971"/>
    <w:rsid w:val="00996C32"/>
    <w:rsid w:val="00996E31"/>
    <w:rsid w:val="009973CA"/>
    <w:rsid w:val="0099742B"/>
    <w:rsid w:val="00997C16"/>
    <w:rsid w:val="00997DB6"/>
    <w:rsid w:val="009A0321"/>
    <w:rsid w:val="009A0908"/>
    <w:rsid w:val="009A1159"/>
    <w:rsid w:val="009A24FC"/>
    <w:rsid w:val="009A2982"/>
    <w:rsid w:val="009A2CA0"/>
    <w:rsid w:val="009A348A"/>
    <w:rsid w:val="009A41F7"/>
    <w:rsid w:val="009A4C97"/>
    <w:rsid w:val="009A4E99"/>
    <w:rsid w:val="009A628C"/>
    <w:rsid w:val="009A6C41"/>
    <w:rsid w:val="009A6DEC"/>
    <w:rsid w:val="009A7425"/>
    <w:rsid w:val="009B0154"/>
    <w:rsid w:val="009B02BA"/>
    <w:rsid w:val="009B374A"/>
    <w:rsid w:val="009B495D"/>
    <w:rsid w:val="009B4CCC"/>
    <w:rsid w:val="009B65DC"/>
    <w:rsid w:val="009B683F"/>
    <w:rsid w:val="009B7528"/>
    <w:rsid w:val="009C00CA"/>
    <w:rsid w:val="009C10B4"/>
    <w:rsid w:val="009C121A"/>
    <w:rsid w:val="009C1B71"/>
    <w:rsid w:val="009C2738"/>
    <w:rsid w:val="009C2C91"/>
    <w:rsid w:val="009C52F3"/>
    <w:rsid w:val="009C5715"/>
    <w:rsid w:val="009C5760"/>
    <w:rsid w:val="009C5777"/>
    <w:rsid w:val="009C63C0"/>
    <w:rsid w:val="009C6693"/>
    <w:rsid w:val="009C71AE"/>
    <w:rsid w:val="009D06DF"/>
    <w:rsid w:val="009D14A7"/>
    <w:rsid w:val="009D189B"/>
    <w:rsid w:val="009D1A63"/>
    <w:rsid w:val="009D1D49"/>
    <w:rsid w:val="009D1FE4"/>
    <w:rsid w:val="009D330E"/>
    <w:rsid w:val="009D375D"/>
    <w:rsid w:val="009D3A74"/>
    <w:rsid w:val="009D3BF9"/>
    <w:rsid w:val="009D3F8F"/>
    <w:rsid w:val="009D46F1"/>
    <w:rsid w:val="009D537A"/>
    <w:rsid w:val="009D66BE"/>
    <w:rsid w:val="009E0334"/>
    <w:rsid w:val="009E04BB"/>
    <w:rsid w:val="009E04DA"/>
    <w:rsid w:val="009E1C72"/>
    <w:rsid w:val="009E2ACF"/>
    <w:rsid w:val="009E30D7"/>
    <w:rsid w:val="009E36E2"/>
    <w:rsid w:val="009E3731"/>
    <w:rsid w:val="009E3C8A"/>
    <w:rsid w:val="009E3E82"/>
    <w:rsid w:val="009E3E9C"/>
    <w:rsid w:val="009E45EB"/>
    <w:rsid w:val="009E469C"/>
    <w:rsid w:val="009E4B17"/>
    <w:rsid w:val="009E4D36"/>
    <w:rsid w:val="009E634A"/>
    <w:rsid w:val="009E6A7B"/>
    <w:rsid w:val="009E6FC3"/>
    <w:rsid w:val="009E729C"/>
    <w:rsid w:val="009E73E3"/>
    <w:rsid w:val="009E7AA7"/>
    <w:rsid w:val="009E7B69"/>
    <w:rsid w:val="009F025C"/>
    <w:rsid w:val="009F0DE5"/>
    <w:rsid w:val="009F0FF6"/>
    <w:rsid w:val="009F2C91"/>
    <w:rsid w:val="009F357E"/>
    <w:rsid w:val="009F361B"/>
    <w:rsid w:val="009F367B"/>
    <w:rsid w:val="009F4563"/>
    <w:rsid w:val="009F522C"/>
    <w:rsid w:val="009F542A"/>
    <w:rsid w:val="009F54DE"/>
    <w:rsid w:val="009F5F5D"/>
    <w:rsid w:val="009F7826"/>
    <w:rsid w:val="009F7D7D"/>
    <w:rsid w:val="00A01299"/>
    <w:rsid w:val="00A0254E"/>
    <w:rsid w:val="00A03259"/>
    <w:rsid w:val="00A045C8"/>
    <w:rsid w:val="00A04FFA"/>
    <w:rsid w:val="00A059DF"/>
    <w:rsid w:val="00A06136"/>
    <w:rsid w:val="00A06635"/>
    <w:rsid w:val="00A06CCB"/>
    <w:rsid w:val="00A10A6C"/>
    <w:rsid w:val="00A10FDF"/>
    <w:rsid w:val="00A11421"/>
    <w:rsid w:val="00A114BB"/>
    <w:rsid w:val="00A1293D"/>
    <w:rsid w:val="00A12A43"/>
    <w:rsid w:val="00A12AA9"/>
    <w:rsid w:val="00A13310"/>
    <w:rsid w:val="00A1344F"/>
    <w:rsid w:val="00A148C7"/>
    <w:rsid w:val="00A14C96"/>
    <w:rsid w:val="00A153C9"/>
    <w:rsid w:val="00A168DD"/>
    <w:rsid w:val="00A17BB8"/>
    <w:rsid w:val="00A20636"/>
    <w:rsid w:val="00A206E8"/>
    <w:rsid w:val="00A23496"/>
    <w:rsid w:val="00A23ED7"/>
    <w:rsid w:val="00A23FA4"/>
    <w:rsid w:val="00A24758"/>
    <w:rsid w:val="00A25685"/>
    <w:rsid w:val="00A2588B"/>
    <w:rsid w:val="00A25ADF"/>
    <w:rsid w:val="00A26D24"/>
    <w:rsid w:val="00A26EFB"/>
    <w:rsid w:val="00A27577"/>
    <w:rsid w:val="00A27660"/>
    <w:rsid w:val="00A27E40"/>
    <w:rsid w:val="00A3051C"/>
    <w:rsid w:val="00A30DC4"/>
    <w:rsid w:val="00A3171E"/>
    <w:rsid w:val="00A32018"/>
    <w:rsid w:val="00A32B7A"/>
    <w:rsid w:val="00A32DA6"/>
    <w:rsid w:val="00A32DFB"/>
    <w:rsid w:val="00A32FED"/>
    <w:rsid w:val="00A34672"/>
    <w:rsid w:val="00A354DF"/>
    <w:rsid w:val="00A35AE0"/>
    <w:rsid w:val="00A35EF9"/>
    <w:rsid w:val="00A36228"/>
    <w:rsid w:val="00A36762"/>
    <w:rsid w:val="00A36AC9"/>
    <w:rsid w:val="00A36B19"/>
    <w:rsid w:val="00A3710A"/>
    <w:rsid w:val="00A37118"/>
    <w:rsid w:val="00A37987"/>
    <w:rsid w:val="00A40D6B"/>
    <w:rsid w:val="00A4107C"/>
    <w:rsid w:val="00A413AB"/>
    <w:rsid w:val="00A41450"/>
    <w:rsid w:val="00A416C2"/>
    <w:rsid w:val="00A417A0"/>
    <w:rsid w:val="00A41D89"/>
    <w:rsid w:val="00A41D9E"/>
    <w:rsid w:val="00A41E59"/>
    <w:rsid w:val="00A425AC"/>
    <w:rsid w:val="00A441BD"/>
    <w:rsid w:val="00A4420B"/>
    <w:rsid w:val="00A451C8"/>
    <w:rsid w:val="00A45230"/>
    <w:rsid w:val="00A45450"/>
    <w:rsid w:val="00A4568D"/>
    <w:rsid w:val="00A463C7"/>
    <w:rsid w:val="00A469D7"/>
    <w:rsid w:val="00A4730F"/>
    <w:rsid w:val="00A47B74"/>
    <w:rsid w:val="00A47EF5"/>
    <w:rsid w:val="00A50885"/>
    <w:rsid w:val="00A512A0"/>
    <w:rsid w:val="00A515FB"/>
    <w:rsid w:val="00A51E31"/>
    <w:rsid w:val="00A52877"/>
    <w:rsid w:val="00A52954"/>
    <w:rsid w:val="00A535C7"/>
    <w:rsid w:val="00A546C7"/>
    <w:rsid w:val="00A547DD"/>
    <w:rsid w:val="00A556D4"/>
    <w:rsid w:val="00A557EE"/>
    <w:rsid w:val="00A575F9"/>
    <w:rsid w:val="00A57D52"/>
    <w:rsid w:val="00A6031C"/>
    <w:rsid w:val="00A60B83"/>
    <w:rsid w:val="00A61358"/>
    <w:rsid w:val="00A614B6"/>
    <w:rsid w:val="00A6155C"/>
    <w:rsid w:val="00A61F0E"/>
    <w:rsid w:val="00A62BD8"/>
    <w:rsid w:val="00A638D9"/>
    <w:rsid w:val="00A63FA2"/>
    <w:rsid w:val="00A65449"/>
    <w:rsid w:val="00A65945"/>
    <w:rsid w:val="00A667A6"/>
    <w:rsid w:val="00A667B3"/>
    <w:rsid w:val="00A66834"/>
    <w:rsid w:val="00A66A12"/>
    <w:rsid w:val="00A66AF6"/>
    <w:rsid w:val="00A67301"/>
    <w:rsid w:val="00A6759F"/>
    <w:rsid w:val="00A706D7"/>
    <w:rsid w:val="00A70E48"/>
    <w:rsid w:val="00A71964"/>
    <w:rsid w:val="00A71ACC"/>
    <w:rsid w:val="00A71C03"/>
    <w:rsid w:val="00A721FB"/>
    <w:rsid w:val="00A722B0"/>
    <w:rsid w:val="00A7235E"/>
    <w:rsid w:val="00A73E08"/>
    <w:rsid w:val="00A747EE"/>
    <w:rsid w:val="00A74B4D"/>
    <w:rsid w:val="00A74F2D"/>
    <w:rsid w:val="00A75660"/>
    <w:rsid w:val="00A757BF"/>
    <w:rsid w:val="00A75A4E"/>
    <w:rsid w:val="00A76BFD"/>
    <w:rsid w:val="00A77785"/>
    <w:rsid w:val="00A778DD"/>
    <w:rsid w:val="00A8019F"/>
    <w:rsid w:val="00A8023A"/>
    <w:rsid w:val="00A803C5"/>
    <w:rsid w:val="00A807BC"/>
    <w:rsid w:val="00A80AF9"/>
    <w:rsid w:val="00A82142"/>
    <w:rsid w:val="00A829AE"/>
    <w:rsid w:val="00A82A07"/>
    <w:rsid w:val="00A82A46"/>
    <w:rsid w:val="00A82DA6"/>
    <w:rsid w:val="00A83312"/>
    <w:rsid w:val="00A834CD"/>
    <w:rsid w:val="00A834D6"/>
    <w:rsid w:val="00A8392A"/>
    <w:rsid w:val="00A83D55"/>
    <w:rsid w:val="00A8479A"/>
    <w:rsid w:val="00A84EA8"/>
    <w:rsid w:val="00A85B01"/>
    <w:rsid w:val="00A861A8"/>
    <w:rsid w:val="00A8756E"/>
    <w:rsid w:val="00A911B1"/>
    <w:rsid w:val="00A91318"/>
    <w:rsid w:val="00A9218D"/>
    <w:rsid w:val="00A92198"/>
    <w:rsid w:val="00A92A06"/>
    <w:rsid w:val="00A9338B"/>
    <w:rsid w:val="00A94A70"/>
    <w:rsid w:val="00A950E1"/>
    <w:rsid w:val="00A95246"/>
    <w:rsid w:val="00A95A49"/>
    <w:rsid w:val="00A971CA"/>
    <w:rsid w:val="00A9770C"/>
    <w:rsid w:val="00AA168F"/>
    <w:rsid w:val="00AA249D"/>
    <w:rsid w:val="00AA251D"/>
    <w:rsid w:val="00AA31F7"/>
    <w:rsid w:val="00AA442D"/>
    <w:rsid w:val="00AA4B35"/>
    <w:rsid w:val="00AA5234"/>
    <w:rsid w:val="00AA5732"/>
    <w:rsid w:val="00AA5DF7"/>
    <w:rsid w:val="00AA6537"/>
    <w:rsid w:val="00AA67F4"/>
    <w:rsid w:val="00AA6855"/>
    <w:rsid w:val="00AA6B73"/>
    <w:rsid w:val="00AA7082"/>
    <w:rsid w:val="00AA7471"/>
    <w:rsid w:val="00AA76D6"/>
    <w:rsid w:val="00AB10AD"/>
    <w:rsid w:val="00AB35A0"/>
    <w:rsid w:val="00AB37DD"/>
    <w:rsid w:val="00AB499B"/>
    <w:rsid w:val="00AB4FCD"/>
    <w:rsid w:val="00AB5064"/>
    <w:rsid w:val="00AB6702"/>
    <w:rsid w:val="00AB7170"/>
    <w:rsid w:val="00AB72CA"/>
    <w:rsid w:val="00AB77A0"/>
    <w:rsid w:val="00AB7EE2"/>
    <w:rsid w:val="00AC0317"/>
    <w:rsid w:val="00AC04C9"/>
    <w:rsid w:val="00AC0FF8"/>
    <w:rsid w:val="00AC118C"/>
    <w:rsid w:val="00AC3BF1"/>
    <w:rsid w:val="00AC3BF7"/>
    <w:rsid w:val="00AC4D35"/>
    <w:rsid w:val="00AC4F5B"/>
    <w:rsid w:val="00AC4F8A"/>
    <w:rsid w:val="00AC4FDF"/>
    <w:rsid w:val="00AC5750"/>
    <w:rsid w:val="00AC5E5E"/>
    <w:rsid w:val="00AC5F6E"/>
    <w:rsid w:val="00AC5FA5"/>
    <w:rsid w:val="00AC6101"/>
    <w:rsid w:val="00AC6743"/>
    <w:rsid w:val="00AC6868"/>
    <w:rsid w:val="00AC6A06"/>
    <w:rsid w:val="00AC6B43"/>
    <w:rsid w:val="00AC7CE3"/>
    <w:rsid w:val="00AD0F31"/>
    <w:rsid w:val="00AD18A4"/>
    <w:rsid w:val="00AD260A"/>
    <w:rsid w:val="00AD2E86"/>
    <w:rsid w:val="00AD3700"/>
    <w:rsid w:val="00AD4013"/>
    <w:rsid w:val="00AD47AE"/>
    <w:rsid w:val="00AD4E2E"/>
    <w:rsid w:val="00AD4E6E"/>
    <w:rsid w:val="00AD5AD4"/>
    <w:rsid w:val="00AD60A5"/>
    <w:rsid w:val="00AD6402"/>
    <w:rsid w:val="00AD6EB3"/>
    <w:rsid w:val="00AD72C7"/>
    <w:rsid w:val="00AD7D2A"/>
    <w:rsid w:val="00AD7F2A"/>
    <w:rsid w:val="00AE0FD1"/>
    <w:rsid w:val="00AE1646"/>
    <w:rsid w:val="00AE1DC6"/>
    <w:rsid w:val="00AE233B"/>
    <w:rsid w:val="00AE236D"/>
    <w:rsid w:val="00AE2F9C"/>
    <w:rsid w:val="00AE322C"/>
    <w:rsid w:val="00AE3CC1"/>
    <w:rsid w:val="00AE448E"/>
    <w:rsid w:val="00AE4C3B"/>
    <w:rsid w:val="00AE4D8C"/>
    <w:rsid w:val="00AE57B8"/>
    <w:rsid w:val="00AE6047"/>
    <w:rsid w:val="00AE6DD3"/>
    <w:rsid w:val="00AE75F2"/>
    <w:rsid w:val="00AE76B4"/>
    <w:rsid w:val="00AE794A"/>
    <w:rsid w:val="00AF0BA8"/>
    <w:rsid w:val="00AF0F19"/>
    <w:rsid w:val="00AF1782"/>
    <w:rsid w:val="00AF1930"/>
    <w:rsid w:val="00AF2FCD"/>
    <w:rsid w:val="00AF31E0"/>
    <w:rsid w:val="00AF3DB0"/>
    <w:rsid w:val="00AF4E5A"/>
    <w:rsid w:val="00AF7986"/>
    <w:rsid w:val="00AF7DF1"/>
    <w:rsid w:val="00B00AC3"/>
    <w:rsid w:val="00B00E78"/>
    <w:rsid w:val="00B028FD"/>
    <w:rsid w:val="00B03844"/>
    <w:rsid w:val="00B03DC0"/>
    <w:rsid w:val="00B04642"/>
    <w:rsid w:val="00B05203"/>
    <w:rsid w:val="00B05874"/>
    <w:rsid w:val="00B05975"/>
    <w:rsid w:val="00B05C53"/>
    <w:rsid w:val="00B05D59"/>
    <w:rsid w:val="00B05D95"/>
    <w:rsid w:val="00B05DD7"/>
    <w:rsid w:val="00B070C2"/>
    <w:rsid w:val="00B078D8"/>
    <w:rsid w:val="00B07BFD"/>
    <w:rsid w:val="00B10A74"/>
    <w:rsid w:val="00B11A9D"/>
    <w:rsid w:val="00B1307F"/>
    <w:rsid w:val="00B14EB2"/>
    <w:rsid w:val="00B15E1C"/>
    <w:rsid w:val="00B16207"/>
    <w:rsid w:val="00B162BB"/>
    <w:rsid w:val="00B16330"/>
    <w:rsid w:val="00B16B95"/>
    <w:rsid w:val="00B175A1"/>
    <w:rsid w:val="00B20385"/>
    <w:rsid w:val="00B214B3"/>
    <w:rsid w:val="00B21521"/>
    <w:rsid w:val="00B223EB"/>
    <w:rsid w:val="00B23347"/>
    <w:rsid w:val="00B236AD"/>
    <w:rsid w:val="00B23D3E"/>
    <w:rsid w:val="00B24252"/>
    <w:rsid w:val="00B25C99"/>
    <w:rsid w:val="00B262B2"/>
    <w:rsid w:val="00B26D52"/>
    <w:rsid w:val="00B26E10"/>
    <w:rsid w:val="00B30BA5"/>
    <w:rsid w:val="00B30C6B"/>
    <w:rsid w:val="00B3157B"/>
    <w:rsid w:val="00B334CF"/>
    <w:rsid w:val="00B34177"/>
    <w:rsid w:val="00B34C39"/>
    <w:rsid w:val="00B34CFE"/>
    <w:rsid w:val="00B353C6"/>
    <w:rsid w:val="00B362DA"/>
    <w:rsid w:val="00B407B7"/>
    <w:rsid w:val="00B4242A"/>
    <w:rsid w:val="00B42B9F"/>
    <w:rsid w:val="00B4301E"/>
    <w:rsid w:val="00B435F4"/>
    <w:rsid w:val="00B44B15"/>
    <w:rsid w:val="00B476F1"/>
    <w:rsid w:val="00B47C64"/>
    <w:rsid w:val="00B50AD6"/>
    <w:rsid w:val="00B51182"/>
    <w:rsid w:val="00B51604"/>
    <w:rsid w:val="00B521B2"/>
    <w:rsid w:val="00B52FBF"/>
    <w:rsid w:val="00B534F0"/>
    <w:rsid w:val="00B54965"/>
    <w:rsid w:val="00B56AA0"/>
    <w:rsid w:val="00B56CD9"/>
    <w:rsid w:val="00B56D37"/>
    <w:rsid w:val="00B56F4D"/>
    <w:rsid w:val="00B572BF"/>
    <w:rsid w:val="00B574E2"/>
    <w:rsid w:val="00B57A44"/>
    <w:rsid w:val="00B60183"/>
    <w:rsid w:val="00B60822"/>
    <w:rsid w:val="00B6114B"/>
    <w:rsid w:val="00B62D43"/>
    <w:rsid w:val="00B63465"/>
    <w:rsid w:val="00B648D0"/>
    <w:rsid w:val="00B66045"/>
    <w:rsid w:val="00B6664A"/>
    <w:rsid w:val="00B668FE"/>
    <w:rsid w:val="00B66AF2"/>
    <w:rsid w:val="00B66C0E"/>
    <w:rsid w:val="00B67287"/>
    <w:rsid w:val="00B679EA"/>
    <w:rsid w:val="00B67DEB"/>
    <w:rsid w:val="00B70079"/>
    <w:rsid w:val="00B711AA"/>
    <w:rsid w:val="00B71BB9"/>
    <w:rsid w:val="00B73188"/>
    <w:rsid w:val="00B731E1"/>
    <w:rsid w:val="00B73257"/>
    <w:rsid w:val="00B73B40"/>
    <w:rsid w:val="00B73E89"/>
    <w:rsid w:val="00B74807"/>
    <w:rsid w:val="00B75817"/>
    <w:rsid w:val="00B75C0C"/>
    <w:rsid w:val="00B75D6A"/>
    <w:rsid w:val="00B76B90"/>
    <w:rsid w:val="00B77038"/>
    <w:rsid w:val="00B8152A"/>
    <w:rsid w:val="00B815E5"/>
    <w:rsid w:val="00B81F0E"/>
    <w:rsid w:val="00B82357"/>
    <w:rsid w:val="00B826DE"/>
    <w:rsid w:val="00B8379F"/>
    <w:rsid w:val="00B83A48"/>
    <w:rsid w:val="00B83D05"/>
    <w:rsid w:val="00B83FC6"/>
    <w:rsid w:val="00B840B2"/>
    <w:rsid w:val="00B8445D"/>
    <w:rsid w:val="00B850FA"/>
    <w:rsid w:val="00B863B2"/>
    <w:rsid w:val="00B8668C"/>
    <w:rsid w:val="00B86A11"/>
    <w:rsid w:val="00B86DBC"/>
    <w:rsid w:val="00B87A2B"/>
    <w:rsid w:val="00B902BD"/>
    <w:rsid w:val="00B91AC1"/>
    <w:rsid w:val="00B91D83"/>
    <w:rsid w:val="00B91DBA"/>
    <w:rsid w:val="00B91F20"/>
    <w:rsid w:val="00B9200E"/>
    <w:rsid w:val="00B920BF"/>
    <w:rsid w:val="00B92CA1"/>
    <w:rsid w:val="00B94B1B"/>
    <w:rsid w:val="00B94CE1"/>
    <w:rsid w:val="00B951EC"/>
    <w:rsid w:val="00B95E08"/>
    <w:rsid w:val="00B96DC0"/>
    <w:rsid w:val="00B96F16"/>
    <w:rsid w:val="00B9728F"/>
    <w:rsid w:val="00B9770E"/>
    <w:rsid w:val="00B97800"/>
    <w:rsid w:val="00BA0F83"/>
    <w:rsid w:val="00BA14F1"/>
    <w:rsid w:val="00BA17CF"/>
    <w:rsid w:val="00BA19E9"/>
    <w:rsid w:val="00BA1E2C"/>
    <w:rsid w:val="00BA20DF"/>
    <w:rsid w:val="00BA2170"/>
    <w:rsid w:val="00BA220D"/>
    <w:rsid w:val="00BA2C44"/>
    <w:rsid w:val="00BA392E"/>
    <w:rsid w:val="00BA41A3"/>
    <w:rsid w:val="00BA480D"/>
    <w:rsid w:val="00BA53B1"/>
    <w:rsid w:val="00BA5D72"/>
    <w:rsid w:val="00BA5E31"/>
    <w:rsid w:val="00BA6528"/>
    <w:rsid w:val="00BA6CB1"/>
    <w:rsid w:val="00BA756E"/>
    <w:rsid w:val="00BA77E0"/>
    <w:rsid w:val="00BA7E5E"/>
    <w:rsid w:val="00BB0369"/>
    <w:rsid w:val="00BB1042"/>
    <w:rsid w:val="00BB1BB0"/>
    <w:rsid w:val="00BB20E9"/>
    <w:rsid w:val="00BB2817"/>
    <w:rsid w:val="00BB2DFD"/>
    <w:rsid w:val="00BB319E"/>
    <w:rsid w:val="00BB427D"/>
    <w:rsid w:val="00BB4643"/>
    <w:rsid w:val="00BB4ED2"/>
    <w:rsid w:val="00BB50A1"/>
    <w:rsid w:val="00BB5B01"/>
    <w:rsid w:val="00BB6A49"/>
    <w:rsid w:val="00BB6FAF"/>
    <w:rsid w:val="00BB7509"/>
    <w:rsid w:val="00BC0D10"/>
    <w:rsid w:val="00BC2143"/>
    <w:rsid w:val="00BC22BA"/>
    <w:rsid w:val="00BC2873"/>
    <w:rsid w:val="00BC377A"/>
    <w:rsid w:val="00BC3C66"/>
    <w:rsid w:val="00BC4007"/>
    <w:rsid w:val="00BC46DC"/>
    <w:rsid w:val="00BC4919"/>
    <w:rsid w:val="00BC5E2B"/>
    <w:rsid w:val="00BC6032"/>
    <w:rsid w:val="00BC6116"/>
    <w:rsid w:val="00BC619D"/>
    <w:rsid w:val="00BC7523"/>
    <w:rsid w:val="00BD0180"/>
    <w:rsid w:val="00BD0706"/>
    <w:rsid w:val="00BD20E0"/>
    <w:rsid w:val="00BD2192"/>
    <w:rsid w:val="00BD24C5"/>
    <w:rsid w:val="00BD27A5"/>
    <w:rsid w:val="00BD2D98"/>
    <w:rsid w:val="00BD5C85"/>
    <w:rsid w:val="00BD7191"/>
    <w:rsid w:val="00BD76E5"/>
    <w:rsid w:val="00BD7CCB"/>
    <w:rsid w:val="00BD7FC8"/>
    <w:rsid w:val="00BE0086"/>
    <w:rsid w:val="00BE0804"/>
    <w:rsid w:val="00BE0923"/>
    <w:rsid w:val="00BE1F76"/>
    <w:rsid w:val="00BE2046"/>
    <w:rsid w:val="00BE25D3"/>
    <w:rsid w:val="00BE27BB"/>
    <w:rsid w:val="00BE2BFC"/>
    <w:rsid w:val="00BE321A"/>
    <w:rsid w:val="00BE381F"/>
    <w:rsid w:val="00BE3BC9"/>
    <w:rsid w:val="00BE5AB4"/>
    <w:rsid w:val="00BE6B9D"/>
    <w:rsid w:val="00BE748E"/>
    <w:rsid w:val="00BE7AAD"/>
    <w:rsid w:val="00BE7FEB"/>
    <w:rsid w:val="00BF0FD5"/>
    <w:rsid w:val="00BF10EC"/>
    <w:rsid w:val="00BF1110"/>
    <w:rsid w:val="00BF1352"/>
    <w:rsid w:val="00BF13C2"/>
    <w:rsid w:val="00BF1887"/>
    <w:rsid w:val="00BF1CF2"/>
    <w:rsid w:val="00BF2584"/>
    <w:rsid w:val="00BF27C3"/>
    <w:rsid w:val="00BF2D4E"/>
    <w:rsid w:val="00BF3CFF"/>
    <w:rsid w:val="00BF52C4"/>
    <w:rsid w:val="00BF533E"/>
    <w:rsid w:val="00BF5590"/>
    <w:rsid w:val="00BF55EC"/>
    <w:rsid w:val="00BF5916"/>
    <w:rsid w:val="00BF6E61"/>
    <w:rsid w:val="00BF6EB3"/>
    <w:rsid w:val="00BF73C0"/>
    <w:rsid w:val="00BF7B9D"/>
    <w:rsid w:val="00C000E4"/>
    <w:rsid w:val="00C00948"/>
    <w:rsid w:val="00C00EF3"/>
    <w:rsid w:val="00C01123"/>
    <w:rsid w:val="00C01501"/>
    <w:rsid w:val="00C01FAF"/>
    <w:rsid w:val="00C02891"/>
    <w:rsid w:val="00C0331B"/>
    <w:rsid w:val="00C0348E"/>
    <w:rsid w:val="00C04F9F"/>
    <w:rsid w:val="00C05328"/>
    <w:rsid w:val="00C0598D"/>
    <w:rsid w:val="00C05C2C"/>
    <w:rsid w:val="00C062CE"/>
    <w:rsid w:val="00C0685E"/>
    <w:rsid w:val="00C069C0"/>
    <w:rsid w:val="00C06CC6"/>
    <w:rsid w:val="00C0705E"/>
    <w:rsid w:val="00C07E97"/>
    <w:rsid w:val="00C1011E"/>
    <w:rsid w:val="00C10D17"/>
    <w:rsid w:val="00C11D99"/>
    <w:rsid w:val="00C13316"/>
    <w:rsid w:val="00C133FF"/>
    <w:rsid w:val="00C1420E"/>
    <w:rsid w:val="00C152C7"/>
    <w:rsid w:val="00C1564A"/>
    <w:rsid w:val="00C16202"/>
    <w:rsid w:val="00C16351"/>
    <w:rsid w:val="00C16B45"/>
    <w:rsid w:val="00C16C3F"/>
    <w:rsid w:val="00C17719"/>
    <w:rsid w:val="00C17966"/>
    <w:rsid w:val="00C179E4"/>
    <w:rsid w:val="00C206A8"/>
    <w:rsid w:val="00C20F3D"/>
    <w:rsid w:val="00C2104A"/>
    <w:rsid w:val="00C2156C"/>
    <w:rsid w:val="00C2259E"/>
    <w:rsid w:val="00C227C9"/>
    <w:rsid w:val="00C23015"/>
    <w:rsid w:val="00C23C0B"/>
    <w:rsid w:val="00C2480D"/>
    <w:rsid w:val="00C25149"/>
    <w:rsid w:val="00C254CB"/>
    <w:rsid w:val="00C25AAC"/>
    <w:rsid w:val="00C2610C"/>
    <w:rsid w:val="00C266E7"/>
    <w:rsid w:val="00C271B6"/>
    <w:rsid w:val="00C30141"/>
    <w:rsid w:val="00C303CA"/>
    <w:rsid w:val="00C30EEF"/>
    <w:rsid w:val="00C31027"/>
    <w:rsid w:val="00C311D1"/>
    <w:rsid w:val="00C32253"/>
    <w:rsid w:val="00C32EB9"/>
    <w:rsid w:val="00C34A20"/>
    <w:rsid w:val="00C34CCF"/>
    <w:rsid w:val="00C35370"/>
    <w:rsid w:val="00C359D4"/>
    <w:rsid w:val="00C35DD4"/>
    <w:rsid w:val="00C35F31"/>
    <w:rsid w:val="00C360E9"/>
    <w:rsid w:val="00C36820"/>
    <w:rsid w:val="00C36EFC"/>
    <w:rsid w:val="00C370BB"/>
    <w:rsid w:val="00C37381"/>
    <w:rsid w:val="00C377A9"/>
    <w:rsid w:val="00C37D2B"/>
    <w:rsid w:val="00C4011A"/>
    <w:rsid w:val="00C40CEE"/>
    <w:rsid w:val="00C413AA"/>
    <w:rsid w:val="00C42D2A"/>
    <w:rsid w:val="00C43279"/>
    <w:rsid w:val="00C44048"/>
    <w:rsid w:val="00C4417B"/>
    <w:rsid w:val="00C4647E"/>
    <w:rsid w:val="00C46486"/>
    <w:rsid w:val="00C4651D"/>
    <w:rsid w:val="00C465C3"/>
    <w:rsid w:val="00C47334"/>
    <w:rsid w:val="00C50393"/>
    <w:rsid w:val="00C5039F"/>
    <w:rsid w:val="00C509AA"/>
    <w:rsid w:val="00C514F1"/>
    <w:rsid w:val="00C517FC"/>
    <w:rsid w:val="00C522D0"/>
    <w:rsid w:val="00C528F8"/>
    <w:rsid w:val="00C53041"/>
    <w:rsid w:val="00C54878"/>
    <w:rsid w:val="00C55D2C"/>
    <w:rsid w:val="00C566D1"/>
    <w:rsid w:val="00C56F90"/>
    <w:rsid w:val="00C56FA6"/>
    <w:rsid w:val="00C57BBF"/>
    <w:rsid w:val="00C605A5"/>
    <w:rsid w:val="00C612F1"/>
    <w:rsid w:val="00C61436"/>
    <w:rsid w:val="00C615AA"/>
    <w:rsid w:val="00C6255F"/>
    <w:rsid w:val="00C63790"/>
    <w:rsid w:val="00C64307"/>
    <w:rsid w:val="00C64CCD"/>
    <w:rsid w:val="00C65368"/>
    <w:rsid w:val="00C66B22"/>
    <w:rsid w:val="00C679A1"/>
    <w:rsid w:val="00C67A64"/>
    <w:rsid w:val="00C67F5B"/>
    <w:rsid w:val="00C700DA"/>
    <w:rsid w:val="00C706C7"/>
    <w:rsid w:val="00C70F1B"/>
    <w:rsid w:val="00C71FDB"/>
    <w:rsid w:val="00C742F0"/>
    <w:rsid w:val="00C745FD"/>
    <w:rsid w:val="00C74860"/>
    <w:rsid w:val="00C754F9"/>
    <w:rsid w:val="00C762F1"/>
    <w:rsid w:val="00C77325"/>
    <w:rsid w:val="00C77690"/>
    <w:rsid w:val="00C77911"/>
    <w:rsid w:val="00C77B4A"/>
    <w:rsid w:val="00C8036B"/>
    <w:rsid w:val="00C80DD2"/>
    <w:rsid w:val="00C81094"/>
    <w:rsid w:val="00C811FB"/>
    <w:rsid w:val="00C831D4"/>
    <w:rsid w:val="00C83D6B"/>
    <w:rsid w:val="00C84960"/>
    <w:rsid w:val="00C8517A"/>
    <w:rsid w:val="00C85AAC"/>
    <w:rsid w:val="00C85CE5"/>
    <w:rsid w:val="00C8612E"/>
    <w:rsid w:val="00C8624D"/>
    <w:rsid w:val="00C8673D"/>
    <w:rsid w:val="00C868FF"/>
    <w:rsid w:val="00C8783A"/>
    <w:rsid w:val="00C87C30"/>
    <w:rsid w:val="00C90D7F"/>
    <w:rsid w:val="00C91AFC"/>
    <w:rsid w:val="00C92651"/>
    <w:rsid w:val="00C926F2"/>
    <w:rsid w:val="00C92896"/>
    <w:rsid w:val="00C932B7"/>
    <w:rsid w:val="00C9381E"/>
    <w:rsid w:val="00C93AB8"/>
    <w:rsid w:val="00C94116"/>
    <w:rsid w:val="00C9411A"/>
    <w:rsid w:val="00C9436E"/>
    <w:rsid w:val="00C9546B"/>
    <w:rsid w:val="00C9566C"/>
    <w:rsid w:val="00C9680B"/>
    <w:rsid w:val="00C96C56"/>
    <w:rsid w:val="00C973E0"/>
    <w:rsid w:val="00C97E4E"/>
    <w:rsid w:val="00CA043C"/>
    <w:rsid w:val="00CA06D6"/>
    <w:rsid w:val="00CA074A"/>
    <w:rsid w:val="00CA1974"/>
    <w:rsid w:val="00CA452D"/>
    <w:rsid w:val="00CA46D0"/>
    <w:rsid w:val="00CA669C"/>
    <w:rsid w:val="00CB0050"/>
    <w:rsid w:val="00CB0240"/>
    <w:rsid w:val="00CB0460"/>
    <w:rsid w:val="00CB16FB"/>
    <w:rsid w:val="00CB1805"/>
    <w:rsid w:val="00CB1B1F"/>
    <w:rsid w:val="00CB2D1C"/>
    <w:rsid w:val="00CB2D9E"/>
    <w:rsid w:val="00CB3C6F"/>
    <w:rsid w:val="00CB4F0F"/>
    <w:rsid w:val="00CB52DB"/>
    <w:rsid w:val="00CB5A3B"/>
    <w:rsid w:val="00CB60D9"/>
    <w:rsid w:val="00CB61DE"/>
    <w:rsid w:val="00CB630D"/>
    <w:rsid w:val="00CB668C"/>
    <w:rsid w:val="00CB70F8"/>
    <w:rsid w:val="00CB7225"/>
    <w:rsid w:val="00CC09F7"/>
    <w:rsid w:val="00CC1A0D"/>
    <w:rsid w:val="00CC2155"/>
    <w:rsid w:val="00CC24AD"/>
    <w:rsid w:val="00CC26FD"/>
    <w:rsid w:val="00CC2D36"/>
    <w:rsid w:val="00CC2F4E"/>
    <w:rsid w:val="00CC3358"/>
    <w:rsid w:val="00CC337B"/>
    <w:rsid w:val="00CC3F4D"/>
    <w:rsid w:val="00CC42D5"/>
    <w:rsid w:val="00CC4A01"/>
    <w:rsid w:val="00CC4AC9"/>
    <w:rsid w:val="00CC4BF9"/>
    <w:rsid w:val="00CC6C3D"/>
    <w:rsid w:val="00CC7277"/>
    <w:rsid w:val="00CC7624"/>
    <w:rsid w:val="00CC774F"/>
    <w:rsid w:val="00CD018E"/>
    <w:rsid w:val="00CD02C3"/>
    <w:rsid w:val="00CD17F7"/>
    <w:rsid w:val="00CD3CAE"/>
    <w:rsid w:val="00CD499F"/>
    <w:rsid w:val="00CD4CA3"/>
    <w:rsid w:val="00CD4D08"/>
    <w:rsid w:val="00CD5AB7"/>
    <w:rsid w:val="00CD5B8C"/>
    <w:rsid w:val="00CD6810"/>
    <w:rsid w:val="00CD6FF0"/>
    <w:rsid w:val="00CD7DFA"/>
    <w:rsid w:val="00CD7E5D"/>
    <w:rsid w:val="00CE07F9"/>
    <w:rsid w:val="00CE0833"/>
    <w:rsid w:val="00CE0E6D"/>
    <w:rsid w:val="00CE1253"/>
    <w:rsid w:val="00CE1D87"/>
    <w:rsid w:val="00CE1F3A"/>
    <w:rsid w:val="00CE262B"/>
    <w:rsid w:val="00CE2D4C"/>
    <w:rsid w:val="00CE2DB2"/>
    <w:rsid w:val="00CE3300"/>
    <w:rsid w:val="00CE3D6D"/>
    <w:rsid w:val="00CE3E48"/>
    <w:rsid w:val="00CE4653"/>
    <w:rsid w:val="00CE52E7"/>
    <w:rsid w:val="00CE553B"/>
    <w:rsid w:val="00CE5A21"/>
    <w:rsid w:val="00CE5AD8"/>
    <w:rsid w:val="00CE5CD3"/>
    <w:rsid w:val="00CE658A"/>
    <w:rsid w:val="00CE66B8"/>
    <w:rsid w:val="00CE692B"/>
    <w:rsid w:val="00CE69BD"/>
    <w:rsid w:val="00CE6A81"/>
    <w:rsid w:val="00CF0DB1"/>
    <w:rsid w:val="00CF12BB"/>
    <w:rsid w:val="00CF24D6"/>
    <w:rsid w:val="00CF2BAB"/>
    <w:rsid w:val="00CF3055"/>
    <w:rsid w:val="00CF31B6"/>
    <w:rsid w:val="00CF3614"/>
    <w:rsid w:val="00CF3B61"/>
    <w:rsid w:val="00CF4226"/>
    <w:rsid w:val="00CF4B3F"/>
    <w:rsid w:val="00CF4F69"/>
    <w:rsid w:val="00CF5565"/>
    <w:rsid w:val="00CF55D8"/>
    <w:rsid w:val="00CF56B7"/>
    <w:rsid w:val="00CF5CDA"/>
    <w:rsid w:val="00CF6DDA"/>
    <w:rsid w:val="00CF7048"/>
    <w:rsid w:val="00CF7769"/>
    <w:rsid w:val="00CF7BF2"/>
    <w:rsid w:val="00D0005B"/>
    <w:rsid w:val="00D0067C"/>
    <w:rsid w:val="00D010B1"/>
    <w:rsid w:val="00D014CB"/>
    <w:rsid w:val="00D02AFA"/>
    <w:rsid w:val="00D033D2"/>
    <w:rsid w:val="00D03A61"/>
    <w:rsid w:val="00D03C41"/>
    <w:rsid w:val="00D0450C"/>
    <w:rsid w:val="00D04A40"/>
    <w:rsid w:val="00D05BC8"/>
    <w:rsid w:val="00D060BD"/>
    <w:rsid w:val="00D061A1"/>
    <w:rsid w:val="00D06310"/>
    <w:rsid w:val="00D06A7A"/>
    <w:rsid w:val="00D06D36"/>
    <w:rsid w:val="00D07257"/>
    <w:rsid w:val="00D07349"/>
    <w:rsid w:val="00D10274"/>
    <w:rsid w:val="00D10637"/>
    <w:rsid w:val="00D11299"/>
    <w:rsid w:val="00D11A9D"/>
    <w:rsid w:val="00D146EC"/>
    <w:rsid w:val="00D1481E"/>
    <w:rsid w:val="00D14856"/>
    <w:rsid w:val="00D151EB"/>
    <w:rsid w:val="00D15411"/>
    <w:rsid w:val="00D1595B"/>
    <w:rsid w:val="00D1638D"/>
    <w:rsid w:val="00D1676C"/>
    <w:rsid w:val="00D17720"/>
    <w:rsid w:val="00D17F47"/>
    <w:rsid w:val="00D20480"/>
    <w:rsid w:val="00D2074C"/>
    <w:rsid w:val="00D20951"/>
    <w:rsid w:val="00D20FB7"/>
    <w:rsid w:val="00D211ED"/>
    <w:rsid w:val="00D21492"/>
    <w:rsid w:val="00D21B8F"/>
    <w:rsid w:val="00D21EAE"/>
    <w:rsid w:val="00D22364"/>
    <w:rsid w:val="00D22470"/>
    <w:rsid w:val="00D22640"/>
    <w:rsid w:val="00D22932"/>
    <w:rsid w:val="00D22976"/>
    <w:rsid w:val="00D22BE0"/>
    <w:rsid w:val="00D22F86"/>
    <w:rsid w:val="00D23816"/>
    <w:rsid w:val="00D239D9"/>
    <w:rsid w:val="00D23D47"/>
    <w:rsid w:val="00D23E98"/>
    <w:rsid w:val="00D23F99"/>
    <w:rsid w:val="00D244C8"/>
    <w:rsid w:val="00D247D9"/>
    <w:rsid w:val="00D24B65"/>
    <w:rsid w:val="00D2616E"/>
    <w:rsid w:val="00D26354"/>
    <w:rsid w:val="00D26B2C"/>
    <w:rsid w:val="00D27103"/>
    <w:rsid w:val="00D27231"/>
    <w:rsid w:val="00D27F8C"/>
    <w:rsid w:val="00D31CA5"/>
    <w:rsid w:val="00D31F22"/>
    <w:rsid w:val="00D338E3"/>
    <w:rsid w:val="00D33A1B"/>
    <w:rsid w:val="00D33D15"/>
    <w:rsid w:val="00D341BC"/>
    <w:rsid w:val="00D345E2"/>
    <w:rsid w:val="00D34716"/>
    <w:rsid w:val="00D34776"/>
    <w:rsid w:val="00D34964"/>
    <w:rsid w:val="00D34E1F"/>
    <w:rsid w:val="00D355D2"/>
    <w:rsid w:val="00D361FE"/>
    <w:rsid w:val="00D363BF"/>
    <w:rsid w:val="00D36E91"/>
    <w:rsid w:val="00D37947"/>
    <w:rsid w:val="00D37F17"/>
    <w:rsid w:val="00D406D1"/>
    <w:rsid w:val="00D40825"/>
    <w:rsid w:val="00D4106D"/>
    <w:rsid w:val="00D412FF"/>
    <w:rsid w:val="00D41C76"/>
    <w:rsid w:val="00D421FA"/>
    <w:rsid w:val="00D42534"/>
    <w:rsid w:val="00D4323B"/>
    <w:rsid w:val="00D43D9D"/>
    <w:rsid w:val="00D44401"/>
    <w:rsid w:val="00D45163"/>
    <w:rsid w:val="00D46755"/>
    <w:rsid w:val="00D46BC0"/>
    <w:rsid w:val="00D4726E"/>
    <w:rsid w:val="00D47497"/>
    <w:rsid w:val="00D474EB"/>
    <w:rsid w:val="00D521F8"/>
    <w:rsid w:val="00D52ADC"/>
    <w:rsid w:val="00D5378F"/>
    <w:rsid w:val="00D55A71"/>
    <w:rsid w:val="00D55BC7"/>
    <w:rsid w:val="00D5616D"/>
    <w:rsid w:val="00D564E7"/>
    <w:rsid w:val="00D56572"/>
    <w:rsid w:val="00D56CFC"/>
    <w:rsid w:val="00D56EBB"/>
    <w:rsid w:val="00D573C2"/>
    <w:rsid w:val="00D57AFA"/>
    <w:rsid w:val="00D60546"/>
    <w:rsid w:val="00D60C2C"/>
    <w:rsid w:val="00D60F55"/>
    <w:rsid w:val="00D612C7"/>
    <w:rsid w:val="00D61D26"/>
    <w:rsid w:val="00D62500"/>
    <w:rsid w:val="00D63B9A"/>
    <w:rsid w:val="00D64176"/>
    <w:rsid w:val="00D64177"/>
    <w:rsid w:val="00D64990"/>
    <w:rsid w:val="00D64B25"/>
    <w:rsid w:val="00D65E2F"/>
    <w:rsid w:val="00D668DF"/>
    <w:rsid w:val="00D66D39"/>
    <w:rsid w:val="00D6756C"/>
    <w:rsid w:val="00D677FE"/>
    <w:rsid w:val="00D67D72"/>
    <w:rsid w:val="00D67F1F"/>
    <w:rsid w:val="00D70895"/>
    <w:rsid w:val="00D715F1"/>
    <w:rsid w:val="00D71D4A"/>
    <w:rsid w:val="00D71FD1"/>
    <w:rsid w:val="00D722BD"/>
    <w:rsid w:val="00D729B3"/>
    <w:rsid w:val="00D72ED2"/>
    <w:rsid w:val="00D75275"/>
    <w:rsid w:val="00D75785"/>
    <w:rsid w:val="00D76128"/>
    <w:rsid w:val="00D767AF"/>
    <w:rsid w:val="00D76FE1"/>
    <w:rsid w:val="00D779C9"/>
    <w:rsid w:val="00D77B77"/>
    <w:rsid w:val="00D77CFA"/>
    <w:rsid w:val="00D811F2"/>
    <w:rsid w:val="00D8132A"/>
    <w:rsid w:val="00D8269B"/>
    <w:rsid w:val="00D832E1"/>
    <w:rsid w:val="00D8380B"/>
    <w:rsid w:val="00D84391"/>
    <w:rsid w:val="00D84EBE"/>
    <w:rsid w:val="00D855BD"/>
    <w:rsid w:val="00D866CF"/>
    <w:rsid w:val="00D86C8F"/>
    <w:rsid w:val="00D87D53"/>
    <w:rsid w:val="00D87FA8"/>
    <w:rsid w:val="00D9024E"/>
    <w:rsid w:val="00D90325"/>
    <w:rsid w:val="00D9042A"/>
    <w:rsid w:val="00D91250"/>
    <w:rsid w:val="00D912E5"/>
    <w:rsid w:val="00D91B57"/>
    <w:rsid w:val="00D9288D"/>
    <w:rsid w:val="00D929E3"/>
    <w:rsid w:val="00D93034"/>
    <w:rsid w:val="00D9395F"/>
    <w:rsid w:val="00D93B38"/>
    <w:rsid w:val="00D93B76"/>
    <w:rsid w:val="00D93FBD"/>
    <w:rsid w:val="00D947C6"/>
    <w:rsid w:val="00D94C55"/>
    <w:rsid w:val="00D95B6E"/>
    <w:rsid w:val="00D95CE1"/>
    <w:rsid w:val="00D95DC8"/>
    <w:rsid w:val="00D95E48"/>
    <w:rsid w:val="00D96D00"/>
    <w:rsid w:val="00D96F49"/>
    <w:rsid w:val="00D97289"/>
    <w:rsid w:val="00D97828"/>
    <w:rsid w:val="00D97845"/>
    <w:rsid w:val="00DA04EC"/>
    <w:rsid w:val="00DA1B74"/>
    <w:rsid w:val="00DA1E16"/>
    <w:rsid w:val="00DA2845"/>
    <w:rsid w:val="00DA30A7"/>
    <w:rsid w:val="00DA4B49"/>
    <w:rsid w:val="00DA533E"/>
    <w:rsid w:val="00DA5A6B"/>
    <w:rsid w:val="00DA5AE6"/>
    <w:rsid w:val="00DA5EF4"/>
    <w:rsid w:val="00DA6371"/>
    <w:rsid w:val="00DA6518"/>
    <w:rsid w:val="00DA6ABE"/>
    <w:rsid w:val="00DA6D93"/>
    <w:rsid w:val="00DA73EF"/>
    <w:rsid w:val="00DA778D"/>
    <w:rsid w:val="00DA7E94"/>
    <w:rsid w:val="00DA7F5B"/>
    <w:rsid w:val="00DB004D"/>
    <w:rsid w:val="00DB27F1"/>
    <w:rsid w:val="00DB2D9D"/>
    <w:rsid w:val="00DB3225"/>
    <w:rsid w:val="00DB3B58"/>
    <w:rsid w:val="00DB3D2D"/>
    <w:rsid w:val="00DB3D4C"/>
    <w:rsid w:val="00DB40F5"/>
    <w:rsid w:val="00DB5B6D"/>
    <w:rsid w:val="00DB6565"/>
    <w:rsid w:val="00DB6E95"/>
    <w:rsid w:val="00DB6FD9"/>
    <w:rsid w:val="00DB737D"/>
    <w:rsid w:val="00DB7E69"/>
    <w:rsid w:val="00DC010C"/>
    <w:rsid w:val="00DC0527"/>
    <w:rsid w:val="00DC1185"/>
    <w:rsid w:val="00DC11D5"/>
    <w:rsid w:val="00DC12AE"/>
    <w:rsid w:val="00DC1AFC"/>
    <w:rsid w:val="00DC22B7"/>
    <w:rsid w:val="00DC24E0"/>
    <w:rsid w:val="00DC2593"/>
    <w:rsid w:val="00DC2595"/>
    <w:rsid w:val="00DC3296"/>
    <w:rsid w:val="00DC33F8"/>
    <w:rsid w:val="00DC59FA"/>
    <w:rsid w:val="00DC5EA6"/>
    <w:rsid w:val="00DC5F12"/>
    <w:rsid w:val="00DC627B"/>
    <w:rsid w:val="00DC637D"/>
    <w:rsid w:val="00DC65C8"/>
    <w:rsid w:val="00DC6B46"/>
    <w:rsid w:val="00DC7169"/>
    <w:rsid w:val="00DC7FFD"/>
    <w:rsid w:val="00DD0362"/>
    <w:rsid w:val="00DD0BCB"/>
    <w:rsid w:val="00DD1787"/>
    <w:rsid w:val="00DD18FA"/>
    <w:rsid w:val="00DD1CEB"/>
    <w:rsid w:val="00DD1D5C"/>
    <w:rsid w:val="00DD2B0A"/>
    <w:rsid w:val="00DD2DCE"/>
    <w:rsid w:val="00DD36BD"/>
    <w:rsid w:val="00DD4776"/>
    <w:rsid w:val="00DD4C52"/>
    <w:rsid w:val="00DD53C5"/>
    <w:rsid w:val="00DD5ED5"/>
    <w:rsid w:val="00DD5F27"/>
    <w:rsid w:val="00DD65A0"/>
    <w:rsid w:val="00DD6859"/>
    <w:rsid w:val="00DD6BF0"/>
    <w:rsid w:val="00DD6DF1"/>
    <w:rsid w:val="00DD7555"/>
    <w:rsid w:val="00DD7B34"/>
    <w:rsid w:val="00DD7DBE"/>
    <w:rsid w:val="00DE06B0"/>
    <w:rsid w:val="00DE07CC"/>
    <w:rsid w:val="00DE1775"/>
    <w:rsid w:val="00DE1D6B"/>
    <w:rsid w:val="00DE2A91"/>
    <w:rsid w:val="00DE373F"/>
    <w:rsid w:val="00DE3BAE"/>
    <w:rsid w:val="00DE3D58"/>
    <w:rsid w:val="00DE5127"/>
    <w:rsid w:val="00DE5D5E"/>
    <w:rsid w:val="00DE5E39"/>
    <w:rsid w:val="00DE65A0"/>
    <w:rsid w:val="00DF0A6A"/>
    <w:rsid w:val="00DF1628"/>
    <w:rsid w:val="00DF2A49"/>
    <w:rsid w:val="00DF2F33"/>
    <w:rsid w:val="00DF3B8B"/>
    <w:rsid w:val="00DF3CB8"/>
    <w:rsid w:val="00DF4152"/>
    <w:rsid w:val="00DF4FA9"/>
    <w:rsid w:val="00DF52FC"/>
    <w:rsid w:val="00DF5BC6"/>
    <w:rsid w:val="00DF5E40"/>
    <w:rsid w:val="00DF60E1"/>
    <w:rsid w:val="00DF62CD"/>
    <w:rsid w:val="00DF6B10"/>
    <w:rsid w:val="00DF6EB2"/>
    <w:rsid w:val="00DF7D45"/>
    <w:rsid w:val="00E001CD"/>
    <w:rsid w:val="00E00329"/>
    <w:rsid w:val="00E00AFE"/>
    <w:rsid w:val="00E01608"/>
    <w:rsid w:val="00E0317F"/>
    <w:rsid w:val="00E033E1"/>
    <w:rsid w:val="00E03905"/>
    <w:rsid w:val="00E03BE0"/>
    <w:rsid w:val="00E0402E"/>
    <w:rsid w:val="00E0406D"/>
    <w:rsid w:val="00E048EE"/>
    <w:rsid w:val="00E059B8"/>
    <w:rsid w:val="00E05BE0"/>
    <w:rsid w:val="00E06662"/>
    <w:rsid w:val="00E0683E"/>
    <w:rsid w:val="00E06CC5"/>
    <w:rsid w:val="00E0745F"/>
    <w:rsid w:val="00E10411"/>
    <w:rsid w:val="00E108A7"/>
    <w:rsid w:val="00E10A0C"/>
    <w:rsid w:val="00E10BC8"/>
    <w:rsid w:val="00E116D8"/>
    <w:rsid w:val="00E12CB5"/>
    <w:rsid w:val="00E131D3"/>
    <w:rsid w:val="00E143A0"/>
    <w:rsid w:val="00E15305"/>
    <w:rsid w:val="00E15CE4"/>
    <w:rsid w:val="00E15F53"/>
    <w:rsid w:val="00E16093"/>
    <w:rsid w:val="00E16279"/>
    <w:rsid w:val="00E16F72"/>
    <w:rsid w:val="00E1703E"/>
    <w:rsid w:val="00E1710A"/>
    <w:rsid w:val="00E171DD"/>
    <w:rsid w:val="00E1738D"/>
    <w:rsid w:val="00E17422"/>
    <w:rsid w:val="00E178E1"/>
    <w:rsid w:val="00E205F9"/>
    <w:rsid w:val="00E20F9C"/>
    <w:rsid w:val="00E2177E"/>
    <w:rsid w:val="00E21DDD"/>
    <w:rsid w:val="00E22EF9"/>
    <w:rsid w:val="00E23144"/>
    <w:rsid w:val="00E23877"/>
    <w:rsid w:val="00E247E8"/>
    <w:rsid w:val="00E2484D"/>
    <w:rsid w:val="00E25BF4"/>
    <w:rsid w:val="00E27116"/>
    <w:rsid w:val="00E271A9"/>
    <w:rsid w:val="00E274EF"/>
    <w:rsid w:val="00E27991"/>
    <w:rsid w:val="00E2799F"/>
    <w:rsid w:val="00E27B6D"/>
    <w:rsid w:val="00E3050D"/>
    <w:rsid w:val="00E31315"/>
    <w:rsid w:val="00E31317"/>
    <w:rsid w:val="00E32ED0"/>
    <w:rsid w:val="00E33705"/>
    <w:rsid w:val="00E33976"/>
    <w:rsid w:val="00E33CEF"/>
    <w:rsid w:val="00E34157"/>
    <w:rsid w:val="00E34295"/>
    <w:rsid w:val="00E349D8"/>
    <w:rsid w:val="00E34AD8"/>
    <w:rsid w:val="00E352AD"/>
    <w:rsid w:val="00E36694"/>
    <w:rsid w:val="00E370C2"/>
    <w:rsid w:val="00E403F8"/>
    <w:rsid w:val="00E41230"/>
    <w:rsid w:val="00E41825"/>
    <w:rsid w:val="00E41E22"/>
    <w:rsid w:val="00E42326"/>
    <w:rsid w:val="00E4268F"/>
    <w:rsid w:val="00E429FC"/>
    <w:rsid w:val="00E42C95"/>
    <w:rsid w:val="00E4342D"/>
    <w:rsid w:val="00E43DC7"/>
    <w:rsid w:val="00E469D1"/>
    <w:rsid w:val="00E46F92"/>
    <w:rsid w:val="00E4708B"/>
    <w:rsid w:val="00E473DF"/>
    <w:rsid w:val="00E50688"/>
    <w:rsid w:val="00E50756"/>
    <w:rsid w:val="00E51995"/>
    <w:rsid w:val="00E52765"/>
    <w:rsid w:val="00E52C0D"/>
    <w:rsid w:val="00E52FCA"/>
    <w:rsid w:val="00E5359F"/>
    <w:rsid w:val="00E54101"/>
    <w:rsid w:val="00E5444E"/>
    <w:rsid w:val="00E55163"/>
    <w:rsid w:val="00E55C36"/>
    <w:rsid w:val="00E564AA"/>
    <w:rsid w:val="00E565D7"/>
    <w:rsid w:val="00E56F78"/>
    <w:rsid w:val="00E57C21"/>
    <w:rsid w:val="00E60E11"/>
    <w:rsid w:val="00E61FB2"/>
    <w:rsid w:val="00E62164"/>
    <w:rsid w:val="00E626BD"/>
    <w:rsid w:val="00E63918"/>
    <w:rsid w:val="00E63E46"/>
    <w:rsid w:val="00E63FF4"/>
    <w:rsid w:val="00E64BE0"/>
    <w:rsid w:val="00E65947"/>
    <w:rsid w:val="00E664CD"/>
    <w:rsid w:val="00E708EA"/>
    <w:rsid w:val="00E7229F"/>
    <w:rsid w:val="00E72717"/>
    <w:rsid w:val="00E733E4"/>
    <w:rsid w:val="00E73599"/>
    <w:rsid w:val="00E7365D"/>
    <w:rsid w:val="00E73EC9"/>
    <w:rsid w:val="00E748E3"/>
    <w:rsid w:val="00E74A42"/>
    <w:rsid w:val="00E74D1A"/>
    <w:rsid w:val="00E7595F"/>
    <w:rsid w:val="00E75CCF"/>
    <w:rsid w:val="00E76B19"/>
    <w:rsid w:val="00E76D39"/>
    <w:rsid w:val="00E801B6"/>
    <w:rsid w:val="00E80FF2"/>
    <w:rsid w:val="00E81144"/>
    <w:rsid w:val="00E8180F"/>
    <w:rsid w:val="00E82BF9"/>
    <w:rsid w:val="00E830A2"/>
    <w:rsid w:val="00E83180"/>
    <w:rsid w:val="00E847A1"/>
    <w:rsid w:val="00E8512A"/>
    <w:rsid w:val="00E854EB"/>
    <w:rsid w:val="00E86627"/>
    <w:rsid w:val="00E8690F"/>
    <w:rsid w:val="00E8701B"/>
    <w:rsid w:val="00E87823"/>
    <w:rsid w:val="00E87C2C"/>
    <w:rsid w:val="00E9008F"/>
    <w:rsid w:val="00E904D3"/>
    <w:rsid w:val="00E90D33"/>
    <w:rsid w:val="00E912E9"/>
    <w:rsid w:val="00E9174B"/>
    <w:rsid w:val="00E923CE"/>
    <w:rsid w:val="00E92946"/>
    <w:rsid w:val="00E92B4C"/>
    <w:rsid w:val="00E9363B"/>
    <w:rsid w:val="00E948FC"/>
    <w:rsid w:val="00E94B48"/>
    <w:rsid w:val="00E95E23"/>
    <w:rsid w:val="00E96319"/>
    <w:rsid w:val="00E97C16"/>
    <w:rsid w:val="00EA0EF5"/>
    <w:rsid w:val="00EA1E8E"/>
    <w:rsid w:val="00EA24AF"/>
    <w:rsid w:val="00EA27B8"/>
    <w:rsid w:val="00EA2AA8"/>
    <w:rsid w:val="00EA3237"/>
    <w:rsid w:val="00EA323A"/>
    <w:rsid w:val="00EA3C66"/>
    <w:rsid w:val="00EA3EDD"/>
    <w:rsid w:val="00EA474D"/>
    <w:rsid w:val="00EA4960"/>
    <w:rsid w:val="00EA4C3B"/>
    <w:rsid w:val="00EA4DBA"/>
    <w:rsid w:val="00EA58D3"/>
    <w:rsid w:val="00EA5FF5"/>
    <w:rsid w:val="00EA636C"/>
    <w:rsid w:val="00EA69C0"/>
    <w:rsid w:val="00EA75A7"/>
    <w:rsid w:val="00EA775A"/>
    <w:rsid w:val="00EB00B0"/>
    <w:rsid w:val="00EB0516"/>
    <w:rsid w:val="00EB072B"/>
    <w:rsid w:val="00EB1106"/>
    <w:rsid w:val="00EB1225"/>
    <w:rsid w:val="00EB126A"/>
    <w:rsid w:val="00EB1B22"/>
    <w:rsid w:val="00EB34FF"/>
    <w:rsid w:val="00EB4AC5"/>
    <w:rsid w:val="00EB5A3D"/>
    <w:rsid w:val="00EB6574"/>
    <w:rsid w:val="00EB7B8E"/>
    <w:rsid w:val="00EB7FBA"/>
    <w:rsid w:val="00EC21B6"/>
    <w:rsid w:val="00EC2A0B"/>
    <w:rsid w:val="00EC30B2"/>
    <w:rsid w:val="00EC3117"/>
    <w:rsid w:val="00EC3273"/>
    <w:rsid w:val="00EC3BB3"/>
    <w:rsid w:val="00EC49F5"/>
    <w:rsid w:val="00EC5023"/>
    <w:rsid w:val="00EC524B"/>
    <w:rsid w:val="00EC63E5"/>
    <w:rsid w:val="00EC66FB"/>
    <w:rsid w:val="00EC6809"/>
    <w:rsid w:val="00EC6D07"/>
    <w:rsid w:val="00EC731C"/>
    <w:rsid w:val="00EC74E5"/>
    <w:rsid w:val="00EC7B36"/>
    <w:rsid w:val="00ED01DC"/>
    <w:rsid w:val="00ED027E"/>
    <w:rsid w:val="00ED0BE0"/>
    <w:rsid w:val="00ED1BB6"/>
    <w:rsid w:val="00ED1D78"/>
    <w:rsid w:val="00ED1DFA"/>
    <w:rsid w:val="00ED215F"/>
    <w:rsid w:val="00ED33AD"/>
    <w:rsid w:val="00ED5386"/>
    <w:rsid w:val="00ED5C25"/>
    <w:rsid w:val="00ED625A"/>
    <w:rsid w:val="00ED64CE"/>
    <w:rsid w:val="00ED675B"/>
    <w:rsid w:val="00ED78CD"/>
    <w:rsid w:val="00ED7ABA"/>
    <w:rsid w:val="00ED7E32"/>
    <w:rsid w:val="00EE1078"/>
    <w:rsid w:val="00EE156E"/>
    <w:rsid w:val="00EE19B0"/>
    <w:rsid w:val="00EE21E2"/>
    <w:rsid w:val="00EE22DC"/>
    <w:rsid w:val="00EE2EA0"/>
    <w:rsid w:val="00EE3A74"/>
    <w:rsid w:val="00EE42E2"/>
    <w:rsid w:val="00EE52E1"/>
    <w:rsid w:val="00EE5E61"/>
    <w:rsid w:val="00EE6F89"/>
    <w:rsid w:val="00EE70D3"/>
    <w:rsid w:val="00EF008D"/>
    <w:rsid w:val="00EF0CBD"/>
    <w:rsid w:val="00EF0F7F"/>
    <w:rsid w:val="00EF15C9"/>
    <w:rsid w:val="00EF1B21"/>
    <w:rsid w:val="00EF1CAB"/>
    <w:rsid w:val="00EF2F00"/>
    <w:rsid w:val="00EF415C"/>
    <w:rsid w:val="00EF48FA"/>
    <w:rsid w:val="00EF4C90"/>
    <w:rsid w:val="00EF54CB"/>
    <w:rsid w:val="00EF5806"/>
    <w:rsid w:val="00EF599E"/>
    <w:rsid w:val="00EF5F77"/>
    <w:rsid w:val="00EF6963"/>
    <w:rsid w:val="00EF6E19"/>
    <w:rsid w:val="00EF724E"/>
    <w:rsid w:val="00EF78DB"/>
    <w:rsid w:val="00EF7F7A"/>
    <w:rsid w:val="00EF7FF2"/>
    <w:rsid w:val="00F00167"/>
    <w:rsid w:val="00F00BA4"/>
    <w:rsid w:val="00F0122E"/>
    <w:rsid w:val="00F03218"/>
    <w:rsid w:val="00F03918"/>
    <w:rsid w:val="00F043A3"/>
    <w:rsid w:val="00F04A82"/>
    <w:rsid w:val="00F06EBF"/>
    <w:rsid w:val="00F07765"/>
    <w:rsid w:val="00F07F4A"/>
    <w:rsid w:val="00F103B3"/>
    <w:rsid w:val="00F105F5"/>
    <w:rsid w:val="00F10894"/>
    <w:rsid w:val="00F10AB9"/>
    <w:rsid w:val="00F111BB"/>
    <w:rsid w:val="00F11205"/>
    <w:rsid w:val="00F12314"/>
    <w:rsid w:val="00F12FEB"/>
    <w:rsid w:val="00F136D2"/>
    <w:rsid w:val="00F137C4"/>
    <w:rsid w:val="00F1484B"/>
    <w:rsid w:val="00F1491F"/>
    <w:rsid w:val="00F1501B"/>
    <w:rsid w:val="00F153B8"/>
    <w:rsid w:val="00F1647B"/>
    <w:rsid w:val="00F202C0"/>
    <w:rsid w:val="00F20901"/>
    <w:rsid w:val="00F212DE"/>
    <w:rsid w:val="00F21CFB"/>
    <w:rsid w:val="00F22795"/>
    <w:rsid w:val="00F227C2"/>
    <w:rsid w:val="00F22DB5"/>
    <w:rsid w:val="00F230CB"/>
    <w:rsid w:val="00F235B2"/>
    <w:rsid w:val="00F256B8"/>
    <w:rsid w:val="00F26C1A"/>
    <w:rsid w:val="00F274CD"/>
    <w:rsid w:val="00F27697"/>
    <w:rsid w:val="00F27755"/>
    <w:rsid w:val="00F27774"/>
    <w:rsid w:val="00F27E5B"/>
    <w:rsid w:val="00F305CF"/>
    <w:rsid w:val="00F308AA"/>
    <w:rsid w:val="00F30DAD"/>
    <w:rsid w:val="00F30F6D"/>
    <w:rsid w:val="00F3116A"/>
    <w:rsid w:val="00F31AE7"/>
    <w:rsid w:val="00F3267A"/>
    <w:rsid w:val="00F33D15"/>
    <w:rsid w:val="00F33F92"/>
    <w:rsid w:val="00F3527A"/>
    <w:rsid w:val="00F35C9B"/>
    <w:rsid w:val="00F364D9"/>
    <w:rsid w:val="00F373E1"/>
    <w:rsid w:val="00F40152"/>
    <w:rsid w:val="00F40EAB"/>
    <w:rsid w:val="00F414A8"/>
    <w:rsid w:val="00F41B6D"/>
    <w:rsid w:val="00F4216B"/>
    <w:rsid w:val="00F42557"/>
    <w:rsid w:val="00F42642"/>
    <w:rsid w:val="00F428CA"/>
    <w:rsid w:val="00F4300F"/>
    <w:rsid w:val="00F43400"/>
    <w:rsid w:val="00F43967"/>
    <w:rsid w:val="00F43CFA"/>
    <w:rsid w:val="00F43D07"/>
    <w:rsid w:val="00F43DA4"/>
    <w:rsid w:val="00F442F5"/>
    <w:rsid w:val="00F45597"/>
    <w:rsid w:val="00F4606C"/>
    <w:rsid w:val="00F460E3"/>
    <w:rsid w:val="00F470B2"/>
    <w:rsid w:val="00F47CE4"/>
    <w:rsid w:val="00F5058F"/>
    <w:rsid w:val="00F50752"/>
    <w:rsid w:val="00F50E1A"/>
    <w:rsid w:val="00F52F74"/>
    <w:rsid w:val="00F53316"/>
    <w:rsid w:val="00F534A8"/>
    <w:rsid w:val="00F53933"/>
    <w:rsid w:val="00F558A2"/>
    <w:rsid w:val="00F560F3"/>
    <w:rsid w:val="00F562B9"/>
    <w:rsid w:val="00F564B0"/>
    <w:rsid w:val="00F56751"/>
    <w:rsid w:val="00F56A12"/>
    <w:rsid w:val="00F56FD5"/>
    <w:rsid w:val="00F6033D"/>
    <w:rsid w:val="00F60A1A"/>
    <w:rsid w:val="00F61D08"/>
    <w:rsid w:val="00F6310F"/>
    <w:rsid w:val="00F638C8"/>
    <w:rsid w:val="00F63D0C"/>
    <w:rsid w:val="00F65191"/>
    <w:rsid w:val="00F6590E"/>
    <w:rsid w:val="00F65DB4"/>
    <w:rsid w:val="00F665D5"/>
    <w:rsid w:val="00F67FC2"/>
    <w:rsid w:val="00F7135B"/>
    <w:rsid w:val="00F72060"/>
    <w:rsid w:val="00F722A1"/>
    <w:rsid w:val="00F72A9F"/>
    <w:rsid w:val="00F731F8"/>
    <w:rsid w:val="00F7362D"/>
    <w:rsid w:val="00F74495"/>
    <w:rsid w:val="00F74C03"/>
    <w:rsid w:val="00F7521D"/>
    <w:rsid w:val="00F767E4"/>
    <w:rsid w:val="00F770B2"/>
    <w:rsid w:val="00F77316"/>
    <w:rsid w:val="00F77BDE"/>
    <w:rsid w:val="00F805F5"/>
    <w:rsid w:val="00F80929"/>
    <w:rsid w:val="00F810A6"/>
    <w:rsid w:val="00F81850"/>
    <w:rsid w:val="00F82CBD"/>
    <w:rsid w:val="00F83226"/>
    <w:rsid w:val="00F8350E"/>
    <w:rsid w:val="00F838C3"/>
    <w:rsid w:val="00F83C57"/>
    <w:rsid w:val="00F83E17"/>
    <w:rsid w:val="00F83E18"/>
    <w:rsid w:val="00F84389"/>
    <w:rsid w:val="00F84E6C"/>
    <w:rsid w:val="00F8502A"/>
    <w:rsid w:val="00F8540D"/>
    <w:rsid w:val="00F86040"/>
    <w:rsid w:val="00F8608C"/>
    <w:rsid w:val="00F86D6A"/>
    <w:rsid w:val="00F9086E"/>
    <w:rsid w:val="00F909DD"/>
    <w:rsid w:val="00F91C2F"/>
    <w:rsid w:val="00F91C89"/>
    <w:rsid w:val="00F91E0C"/>
    <w:rsid w:val="00F91F7B"/>
    <w:rsid w:val="00F92826"/>
    <w:rsid w:val="00F93F77"/>
    <w:rsid w:val="00F94336"/>
    <w:rsid w:val="00F943BC"/>
    <w:rsid w:val="00F94A81"/>
    <w:rsid w:val="00F94B10"/>
    <w:rsid w:val="00F950C0"/>
    <w:rsid w:val="00F96FF8"/>
    <w:rsid w:val="00F97400"/>
    <w:rsid w:val="00F97F9A"/>
    <w:rsid w:val="00FA01A6"/>
    <w:rsid w:val="00FA0235"/>
    <w:rsid w:val="00FA04E2"/>
    <w:rsid w:val="00FA106A"/>
    <w:rsid w:val="00FA134A"/>
    <w:rsid w:val="00FA16A9"/>
    <w:rsid w:val="00FA17E3"/>
    <w:rsid w:val="00FA1A30"/>
    <w:rsid w:val="00FA1D77"/>
    <w:rsid w:val="00FA278F"/>
    <w:rsid w:val="00FA38A2"/>
    <w:rsid w:val="00FA54BC"/>
    <w:rsid w:val="00FA5DCD"/>
    <w:rsid w:val="00FA5E33"/>
    <w:rsid w:val="00FA60C7"/>
    <w:rsid w:val="00FA6313"/>
    <w:rsid w:val="00FA64AC"/>
    <w:rsid w:val="00FA6EA0"/>
    <w:rsid w:val="00FA712A"/>
    <w:rsid w:val="00FA79F2"/>
    <w:rsid w:val="00FB019F"/>
    <w:rsid w:val="00FB029E"/>
    <w:rsid w:val="00FB0903"/>
    <w:rsid w:val="00FB0A2E"/>
    <w:rsid w:val="00FB0C39"/>
    <w:rsid w:val="00FB24F2"/>
    <w:rsid w:val="00FB2AA6"/>
    <w:rsid w:val="00FB361D"/>
    <w:rsid w:val="00FB464C"/>
    <w:rsid w:val="00FB4A60"/>
    <w:rsid w:val="00FB521F"/>
    <w:rsid w:val="00FB5F44"/>
    <w:rsid w:val="00FB670F"/>
    <w:rsid w:val="00FB6A3E"/>
    <w:rsid w:val="00FB6C0C"/>
    <w:rsid w:val="00FB6C1A"/>
    <w:rsid w:val="00FB6F2B"/>
    <w:rsid w:val="00FC0B26"/>
    <w:rsid w:val="00FC0C9C"/>
    <w:rsid w:val="00FC26C0"/>
    <w:rsid w:val="00FC32CD"/>
    <w:rsid w:val="00FC44E8"/>
    <w:rsid w:val="00FC49C0"/>
    <w:rsid w:val="00FC4D3D"/>
    <w:rsid w:val="00FC4EC2"/>
    <w:rsid w:val="00FC5031"/>
    <w:rsid w:val="00FC5153"/>
    <w:rsid w:val="00FC549A"/>
    <w:rsid w:val="00FC56BC"/>
    <w:rsid w:val="00FC5DFE"/>
    <w:rsid w:val="00FC672F"/>
    <w:rsid w:val="00FC67C4"/>
    <w:rsid w:val="00FC716D"/>
    <w:rsid w:val="00FC743B"/>
    <w:rsid w:val="00FD0315"/>
    <w:rsid w:val="00FD130F"/>
    <w:rsid w:val="00FD2899"/>
    <w:rsid w:val="00FD2A12"/>
    <w:rsid w:val="00FD3588"/>
    <w:rsid w:val="00FD4123"/>
    <w:rsid w:val="00FD4553"/>
    <w:rsid w:val="00FD4D3A"/>
    <w:rsid w:val="00FD5045"/>
    <w:rsid w:val="00FD61F7"/>
    <w:rsid w:val="00FD6B3E"/>
    <w:rsid w:val="00FD7A7E"/>
    <w:rsid w:val="00FE002E"/>
    <w:rsid w:val="00FE036C"/>
    <w:rsid w:val="00FE0370"/>
    <w:rsid w:val="00FE2596"/>
    <w:rsid w:val="00FE29A3"/>
    <w:rsid w:val="00FE34AF"/>
    <w:rsid w:val="00FE362B"/>
    <w:rsid w:val="00FE3F43"/>
    <w:rsid w:val="00FE4D8E"/>
    <w:rsid w:val="00FE4E5B"/>
    <w:rsid w:val="00FE4EC2"/>
    <w:rsid w:val="00FE5814"/>
    <w:rsid w:val="00FE710A"/>
    <w:rsid w:val="00FE7BF4"/>
    <w:rsid w:val="00FF07E3"/>
    <w:rsid w:val="00FF0B5A"/>
    <w:rsid w:val="00FF0C6A"/>
    <w:rsid w:val="00FF1138"/>
    <w:rsid w:val="00FF1399"/>
    <w:rsid w:val="00FF2DF5"/>
    <w:rsid w:val="00FF330B"/>
    <w:rsid w:val="00FF3569"/>
    <w:rsid w:val="00FF3A5B"/>
    <w:rsid w:val="00FF672D"/>
    <w:rsid w:val="00FF7441"/>
    <w:rsid w:val="00FF75AA"/>
    <w:rsid w:val="00FF7E5D"/>
    <w:rsid w:val="00FF7F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33121"/>
    <o:shapelayout v:ext="edit">
      <o:idmap v:ext="edit" data="1"/>
    </o:shapelayout>
  </w:shapeDefaults>
  <w:decimalSymbol w:val=","/>
  <w:listSeparator w:val=";"/>
  <w15:docId w15:val="{F776393C-0FBF-4684-BE53-01CE2A2F2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E87C2C"/>
    <w:pPr>
      <w:spacing w:after="200" w:line="276" w:lineRule="auto"/>
      <w:jc w:val="both"/>
    </w:pPr>
    <w:rPr>
      <w:rFonts w:ascii="Arial" w:hAnsi="Arial"/>
      <w:sz w:val="22"/>
      <w:szCs w:val="22"/>
      <w:lang w:eastAsia="en-US" w:bidi="en-US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8F41A6"/>
    <w:pPr>
      <w:pageBreakBefore/>
      <w:numPr>
        <w:numId w:val="3"/>
      </w:numPr>
      <w:pBdr>
        <w:top w:val="threeDEmboss" w:sz="24" w:space="0" w:color="17365D" w:themeColor="text2" w:themeShade="BF"/>
        <w:left w:val="threeDEmboss" w:sz="24" w:space="4" w:color="17365D" w:themeColor="text2" w:themeShade="BF"/>
        <w:bottom w:val="threeDEngrave" w:sz="24" w:space="0" w:color="17365D" w:themeColor="text2" w:themeShade="BF"/>
        <w:right w:val="threeDEngrave" w:sz="24" w:space="4" w:color="17365D" w:themeColor="text2" w:themeShade="BF"/>
      </w:pBdr>
      <w:spacing w:before="240" w:after="0" w:line="240" w:lineRule="auto"/>
      <w:contextualSpacing/>
      <w:jc w:val="center"/>
      <w:outlineLvl w:val="0"/>
    </w:pPr>
    <w:rPr>
      <w:b/>
      <w:bCs/>
      <w:sz w:val="36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923CE"/>
    <w:pPr>
      <w:numPr>
        <w:ilvl w:val="1"/>
        <w:numId w:val="3"/>
      </w:numPr>
      <w:spacing w:before="200" w:after="0"/>
      <w:jc w:val="left"/>
      <w:outlineLvl w:val="1"/>
    </w:pPr>
    <w:rPr>
      <w:b/>
      <w:bCs/>
      <w:sz w:val="32"/>
      <w:szCs w:val="26"/>
      <w:u w:val="single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754F9"/>
    <w:pPr>
      <w:numPr>
        <w:ilvl w:val="2"/>
        <w:numId w:val="3"/>
      </w:numPr>
      <w:spacing w:before="200" w:after="0" w:line="271" w:lineRule="auto"/>
      <w:outlineLvl w:val="2"/>
    </w:pPr>
    <w:rPr>
      <w:b/>
      <w:bCs/>
      <w:sz w:val="28"/>
      <w:u w:val="single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8F19DF"/>
    <w:pPr>
      <w:spacing w:before="200" w:after="0"/>
      <w:outlineLvl w:val="3"/>
    </w:pPr>
    <w:rPr>
      <w:rFonts w:ascii="Cambria" w:hAnsi="Cambria"/>
      <w:b/>
      <w:bCs/>
      <w:i/>
      <w:iCs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8F19DF"/>
    <w:pPr>
      <w:spacing w:before="200" w:after="0"/>
      <w:outlineLvl w:val="4"/>
    </w:pPr>
    <w:rPr>
      <w:rFonts w:ascii="Cambria" w:hAnsi="Cambria"/>
      <w:b/>
      <w:bCs/>
      <w:color w:val="7F7F7F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8F19DF"/>
    <w:pPr>
      <w:spacing w:after="0" w:line="271" w:lineRule="auto"/>
      <w:outlineLvl w:val="5"/>
    </w:pPr>
    <w:rPr>
      <w:rFonts w:ascii="Cambria" w:hAnsi="Cambria"/>
      <w:b/>
      <w:bCs/>
      <w:i/>
      <w:iCs/>
      <w:color w:val="7F7F7F"/>
    </w:rPr>
  </w:style>
  <w:style w:type="paragraph" w:styleId="Nagwek7">
    <w:name w:val="heading 7"/>
    <w:basedOn w:val="Normalny"/>
    <w:next w:val="Normalny"/>
    <w:link w:val="Nagwek7Znak"/>
    <w:uiPriority w:val="9"/>
    <w:unhideWhenUsed/>
    <w:qFormat/>
    <w:rsid w:val="008F19DF"/>
    <w:pPr>
      <w:spacing w:after="0"/>
      <w:outlineLvl w:val="6"/>
    </w:pPr>
    <w:rPr>
      <w:rFonts w:ascii="Cambria" w:hAnsi="Cambria"/>
      <w:i/>
      <w:iCs/>
    </w:rPr>
  </w:style>
  <w:style w:type="paragraph" w:styleId="Nagwek8">
    <w:name w:val="heading 8"/>
    <w:aliases w:val="po rozdziale"/>
    <w:basedOn w:val="Normalny"/>
    <w:next w:val="Normalny"/>
    <w:link w:val="Nagwek8Znak"/>
    <w:uiPriority w:val="9"/>
    <w:unhideWhenUsed/>
    <w:qFormat/>
    <w:rsid w:val="008F19DF"/>
    <w:pPr>
      <w:spacing w:after="0"/>
      <w:outlineLvl w:val="7"/>
    </w:pPr>
    <w:rPr>
      <w:rFonts w:ascii="Cambria" w:hAnsi="Cambria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8F19DF"/>
    <w:pPr>
      <w:spacing w:after="0"/>
      <w:outlineLvl w:val="8"/>
    </w:pPr>
    <w:rPr>
      <w:rFonts w:ascii="Cambria" w:hAnsi="Cambria"/>
      <w:i/>
      <w:iCs/>
      <w:spacing w:val="5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F41A6"/>
    <w:rPr>
      <w:rFonts w:ascii="Arial" w:hAnsi="Arial"/>
      <w:b/>
      <w:bCs/>
      <w:sz w:val="36"/>
      <w:szCs w:val="28"/>
      <w:lang w:eastAsia="en-US" w:bidi="en-US"/>
    </w:rPr>
  </w:style>
  <w:style w:type="character" w:customStyle="1" w:styleId="Nagwek2Znak">
    <w:name w:val="Nagłówek 2 Znak"/>
    <w:basedOn w:val="Domylnaczcionkaakapitu"/>
    <w:link w:val="Nagwek2"/>
    <w:uiPriority w:val="9"/>
    <w:rsid w:val="00E923CE"/>
    <w:rPr>
      <w:rFonts w:ascii="Arial" w:hAnsi="Arial"/>
      <w:b/>
      <w:bCs/>
      <w:sz w:val="32"/>
      <w:szCs w:val="26"/>
      <w:u w:val="single"/>
      <w:lang w:eastAsia="en-US" w:bidi="en-US"/>
    </w:rPr>
  </w:style>
  <w:style w:type="character" w:customStyle="1" w:styleId="Nagwek3Znak">
    <w:name w:val="Nagłówek 3 Znak"/>
    <w:basedOn w:val="Domylnaczcionkaakapitu"/>
    <w:link w:val="Nagwek3"/>
    <w:uiPriority w:val="9"/>
    <w:rsid w:val="00C754F9"/>
    <w:rPr>
      <w:rFonts w:ascii="Arial" w:hAnsi="Arial"/>
      <w:b/>
      <w:bCs/>
      <w:sz w:val="28"/>
      <w:szCs w:val="22"/>
      <w:u w:val="single"/>
      <w:lang w:eastAsia="en-US" w:bidi="en-US"/>
    </w:rPr>
  </w:style>
  <w:style w:type="character" w:customStyle="1" w:styleId="Nagwek4Znak">
    <w:name w:val="Nagłówek 4 Znak"/>
    <w:basedOn w:val="Domylnaczcionkaakapitu"/>
    <w:link w:val="Nagwek4"/>
    <w:uiPriority w:val="9"/>
    <w:rsid w:val="008F19DF"/>
    <w:rPr>
      <w:rFonts w:ascii="Cambria" w:eastAsia="Times New Roman" w:hAnsi="Cambria" w:cs="Times New Roman"/>
      <w:b/>
      <w:bCs/>
      <w:i/>
      <w:iCs/>
    </w:rPr>
  </w:style>
  <w:style w:type="character" w:customStyle="1" w:styleId="Nagwek5Znak">
    <w:name w:val="Nagłówek 5 Znak"/>
    <w:basedOn w:val="Domylnaczcionkaakapitu"/>
    <w:link w:val="Nagwek5"/>
    <w:uiPriority w:val="9"/>
    <w:rsid w:val="008F19DF"/>
    <w:rPr>
      <w:rFonts w:ascii="Cambria" w:eastAsia="Times New Roman" w:hAnsi="Cambria" w:cs="Times New Roman"/>
      <w:b/>
      <w:bCs/>
      <w:color w:val="7F7F7F"/>
    </w:rPr>
  </w:style>
  <w:style w:type="character" w:customStyle="1" w:styleId="Nagwek6Znak">
    <w:name w:val="Nagłówek 6 Znak"/>
    <w:basedOn w:val="Domylnaczcionkaakapitu"/>
    <w:link w:val="Nagwek6"/>
    <w:uiPriority w:val="9"/>
    <w:rsid w:val="008F19DF"/>
    <w:rPr>
      <w:rFonts w:ascii="Cambria" w:eastAsia="Times New Roman" w:hAnsi="Cambria" w:cs="Times New Roman"/>
      <w:b/>
      <w:bCs/>
      <w:i/>
      <w:iCs/>
      <w:color w:val="7F7F7F"/>
    </w:rPr>
  </w:style>
  <w:style w:type="character" w:customStyle="1" w:styleId="Nagwek7Znak">
    <w:name w:val="Nagłówek 7 Znak"/>
    <w:basedOn w:val="Domylnaczcionkaakapitu"/>
    <w:link w:val="Nagwek7"/>
    <w:uiPriority w:val="9"/>
    <w:rsid w:val="008F19DF"/>
    <w:rPr>
      <w:rFonts w:ascii="Cambria" w:eastAsia="Times New Roman" w:hAnsi="Cambria" w:cs="Times New Roman"/>
      <w:i/>
      <w:iCs/>
    </w:rPr>
  </w:style>
  <w:style w:type="character" w:customStyle="1" w:styleId="Nagwek8Znak">
    <w:name w:val="Nagłówek 8 Znak"/>
    <w:aliases w:val="po rozdziale Znak"/>
    <w:basedOn w:val="Domylnaczcionkaakapitu"/>
    <w:link w:val="Nagwek8"/>
    <w:uiPriority w:val="9"/>
    <w:rsid w:val="008F19DF"/>
    <w:rPr>
      <w:rFonts w:ascii="Cambria" w:eastAsia="Times New Roman" w:hAnsi="Cambria" w:cs="Times New Roman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8F19DF"/>
    <w:rPr>
      <w:rFonts w:ascii="Cambria" w:eastAsia="Times New Roman" w:hAnsi="Cambria" w:cs="Times New Roman"/>
      <w:i/>
      <w:iCs/>
      <w:spacing w:val="5"/>
      <w:sz w:val="20"/>
      <w:szCs w:val="20"/>
    </w:rPr>
  </w:style>
  <w:style w:type="paragraph" w:styleId="Tekstpodstawowy">
    <w:name w:val="Body Text"/>
    <w:basedOn w:val="Normalny"/>
    <w:link w:val="TekstpodstawowyZnak"/>
    <w:rsid w:val="00444331"/>
  </w:style>
  <w:style w:type="character" w:customStyle="1" w:styleId="TekstpodstawowyZnak">
    <w:name w:val="Tekst podstawowy Znak"/>
    <w:basedOn w:val="Domylnaczcionkaakapitu"/>
    <w:link w:val="Tekstpodstawowy"/>
    <w:rsid w:val="00362152"/>
    <w:rPr>
      <w:sz w:val="24"/>
      <w:szCs w:val="24"/>
    </w:rPr>
  </w:style>
  <w:style w:type="paragraph" w:styleId="Stopka">
    <w:name w:val="footer"/>
    <w:basedOn w:val="Normalny"/>
    <w:link w:val="StopkaZnak"/>
    <w:uiPriority w:val="99"/>
    <w:rsid w:val="00444331"/>
    <w:pPr>
      <w:tabs>
        <w:tab w:val="center" w:pos="4536"/>
        <w:tab w:val="right" w:pos="9072"/>
      </w:tabs>
    </w:pPr>
    <w:rPr>
      <w:szCs w:val="20"/>
    </w:rPr>
  </w:style>
  <w:style w:type="character" w:customStyle="1" w:styleId="StopkaZnak">
    <w:name w:val="Stopka Znak"/>
    <w:basedOn w:val="Domylnaczcionkaakapitu"/>
    <w:link w:val="Stopka"/>
    <w:uiPriority w:val="99"/>
    <w:rsid w:val="00A834D6"/>
    <w:rPr>
      <w:rFonts w:ascii="Arial" w:hAnsi="Arial"/>
      <w:sz w:val="22"/>
      <w:lang w:val="en-US" w:eastAsia="en-US" w:bidi="en-US"/>
    </w:rPr>
  </w:style>
  <w:style w:type="paragraph" w:styleId="Tekstpodstawowy2">
    <w:name w:val="Body Text 2"/>
    <w:basedOn w:val="Normalny"/>
    <w:rsid w:val="00444331"/>
    <w:rPr>
      <w:rFonts w:cs="Arial"/>
      <w:i/>
      <w:iCs/>
    </w:rPr>
  </w:style>
  <w:style w:type="character" w:styleId="Hipercze">
    <w:name w:val="Hyperlink"/>
    <w:basedOn w:val="Domylnaczcionkaakapitu"/>
    <w:uiPriority w:val="99"/>
    <w:rsid w:val="00444331"/>
    <w:rPr>
      <w:color w:val="0000FF"/>
      <w:u w:val="single"/>
    </w:rPr>
  </w:style>
  <w:style w:type="paragraph" w:styleId="Tekstpodstawowy3">
    <w:name w:val="Body Text 3"/>
    <w:basedOn w:val="Normalny"/>
    <w:rsid w:val="00444331"/>
    <w:rPr>
      <w:rFonts w:ascii="TechnicBold" w:hAnsi="TechnicBold" w:cs="Tahoma"/>
      <w:sz w:val="20"/>
    </w:rPr>
  </w:style>
  <w:style w:type="paragraph" w:customStyle="1" w:styleId="Styl1">
    <w:name w:val="Styl1"/>
    <w:basedOn w:val="Normalny"/>
    <w:rsid w:val="00444331"/>
    <w:rPr>
      <w:rFonts w:cs="Arial"/>
    </w:rPr>
  </w:style>
  <w:style w:type="character" w:styleId="Numerstrony">
    <w:name w:val="page number"/>
    <w:basedOn w:val="Domylnaczcionkaakapitu"/>
    <w:rsid w:val="00444331"/>
  </w:style>
  <w:style w:type="character" w:styleId="UyteHipercze">
    <w:name w:val="FollowedHyperlink"/>
    <w:basedOn w:val="Domylnaczcionkaakapitu"/>
    <w:uiPriority w:val="99"/>
    <w:rsid w:val="00444331"/>
    <w:rPr>
      <w:color w:val="800080"/>
      <w:u w:val="single"/>
    </w:rPr>
  </w:style>
  <w:style w:type="paragraph" w:styleId="Nagwek">
    <w:name w:val="header"/>
    <w:basedOn w:val="Normalny"/>
    <w:rsid w:val="00806ED2"/>
    <w:pPr>
      <w:tabs>
        <w:tab w:val="center" w:pos="4536"/>
        <w:tab w:val="right" w:pos="9072"/>
      </w:tabs>
    </w:pPr>
  </w:style>
  <w:style w:type="paragraph" w:styleId="Mapadokumentu">
    <w:name w:val="Document Map"/>
    <w:basedOn w:val="Normalny"/>
    <w:semiHidden/>
    <w:rsid w:val="00806ED2"/>
    <w:pPr>
      <w:shd w:val="clear" w:color="auto" w:fill="000080"/>
    </w:pPr>
    <w:rPr>
      <w:rFonts w:ascii="Tahoma" w:hAnsi="Tahoma" w:cs="Tahoma"/>
    </w:rPr>
  </w:style>
  <w:style w:type="table" w:styleId="Tabela-Siatka">
    <w:name w:val="Table Grid"/>
    <w:basedOn w:val="Standardowy"/>
    <w:uiPriority w:val="59"/>
    <w:rsid w:val="007263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">
    <w:name w:val="List"/>
    <w:basedOn w:val="Normalny"/>
    <w:uiPriority w:val="99"/>
    <w:unhideWhenUsed/>
    <w:rsid w:val="00362152"/>
    <w:pPr>
      <w:ind w:left="283" w:hanging="283"/>
      <w:contextualSpacing/>
    </w:pPr>
  </w:style>
  <w:style w:type="paragraph" w:styleId="Lista2">
    <w:name w:val="List 2"/>
    <w:basedOn w:val="Normalny"/>
    <w:uiPriority w:val="99"/>
    <w:unhideWhenUsed/>
    <w:rsid w:val="00362152"/>
    <w:pPr>
      <w:ind w:left="566" w:hanging="283"/>
      <w:contextualSpacing/>
    </w:pPr>
  </w:style>
  <w:style w:type="paragraph" w:styleId="Listapunktowana2">
    <w:name w:val="List Bullet 2"/>
    <w:basedOn w:val="Normalny"/>
    <w:uiPriority w:val="99"/>
    <w:unhideWhenUsed/>
    <w:rsid w:val="00362152"/>
    <w:pPr>
      <w:tabs>
        <w:tab w:val="num" w:pos="643"/>
      </w:tabs>
      <w:ind w:left="643" w:hanging="360"/>
      <w:contextualSpacing/>
    </w:pPr>
  </w:style>
  <w:style w:type="paragraph" w:styleId="Tytu">
    <w:name w:val="Title"/>
    <w:basedOn w:val="Normalny"/>
    <w:next w:val="Normalny"/>
    <w:link w:val="TytuZnak"/>
    <w:uiPriority w:val="10"/>
    <w:qFormat/>
    <w:rsid w:val="008F19DF"/>
    <w:pPr>
      <w:pBdr>
        <w:bottom w:val="single" w:sz="4" w:space="1" w:color="auto"/>
      </w:pBdr>
      <w:spacing w:line="240" w:lineRule="auto"/>
      <w:contextualSpacing/>
    </w:pPr>
    <w:rPr>
      <w:rFonts w:ascii="Cambria" w:hAnsi="Cambria"/>
      <w:spacing w:val="5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8F19DF"/>
    <w:rPr>
      <w:rFonts w:ascii="Cambria" w:eastAsia="Times New Roman" w:hAnsi="Cambria" w:cs="Times New Roman"/>
      <w:spacing w:val="5"/>
      <w:sz w:val="52"/>
      <w:szCs w:val="52"/>
    </w:rPr>
  </w:style>
  <w:style w:type="paragraph" w:styleId="Tekstpodstawowywcity">
    <w:name w:val="Body Text Indent"/>
    <w:basedOn w:val="Normalny"/>
    <w:link w:val="TekstpodstawowywcityZnak"/>
    <w:uiPriority w:val="99"/>
    <w:unhideWhenUsed/>
    <w:rsid w:val="00362152"/>
    <w:pPr>
      <w:spacing w:after="120"/>
      <w:ind w:left="283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rsid w:val="00362152"/>
    <w:rPr>
      <w:sz w:val="24"/>
      <w:szCs w:val="24"/>
    </w:rPr>
  </w:style>
  <w:style w:type="paragraph" w:styleId="Tekstpodstawowyzwciciem">
    <w:name w:val="Body Text First Indent"/>
    <w:basedOn w:val="Tekstpodstawowy"/>
    <w:link w:val="TekstpodstawowyzwciciemZnak"/>
    <w:uiPriority w:val="99"/>
    <w:unhideWhenUsed/>
    <w:rsid w:val="00362152"/>
    <w:pPr>
      <w:spacing w:after="120"/>
      <w:ind w:firstLine="210"/>
      <w:jc w:val="left"/>
    </w:pPr>
  </w:style>
  <w:style w:type="character" w:customStyle="1" w:styleId="TekstpodstawowyzwciciemZnak">
    <w:name w:val="Tekst podstawowy z wcięciem Znak"/>
    <w:basedOn w:val="TekstpodstawowyZnak"/>
    <w:link w:val="Tekstpodstawowyzwciciem"/>
    <w:rsid w:val="00362152"/>
    <w:rPr>
      <w:sz w:val="24"/>
      <w:szCs w:val="24"/>
    </w:rPr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362152"/>
    <w:pPr>
      <w:ind w:firstLine="210"/>
    </w:pPr>
  </w:style>
  <w:style w:type="character" w:customStyle="1" w:styleId="Tekstpodstawowyzwciciem2Znak">
    <w:name w:val="Tekst podstawowy z wcięciem 2 Znak"/>
    <w:basedOn w:val="TekstpodstawowywcityZnak"/>
    <w:link w:val="Tekstpodstawowyzwciciem2"/>
    <w:uiPriority w:val="99"/>
    <w:rsid w:val="00362152"/>
    <w:rPr>
      <w:sz w:val="24"/>
      <w:szCs w:val="24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8F19DF"/>
    <w:pPr>
      <w:spacing w:after="600"/>
    </w:pPr>
    <w:rPr>
      <w:rFonts w:ascii="Cambria" w:hAnsi="Cambria"/>
      <w:i/>
      <w:iCs/>
      <w:spacing w:val="13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8F19DF"/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styleId="Pogrubienie">
    <w:name w:val="Strong"/>
    <w:uiPriority w:val="22"/>
    <w:qFormat/>
    <w:rsid w:val="008F19DF"/>
    <w:rPr>
      <w:b/>
      <w:bCs/>
    </w:rPr>
  </w:style>
  <w:style w:type="character" w:styleId="Uwydatnienie">
    <w:name w:val="Emphasis"/>
    <w:uiPriority w:val="20"/>
    <w:qFormat/>
    <w:rsid w:val="008F19DF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Bezodstpw">
    <w:name w:val="No Spacing"/>
    <w:basedOn w:val="Normalny"/>
    <w:link w:val="BezodstpwZnak"/>
    <w:uiPriority w:val="1"/>
    <w:qFormat/>
    <w:rsid w:val="008F19DF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8042F1"/>
    <w:rPr>
      <w:sz w:val="22"/>
      <w:szCs w:val="22"/>
      <w:lang w:val="en-US" w:eastAsia="en-US" w:bidi="en-US"/>
    </w:rPr>
  </w:style>
  <w:style w:type="paragraph" w:styleId="Akapitzlist">
    <w:name w:val="List Paragraph"/>
    <w:basedOn w:val="Normalny"/>
    <w:uiPriority w:val="34"/>
    <w:qFormat/>
    <w:rsid w:val="008F19DF"/>
    <w:pPr>
      <w:ind w:left="720"/>
      <w:contextualSpacing/>
    </w:pPr>
  </w:style>
  <w:style w:type="paragraph" w:styleId="Cytat">
    <w:name w:val="Quote"/>
    <w:basedOn w:val="Normalny"/>
    <w:next w:val="Normalny"/>
    <w:link w:val="CytatZnak"/>
    <w:uiPriority w:val="29"/>
    <w:qFormat/>
    <w:rsid w:val="008F19DF"/>
    <w:pPr>
      <w:spacing w:before="200" w:after="0"/>
      <w:ind w:left="360" w:right="360"/>
    </w:pPr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8F19DF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8F19DF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8F19DF"/>
    <w:rPr>
      <w:b/>
      <w:bCs/>
      <w:i/>
      <w:iCs/>
    </w:rPr>
  </w:style>
  <w:style w:type="character" w:styleId="Wyrnieniedelikatne">
    <w:name w:val="Subtle Emphasis"/>
    <w:uiPriority w:val="19"/>
    <w:qFormat/>
    <w:rsid w:val="008F19DF"/>
    <w:rPr>
      <w:i/>
      <w:iCs/>
    </w:rPr>
  </w:style>
  <w:style w:type="character" w:styleId="Wyrnienieintensywne">
    <w:name w:val="Intense Emphasis"/>
    <w:uiPriority w:val="21"/>
    <w:qFormat/>
    <w:rsid w:val="008F19DF"/>
    <w:rPr>
      <w:b/>
      <w:bCs/>
    </w:rPr>
  </w:style>
  <w:style w:type="character" w:styleId="Odwoaniedelikatne">
    <w:name w:val="Subtle Reference"/>
    <w:uiPriority w:val="31"/>
    <w:qFormat/>
    <w:rsid w:val="008F19DF"/>
    <w:rPr>
      <w:smallCaps/>
    </w:rPr>
  </w:style>
  <w:style w:type="character" w:styleId="Odwoanieintensywne">
    <w:name w:val="Intense Reference"/>
    <w:uiPriority w:val="32"/>
    <w:qFormat/>
    <w:rsid w:val="008F19DF"/>
    <w:rPr>
      <w:smallCaps/>
      <w:spacing w:val="5"/>
      <w:u w:val="single"/>
    </w:rPr>
  </w:style>
  <w:style w:type="character" w:styleId="Tytuksiki">
    <w:name w:val="Book Title"/>
    <w:uiPriority w:val="33"/>
    <w:qFormat/>
    <w:rsid w:val="008F19DF"/>
    <w:rPr>
      <w:i/>
      <w:i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8F19DF"/>
    <w:pPr>
      <w:outlineLvl w:val="9"/>
    </w:pPr>
  </w:style>
  <w:style w:type="paragraph" w:styleId="Legenda">
    <w:name w:val="caption"/>
    <w:basedOn w:val="Normalny"/>
    <w:next w:val="Normalny"/>
    <w:uiPriority w:val="35"/>
    <w:unhideWhenUsed/>
    <w:qFormat/>
    <w:rsid w:val="00FE0370"/>
    <w:rPr>
      <w:b/>
      <w:bCs/>
      <w:sz w:val="20"/>
      <w:szCs w:val="2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6D6D0C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6D6D0C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6D6D0C"/>
    <w:rPr>
      <w:vertAlign w:val="superscript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93B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93B38"/>
    <w:rPr>
      <w:rFonts w:ascii="Tahoma" w:hAnsi="Tahoma" w:cs="Tahoma"/>
      <w:sz w:val="16"/>
      <w:szCs w:val="16"/>
      <w:lang w:val="en-US" w:eastAsia="en-US" w:bidi="en-US"/>
    </w:rPr>
  </w:style>
  <w:style w:type="paragraph" w:customStyle="1" w:styleId="Styl2">
    <w:name w:val="Styl2"/>
    <w:basedOn w:val="Bezodstpw"/>
    <w:link w:val="Styl2Znak"/>
    <w:qFormat/>
    <w:rsid w:val="008042F1"/>
    <w:pPr>
      <w:ind w:left="720" w:hanging="360"/>
    </w:pPr>
    <w:rPr>
      <w:rFonts w:cs="Arial"/>
      <w:sz w:val="18"/>
    </w:rPr>
  </w:style>
  <w:style w:type="character" w:customStyle="1" w:styleId="Styl2Znak">
    <w:name w:val="Styl2 Znak"/>
    <w:basedOn w:val="BezodstpwZnak"/>
    <w:link w:val="Styl2"/>
    <w:rsid w:val="008042F1"/>
    <w:rPr>
      <w:rFonts w:ascii="Arial" w:hAnsi="Arial" w:cs="Arial"/>
      <w:sz w:val="18"/>
      <w:szCs w:val="22"/>
      <w:lang w:val="en-US" w:eastAsia="en-US" w:bidi="en-US"/>
    </w:rPr>
  </w:style>
  <w:style w:type="paragraph" w:styleId="Spistreci2">
    <w:name w:val="toc 2"/>
    <w:basedOn w:val="Normalny"/>
    <w:next w:val="Normalny"/>
    <w:autoRedefine/>
    <w:uiPriority w:val="39"/>
    <w:unhideWhenUsed/>
    <w:rsid w:val="000E6154"/>
    <w:pPr>
      <w:tabs>
        <w:tab w:val="left" w:pos="880"/>
        <w:tab w:val="right" w:leader="dot" w:pos="9060"/>
      </w:tabs>
      <w:spacing w:after="0" w:line="240" w:lineRule="auto"/>
      <w:ind w:left="221"/>
    </w:pPr>
  </w:style>
  <w:style w:type="paragraph" w:styleId="Spistreci1">
    <w:name w:val="toc 1"/>
    <w:basedOn w:val="Normalny"/>
    <w:next w:val="Normalny"/>
    <w:autoRedefine/>
    <w:uiPriority w:val="39"/>
    <w:unhideWhenUsed/>
    <w:rsid w:val="000E6154"/>
    <w:pPr>
      <w:tabs>
        <w:tab w:val="left" w:pos="440"/>
        <w:tab w:val="right" w:leader="dot" w:pos="9060"/>
      </w:tabs>
      <w:spacing w:after="0"/>
    </w:pPr>
    <w:rPr>
      <w:sz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0E6154"/>
    <w:pPr>
      <w:tabs>
        <w:tab w:val="left" w:pos="1320"/>
        <w:tab w:val="right" w:leader="dot" w:pos="9060"/>
      </w:tabs>
      <w:spacing w:after="0" w:line="240" w:lineRule="auto"/>
      <w:ind w:left="442"/>
    </w:pPr>
    <w:rPr>
      <w:sz w:val="20"/>
    </w:rPr>
  </w:style>
  <w:style w:type="paragraph" w:customStyle="1" w:styleId="Default">
    <w:name w:val="Default"/>
    <w:rsid w:val="00F1491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hps">
    <w:name w:val="hps"/>
    <w:basedOn w:val="Domylnaczcionkaakapitu"/>
    <w:rsid w:val="00654B62"/>
  </w:style>
  <w:style w:type="paragraph" w:customStyle="1" w:styleId="KERTinstrukcjatekst">
    <w:name w:val="KERT_instrukcja_tekst"/>
    <w:basedOn w:val="Normalny"/>
    <w:link w:val="KERTinstrukcjatekstZnak"/>
    <w:qFormat/>
    <w:rsid w:val="00654B62"/>
    <w:pPr>
      <w:ind w:firstLine="357"/>
    </w:pPr>
    <w:rPr>
      <w:rFonts w:cs="Arial"/>
    </w:rPr>
  </w:style>
  <w:style w:type="character" w:customStyle="1" w:styleId="KERTinstrukcjatekstZnak">
    <w:name w:val="KERT_instrukcja_tekst Znak"/>
    <w:basedOn w:val="Domylnaczcionkaakapitu"/>
    <w:link w:val="KERTinstrukcjatekst"/>
    <w:rsid w:val="00654B62"/>
    <w:rPr>
      <w:rFonts w:ascii="Arial" w:hAnsi="Arial" w:cs="Arial"/>
      <w:sz w:val="22"/>
      <w:szCs w:val="22"/>
      <w:lang w:eastAsia="en-US" w:bidi="en-US"/>
    </w:rPr>
  </w:style>
  <w:style w:type="paragraph" w:customStyle="1" w:styleId="Pustastrona">
    <w:name w:val="Pusta strona"/>
    <w:next w:val="Normalny"/>
    <w:link w:val="PustastronaZnak"/>
    <w:rsid w:val="009576A8"/>
    <w:pPr>
      <w:pageBreakBefore/>
    </w:pPr>
    <w:rPr>
      <w:rFonts w:ascii="Arial" w:hAnsi="Arial"/>
      <w:b/>
      <w:bCs/>
      <w:sz w:val="2"/>
      <w:szCs w:val="28"/>
      <w:lang w:eastAsia="en-US" w:bidi="en-US"/>
    </w:rPr>
  </w:style>
  <w:style w:type="character" w:customStyle="1" w:styleId="PustastronaZnak">
    <w:name w:val="Pusta strona Znak"/>
    <w:basedOn w:val="Nagwek1Znak"/>
    <w:link w:val="Pustastrona"/>
    <w:rsid w:val="009576A8"/>
    <w:rPr>
      <w:rFonts w:ascii="Arial" w:hAnsi="Arial"/>
      <w:b/>
      <w:bCs/>
      <w:sz w:val="2"/>
      <w:szCs w:val="2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0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6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1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1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56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61" Type="http://schemas.openxmlformats.org/officeDocument/2006/relationships/header" Target="header3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0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0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65E6E0-5982-4149-AEAF-A2DD5DE80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3882</TotalTime>
  <Pages>54</Pages>
  <Words>6982</Words>
  <Characters>41895</Characters>
  <Application>Microsoft Office Word</Application>
  <DocSecurity>0</DocSecurity>
  <Lines>349</Lines>
  <Paragraphs>97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Aktualność informacji</vt:lpstr>
      <vt:lpstr>Aktualność informacji</vt:lpstr>
    </vt:vector>
  </TitlesOfParts>
  <Company>Umilogo</Company>
  <LinksUpToDate>false</LinksUpToDate>
  <CharactersWithSpaces>48780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Aktualność informacji</dc:title>
  <dc:creator>Tomasz  Nowacki</dc:creator>
  <cp:lastModifiedBy>Kert-Michał Kraszewski</cp:lastModifiedBy>
  <cp:revision>2731</cp:revision>
  <cp:lastPrinted>2018-06-19T13:49:00Z</cp:lastPrinted>
  <dcterms:created xsi:type="dcterms:W3CDTF">2017-11-17T12:18:00Z</dcterms:created>
  <dcterms:modified xsi:type="dcterms:W3CDTF">2018-07-23T13:27:00Z</dcterms:modified>
</cp:coreProperties>
</file>