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D0" w:rsidRDefault="00670ED0" w:rsidP="00670ED0">
      <w:pPr>
        <w:pStyle w:val="Nagwek1"/>
        <w:jc w:val="center"/>
        <w:rPr>
          <w:sz w:val="36"/>
        </w:rPr>
      </w:pPr>
    </w:p>
    <w:p w:rsidR="00670ED0" w:rsidRDefault="00670ED0" w:rsidP="00670ED0"/>
    <w:p w:rsidR="00670ED0" w:rsidRDefault="00670ED0" w:rsidP="00670ED0"/>
    <w:p w:rsidR="00670ED0" w:rsidRDefault="00670ED0" w:rsidP="00670ED0"/>
    <w:p w:rsidR="00670ED0" w:rsidRDefault="00670ED0" w:rsidP="00670ED0"/>
    <w:p w:rsidR="00670ED0" w:rsidRDefault="00670ED0" w:rsidP="00670ED0"/>
    <w:p w:rsidR="00670ED0" w:rsidRDefault="00670ED0" w:rsidP="00670ED0"/>
    <w:p w:rsidR="00670ED0" w:rsidRDefault="00670ED0" w:rsidP="00670ED0"/>
    <w:p w:rsidR="00670ED0" w:rsidRDefault="00670ED0" w:rsidP="00670ED0"/>
    <w:p w:rsidR="00670ED0" w:rsidRPr="00670ED0" w:rsidRDefault="00670ED0" w:rsidP="00670ED0"/>
    <w:p w:rsidR="00670ED0" w:rsidRDefault="00670ED0" w:rsidP="00670ED0">
      <w:pPr>
        <w:pStyle w:val="Nagwek1"/>
        <w:jc w:val="center"/>
        <w:rPr>
          <w:sz w:val="36"/>
        </w:rPr>
      </w:pPr>
    </w:p>
    <w:p w:rsidR="00670ED0" w:rsidRPr="00670ED0" w:rsidRDefault="00670ED0" w:rsidP="00670ED0">
      <w:pPr>
        <w:pStyle w:val="Nagwek1"/>
        <w:jc w:val="center"/>
        <w:rPr>
          <w:sz w:val="52"/>
        </w:rPr>
      </w:pPr>
      <w:r w:rsidRPr="00670ED0">
        <w:rPr>
          <w:sz w:val="52"/>
        </w:rPr>
        <w:t>Programowanie równoległe i rozproszone</w:t>
      </w:r>
    </w:p>
    <w:p w:rsidR="00670ED0" w:rsidRPr="001B3DF1" w:rsidRDefault="001B3DF1" w:rsidP="00670ED0">
      <w:pPr>
        <w:jc w:val="center"/>
        <w:rPr>
          <w:sz w:val="36"/>
        </w:rPr>
      </w:pPr>
      <w:r w:rsidRPr="001B3DF1">
        <w:rPr>
          <w:sz w:val="36"/>
        </w:rPr>
        <w:t>Projekt</w:t>
      </w:r>
      <w:r w:rsidR="00670ED0" w:rsidRPr="001B3DF1">
        <w:rPr>
          <w:sz w:val="36"/>
        </w:rPr>
        <w:t xml:space="preserve"> – </w:t>
      </w:r>
      <w:r w:rsidRPr="001B3DF1">
        <w:rPr>
          <w:sz w:val="36"/>
        </w:rPr>
        <w:t>Szybka transforma</w:t>
      </w:r>
      <w:r w:rsidR="00895774">
        <w:rPr>
          <w:sz w:val="36"/>
        </w:rPr>
        <w:t>t</w:t>
      </w:r>
      <w:r w:rsidR="00C9614B">
        <w:rPr>
          <w:sz w:val="36"/>
        </w:rPr>
        <w:t>a</w:t>
      </w:r>
      <w:r w:rsidRPr="001B3DF1">
        <w:rPr>
          <w:sz w:val="36"/>
        </w:rPr>
        <w:t xml:space="preserve"> Fouriera</w:t>
      </w:r>
      <w:r w:rsidR="00895774">
        <w:rPr>
          <w:sz w:val="36"/>
        </w:rPr>
        <w:t xml:space="preserve"> (FFT)</w:t>
      </w:r>
    </w:p>
    <w:p w:rsidR="00670ED0" w:rsidRPr="001B3DF1" w:rsidRDefault="001B3DF1" w:rsidP="00670ED0">
      <w:pPr>
        <w:jc w:val="center"/>
        <w:rPr>
          <w:i/>
          <w:sz w:val="26"/>
          <w:szCs w:val="26"/>
        </w:rPr>
      </w:pPr>
      <w:r w:rsidRPr="001B3DF1">
        <w:rPr>
          <w:i/>
          <w:sz w:val="26"/>
          <w:szCs w:val="26"/>
        </w:rPr>
        <w:t xml:space="preserve">Michał Szlachetka 205684 </w:t>
      </w:r>
      <w:r w:rsidRPr="001B3DF1">
        <w:rPr>
          <w:sz w:val="26"/>
          <w:szCs w:val="26"/>
        </w:rPr>
        <w:t xml:space="preserve">| </w:t>
      </w:r>
      <w:r w:rsidR="00670ED0" w:rsidRPr="001B3DF1">
        <w:rPr>
          <w:i/>
          <w:sz w:val="26"/>
          <w:szCs w:val="26"/>
        </w:rPr>
        <w:t>Mateusz Kurpet 200905</w:t>
      </w:r>
    </w:p>
    <w:p w:rsidR="00670ED0" w:rsidRDefault="00670ED0" w:rsidP="00670ED0">
      <w:r>
        <w:br w:type="page"/>
      </w:r>
    </w:p>
    <w:p w:rsidR="001B3DF1" w:rsidRDefault="001B3DF1" w:rsidP="001B3DF1">
      <w:pPr>
        <w:pStyle w:val="Nagwek1"/>
        <w:numPr>
          <w:ilvl w:val="0"/>
          <w:numId w:val="1"/>
        </w:numPr>
      </w:pPr>
      <w:r>
        <w:lastRenderedPageBreak/>
        <w:t>Wstęp</w:t>
      </w:r>
    </w:p>
    <w:p w:rsidR="001B3DF1" w:rsidRDefault="001B3DF1" w:rsidP="001B3DF1">
      <w:r>
        <w:t>Wstęp</w:t>
      </w:r>
    </w:p>
    <w:p w:rsidR="00AF2BAA" w:rsidRDefault="00AF2BAA" w:rsidP="001B3DF1"/>
    <w:p w:rsidR="001B3DF1" w:rsidRDefault="00F5264F" w:rsidP="001B3DF1">
      <w:pPr>
        <w:pStyle w:val="Nagwek1"/>
        <w:numPr>
          <w:ilvl w:val="0"/>
          <w:numId w:val="1"/>
        </w:numPr>
      </w:pPr>
      <w:r>
        <w:t>Sposób uruchomienia programu</w:t>
      </w:r>
    </w:p>
    <w:p w:rsidR="004567F8" w:rsidRDefault="004567F8" w:rsidP="004567F8">
      <w:r>
        <w:t xml:space="preserve">W ramach </w:t>
      </w:r>
      <w:r w:rsidR="00787336">
        <w:t>projektu</w:t>
      </w:r>
      <w:r>
        <w:t xml:space="preserve"> zostały napisane 2 </w:t>
      </w:r>
      <w:r w:rsidR="00787336">
        <w:t>programy</w:t>
      </w:r>
      <w:r>
        <w:t xml:space="preserve"> w języku C++:</w:t>
      </w:r>
    </w:p>
    <w:p w:rsidR="004567F8" w:rsidRDefault="004567F8" w:rsidP="004567F8">
      <w:pPr>
        <w:pStyle w:val="Akapitzlist"/>
        <w:numPr>
          <w:ilvl w:val="0"/>
          <w:numId w:val="8"/>
        </w:numPr>
      </w:pPr>
      <w:r w:rsidRPr="009C4DD9">
        <w:rPr>
          <w:i/>
        </w:rPr>
        <w:t>fft_single.cpp</w:t>
      </w:r>
      <w:r>
        <w:t xml:space="preserve"> – program w wersji sekwencyjnej</w:t>
      </w:r>
    </w:p>
    <w:p w:rsidR="004567F8" w:rsidRPr="004567F8" w:rsidRDefault="004567F8" w:rsidP="004567F8">
      <w:pPr>
        <w:pStyle w:val="Akapitzlist"/>
        <w:numPr>
          <w:ilvl w:val="0"/>
          <w:numId w:val="8"/>
        </w:numPr>
      </w:pPr>
      <w:r w:rsidRPr="009C4DD9">
        <w:rPr>
          <w:i/>
        </w:rPr>
        <w:t>fft_multi.cpp</w:t>
      </w:r>
      <w:r>
        <w:t xml:space="preserve"> – program w wersji zrównoleglonej</w:t>
      </w:r>
    </w:p>
    <w:p w:rsidR="004567F8" w:rsidRDefault="004567F8" w:rsidP="004567F8">
      <w:r>
        <w:t xml:space="preserve">Poprawne uruchomienie programu wymaga podania w pliku </w:t>
      </w:r>
      <w:r w:rsidRPr="00952F54">
        <w:rPr>
          <w:i/>
        </w:rPr>
        <w:t>.</w:t>
      </w:r>
      <w:proofErr w:type="spellStart"/>
      <w:r w:rsidRPr="00952F54">
        <w:rPr>
          <w:i/>
        </w:rPr>
        <w:t>pbs</w:t>
      </w:r>
      <w:proofErr w:type="spellEnd"/>
      <w:r>
        <w:t xml:space="preserve"> </w:t>
      </w:r>
      <w:r w:rsidR="00952F54">
        <w:t xml:space="preserve">5-ciu </w:t>
      </w:r>
      <w:r>
        <w:t>parametrów wywołania skryptu:</w:t>
      </w:r>
    </w:p>
    <w:p w:rsidR="004567F8" w:rsidRPr="009C4DD9" w:rsidRDefault="004567F8" w:rsidP="004567F8">
      <w:pPr>
        <w:pStyle w:val="Akapitzlist"/>
        <w:numPr>
          <w:ilvl w:val="0"/>
          <w:numId w:val="6"/>
        </w:numPr>
        <w:rPr>
          <w:i/>
        </w:rPr>
      </w:pPr>
      <w:r>
        <w:t xml:space="preserve">liczba jednostek obliczeniowych </w:t>
      </w:r>
      <w:r w:rsidRPr="009C4DD9">
        <w:t>(np. 2)</w:t>
      </w:r>
    </w:p>
    <w:p w:rsidR="004567F8" w:rsidRDefault="004567F8" w:rsidP="004567F8">
      <w:pPr>
        <w:pStyle w:val="Akapitzlist"/>
        <w:numPr>
          <w:ilvl w:val="0"/>
          <w:numId w:val="6"/>
        </w:numPr>
      </w:pPr>
      <w:r>
        <w:t>liczba wykorzystanych węzłów (np. 1)</w:t>
      </w:r>
    </w:p>
    <w:p w:rsidR="004567F8" w:rsidRDefault="004567F8" w:rsidP="004567F8">
      <w:pPr>
        <w:pStyle w:val="Akapitzlist"/>
        <w:numPr>
          <w:ilvl w:val="0"/>
          <w:numId w:val="6"/>
        </w:numPr>
      </w:pPr>
      <w:r>
        <w:t>liczba wykorzystanych jednostek obliczeniowych w ramach węzła (np. 2)</w:t>
      </w:r>
    </w:p>
    <w:p w:rsidR="004567F8" w:rsidRDefault="004567F8" w:rsidP="004567F8">
      <w:pPr>
        <w:pStyle w:val="Akapitzlist"/>
        <w:numPr>
          <w:ilvl w:val="0"/>
          <w:numId w:val="6"/>
        </w:numPr>
      </w:pPr>
      <w:r>
        <w:t xml:space="preserve">częstotliwość </w:t>
      </w:r>
      <w:r w:rsidR="00F50AE8">
        <w:t>próbkowania</w:t>
      </w:r>
      <w:r>
        <w:t xml:space="preserve"> (np. 1024)</w:t>
      </w:r>
    </w:p>
    <w:p w:rsidR="004567F8" w:rsidRDefault="004567F8" w:rsidP="004567F8">
      <w:pPr>
        <w:pStyle w:val="Akapitzlist"/>
        <w:numPr>
          <w:ilvl w:val="0"/>
          <w:numId w:val="6"/>
        </w:numPr>
      </w:pPr>
      <w:r>
        <w:t>czas pomiaru</w:t>
      </w:r>
      <w:r w:rsidR="008A3ED9">
        <w:t xml:space="preserve"> [s]</w:t>
      </w:r>
      <w:r>
        <w:t xml:space="preserve"> (np. 64)</w:t>
      </w:r>
    </w:p>
    <w:p w:rsidR="00952F54" w:rsidRDefault="00952F54" w:rsidP="00952F54">
      <w:r>
        <w:t xml:space="preserve">Nazwa pliku wynikowego (np. </w:t>
      </w:r>
      <w:r w:rsidRPr="00952F54">
        <w:rPr>
          <w:i/>
        </w:rPr>
        <w:t>fft_m_1024_2_1x2.o17477</w:t>
      </w:r>
      <w:r>
        <w:t xml:space="preserve">) zawiera informacje o wersji programu (sekwencyjna/zrównoleglona), częstotliwości </w:t>
      </w:r>
      <w:r w:rsidR="00F50AE8">
        <w:t>próbkowania</w:t>
      </w:r>
      <w:r>
        <w:t xml:space="preserve"> oraz liczby jednostek obliczeniowych i sposobu ich wykorzystania na klastrze.</w:t>
      </w:r>
    </w:p>
    <w:p w:rsidR="004567F8" w:rsidRDefault="004567F8" w:rsidP="004567F8">
      <w:pPr>
        <w:jc w:val="center"/>
      </w:pPr>
      <w:r>
        <w:rPr>
          <w:noProof/>
        </w:rPr>
        <w:drawing>
          <wp:inline distT="0" distB="0" distL="0" distR="0" wp14:anchorId="158EE434" wp14:editId="25D56553">
            <wp:extent cx="4045789" cy="1267845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18" cy="12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F8" w:rsidRDefault="004567F8" w:rsidP="004567F8"/>
    <w:p w:rsidR="0001585F" w:rsidRDefault="0001585F" w:rsidP="0001585F">
      <w:pPr>
        <w:pStyle w:val="Nagwek1"/>
        <w:numPr>
          <w:ilvl w:val="0"/>
          <w:numId w:val="1"/>
        </w:numPr>
      </w:pPr>
      <w:r>
        <w:t>Interpretacja wyników programu</w:t>
      </w:r>
    </w:p>
    <w:p w:rsidR="00952F54" w:rsidRDefault="00952F54" w:rsidP="00F5264F">
      <w:r>
        <w:t xml:space="preserve">Plik wynikowy zawiera </w:t>
      </w:r>
      <w:r w:rsidR="00765169">
        <w:t>wartości parametrów</w:t>
      </w:r>
      <w:r>
        <w:t xml:space="preserve"> z jakimi został wywołany dany skrypt, oraz informacje na temat czasu wykonania algorytmu</w:t>
      </w:r>
      <w:r w:rsidR="009B600C">
        <w:t>:</w:t>
      </w:r>
    </w:p>
    <w:p w:rsidR="00765169" w:rsidRDefault="00765169" w:rsidP="00952F54">
      <w:pPr>
        <w:pStyle w:val="Akapitzlist"/>
        <w:numPr>
          <w:ilvl w:val="0"/>
          <w:numId w:val="9"/>
        </w:numPr>
      </w:pPr>
      <w:r>
        <w:t xml:space="preserve">N </w:t>
      </w:r>
      <w:proofErr w:type="spellStart"/>
      <w:r>
        <w:t>cores</w:t>
      </w:r>
      <w:proofErr w:type="spellEnd"/>
      <w:r>
        <w:t xml:space="preserve"> (</w:t>
      </w:r>
      <w:proofErr w:type="spellStart"/>
      <w:r>
        <w:t>nodes</w:t>
      </w:r>
      <w:proofErr w:type="spellEnd"/>
      <w:r>
        <w:t xml:space="preserve"> x </w:t>
      </w:r>
      <w:proofErr w:type="spellStart"/>
      <w:r>
        <w:t>ppn</w:t>
      </w:r>
      <w:proofErr w:type="spellEnd"/>
      <w:r>
        <w:t>) – liczba wykorzystanych jednostek obliczeniowych</w:t>
      </w:r>
    </w:p>
    <w:p w:rsidR="00952F54" w:rsidRDefault="00952F54" w:rsidP="00952F54">
      <w:pPr>
        <w:pStyle w:val="Akapitzlist"/>
        <w:numPr>
          <w:ilvl w:val="0"/>
          <w:numId w:val="9"/>
        </w:numPr>
      </w:pPr>
      <w:proofErr w:type="spellStart"/>
      <w:r w:rsidRPr="00952F54">
        <w:t>sampling_rate</w:t>
      </w:r>
      <w:proofErr w:type="spellEnd"/>
      <w:r>
        <w:t xml:space="preserve"> – częstotliwość </w:t>
      </w:r>
      <w:r w:rsidR="00F50AE8">
        <w:t>próbkowania</w:t>
      </w:r>
    </w:p>
    <w:p w:rsidR="00952F54" w:rsidRDefault="00952F54" w:rsidP="00952F54">
      <w:pPr>
        <w:pStyle w:val="Akapitzlist"/>
        <w:numPr>
          <w:ilvl w:val="0"/>
          <w:numId w:val="9"/>
        </w:numPr>
      </w:pPr>
      <w:proofErr w:type="spellStart"/>
      <w:r w:rsidRPr="00952F54">
        <w:t>signal_time_sec</w:t>
      </w:r>
      <w:proofErr w:type="spellEnd"/>
      <w:r>
        <w:t xml:space="preserve"> – czas pomiaru</w:t>
      </w:r>
    </w:p>
    <w:p w:rsidR="00952F54" w:rsidRDefault="00952F54" w:rsidP="00952F54">
      <w:pPr>
        <w:pStyle w:val="Akapitzlist"/>
        <w:numPr>
          <w:ilvl w:val="0"/>
          <w:numId w:val="9"/>
        </w:numPr>
      </w:pPr>
      <w:proofErr w:type="spellStart"/>
      <w:r w:rsidRPr="00952F54">
        <w:t>total_samples_taken</w:t>
      </w:r>
      <w:proofErr w:type="spellEnd"/>
      <w:r>
        <w:t xml:space="preserve"> / </w:t>
      </w:r>
      <w:proofErr w:type="spellStart"/>
      <w:r w:rsidRPr="00952F54">
        <w:t>total</w:t>
      </w:r>
      <w:r>
        <w:t>_</w:t>
      </w:r>
      <w:r w:rsidRPr="00952F54">
        <w:t>samples</w:t>
      </w:r>
      <w:proofErr w:type="spellEnd"/>
      <w:r>
        <w:t xml:space="preserve"> – liczba próbek sygnału (</w:t>
      </w:r>
      <w:proofErr w:type="spellStart"/>
      <w:r w:rsidRPr="00952F54">
        <w:t>sampling_rate</w:t>
      </w:r>
      <w:proofErr w:type="spellEnd"/>
      <w:r>
        <w:t xml:space="preserve"> x </w:t>
      </w:r>
      <w:proofErr w:type="spellStart"/>
      <w:r w:rsidRPr="00952F54">
        <w:t>signal_time_sec</w:t>
      </w:r>
      <w:proofErr w:type="spellEnd"/>
      <w:r>
        <w:t>)</w:t>
      </w:r>
    </w:p>
    <w:p w:rsidR="00952F54" w:rsidRDefault="00952F54" w:rsidP="00952F54">
      <w:pPr>
        <w:pStyle w:val="Akapitzlist"/>
        <w:numPr>
          <w:ilvl w:val="0"/>
          <w:numId w:val="9"/>
        </w:numPr>
      </w:pPr>
      <w:proofErr w:type="spellStart"/>
      <w:r w:rsidRPr="00952F54">
        <w:t>algorithm</w:t>
      </w:r>
      <w:proofErr w:type="spellEnd"/>
      <w:r w:rsidRPr="00952F54">
        <w:t xml:space="preserve"> </w:t>
      </w:r>
      <w:proofErr w:type="spellStart"/>
      <w:r w:rsidRPr="00952F54">
        <w:t>time</w:t>
      </w:r>
      <w:proofErr w:type="spellEnd"/>
      <w:r>
        <w:t xml:space="preserve"> – czas wykonania algorytmu właściwego szybkiej </w:t>
      </w:r>
      <w:r w:rsidRPr="00952F54">
        <w:t>transforma</w:t>
      </w:r>
      <w:r w:rsidR="00895774">
        <w:t>ty</w:t>
      </w:r>
      <w:r>
        <w:t xml:space="preserve"> </w:t>
      </w:r>
      <w:r w:rsidRPr="00952F54">
        <w:t>Fouriera</w:t>
      </w:r>
    </w:p>
    <w:p w:rsidR="00F5264F" w:rsidRDefault="005F19A7" w:rsidP="00F5264F">
      <w:pPr>
        <w:pStyle w:val="Akapitzlist"/>
        <w:numPr>
          <w:ilvl w:val="0"/>
          <w:numId w:val="9"/>
        </w:numPr>
      </w:pPr>
      <w:proofErr w:type="spellStart"/>
      <w:r w:rsidRPr="005F19A7">
        <w:t>total</w:t>
      </w:r>
      <w:proofErr w:type="spellEnd"/>
      <w:r w:rsidRPr="005F19A7">
        <w:t xml:space="preserve"> </w:t>
      </w:r>
      <w:proofErr w:type="spellStart"/>
      <w:r w:rsidRPr="005F19A7">
        <w:t>time</w:t>
      </w:r>
      <w:proofErr w:type="spellEnd"/>
      <w:r>
        <w:t xml:space="preserve"> – czas wykonania algorytmu właściwego + czas zebrania wyników ze wszystkich jednostek obliczeniowych + wyliczenie ostatecznego wyniku.</w:t>
      </w:r>
    </w:p>
    <w:p w:rsidR="00952F54" w:rsidRDefault="00952F54" w:rsidP="00053ABD">
      <w:pPr>
        <w:jc w:val="center"/>
      </w:pPr>
      <w:r>
        <w:rPr>
          <w:noProof/>
        </w:rPr>
        <w:drawing>
          <wp:inline distT="0" distB="0" distL="0" distR="0">
            <wp:extent cx="4865298" cy="1402484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92" cy="141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79" w:rsidRDefault="00374079" w:rsidP="00374079">
      <w:r>
        <w:t>Dodatkowo, plik wynikowy z wykonania sekwencyjnej wersji programu, zawiera dane wejściowe (sygnał sinusoidalny) oraz dane wyjściowe (wynik szybkiej transformaty Fouriera) algorytmu.</w:t>
      </w:r>
    </w:p>
    <w:p w:rsidR="00F50AE8" w:rsidRDefault="00F50AE8" w:rsidP="00F50AE8">
      <w:pPr>
        <w:pStyle w:val="Nagwek1"/>
        <w:numPr>
          <w:ilvl w:val="0"/>
          <w:numId w:val="1"/>
        </w:numPr>
      </w:pPr>
      <w:r>
        <w:lastRenderedPageBreak/>
        <w:t>Przeprowadzone badania</w:t>
      </w:r>
    </w:p>
    <w:p w:rsidR="00874BB7" w:rsidRDefault="00F50AE8" w:rsidP="007F33DC">
      <w:r>
        <w:t xml:space="preserve">W ramach projektu zostały </w:t>
      </w:r>
      <w:r w:rsidR="007F33DC">
        <w:t xml:space="preserve">przeprowadzone badania </w:t>
      </w:r>
      <w:r w:rsidR="00A70066">
        <w:t>w wyniku których</w:t>
      </w:r>
      <w:r w:rsidR="00721CDD">
        <w:t xml:space="preserve"> zostały wyliczone</w:t>
      </w:r>
      <w:r w:rsidR="007F33DC">
        <w:t xml:space="preserve"> szybkie</w:t>
      </w:r>
      <w:r w:rsidR="00721CDD">
        <w:t xml:space="preserve"> </w:t>
      </w:r>
      <w:r w:rsidR="007F33DC">
        <w:t>transformaty Fouriera dla</w:t>
      </w:r>
      <w:r>
        <w:t xml:space="preserve"> sygnału </w:t>
      </w:r>
      <w:r w:rsidR="00874BB7">
        <w:t>będącego falą sinusoidalną:</w:t>
      </w:r>
    </w:p>
    <w:p w:rsidR="00874BB7" w:rsidRPr="00E517A5" w:rsidRDefault="00874BB7" w:rsidP="007F33DC">
      <w:pPr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y(t)=A*sin(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hd w:val="clear" w:color="auto" w:fill="F8F9FA"/>
          </w:rPr>
          <m:t>ωt + ϴ</m:t>
        </m:r>
      </m:oMath>
      <w:r w:rsidR="00FB7C29" w:rsidRPr="00E517A5">
        <w:rPr>
          <w:rFonts w:ascii="Cambria Math" w:eastAsiaTheme="minorEastAsia" w:hAnsi="Cambria Math"/>
          <w:color w:val="222222"/>
          <w:sz w:val="24"/>
          <w:shd w:val="clear" w:color="auto" w:fill="F8F9FA"/>
        </w:rPr>
        <w:t>)</w:t>
      </w:r>
    </w:p>
    <w:p w:rsidR="00874BB7" w:rsidRDefault="007F33DC" w:rsidP="00F50AE8">
      <w:r>
        <w:t>Współczynniki:</w:t>
      </w:r>
    </w:p>
    <w:p w:rsidR="00F50AE8" w:rsidRPr="00FB7C29" w:rsidRDefault="00FB7C29" w:rsidP="00874BB7">
      <w:pPr>
        <w:pStyle w:val="Akapitzlist"/>
        <w:numPr>
          <w:ilvl w:val="0"/>
          <w:numId w:val="10"/>
        </w:numPr>
      </w:pPr>
      <w:r>
        <w:rPr>
          <w:rFonts w:cstheme="minorHAnsi"/>
        </w:rPr>
        <w:t>A = 1 - amplituda</w:t>
      </w:r>
    </w:p>
    <w:p w:rsidR="00FB7C29" w:rsidRPr="00FB7C29" w:rsidRDefault="00FB7C29" w:rsidP="00FB7C29">
      <w:pPr>
        <w:pStyle w:val="Akapitzlist"/>
        <w:numPr>
          <w:ilvl w:val="0"/>
          <w:numId w:val="10"/>
        </w:numPr>
      </w:pPr>
      <w:r w:rsidRPr="00874BB7">
        <w:t>ω</w:t>
      </w:r>
      <w:r>
        <w:t xml:space="preserve"> = 2</w:t>
      </w:r>
      <w:r w:rsidRPr="00874BB7">
        <w:rPr>
          <w:rFonts w:cstheme="minorHAnsi"/>
        </w:rPr>
        <w:t>π</w:t>
      </w:r>
      <w:r>
        <w:t xml:space="preserve"> - pulsacja</w:t>
      </w:r>
    </w:p>
    <w:p w:rsidR="00FB7C29" w:rsidRDefault="00FB7C29" w:rsidP="00874BB7">
      <w:pPr>
        <w:pStyle w:val="Akapitzlist"/>
        <w:numPr>
          <w:ilvl w:val="0"/>
          <w:numId w:val="10"/>
        </w:numPr>
      </w:pPr>
      <w:r>
        <w:rPr>
          <w:rFonts w:cstheme="minorHAnsi"/>
        </w:rPr>
        <w:t>ϴ</w:t>
      </w:r>
      <w:r>
        <w:t xml:space="preserve"> = 0 - przesunięcie fazowe</w:t>
      </w:r>
    </w:p>
    <w:p w:rsidR="00895774" w:rsidRDefault="00120671" w:rsidP="00895774">
      <w:r>
        <w:t>W ramach badań przyjęliśmy stały czas pomiaru</w:t>
      </w:r>
      <w:r w:rsidR="00895774">
        <w:t xml:space="preserve">, który wyniósł </w:t>
      </w:r>
      <w:r>
        <w:t>64 sekund oraz</w:t>
      </w:r>
      <w:r w:rsidR="00895774">
        <w:t xml:space="preserve"> 4 różne częstotliwości próbkowania: 1024, 8192, 32768, 131072</w:t>
      </w:r>
      <w:r w:rsidR="00A70066">
        <w:t>. D</w:t>
      </w:r>
      <w:r w:rsidR="00895774">
        <w:t xml:space="preserve">zięki </w:t>
      </w:r>
      <w:r w:rsidR="00A70066">
        <w:t xml:space="preserve">temu </w:t>
      </w:r>
      <w:r w:rsidR="00895774">
        <w:t>mogliśmy sprawdzić czy wykorzystanie zrównoleglonego FFT ma sens w przypadku mierzenia sygnałów o dużej częstotliwości.</w:t>
      </w:r>
    </w:p>
    <w:p w:rsidR="00895774" w:rsidRDefault="00895774" w:rsidP="00895774">
      <w:r>
        <w:t>Na jednym procesorze został wykonany program w wersji sekwencyjnej, natomiast wersja zrównoleglona algorytmu, została wywołana na 2, 4 ,8, 16 i 32 jednostkach obliczeniowych.</w:t>
      </w:r>
    </w:p>
    <w:p w:rsidR="00F5264F" w:rsidRPr="00F5264F" w:rsidRDefault="00F5264F" w:rsidP="00895774">
      <w:pPr>
        <w:pStyle w:val="Nagwek1"/>
        <w:numPr>
          <w:ilvl w:val="0"/>
          <w:numId w:val="1"/>
        </w:numPr>
      </w:pPr>
      <w:r>
        <w:t>Wyniki badań</w:t>
      </w:r>
    </w:p>
    <w:p w:rsidR="001B3DF1" w:rsidRPr="001B3DF1" w:rsidRDefault="001B3DF1" w:rsidP="001B3DF1"/>
    <w:tbl>
      <w:tblPr>
        <w:tblStyle w:val="Tabelasiatki4akcent5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2394"/>
        <w:gridCol w:w="1840"/>
        <w:gridCol w:w="1470"/>
        <w:gridCol w:w="1543"/>
        <w:gridCol w:w="1370"/>
      </w:tblGrid>
      <w:tr w:rsidR="00B12FE4" w:rsidRPr="00F5264F" w:rsidTr="00E5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Align w:val="center"/>
            <w:hideMark/>
          </w:tcPr>
          <w:p w:rsidR="00B12FE4" w:rsidRPr="00C348D4" w:rsidRDefault="00B12FE4" w:rsidP="00B12FE4">
            <w:pPr>
              <w:jc w:val="center"/>
            </w:pPr>
            <w:r w:rsidRPr="00C348D4">
              <w:t>Czas pomiaru [s]</w:t>
            </w:r>
          </w:p>
        </w:tc>
        <w:tc>
          <w:tcPr>
            <w:tcW w:w="1145" w:type="pct"/>
            <w:vAlign w:val="center"/>
            <w:hideMark/>
          </w:tcPr>
          <w:p w:rsidR="00B12FE4" w:rsidRPr="00C348D4" w:rsidRDefault="00F50AE8" w:rsidP="00B1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50AE8">
              <w:t>zęstotliwość próbkowania</w:t>
            </w:r>
          </w:p>
        </w:tc>
        <w:tc>
          <w:tcPr>
            <w:tcW w:w="880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8D4">
              <w:t>Liczba procesorów</w:t>
            </w:r>
          </w:p>
        </w:tc>
        <w:tc>
          <w:tcPr>
            <w:tcW w:w="703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8D4">
              <w:t>Średni czas [s]</w:t>
            </w:r>
          </w:p>
        </w:tc>
        <w:tc>
          <w:tcPr>
            <w:tcW w:w="738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8D4">
              <w:t>Przyśpieszenie</w:t>
            </w:r>
          </w:p>
        </w:tc>
        <w:tc>
          <w:tcPr>
            <w:tcW w:w="655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8D4">
              <w:t>Efektywność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 w:val="restart"/>
            <w:vAlign w:val="center"/>
            <w:hideMark/>
          </w:tcPr>
          <w:p w:rsidR="00B12FE4" w:rsidRPr="00053ABD" w:rsidRDefault="00B12FE4" w:rsidP="00B12FE4">
            <w:pPr>
              <w:jc w:val="center"/>
            </w:pPr>
            <w:r w:rsidRPr="00053ABD">
              <w:t>64</w:t>
            </w:r>
          </w:p>
          <w:p w:rsidR="00B12FE4" w:rsidRPr="00C348D4" w:rsidRDefault="00B12FE4" w:rsidP="00B12FE4">
            <w:pPr>
              <w:jc w:val="center"/>
            </w:pPr>
          </w:p>
        </w:tc>
        <w:tc>
          <w:tcPr>
            <w:tcW w:w="1145" w:type="pct"/>
            <w:vMerge w:val="restart"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3ABD">
              <w:rPr>
                <w:b/>
              </w:rPr>
              <w:t>1024</w:t>
            </w:r>
          </w:p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D4">
              <w:t>1</w:t>
            </w:r>
          </w:p>
        </w:tc>
        <w:tc>
          <w:tcPr>
            <w:tcW w:w="703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D4">
              <w:t>0,082117</w:t>
            </w:r>
          </w:p>
        </w:tc>
        <w:tc>
          <w:tcPr>
            <w:tcW w:w="738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D4">
              <w:t>1,000</w:t>
            </w:r>
          </w:p>
        </w:tc>
        <w:tc>
          <w:tcPr>
            <w:tcW w:w="655" w:type="pct"/>
            <w:vAlign w:val="center"/>
            <w:hideMark/>
          </w:tcPr>
          <w:p w:rsidR="00B12FE4" w:rsidRPr="00C348D4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D4">
              <w:t>100%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0,050478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1,627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81%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0,037272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2,203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55%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0,034475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2,382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30%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16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0,031269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2,626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16%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0,029964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2,741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9%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 w:val="restart"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53ABD">
              <w:rPr>
                <w:b/>
              </w:rPr>
              <w:t>8192</w:t>
            </w:r>
          </w:p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0,845486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1,000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100%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0,518014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1,632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82%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0,432885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1,953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49%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0,313095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2,700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34%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16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0,249949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3,383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21%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0,235940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3,583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11%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 w:val="restart"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53ABD">
              <w:rPr>
                <w:b/>
              </w:rPr>
              <w:t>32768</w:t>
            </w:r>
          </w:p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4,473333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1,000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100%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2,664443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1,679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84%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2,280371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1,962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49%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1,609433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2,779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35%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16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1,126289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3,972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25%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0,848957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5,269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16%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 w:val="restart"/>
            <w:vAlign w:val="center"/>
            <w:hideMark/>
          </w:tcPr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53ABD">
              <w:rPr>
                <w:b/>
              </w:rPr>
              <w:t>131072</w:t>
            </w:r>
          </w:p>
          <w:p w:rsidR="00B12FE4" w:rsidRPr="00053ABD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21,796237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1,000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100%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12,131160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1,797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90%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8,972502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2,429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61%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8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6,590262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3,307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41%</w:t>
            </w:r>
          </w:p>
        </w:tc>
      </w:tr>
      <w:tr w:rsidR="00B12FE4" w:rsidRPr="00F5264F" w:rsidTr="00E51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16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4,814520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4,527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28%</w:t>
            </w:r>
          </w:p>
        </w:tc>
      </w:tr>
      <w:tr w:rsidR="00B12FE4" w:rsidRPr="00F5264F" w:rsidTr="00E517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45" w:type="pct"/>
            <w:vMerge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80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32</w:t>
            </w:r>
          </w:p>
        </w:tc>
        <w:tc>
          <w:tcPr>
            <w:tcW w:w="703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3,722278</w:t>
            </w:r>
          </w:p>
        </w:tc>
        <w:tc>
          <w:tcPr>
            <w:tcW w:w="738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5,856</w:t>
            </w:r>
          </w:p>
        </w:tc>
        <w:tc>
          <w:tcPr>
            <w:tcW w:w="655" w:type="pct"/>
            <w:vAlign w:val="center"/>
            <w:hideMark/>
          </w:tcPr>
          <w:p w:rsidR="00B12FE4" w:rsidRPr="00F5264F" w:rsidRDefault="00B12FE4" w:rsidP="00B1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48D4">
              <w:t>18%</w:t>
            </w:r>
          </w:p>
        </w:tc>
      </w:tr>
    </w:tbl>
    <w:p w:rsidR="00686562" w:rsidRDefault="00686562" w:rsidP="00686562">
      <w:r>
        <w:br w:type="page"/>
      </w:r>
    </w:p>
    <w:p w:rsidR="00670ED0" w:rsidRDefault="00E17427" w:rsidP="00F5264F">
      <w:pPr>
        <w:jc w:val="center"/>
      </w:pPr>
      <w:r>
        <w:rPr>
          <w:noProof/>
        </w:rPr>
        <w:lastRenderedPageBreak/>
        <w:drawing>
          <wp:inline distT="0" distB="0" distL="0" distR="0" wp14:anchorId="29B6FFAB" wp14:editId="4A189AC8">
            <wp:extent cx="5406914" cy="4301836"/>
            <wp:effectExtent l="0" t="0" r="3810" b="381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B87FADC-DDC7-48E8-A0FD-E2C859296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5F4F" w:rsidRPr="00F5264F" w:rsidRDefault="00945F4F">
      <w:pPr>
        <w:rPr>
          <w:sz w:val="16"/>
        </w:rPr>
      </w:pPr>
    </w:p>
    <w:p w:rsidR="00F5264F" w:rsidRDefault="00E17427" w:rsidP="00F5264F">
      <w:pPr>
        <w:jc w:val="center"/>
      </w:pPr>
      <w:r>
        <w:rPr>
          <w:noProof/>
        </w:rPr>
        <w:drawing>
          <wp:inline distT="0" distB="0" distL="0" distR="0" wp14:anchorId="7F640789" wp14:editId="095ADDFB">
            <wp:extent cx="5416573" cy="4302471"/>
            <wp:effectExtent l="0" t="0" r="12700" b="317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CE701B4-BD68-434B-9164-2BE73BEF0B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264F" w:rsidRDefault="00F5264F">
      <w:r>
        <w:br w:type="page"/>
      </w:r>
    </w:p>
    <w:p w:rsidR="00F5264F" w:rsidRDefault="00E17427" w:rsidP="00F5264F">
      <w:pPr>
        <w:jc w:val="center"/>
      </w:pPr>
      <w:r>
        <w:rPr>
          <w:noProof/>
        </w:rPr>
        <w:lastRenderedPageBreak/>
        <w:drawing>
          <wp:inline distT="0" distB="0" distL="0" distR="0" wp14:anchorId="4E605D0F" wp14:editId="3E5145EB">
            <wp:extent cx="5415007" cy="4745182"/>
            <wp:effectExtent l="0" t="0" r="14605" b="1778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5E067CD-665C-413C-864C-F0307C83C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5264F" w:rsidRPr="00F5264F" w:rsidRDefault="00F5264F" w:rsidP="00F5264F">
      <w:pPr>
        <w:rPr>
          <w:rFonts w:asciiTheme="majorHAnsi" w:eastAsiaTheme="majorEastAsia" w:hAnsiTheme="majorHAnsi" w:cstheme="majorBidi"/>
          <w:color w:val="2F5496" w:themeColor="accent1" w:themeShade="BF"/>
          <w:sz w:val="18"/>
          <w:szCs w:val="26"/>
        </w:rPr>
      </w:pPr>
    </w:p>
    <w:p w:rsidR="00F5264F" w:rsidRDefault="00E17427" w:rsidP="00F5264F">
      <w:pPr>
        <w:jc w:val="center"/>
      </w:pPr>
      <w:r>
        <w:rPr>
          <w:noProof/>
        </w:rPr>
        <w:drawing>
          <wp:inline distT="0" distB="0" distL="0" distR="0" wp14:anchorId="264BA3CD" wp14:editId="71C6D39E">
            <wp:extent cx="5424961" cy="4287231"/>
            <wp:effectExtent l="0" t="0" r="4445" b="1841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A6187" w:rsidRDefault="00F5264F" w:rsidP="00F5264F">
      <w:pPr>
        <w:pStyle w:val="Nagwek1"/>
        <w:numPr>
          <w:ilvl w:val="0"/>
          <w:numId w:val="1"/>
        </w:numPr>
      </w:pPr>
      <w:r>
        <w:br w:type="page"/>
      </w:r>
      <w:r>
        <w:lastRenderedPageBreak/>
        <w:t>Wnioski</w:t>
      </w:r>
    </w:p>
    <w:p w:rsidR="00895774" w:rsidRDefault="00B21DE0" w:rsidP="00B21DE0">
      <w:pPr>
        <w:pStyle w:val="Akapitzlist"/>
        <w:numPr>
          <w:ilvl w:val="0"/>
          <w:numId w:val="3"/>
        </w:numPr>
      </w:pPr>
      <w:bookmarkStart w:id="0" w:name="_GoBack"/>
      <w:r>
        <w:t xml:space="preserve">Zrównoleglenie obliczeń przyniosło pożądany efekt. </w:t>
      </w:r>
      <w:r w:rsidR="00895774">
        <w:t>Dla wszystkich badanych częstotliwości można było zaobserwować przyśpieszenie przy zrównolegleniu obliczeń.</w:t>
      </w:r>
    </w:p>
    <w:p w:rsidR="00F5264F" w:rsidRDefault="00895774" w:rsidP="00895774">
      <w:pPr>
        <w:pStyle w:val="Akapitzlist"/>
        <w:numPr>
          <w:ilvl w:val="0"/>
          <w:numId w:val="3"/>
        </w:numPr>
      </w:pPr>
      <w:r>
        <w:t>Najlepsze wyniki zostały osiągnięte dla największych badanych wartości częstotliwości próbkowania:</w:t>
      </w:r>
      <w:r w:rsidR="00B21DE0">
        <w:t xml:space="preserve"> </w:t>
      </w:r>
      <w:r>
        <w:t xml:space="preserve">131072 oraz </w:t>
      </w:r>
      <w:r w:rsidR="00B21DE0">
        <w:t>32768.</w:t>
      </w:r>
    </w:p>
    <w:p w:rsidR="00637F03" w:rsidRDefault="00637F03" w:rsidP="00B21DE0">
      <w:pPr>
        <w:pStyle w:val="Akapitzlist"/>
        <w:numPr>
          <w:ilvl w:val="0"/>
          <w:numId w:val="3"/>
        </w:numPr>
      </w:pPr>
      <w:r>
        <w:t xml:space="preserve">Wykorzystanie </w:t>
      </w:r>
      <w:r w:rsidR="00E814A4">
        <w:t>32 jednostek obliczeniowych dla częstotliwości próbkowania 8192 nie daje znaczącego wzrostu przyśpieszenia.</w:t>
      </w:r>
    </w:p>
    <w:p w:rsidR="00777A64" w:rsidRDefault="00E814A4" w:rsidP="00E814A4">
      <w:pPr>
        <w:pStyle w:val="Akapitzlist"/>
        <w:numPr>
          <w:ilvl w:val="0"/>
          <w:numId w:val="3"/>
        </w:numPr>
      </w:pPr>
      <w:r>
        <w:t>Wykorzystanie więcej niż 4 jednostek obliczeniowych dla częstotliwości próbkowania 1024, nie daje zbyt dużego wzrostu przyśpieszenia.</w:t>
      </w:r>
    </w:p>
    <w:p w:rsidR="009947BB" w:rsidRDefault="009947BB" w:rsidP="00827030">
      <w:pPr>
        <w:pStyle w:val="Akapitzlist"/>
        <w:numPr>
          <w:ilvl w:val="0"/>
          <w:numId w:val="3"/>
        </w:numPr>
      </w:pPr>
      <w:r>
        <w:t xml:space="preserve">Im większa częstotliwości </w:t>
      </w:r>
      <w:r w:rsidR="00A70066">
        <w:t>próbkowania</w:t>
      </w:r>
      <w:r>
        <w:t xml:space="preserve"> tym dłużej można obs</w:t>
      </w:r>
      <w:r w:rsidR="00827030">
        <w:t>e</w:t>
      </w:r>
      <w:r>
        <w:t xml:space="preserve">rwować wzrost przyśpieszenia przy </w:t>
      </w:r>
      <w:r w:rsidR="00895774">
        <w:t xml:space="preserve">równoczesnym </w:t>
      </w:r>
      <w:r>
        <w:t>wzroście liczby</w:t>
      </w:r>
      <w:r w:rsidR="00827030">
        <w:t xml:space="preserve"> jednostek obliczeniowych.</w:t>
      </w:r>
    </w:p>
    <w:p w:rsidR="002C5C93" w:rsidRPr="002C5C93" w:rsidRDefault="002C5C93" w:rsidP="002C5C93">
      <w:pPr>
        <w:pStyle w:val="Akapitzlist"/>
        <w:numPr>
          <w:ilvl w:val="0"/>
          <w:numId w:val="3"/>
        </w:numPr>
      </w:pPr>
      <w:r w:rsidRPr="002C5C93">
        <w:t>Zależność efektywności zrównoleglania względem liczby wykorzystanych jednostek obliczeniowych jest podobna dla wszystkich badanych częstotliwości próbkowania</w:t>
      </w:r>
      <w:r w:rsidR="00E814A4">
        <w:t xml:space="preserve"> – efektywność w podobny sposób maleje wraz ze wzrostem liczby wykorzystanych jednostek obliczeniowych</w:t>
      </w:r>
      <w:r w:rsidRPr="002C5C93">
        <w:t>.</w:t>
      </w:r>
      <w:r w:rsidR="00E814A4">
        <w:br/>
        <w:t>Najlepszą efektywność</w:t>
      </w:r>
      <w:r w:rsidRPr="002C5C93">
        <w:t xml:space="preserve"> osiąga największa </w:t>
      </w:r>
      <w:r w:rsidR="00A70066">
        <w:t xml:space="preserve">badana </w:t>
      </w:r>
      <w:r w:rsidRPr="002C5C93">
        <w:t xml:space="preserve">częstotliwość próbkowania (131072), natomiast najgorszą efektywność osiąga najmniejsza częstotliwość próbkowania (1024). </w:t>
      </w:r>
      <w:bookmarkEnd w:id="0"/>
    </w:p>
    <w:sectPr w:rsidR="002C5C93" w:rsidRPr="002C5C93" w:rsidSect="00E437EC">
      <w:footerReference w:type="default" r:id="rId13"/>
      <w:pgSz w:w="11906" w:h="16838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5C4" w:rsidRDefault="002345C4" w:rsidP="00E437EC">
      <w:pPr>
        <w:spacing w:after="0" w:line="240" w:lineRule="auto"/>
      </w:pPr>
      <w:r>
        <w:separator/>
      </w:r>
    </w:p>
  </w:endnote>
  <w:endnote w:type="continuationSeparator" w:id="0">
    <w:p w:rsidR="002345C4" w:rsidRDefault="002345C4" w:rsidP="00E4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63035"/>
      <w:docPartObj>
        <w:docPartGallery w:val="Page Numbers (Bottom of Page)"/>
        <w:docPartUnique/>
      </w:docPartObj>
    </w:sdtPr>
    <w:sdtEndPr/>
    <w:sdtContent>
      <w:p w:rsidR="00E437EC" w:rsidRDefault="00E437E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37EC" w:rsidRDefault="00E437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5C4" w:rsidRDefault="002345C4" w:rsidP="00E437EC">
      <w:pPr>
        <w:spacing w:after="0" w:line="240" w:lineRule="auto"/>
      </w:pPr>
      <w:r>
        <w:separator/>
      </w:r>
    </w:p>
  </w:footnote>
  <w:footnote w:type="continuationSeparator" w:id="0">
    <w:p w:rsidR="002345C4" w:rsidRDefault="002345C4" w:rsidP="00E4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0CA"/>
    <w:multiLevelType w:val="hybridMultilevel"/>
    <w:tmpl w:val="949E0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5DF"/>
    <w:multiLevelType w:val="hybridMultilevel"/>
    <w:tmpl w:val="74B231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3D3F62"/>
    <w:multiLevelType w:val="hybridMultilevel"/>
    <w:tmpl w:val="AC18ADF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B65228"/>
    <w:multiLevelType w:val="hybridMultilevel"/>
    <w:tmpl w:val="19C0483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5412C8"/>
    <w:multiLevelType w:val="hybridMultilevel"/>
    <w:tmpl w:val="5BBC9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E1BAB"/>
    <w:multiLevelType w:val="hybridMultilevel"/>
    <w:tmpl w:val="62BC3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82EF1"/>
    <w:multiLevelType w:val="hybridMultilevel"/>
    <w:tmpl w:val="2E9A1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4F68"/>
    <w:multiLevelType w:val="hybridMultilevel"/>
    <w:tmpl w:val="149638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B305D"/>
    <w:multiLevelType w:val="hybridMultilevel"/>
    <w:tmpl w:val="5EF665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F7E61"/>
    <w:multiLevelType w:val="hybridMultilevel"/>
    <w:tmpl w:val="66E61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D0"/>
    <w:rsid w:val="0001585F"/>
    <w:rsid w:val="00053ABD"/>
    <w:rsid w:val="00120671"/>
    <w:rsid w:val="001B3DF1"/>
    <w:rsid w:val="001D0439"/>
    <w:rsid w:val="002345C4"/>
    <w:rsid w:val="002B7CA6"/>
    <w:rsid w:val="002C5C93"/>
    <w:rsid w:val="00374079"/>
    <w:rsid w:val="003A50F5"/>
    <w:rsid w:val="003B5629"/>
    <w:rsid w:val="004567F8"/>
    <w:rsid w:val="005F19A7"/>
    <w:rsid w:val="00637F03"/>
    <w:rsid w:val="00670ED0"/>
    <w:rsid w:val="00675371"/>
    <w:rsid w:val="00686562"/>
    <w:rsid w:val="006C4149"/>
    <w:rsid w:val="00721CDD"/>
    <w:rsid w:val="00765169"/>
    <w:rsid w:val="00777A64"/>
    <w:rsid w:val="00787336"/>
    <w:rsid w:val="007A6187"/>
    <w:rsid w:val="007B076A"/>
    <w:rsid w:val="007F33DC"/>
    <w:rsid w:val="00827030"/>
    <w:rsid w:val="00874BB7"/>
    <w:rsid w:val="00895774"/>
    <w:rsid w:val="008A3ED9"/>
    <w:rsid w:val="0090103D"/>
    <w:rsid w:val="00945F4F"/>
    <w:rsid w:val="00952F54"/>
    <w:rsid w:val="009947BB"/>
    <w:rsid w:val="009B600C"/>
    <w:rsid w:val="009C4DD9"/>
    <w:rsid w:val="00A70066"/>
    <w:rsid w:val="00AF2BAA"/>
    <w:rsid w:val="00B07DA7"/>
    <w:rsid w:val="00B12FE4"/>
    <w:rsid w:val="00B21DE0"/>
    <w:rsid w:val="00B946FE"/>
    <w:rsid w:val="00BD3A9C"/>
    <w:rsid w:val="00BE7172"/>
    <w:rsid w:val="00C9614B"/>
    <w:rsid w:val="00CB10BC"/>
    <w:rsid w:val="00CF7D00"/>
    <w:rsid w:val="00E17427"/>
    <w:rsid w:val="00E437EC"/>
    <w:rsid w:val="00E517A5"/>
    <w:rsid w:val="00E814A4"/>
    <w:rsid w:val="00F50AE8"/>
    <w:rsid w:val="00F5264F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E98D"/>
  <w15:chartTrackingRefBased/>
  <w15:docId w15:val="{9830EAEF-57C1-4D86-83AA-B2D3A15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CB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945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atki1jasnaakcent1">
    <w:name w:val="Grid Table 1 Light Accent 1"/>
    <w:basedOn w:val="Standardowy"/>
    <w:uiPriority w:val="46"/>
    <w:rsid w:val="00F526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akcent5">
    <w:name w:val="Grid Table 4 Accent 5"/>
    <w:basedOn w:val="Standardowy"/>
    <w:uiPriority w:val="49"/>
    <w:rsid w:val="00F526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kapitzlist">
    <w:name w:val="List Paragraph"/>
    <w:basedOn w:val="Normalny"/>
    <w:uiPriority w:val="34"/>
    <w:qFormat/>
    <w:rsid w:val="00B21DE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74BB7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874BB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4BB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43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37EC"/>
  </w:style>
  <w:style w:type="paragraph" w:styleId="Stopka">
    <w:name w:val="footer"/>
    <w:basedOn w:val="Normalny"/>
    <w:link w:val="StopkaZnak"/>
    <w:uiPriority w:val="99"/>
    <w:unhideWhenUsed/>
    <w:rsid w:val="00E43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rpi\Desktop\PRIR%20Projekt%20-%20Badania%20FF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rpi\Desktop\PRIR%20Projekt%20-%20Badania%20FF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rpi\Desktop\PRIR%20Projekt%20-%20Badania%20FF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rpi\Desktop\PRIR%20Projekt%20-%20Badania%20FF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i="1" strike="noStrike" spc="-1">
                <a:solidFill>
                  <a:srgbClr val="595959"/>
                </a:solidFill>
                <a:latin typeface="Calibri"/>
              </a:defRPr>
            </a:pPr>
            <a:r>
              <a:rPr lang="pl-PL" sz="1400" b="0" i="1" strike="noStrike" spc="-1">
                <a:solidFill>
                  <a:srgbClr val="595959"/>
                </a:solidFill>
                <a:latin typeface="Calibri"/>
              </a:rPr>
              <a:t>Czas wykonania algorytmu</a:t>
            </a:r>
            <a:r>
              <a:rPr lang="pl-PL" sz="1400" b="0" i="1" strike="noStrike" spc="-1" baseline="0">
                <a:solidFill>
                  <a:srgbClr val="595959"/>
                </a:solidFill>
                <a:latin typeface="Calibri"/>
              </a:rPr>
              <a:t> właściwego w zależności od liczby użytych jednostek obliczeniowych</a:t>
            </a:r>
            <a:endParaRPr lang="pl-PL" sz="1400" b="0" i="1" strike="noStrike" spc="-1">
              <a:solidFill>
                <a:srgbClr val="595959"/>
              </a:solidFill>
              <a:latin typeface="Calibri"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Badania!$B$2</c:f>
              <c:strCache>
                <c:ptCount val="1"/>
                <c:pt idx="0">
                  <c:v>1024</c:v>
                </c:pt>
              </c:strCache>
            </c:strRef>
          </c:tx>
          <c:spPr>
            <a:ln w="28800">
              <a:solidFill>
                <a:srgbClr val="ED7D31"/>
              </a:solidFill>
              <a:round/>
            </a:ln>
          </c:spPr>
          <c:marker>
            <c:spPr>
              <a:solidFill>
                <a:srgbClr val="ED7D31"/>
              </a:solidFill>
              <a:ln>
                <a:solidFill>
                  <a:srgbClr val="ED7D31"/>
                </a:solidFill>
              </a:ln>
            </c:spPr>
          </c:marker>
          <c:xVal>
            <c:numRef>
              <c:f>Badania!$C$2:$C$7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Badania!$D$2:$D$7</c:f>
              <c:numCache>
                <c:formatCode>0.000000</c:formatCode>
                <c:ptCount val="6"/>
                <c:pt idx="0">
                  <c:v>8.2116999999999996E-2</c:v>
                </c:pt>
                <c:pt idx="1">
                  <c:v>5.0478000000000002E-2</c:v>
                </c:pt>
                <c:pt idx="2" formatCode="General">
                  <c:v>3.7272E-2</c:v>
                </c:pt>
                <c:pt idx="3" formatCode="General">
                  <c:v>3.4474999999999999E-2</c:v>
                </c:pt>
                <c:pt idx="4" formatCode="General">
                  <c:v>3.1268999999999998E-2</c:v>
                </c:pt>
                <c:pt idx="5" formatCode="General">
                  <c:v>2.9964000000000001E-2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A9-4536-965B-1CB5A34C1487}"/>
            </c:ext>
          </c:extLst>
        </c:ser>
        <c:ser>
          <c:idx val="1"/>
          <c:order val="1"/>
          <c:tx>
            <c:strRef>
              <c:f>Badania!$B$8</c:f>
              <c:strCache>
                <c:ptCount val="1"/>
                <c:pt idx="0">
                  <c:v>8192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pPr>
              <a:solidFill>
                <a:srgbClr val="579D1C"/>
              </a:solidFill>
              <a:ln>
                <a:solidFill>
                  <a:srgbClr val="579D1C"/>
                </a:solidFill>
              </a:ln>
            </c:spPr>
          </c:marker>
          <c:xVal>
            <c:numRef>
              <c:f>Badania!$C$8:$C$13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Badania!$D$8:$D$13</c:f>
              <c:numCache>
                <c:formatCode>0.000000</c:formatCode>
                <c:ptCount val="6"/>
                <c:pt idx="0">
                  <c:v>0.84548599999999996</c:v>
                </c:pt>
                <c:pt idx="1">
                  <c:v>0.51801399999999997</c:v>
                </c:pt>
                <c:pt idx="2">
                  <c:v>0.43288500000000002</c:v>
                </c:pt>
                <c:pt idx="3">
                  <c:v>0.31309500000000001</c:v>
                </c:pt>
                <c:pt idx="4">
                  <c:v>0.249949</c:v>
                </c:pt>
                <c:pt idx="5">
                  <c:v>0.23594000000000001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A9-4536-965B-1CB5A34C1487}"/>
            </c:ext>
          </c:extLst>
        </c:ser>
        <c:ser>
          <c:idx val="2"/>
          <c:order val="2"/>
          <c:tx>
            <c:strRef>
              <c:f>Badania!$B$14</c:f>
              <c:strCache>
                <c:ptCount val="1"/>
                <c:pt idx="0">
                  <c:v>32768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pPr>
              <a:solidFill>
                <a:srgbClr val="FF420E"/>
              </a:solidFill>
              <a:ln>
                <a:solidFill>
                  <a:srgbClr val="FF420E"/>
                </a:solidFill>
              </a:ln>
            </c:spPr>
          </c:marker>
          <c:xVal>
            <c:numRef>
              <c:f>Badania!$C$14:$C$19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Badania!$D$14:$D$19</c:f>
              <c:numCache>
                <c:formatCode>0.000000</c:formatCode>
                <c:ptCount val="6"/>
                <c:pt idx="0">
                  <c:v>4.4733330000000002</c:v>
                </c:pt>
                <c:pt idx="1">
                  <c:v>2.6644429999999999</c:v>
                </c:pt>
                <c:pt idx="2">
                  <c:v>2.2803710000000001</c:v>
                </c:pt>
                <c:pt idx="3">
                  <c:v>1.6094329999999999</c:v>
                </c:pt>
                <c:pt idx="4">
                  <c:v>1.1262890000000001</c:v>
                </c:pt>
                <c:pt idx="5">
                  <c:v>0.84895699999999996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A9-4536-965B-1CB5A34C1487}"/>
            </c:ext>
          </c:extLst>
        </c:ser>
        <c:ser>
          <c:idx val="3"/>
          <c:order val="3"/>
          <c:tx>
            <c:strRef>
              <c:f>Badania!$B$20</c:f>
              <c:strCache>
                <c:ptCount val="1"/>
                <c:pt idx="0">
                  <c:v>131072</c:v>
                </c:pt>
              </c:strCache>
            </c:strRef>
          </c:tx>
          <c:spPr>
            <a:ln w="28800">
              <a:solidFill>
                <a:srgbClr val="FFC000"/>
              </a:solidFill>
              <a:round/>
            </a:ln>
          </c:spPr>
          <c:marker>
            <c:spPr>
              <a:solidFill>
                <a:srgbClr val="FFC000"/>
              </a:solidFill>
              <a:ln>
                <a:solidFill>
                  <a:srgbClr val="FFC000"/>
                </a:solidFill>
              </a:ln>
            </c:spPr>
          </c:marker>
          <c:xVal>
            <c:numRef>
              <c:f>Badania!$C$20:$C$25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Badania!$D$20:$D$25</c:f>
              <c:numCache>
                <c:formatCode>0.000000</c:formatCode>
                <c:ptCount val="6"/>
                <c:pt idx="0">
                  <c:v>21.796237000000001</c:v>
                </c:pt>
                <c:pt idx="1">
                  <c:v>12.131159999999999</c:v>
                </c:pt>
                <c:pt idx="2">
                  <c:v>8.9725020000000004</c:v>
                </c:pt>
                <c:pt idx="3">
                  <c:v>6.5902620000000001</c:v>
                </c:pt>
                <c:pt idx="4">
                  <c:v>4.8145199999999999</c:v>
                </c:pt>
                <c:pt idx="5">
                  <c:v>3.7222780000000002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A9-4536-965B-1CB5A34C1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21808"/>
        <c:axId val="55283045"/>
      </c:scatterChart>
      <c:valAx>
        <c:axId val="62421808"/>
        <c:scaling>
          <c:orientation val="minMax"/>
          <c:max val="34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Liczba procesorów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55283045"/>
        <c:crosses val="autoZero"/>
        <c:crossBetween val="midCat"/>
        <c:majorUnit val="4"/>
        <c:minorUnit val="2"/>
      </c:valAx>
      <c:valAx>
        <c:axId val="5528304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Czas [s]</a:t>
                </a:r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62421808"/>
        <c:crosses val="autoZero"/>
        <c:crossBetween val="midCat"/>
        <c:majorUnit val="2"/>
        <c:minorUnit val="1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i="1" strike="noStrike" spc="-1">
                <a:solidFill>
                  <a:srgbClr val="595959"/>
                </a:solidFill>
                <a:latin typeface="Calibri"/>
              </a:defRPr>
            </a:pPr>
            <a:r>
              <a:rPr lang="pl-PL" sz="1400" b="0" i="1" strike="noStrike" spc="-1">
                <a:solidFill>
                  <a:srgbClr val="595959"/>
                </a:solidFill>
                <a:latin typeface="Calibri"/>
              </a:rPr>
              <a:t>Czas wykonania algorytmu</a:t>
            </a:r>
            <a:r>
              <a:rPr lang="pl-PL" sz="1400" b="0" i="1" strike="noStrike" spc="-1" baseline="0">
                <a:solidFill>
                  <a:srgbClr val="595959"/>
                </a:solidFill>
                <a:latin typeface="Calibri"/>
              </a:rPr>
              <a:t> właściwego w zależności od liczby użytych jednostek obliczeniowych</a:t>
            </a:r>
            <a:endParaRPr lang="pl-PL" sz="1400" b="0" i="1" strike="noStrike" spc="-1">
              <a:solidFill>
                <a:srgbClr val="595959"/>
              </a:solidFill>
              <a:latin typeface="Calibri"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Badania!$B$2</c:f>
              <c:strCache>
                <c:ptCount val="1"/>
                <c:pt idx="0">
                  <c:v>1024</c:v>
                </c:pt>
              </c:strCache>
            </c:strRef>
          </c:tx>
          <c:spPr>
            <a:ln w="28800">
              <a:solidFill>
                <a:schemeClr val="accent2"/>
              </a:solidFill>
              <a:round/>
            </a:ln>
          </c:spPr>
          <c:marker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dPt>
            <c:idx val="4"/>
            <c:bubble3D val="0"/>
            <c:spPr>
              <a:ln w="28800">
                <a:solidFill>
                  <a:srgbClr val="ED7D31"/>
                </a:solidFill>
                <a:round/>
              </a:ln>
            </c:spPr>
            <c:extLst>
              <c:ext xmlns:c16="http://schemas.microsoft.com/office/drawing/2014/chart" uri="{C3380CC4-5D6E-409C-BE32-E72D297353CC}">
                <c16:uniqueId val="{00000001-6A98-4498-AE35-C9BF83D8A48B}"/>
              </c:ext>
            </c:extLst>
          </c:dPt>
          <c:xVal>
            <c:numRef>
              <c:f>Badania!$C$2:$C$7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Badania!$D$2:$D$7</c:f>
              <c:numCache>
                <c:formatCode>0.000000</c:formatCode>
                <c:ptCount val="6"/>
                <c:pt idx="0">
                  <c:v>8.2116999999999996E-2</c:v>
                </c:pt>
                <c:pt idx="1">
                  <c:v>5.0478000000000002E-2</c:v>
                </c:pt>
                <c:pt idx="2" formatCode="General">
                  <c:v>3.7272E-2</c:v>
                </c:pt>
                <c:pt idx="3" formatCode="General">
                  <c:v>3.4474999999999999E-2</c:v>
                </c:pt>
                <c:pt idx="4" formatCode="General">
                  <c:v>3.1268999999999998E-2</c:v>
                </c:pt>
                <c:pt idx="5" formatCode="General">
                  <c:v>2.9964000000000001E-2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98-4498-AE35-C9BF83D8A48B}"/>
            </c:ext>
          </c:extLst>
        </c:ser>
        <c:ser>
          <c:idx val="1"/>
          <c:order val="1"/>
          <c:tx>
            <c:strRef>
              <c:f>Badania!$B$8</c:f>
              <c:strCache>
                <c:ptCount val="1"/>
                <c:pt idx="0">
                  <c:v>8192</c:v>
                </c:pt>
              </c:strCache>
            </c:strRef>
          </c:tx>
          <c:spPr>
            <a:ln w="28800">
              <a:solidFill>
                <a:schemeClr val="accent6">
                  <a:lumMod val="75000"/>
                </a:schemeClr>
              </a:solidFill>
              <a:round/>
            </a:ln>
          </c:spPr>
          <c:marker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accent6">
                    <a:lumMod val="75000"/>
                  </a:schemeClr>
                </a:solidFill>
              </a:ln>
            </c:spPr>
          </c:marker>
          <c:xVal>
            <c:numRef>
              <c:f>Badania!$C$8:$C$13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Badania!$D$8:$D$13</c:f>
              <c:numCache>
                <c:formatCode>0.000000</c:formatCode>
                <c:ptCount val="6"/>
                <c:pt idx="0">
                  <c:v>0.84548599999999996</c:v>
                </c:pt>
                <c:pt idx="1">
                  <c:v>0.51801399999999997</c:v>
                </c:pt>
                <c:pt idx="2">
                  <c:v>0.43288500000000002</c:v>
                </c:pt>
                <c:pt idx="3">
                  <c:v>0.31309500000000001</c:v>
                </c:pt>
                <c:pt idx="4">
                  <c:v>0.249949</c:v>
                </c:pt>
                <c:pt idx="5">
                  <c:v>0.23594000000000001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98-4498-AE35-C9BF83D8A48B}"/>
            </c:ext>
          </c:extLst>
        </c:ser>
        <c:ser>
          <c:idx val="2"/>
          <c:order val="2"/>
          <c:tx>
            <c:strRef>
              <c:f>Badania!$B$14</c:f>
              <c:strCache>
                <c:ptCount val="1"/>
                <c:pt idx="0">
                  <c:v>32768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pPr>
              <a:solidFill>
                <a:srgbClr val="FF420E"/>
              </a:solidFill>
              <a:ln>
                <a:solidFill>
                  <a:srgbClr val="FF420E"/>
                </a:solidFill>
              </a:ln>
            </c:spPr>
          </c:marker>
          <c:xVal>
            <c:numRef>
              <c:f>Badania!$C$14:$C$19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Badania!$D$14:$D$19</c:f>
              <c:numCache>
                <c:formatCode>0.000000</c:formatCode>
                <c:ptCount val="6"/>
                <c:pt idx="0">
                  <c:v>4.4733330000000002</c:v>
                </c:pt>
                <c:pt idx="1">
                  <c:v>2.6644429999999999</c:v>
                </c:pt>
                <c:pt idx="2">
                  <c:v>2.2803710000000001</c:v>
                </c:pt>
                <c:pt idx="3">
                  <c:v>1.6094329999999999</c:v>
                </c:pt>
                <c:pt idx="4">
                  <c:v>1.1262890000000001</c:v>
                </c:pt>
                <c:pt idx="5">
                  <c:v>0.84895699999999996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A98-4498-AE35-C9BF83D8A48B}"/>
            </c:ext>
          </c:extLst>
        </c:ser>
        <c:ser>
          <c:idx val="3"/>
          <c:order val="3"/>
          <c:tx>
            <c:strRef>
              <c:f>Badania!$B$20</c:f>
              <c:strCache>
                <c:ptCount val="1"/>
                <c:pt idx="0">
                  <c:v>131072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pPr>
              <a:solidFill>
                <a:srgbClr val="FFC000"/>
              </a:solidFill>
              <a:ln>
                <a:solidFill>
                  <a:srgbClr val="FFC000"/>
                </a:solidFill>
              </a:ln>
            </c:spPr>
          </c:marker>
          <c:xVal>
            <c:numRef>
              <c:f>Badania!$C$20:$C$25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Badania!$D$20:$D$25</c:f>
              <c:numCache>
                <c:formatCode>0.000000</c:formatCode>
                <c:ptCount val="6"/>
                <c:pt idx="0">
                  <c:v>21.796237000000001</c:v>
                </c:pt>
                <c:pt idx="1">
                  <c:v>12.131159999999999</c:v>
                </c:pt>
                <c:pt idx="2">
                  <c:v>8.9725020000000004</c:v>
                </c:pt>
                <c:pt idx="3">
                  <c:v>6.5902620000000001</c:v>
                </c:pt>
                <c:pt idx="4">
                  <c:v>4.8145199999999999</c:v>
                </c:pt>
                <c:pt idx="5">
                  <c:v>3.7222780000000002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A98-4498-AE35-C9BF83D8A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21808"/>
        <c:axId val="55283045"/>
      </c:scatterChart>
      <c:valAx>
        <c:axId val="62421808"/>
        <c:scaling>
          <c:orientation val="minMax"/>
          <c:max val="34"/>
          <c:min val="0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Liczba procesorów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55283045"/>
        <c:crossesAt val="1.0000000000000002E-2"/>
        <c:crossBetween val="midCat"/>
        <c:majorUnit val="4"/>
        <c:minorUnit val="2"/>
      </c:valAx>
      <c:valAx>
        <c:axId val="55283045"/>
        <c:scaling>
          <c:logBase val="10"/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Czas [s]</a:t>
                </a:r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6242180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i="1" strike="noStrike" spc="-1">
                <a:solidFill>
                  <a:srgbClr val="595959"/>
                </a:solidFill>
                <a:latin typeface="Calibri"/>
              </a:defRPr>
            </a:pPr>
            <a:r>
              <a:rPr lang="pl-PL" sz="1400" b="0" i="1" strike="noStrike" spc="-1">
                <a:solidFill>
                  <a:srgbClr val="595959"/>
                </a:solidFill>
                <a:latin typeface="Calibri"/>
              </a:rPr>
              <a:t>Przyspieszenie w zależności od liczby użytych jednostek obliczeniowych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Badania!$B$2</c:f>
              <c:strCache>
                <c:ptCount val="1"/>
                <c:pt idx="0">
                  <c:v>1024</c:v>
                </c:pt>
              </c:strCache>
            </c:strRef>
          </c:tx>
          <c:spPr>
            <a:ln w="28800">
              <a:solidFill>
                <a:srgbClr val="FF950E"/>
              </a:solidFill>
              <a:round/>
            </a:ln>
          </c:spPr>
          <c:marker>
            <c:spPr>
              <a:solidFill>
                <a:srgbClr val="FF950E"/>
              </a:solidFill>
              <a:ln>
                <a:solidFill>
                  <a:srgbClr val="ED7D31"/>
                </a:solidFill>
              </a:ln>
            </c:spPr>
          </c:marker>
          <c:dPt>
            <c:idx val="5"/>
            <c:marker>
              <c:spPr>
                <a:solidFill>
                  <a:srgbClr val="ED7D31"/>
                </a:solidFill>
                <a:ln>
                  <a:solidFill>
                    <a:srgbClr val="ED7D31"/>
                  </a:solidFill>
                </a:ln>
              </c:spPr>
            </c:marker>
            <c:bubble3D val="0"/>
            <c:spPr>
              <a:ln w="28800">
                <a:solidFill>
                  <a:srgbClr val="ED7D31"/>
                </a:solidFill>
                <a:round/>
              </a:ln>
            </c:spPr>
            <c:extLst>
              <c:ext xmlns:c16="http://schemas.microsoft.com/office/drawing/2014/chart" uri="{C3380CC4-5D6E-409C-BE32-E72D297353CC}">
                <c16:uniqueId val="{00000001-14D0-42E2-9AA5-16780CB30D4A}"/>
              </c:ext>
            </c:extLst>
          </c:dPt>
          <c:xVal>
            <c:numRef>
              <c:f>Badania!$C$2:$C$7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Badania!$E$2:$E$7</c:f>
              <c:numCache>
                <c:formatCode>0.000</c:formatCode>
                <c:ptCount val="6"/>
                <c:pt idx="0">
                  <c:v>1</c:v>
                </c:pt>
                <c:pt idx="1">
                  <c:v>1.6267879076033123</c:v>
                </c:pt>
                <c:pt idx="2">
                  <c:v>2.2031820133075768</c:v>
                </c:pt>
                <c:pt idx="3">
                  <c:v>2.3819289340101522</c:v>
                </c:pt>
                <c:pt idx="4">
                  <c:v>2.6261473024401165</c:v>
                </c:pt>
                <c:pt idx="5">
                  <c:v>2.7405219596849548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D0-42E2-9AA5-16780CB30D4A}"/>
            </c:ext>
          </c:extLst>
        </c:ser>
        <c:ser>
          <c:idx val="1"/>
          <c:order val="1"/>
          <c:tx>
            <c:strRef>
              <c:f>Badania!$B$8</c:f>
              <c:strCache>
                <c:ptCount val="1"/>
                <c:pt idx="0">
                  <c:v>8192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pPr>
              <a:solidFill>
                <a:srgbClr val="579D1C"/>
              </a:solidFill>
              <a:ln>
                <a:solidFill>
                  <a:srgbClr val="579D1C"/>
                </a:solidFill>
              </a:ln>
            </c:spPr>
          </c:marker>
          <c:xVal>
            <c:numRef>
              <c:f>Badania!$C$8:$C$13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Badania!$E$8:$E$13</c:f>
              <c:numCache>
                <c:formatCode>0.000</c:formatCode>
                <c:ptCount val="6"/>
                <c:pt idx="0">
                  <c:v>1</c:v>
                </c:pt>
                <c:pt idx="1">
                  <c:v>1.6321682425571509</c:v>
                </c:pt>
                <c:pt idx="2">
                  <c:v>1.9531422895226214</c:v>
                </c:pt>
                <c:pt idx="3">
                  <c:v>2.7004136124818343</c:v>
                </c:pt>
                <c:pt idx="4">
                  <c:v>3.3826340573476985</c:v>
                </c:pt>
                <c:pt idx="5">
                  <c:v>3.5834788505552257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4D0-42E2-9AA5-16780CB30D4A}"/>
            </c:ext>
          </c:extLst>
        </c:ser>
        <c:ser>
          <c:idx val="2"/>
          <c:order val="2"/>
          <c:tx>
            <c:strRef>
              <c:f>Badania!$B$14</c:f>
              <c:strCache>
                <c:ptCount val="1"/>
                <c:pt idx="0">
                  <c:v>32768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pPr>
              <a:solidFill>
                <a:srgbClr val="FF420E"/>
              </a:solidFill>
              <a:ln>
                <a:solidFill>
                  <a:srgbClr val="FF420E"/>
                </a:solidFill>
              </a:ln>
            </c:spPr>
          </c:marker>
          <c:xVal>
            <c:numRef>
              <c:f>Badania!$C$14:$C$19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Badania!$E$14:$E$19</c:f>
              <c:numCache>
                <c:formatCode>0.000</c:formatCode>
                <c:ptCount val="6"/>
                <c:pt idx="0">
                  <c:v>1</c:v>
                </c:pt>
                <c:pt idx="1">
                  <c:v>1.6788998676271176</c:v>
                </c:pt>
                <c:pt idx="2">
                  <c:v>1.9616689564987451</c:v>
                </c:pt>
                <c:pt idx="3">
                  <c:v>2.779446550431115</c:v>
                </c:pt>
                <c:pt idx="4">
                  <c:v>3.9717452625391885</c:v>
                </c:pt>
                <c:pt idx="5">
                  <c:v>5.2692103369193024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4D0-42E2-9AA5-16780CB30D4A}"/>
            </c:ext>
          </c:extLst>
        </c:ser>
        <c:ser>
          <c:idx val="3"/>
          <c:order val="3"/>
          <c:tx>
            <c:strRef>
              <c:f>Badania!$B$20</c:f>
              <c:strCache>
                <c:ptCount val="1"/>
                <c:pt idx="0">
                  <c:v>131072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pPr>
              <a:solidFill>
                <a:srgbClr val="FFC000"/>
              </a:solidFill>
              <a:ln>
                <a:solidFill>
                  <a:srgbClr val="FFC000"/>
                </a:solidFill>
              </a:ln>
            </c:spPr>
          </c:marker>
          <c:xVal>
            <c:numRef>
              <c:f>Badania!$C$20:$C$25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Badania!$E$20:$E$25</c:f>
              <c:numCache>
                <c:formatCode>0.000</c:formatCode>
                <c:ptCount val="6"/>
                <c:pt idx="0">
                  <c:v>1</c:v>
                </c:pt>
                <c:pt idx="1">
                  <c:v>1.7967149885089309</c:v>
                </c:pt>
                <c:pt idx="2">
                  <c:v>2.4292262069153066</c:v>
                </c:pt>
                <c:pt idx="3">
                  <c:v>3.3073399813239597</c:v>
                </c:pt>
                <c:pt idx="4">
                  <c:v>4.5271879647399951</c:v>
                </c:pt>
                <c:pt idx="5">
                  <c:v>5.8556177158181093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4D0-42E2-9AA5-16780CB30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42498"/>
        <c:axId val="39191243"/>
      </c:scatterChart>
      <c:valAx>
        <c:axId val="74242498"/>
        <c:scaling>
          <c:orientation val="minMax"/>
          <c:max val="34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Liczba procesorów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191243"/>
        <c:crosses val="autoZero"/>
        <c:crossBetween val="midCat"/>
        <c:majorUnit val="4"/>
        <c:minorUnit val="2"/>
      </c:valAx>
      <c:valAx>
        <c:axId val="39191243"/>
        <c:scaling>
          <c:orientation val="minMax"/>
          <c:max val="6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Przyśpieszenie</a:t>
                </a:r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7424249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i="1" strike="noStrike" spc="-1">
                <a:solidFill>
                  <a:srgbClr val="595959"/>
                </a:solidFill>
                <a:latin typeface="Calibri"/>
              </a:defRPr>
            </a:pPr>
            <a:r>
              <a:rPr lang="pl-PL" sz="1400" b="0" i="1" strike="noStrike" spc="-1">
                <a:solidFill>
                  <a:srgbClr val="595959"/>
                </a:solidFill>
                <a:latin typeface="Calibri"/>
              </a:rPr>
              <a:t>Efektywność</a:t>
            </a:r>
            <a:r>
              <a:rPr lang="pl-PL" sz="1400" b="0" i="1" strike="noStrike" spc="-1" baseline="0">
                <a:solidFill>
                  <a:srgbClr val="595959"/>
                </a:solidFill>
                <a:latin typeface="Calibri"/>
              </a:rPr>
              <a:t> zrównoleglania </a:t>
            </a:r>
            <a:r>
              <a:rPr lang="pl-PL" sz="1400" b="0" i="1" strike="noStrike" spc="-1">
                <a:solidFill>
                  <a:srgbClr val="595959"/>
                </a:solidFill>
                <a:latin typeface="Calibri"/>
              </a:rPr>
              <a:t>w zależności od liczby użytych jednostek obliczeniowych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Badania!$B$2</c:f>
              <c:strCache>
                <c:ptCount val="1"/>
                <c:pt idx="0">
                  <c:v>1024</c:v>
                </c:pt>
              </c:strCache>
            </c:strRef>
          </c:tx>
          <c:spPr>
            <a:ln w="28800">
              <a:solidFill>
                <a:srgbClr val="ED7D31"/>
              </a:solidFill>
              <a:round/>
            </a:ln>
          </c:spPr>
          <c:marker>
            <c:symbol val="none"/>
          </c:marker>
          <c:xVal>
            <c:numRef>
              <c:f>Badania!$C$2:$C$7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Badania!$F$2:$F$7</c:f>
              <c:numCache>
                <c:formatCode>0%</c:formatCode>
                <c:ptCount val="6"/>
                <c:pt idx="0">
                  <c:v>1</c:v>
                </c:pt>
                <c:pt idx="1">
                  <c:v>0.81339395380165613</c:v>
                </c:pt>
                <c:pt idx="2">
                  <c:v>0.5507955033268942</c:v>
                </c:pt>
                <c:pt idx="3">
                  <c:v>0.29774111675126902</c:v>
                </c:pt>
                <c:pt idx="4">
                  <c:v>0.16413420640250728</c:v>
                </c:pt>
                <c:pt idx="5">
                  <c:v>8.5641311240154838E-2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15-4632-9700-E0BB7089BAC0}"/>
            </c:ext>
          </c:extLst>
        </c:ser>
        <c:ser>
          <c:idx val="1"/>
          <c:order val="1"/>
          <c:tx>
            <c:strRef>
              <c:f>Badania!$B$8</c:f>
              <c:strCache>
                <c:ptCount val="1"/>
                <c:pt idx="0">
                  <c:v>8192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xVal>
            <c:numRef>
              <c:f>Badania!$C$8:$C$13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Badania!$F$8:$F$13</c:f>
              <c:numCache>
                <c:formatCode>0%</c:formatCode>
                <c:ptCount val="6"/>
                <c:pt idx="0">
                  <c:v>1</c:v>
                </c:pt>
                <c:pt idx="1">
                  <c:v>0.81608412127857544</c:v>
                </c:pt>
                <c:pt idx="2">
                  <c:v>0.48828557238065534</c:v>
                </c:pt>
                <c:pt idx="3">
                  <c:v>0.33755170156022929</c:v>
                </c:pt>
                <c:pt idx="4">
                  <c:v>0.21141462858423116</c:v>
                </c:pt>
                <c:pt idx="5">
                  <c:v>0.1119837140798508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15-4632-9700-E0BB7089BAC0}"/>
            </c:ext>
          </c:extLst>
        </c:ser>
        <c:ser>
          <c:idx val="2"/>
          <c:order val="2"/>
          <c:tx>
            <c:strRef>
              <c:f>Badania!$B$14</c:f>
              <c:strCache>
                <c:ptCount val="1"/>
                <c:pt idx="0">
                  <c:v>32768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xVal>
            <c:numRef>
              <c:f>Badania!$C$14:$C$19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Badania!$F$14:$F$19</c:f>
              <c:numCache>
                <c:formatCode>0%</c:formatCode>
                <c:ptCount val="6"/>
                <c:pt idx="0">
                  <c:v>1</c:v>
                </c:pt>
                <c:pt idx="1">
                  <c:v>0.83944993381355881</c:v>
                </c:pt>
                <c:pt idx="2">
                  <c:v>0.49041723912468627</c:v>
                </c:pt>
                <c:pt idx="3">
                  <c:v>0.34743081880388937</c:v>
                </c:pt>
                <c:pt idx="4">
                  <c:v>0.24823407890869928</c:v>
                </c:pt>
                <c:pt idx="5">
                  <c:v>0.1646628230287282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15-4632-9700-E0BB7089BAC0}"/>
            </c:ext>
          </c:extLst>
        </c:ser>
        <c:ser>
          <c:idx val="3"/>
          <c:order val="3"/>
          <c:tx>
            <c:strRef>
              <c:f>Badania!$B$20</c:f>
              <c:strCache>
                <c:ptCount val="1"/>
                <c:pt idx="0">
                  <c:v>131072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xVal>
            <c:numRef>
              <c:f>Badania!$C$20:$C$25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Badania!$F$20:$F$25</c:f>
              <c:numCache>
                <c:formatCode>0%</c:formatCode>
                <c:ptCount val="6"/>
                <c:pt idx="0">
                  <c:v>1</c:v>
                </c:pt>
                <c:pt idx="1">
                  <c:v>0.89835749425446543</c:v>
                </c:pt>
                <c:pt idx="2">
                  <c:v>0.60730655172882664</c:v>
                </c:pt>
                <c:pt idx="3">
                  <c:v>0.41341749766549496</c:v>
                </c:pt>
                <c:pt idx="4">
                  <c:v>0.28294924779624969</c:v>
                </c:pt>
                <c:pt idx="5">
                  <c:v>0.18298805361931592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015-4632-9700-E0BB7089B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21808"/>
        <c:axId val="55283045"/>
      </c:scatterChart>
      <c:valAx>
        <c:axId val="62421808"/>
        <c:scaling>
          <c:orientation val="minMax"/>
          <c:max val="34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Liczba procesorów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55283045"/>
        <c:crosses val="autoZero"/>
        <c:crossBetween val="midCat"/>
        <c:majorUnit val="4"/>
        <c:minorUnit val="2"/>
      </c:valAx>
      <c:valAx>
        <c:axId val="55283045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strike="noStrike" spc="-1">
                    <a:solidFill>
                      <a:srgbClr val="595959"/>
                    </a:solidFill>
                    <a:latin typeface="Calibri"/>
                  </a:rPr>
                  <a:t>Efektywność</a:t>
                </a:r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6242180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611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Kurpet</dc:creator>
  <cp:keywords/>
  <dc:description/>
  <cp:lastModifiedBy>Mateusz Kurpet</cp:lastModifiedBy>
  <cp:revision>39</cp:revision>
  <dcterms:created xsi:type="dcterms:W3CDTF">2018-04-09T15:21:00Z</dcterms:created>
  <dcterms:modified xsi:type="dcterms:W3CDTF">2018-06-04T21:25:00Z</dcterms:modified>
</cp:coreProperties>
</file>