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8.svg" ContentType="image/svg+xml"/>
  <Override PartName="/word/media/rId21.svg" ContentType="image/svg+xml"/>
  <Override PartName="/word/media/rId23.svg" ContentType="image/svg+xml"/>
  <Override PartName="/word/media/rId30.svg" ContentType="image/svg+xml"/>
  <Override PartName="/word/media/rId2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Heading2"/>
      </w:pPr>
      <w:bookmarkStart w:id="20" w:name="in-a-word"/>
      <w:r>
        <w:t xml:space="preserve">In a Word…</w:t>
      </w:r>
      <w:bookmarkEnd w:id="20"/>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3"/>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4">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5">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drought.svg" id="0" name="Picture"/>
                    <pic:cNvPicPr>
                      <a:picLocks noChangeArrowheads="1" noChangeAspect="1"/>
                    </pic:cNvPicPr>
                  </pic:nvPicPr>
                  <pic:blipFill>
                    <a:blip r:embed="rId26"/>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Drought</w:t>
      </w:r>
      <w:r>
        <w:t xml:space="preserve"> </w:t>
      </w:r>
      <w:r>
        <w:t xml:space="preserve">— The US Drought Monitor identifies general areas of drought and labels them by intensity. Maps of drought intensity are used by policy-makers, resource managers, and agricultural producers to make decisions. More information about the US Drought Monitor can be found at the</w:t>
      </w:r>
      <w:r>
        <w:t xml:space="preserve"> </w:t>
      </w:r>
      <w:hyperlink r:id="rId27">
        <w:r>
          <w:rPr>
            <w:rStyle w:val="Hyperlink"/>
          </w:rPr>
          <w:t xml:space="preserve">US Drought Monitor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8"/>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9">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1">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Evapotranspiration</w:t>
      </w:r>
      <w:r>
        <w:t xml:space="preserve"> </w:t>
      </w:r>
      <w:r>
        <w:t xml:space="preserve">— Evapotranspiration (ET) is a joint measure of evaporation of water from the Earth’s surface, and plant transpiration, or water vapor that exits a plant’s leaves during the process of photosynthesis. ET is one of the factors that climatologists look at when assessing and predicting drought. When atmospheric demand for water is high (i.e., when the air is dry), ET should be high. If ET is low, this might indicate that there is not enough water available to plants to support photosynthesis. In the maps in this newsletter, ET comes from the</w:t>
      </w:r>
      <w:r>
        <w:t xml:space="preserve"> </w:t>
      </w:r>
      <w:hyperlink r:id="rId32">
        <w:r>
          <w:rPr>
            <w:rStyle w:val="Hyperlink"/>
          </w:rPr>
          <w:t xml:space="preserve">MODIS Global Evapotranspiration Project</w:t>
        </w:r>
      </w:hyperlink>
      <w:r>
        <w:t xml:space="preserve">, run in part by the Numerical Terradynamic Simulation Group at the University of Montana. ET is mapped at an approximately 4-km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8" Target="media/rId28.svg" /><Relationship Type="http://schemas.openxmlformats.org/officeDocument/2006/relationships/image" Id="rId21" Target="media/rId21.svg" /><Relationship Type="http://schemas.openxmlformats.org/officeDocument/2006/relationships/image" Id="rId23" Target="media/rId23.svg" /><Relationship Type="http://schemas.openxmlformats.org/officeDocument/2006/relationships/image" Id="rId30" Target="media/rId30.svg" /><Relationship Type="http://schemas.openxmlformats.org/officeDocument/2006/relationships/image" Id="rId22" Target="media/rId22.svg" /><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2" Target="http://www.ntsg.umt.edu/project/modis/mod16.php" TargetMode="External" /><Relationship Type="http://schemas.openxmlformats.org/officeDocument/2006/relationships/hyperlink" Id="rId31" Target="https://smap.jpl.nasa.gov" TargetMode="External" /><Relationship Type="http://schemas.openxmlformats.org/officeDocument/2006/relationships/hyperlink" Id="rId29" Target="https://www.climate.gov/enso" TargetMode="External" /></Relationships>
</file>

<file path=word/_rels/footnotes.xml.rels><?xml version="1.0" encoding="UTF-8"?>
<Relationships xmlns="http://schemas.openxmlformats.org/package/2006/relationships"><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2" Target="http://www.ntsg.umt.edu/project/modis/mod16.php" TargetMode="External" /><Relationship Type="http://schemas.openxmlformats.org/officeDocument/2006/relationships/hyperlink" Id="rId31" Target="https://smap.jpl.nasa.gov" TargetMode="External" /><Relationship Type="http://schemas.openxmlformats.org/officeDocument/2006/relationships/hyperlink" Id="rId29" Target="https://www.climate.gov/ens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2019-01-15T23:10:08Z</dcterms:created>
  <dcterms:modified xsi:type="dcterms:W3CDTF">2019-01-15T23:10:08Z</dcterms:modified>
</cp:coreProperties>
</file>

<file path=docProps/custom.xml><?xml version="1.0" encoding="utf-8"?>
<Properties xmlns="http://schemas.openxmlformats.org/officeDocument/2006/custom-properties" xmlns:vt="http://schemas.openxmlformats.org/officeDocument/2006/docPropsVTypes"/>
</file>