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264F" w:rsidRPr="00CA1178" w:rsidRDefault="003D264F" w:rsidP="003D264F">
      <w:pPr>
        <w:pStyle w:val="1"/>
      </w:pPr>
      <w:r w:rsidRPr="00CA1178">
        <w:t>113-2 德文法學名著選讀</w:t>
      </w:r>
    </w:p>
    <w:p w:rsidR="003D264F" w:rsidRPr="00CA1178" w:rsidRDefault="0046655C" w:rsidP="0046655C">
      <w:pPr>
        <w:wordWrap w:val="0"/>
        <w:jc w:val="right"/>
        <w:rPr>
          <w:lang w:val="de-DE"/>
        </w:rPr>
      </w:pPr>
      <w:r w:rsidRPr="00CA1178">
        <w:rPr>
          <w:lang w:val="de-DE"/>
        </w:rPr>
        <w:t>王逸帆</w:t>
      </w:r>
    </w:p>
    <w:p w:rsidR="008E2523" w:rsidRDefault="00CA1178">
      <w:pPr>
        <w:rPr>
          <w:lang w:val="de-DE"/>
        </w:rPr>
      </w:pPr>
      <w:r w:rsidRPr="00CA1178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-43815</wp:posOffset>
                </wp:positionH>
                <wp:positionV relativeFrom="paragraph">
                  <wp:posOffset>740295</wp:posOffset>
                </wp:positionV>
                <wp:extent cx="5608800" cy="1191600"/>
                <wp:effectExtent l="0" t="0" r="17780" b="16510"/>
                <wp:wrapTopAndBottom/>
                <wp:docPr id="115107541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0" cy="11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264F" w:rsidRPr="003D264F" w:rsidRDefault="003D264F" w:rsidP="00CA1178">
                            <w:pPr>
                              <w:rPr>
                                <w:rFonts w:hint="eastAsia"/>
                                <w:lang w:val="de-DE"/>
                              </w:rPr>
                            </w:pPr>
                            <w:r w:rsidRPr="00CA1178">
                              <w:rPr>
                                <w:u w:val="single"/>
                                <w:lang w:val="de-DE"/>
                              </w:rPr>
                              <w:t>Die strukturellen und organisatorischen Grundprinzipien des bundesrepublikanischen Regierungssystems</w:t>
                            </w:r>
                            <w:r w:rsidRPr="00CA1178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CA1178">
                              <w:rPr>
                                <w:rStyle w:val="af5"/>
                                <w:lang w:val="de-DE"/>
                              </w:rPr>
                              <w:t>sind</w:t>
                            </w:r>
                            <w:r w:rsidRPr="00CA1178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CA1178">
                              <w:rPr>
                                <w:rStyle w:val="af"/>
                              </w:rPr>
                              <w:t>bereits</w:t>
                            </w:r>
                            <w:r w:rsidRPr="00CA1178">
                              <w:rPr>
                                <w:color w:val="942092"/>
                                <w:lang w:val="de-DE"/>
                              </w:rPr>
                              <w:t xml:space="preserve"> </w:t>
                            </w:r>
                            <w:r w:rsidRPr="00CA1178">
                              <w:rPr>
                                <w:rStyle w:val="af1"/>
                              </w:rPr>
                              <w:t>in den Staatszielbestimmungen des Art. 20</w:t>
                            </w:r>
                            <w:r w:rsidRPr="00CA1178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AC54C8">
                              <w:rPr>
                                <w:rStyle w:val="af5"/>
                              </w:rPr>
                              <w:t>festgelegt</w:t>
                            </w:r>
                            <w:proofErr w:type="spellEnd"/>
                            <w:r w:rsidRPr="00CA1178">
                              <w:rPr>
                                <w:lang w:val="de-DE"/>
                              </w:rPr>
                              <w:t>:</w:t>
                            </w:r>
                            <w:r w:rsidR="002F6CEB" w:rsidRPr="00CA1178">
                              <w:rPr>
                                <w:lang w:val="de-DE"/>
                              </w:rPr>
                              <w:br/>
                            </w:r>
                            <w:r w:rsidR="002F6CEB" w:rsidRPr="003817E3">
                              <w:rPr>
                                <w:rStyle w:val="af3"/>
                              </w:rPr>
                              <w:t>聯邦共和國政府體系的結構性和組織性基本原則</w:t>
                            </w:r>
                            <w:r w:rsidR="002F6CEB" w:rsidRPr="003817E3">
                              <w:rPr>
                                <w:rStyle w:val="af"/>
                              </w:rPr>
                              <w:t>已經</w:t>
                            </w:r>
                            <w:r w:rsidR="002F6CEB" w:rsidRPr="003817E3">
                              <w:rPr>
                                <w:rStyle w:val="af1"/>
                              </w:rPr>
                              <w:t>在《基本法》第</w:t>
                            </w:r>
                            <w:r w:rsidR="002F6CEB" w:rsidRPr="003817E3">
                              <w:rPr>
                                <w:rStyle w:val="af1"/>
                              </w:rPr>
                              <w:t>20</w:t>
                            </w:r>
                            <w:r w:rsidR="002F6CEB" w:rsidRPr="003817E3">
                              <w:rPr>
                                <w:rStyle w:val="af1"/>
                              </w:rPr>
                              <w:t>條的國家目標規定中</w:t>
                            </w:r>
                            <w:r w:rsidR="002F6CEB" w:rsidRPr="00CA1178">
                              <w:t>確立。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3.45pt;margin-top:58.3pt;width:441.65pt;height:9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" o:allowoverlap="f" fillcolor="white [3201]" strokeweight=".5pt">
                <v:textbox style="mso-fit-shape-to-text:t">
                  <w:txbxContent>
                    <w:p w:rsidR="003D264F" w:rsidRPr="003D264F" w:rsidRDefault="003D264F" w:rsidP="00CA1178">
                      <w:pPr>
                        <w:rPr>
                          <w:rFonts w:hint="eastAsia"/>
                          <w:lang w:val="de-DE"/>
                        </w:rPr>
                      </w:pPr>
                      <w:r w:rsidRPr="00CA1178">
                        <w:rPr>
                          <w:u w:val="single"/>
                          <w:lang w:val="de-DE"/>
                        </w:rPr>
                        <w:t>Die strukturellen und organisatorischen Grundprinzipien des bundesrepublikanischen Regierungssystems</w:t>
                      </w:r>
                      <w:r w:rsidRPr="00CA1178">
                        <w:rPr>
                          <w:lang w:val="de-DE"/>
                        </w:rPr>
                        <w:t xml:space="preserve"> </w:t>
                      </w:r>
                      <w:r w:rsidRPr="00CA1178">
                        <w:rPr>
                          <w:rStyle w:val="af5"/>
                          <w:lang w:val="de-DE"/>
                        </w:rPr>
                        <w:t>sind</w:t>
                      </w:r>
                      <w:r w:rsidRPr="00CA1178">
                        <w:rPr>
                          <w:lang w:val="de-DE"/>
                        </w:rPr>
                        <w:t xml:space="preserve"> </w:t>
                      </w:r>
                      <w:r w:rsidRPr="00CA1178">
                        <w:rPr>
                          <w:rStyle w:val="af"/>
                        </w:rPr>
                        <w:t>bereits</w:t>
                      </w:r>
                      <w:r w:rsidRPr="00CA1178">
                        <w:rPr>
                          <w:color w:val="942092"/>
                          <w:lang w:val="de-DE"/>
                        </w:rPr>
                        <w:t xml:space="preserve"> </w:t>
                      </w:r>
                      <w:r w:rsidRPr="00CA1178">
                        <w:rPr>
                          <w:rStyle w:val="af1"/>
                        </w:rPr>
                        <w:t>in den Staatszielbestimmungen des Art. 20</w:t>
                      </w:r>
                      <w:r w:rsidRPr="00CA1178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AC54C8">
                        <w:rPr>
                          <w:rStyle w:val="af5"/>
                        </w:rPr>
                        <w:t>festgelegt</w:t>
                      </w:r>
                      <w:proofErr w:type="spellEnd"/>
                      <w:r w:rsidRPr="00CA1178">
                        <w:rPr>
                          <w:lang w:val="de-DE"/>
                        </w:rPr>
                        <w:t>:</w:t>
                      </w:r>
                      <w:r w:rsidR="002F6CEB" w:rsidRPr="00CA1178">
                        <w:rPr>
                          <w:lang w:val="de-DE"/>
                        </w:rPr>
                        <w:br/>
                      </w:r>
                      <w:r w:rsidR="002F6CEB" w:rsidRPr="003817E3">
                        <w:rPr>
                          <w:rStyle w:val="af3"/>
                        </w:rPr>
                        <w:t>聯邦共和國政府體系的結構性和組織性基本原則</w:t>
                      </w:r>
                      <w:r w:rsidR="002F6CEB" w:rsidRPr="003817E3">
                        <w:rPr>
                          <w:rStyle w:val="af"/>
                        </w:rPr>
                        <w:t>已經</w:t>
                      </w:r>
                      <w:r w:rsidR="002F6CEB" w:rsidRPr="003817E3">
                        <w:rPr>
                          <w:rStyle w:val="af1"/>
                        </w:rPr>
                        <w:t>在《基本法》第</w:t>
                      </w:r>
                      <w:r w:rsidR="002F6CEB" w:rsidRPr="003817E3">
                        <w:rPr>
                          <w:rStyle w:val="af1"/>
                        </w:rPr>
                        <w:t>20</w:t>
                      </w:r>
                      <w:r w:rsidR="002F6CEB" w:rsidRPr="003817E3">
                        <w:rPr>
                          <w:rStyle w:val="af1"/>
                        </w:rPr>
                        <w:t>條的國家目標規定中</w:t>
                      </w:r>
                      <w:r w:rsidR="002F6CEB" w:rsidRPr="00CA1178">
                        <w:t>確立。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55C" w:rsidRPr="00CA1178">
        <w:rPr>
          <w:lang w:val="de-DE"/>
        </w:rPr>
        <w:t>說明：</w:t>
      </w:r>
      <w:r w:rsidR="0046655C" w:rsidRPr="00CA1178">
        <w:rPr>
          <w:rStyle w:val="af3"/>
        </w:rPr>
        <w:t>主語</w:t>
      </w:r>
      <w:r w:rsidR="0046655C" w:rsidRPr="00CA1178">
        <w:rPr>
          <w:lang w:val="de-DE"/>
        </w:rPr>
        <w:t>、</w:t>
      </w:r>
      <w:r w:rsidR="0046655C" w:rsidRPr="003817E3">
        <w:rPr>
          <w:rStyle w:val="af5"/>
          <w:rFonts w:hint="eastAsia"/>
          <w:lang w:val="de-DE"/>
        </w:rPr>
        <w:t>謂語</w:t>
      </w:r>
      <w:r w:rsidR="0046655C" w:rsidRPr="00CA1178">
        <w:rPr>
          <w:lang w:val="de-DE"/>
        </w:rPr>
        <w:t>、</w:t>
      </w:r>
      <w:r w:rsidRPr="00CA1178">
        <w:rPr>
          <w:rStyle w:val="af7"/>
          <w:rFonts w:hint="eastAsia"/>
        </w:rPr>
        <w:t>補語</w:t>
      </w:r>
      <w:r>
        <w:rPr>
          <w:rFonts w:hint="eastAsia"/>
          <w:lang w:val="de-DE"/>
        </w:rPr>
        <w:t>、</w:t>
      </w:r>
      <w:r w:rsidR="002F6CEB" w:rsidRPr="00CA1178">
        <w:rPr>
          <w:rStyle w:val="af"/>
        </w:rPr>
        <w:t>時間</w:t>
      </w:r>
      <w:r w:rsidR="0046655C" w:rsidRPr="00CA1178">
        <w:rPr>
          <w:rStyle w:val="af"/>
        </w:rPr>
        <w:t>狀語</w:t>
      </w:r>
      <w:r w:rsidR="002F6CEB" w:rsidRPr="00CA1178">
        <w:rPr>
          <w:lang w:val="de-DE"/>
        </w:rPr>
        <w:t>、</w:t>
      </w:r>
      <w:r w:rsidR="002F6CEB" w:rsidRPr="00CA1178">
        <w:rPr>
          <w:rStyle w:val="af1"/>
        </w:rPr>
        <w:t>地點狀語（</w:t>
      </w:r>
      <w:r w:rsidR="002F6CEB" w:rsidRPr="00CA1178">
        <w:rPr>
          <w:rStyle w:val="af1"/>
        </w:rPr>
        <w:t>Lokaladverbial</w:t>
      </w:r>
      <w:r w:rsidR="002F6CEB" w:rsidRPr="00CA1178">
        <w:rPr>
          <w:rStyle w:val="af1"/>
        </w:rPr>
        <w:t>）</w:t>
      </w:r>
      <w:r w:rsidR="0046655C" w:rsidRPr="00CA1178">
        <w:rPr>
          <w:lang w:val="de-DE"/>
        </w:rPr>
        <w:t>、</w:t>
      </w:r>
      <w:r w:rsidR="0046655C" w:rsidRPr="00CA1178">
        <w:rPr>
          <w:rStyle w:val="Akk0"/>
          <w:lang w:val="de-DE"/>
        </w:rPr>
        <w:t>Akkusativ</w:t>
      </w:r>
      <w:r w:rsidR="0046655C" w:rsidRPr="00CA1178">
        <w:rPr>
          <w:lang w:val="de-DE"/>
        </w:rPr>
        <w:t>、</w:t>
      </w:r>
      <w:r w:rsidR="0046655C" w:rsidRPr="00AC54C8">
        <w:rPr>
          <w:rStyle w:val="Dativ0"/>
          <w:rFonts w:hint="eastAsia"/>
          <w:lang w:val="de-DE"/>
        </w:rPr>
        <w:t>Dativ</w:t>
      </w:r>
      <w:r w:rsidR="0046655C" w:rsidRPr="00CA1178">
        <w:rPr>
          <w:lang w:val="de-DE"/>
        </w:rPr>
        <w:t>、</w:t>
      </w:r>
      <w:r w:rsidR="0046655C" w:rsidRPr="00CA1178">
        <w:rPr>
          <w:lang w:val="de-DE"/>
        </w:rPr>
        <w:t>Genetiv</w:t>
      </w:r>
    </w:p>
    <w:p w:rsidR="00943D49" w:rsidRDefault="00943D49" w:rsidP="00943D49">
      <w:pPr>
        <w:pStyle w:val="3"/>
      </w:pPr>
      <w:r>
        <w:rPr>
          <w:rStyle w:val="af8"/>
          <w:b w:val="0"/>
          <w:bCs w:val="0"/>
        </w:rPr>
        <w:t>句子結構解析</w:t>
      </w:r>
      <w:r>
        <w:t>：</w:t>
      </w:r>
    </w:p>
    <w:p w:rsidR="00943D49" w:rsidRDefault="00943D49" w:rsidP="00943D49">
      <w:pPr>
        <w:pStyle w:val="Web"/>
        <w:numPr>
          <w:ilvl w:val="0"/>
          <w:numId w:val="1"/>
        </w:numPr>
      </w:pPr>
      <w:r>
        <w:rPr>
          <w:rStyle w:val="af8"/>
        </w:rPr>
        <w:t>主語（</w:t>
      </w:r>
      <w:proofErr w:type="spellStart"/>
      <w:r>
        <w:rPr>
          <w:rStyle w:val="af8"/>
        </w:rPr>
        <w:t>Subjekt</w:t>
      </w:r>
      <w:proofErr w:type="spellEnd"/>
      <w:r>
        <w:rPr>
          <w:rStyle w:val="af8"/>
        </w:rPr>
        <w:t>）</w:t>
      </w:r>
      <w:r>
        <w:t>：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f8"/>
        </w:rPr>
        <w:t xml:space="preserve">Die </w:t>
      </w:r>
      <w:proofErr w:type="spellStart"/>
      <w:r>
        <w:rPr>
          <w:rStyle w:val="af8"/>
        </w:rPr>
        <w:t>strukturellen</w:t>
      </w:r>
      <w:proofErr w:type="spellEnd"/>
      <w:r>
        <w:rPr>
          <w:rStyle w:val="af8"/>
        </w:rPr>
        <w:t xml:space="preserve"> und </w:t>
      </w:r>
      <w:proofErr w:type="spellStart"/>
      <w:r>
        <w:rPr>
          <w:rStyle w:val="af8"/>
        </w:rPr>
        <w:t>organisatorischen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Grundprinzipien</w:t>
      </w:r>
      <w:proofErr w:type="spellEnd"/>
      <w:r>
        <w:rPr>
          <w:rStyle w:val="af8"/>
        </w:rPr>
        <w:t xml:space="preserve"> des </w:t>
      </w:r>
      <w:proofErr w:type="spellStart"/>
      <w:r>
        <w:rPr>
          <w:rStyle w:val="af8"/>
        </w:rPr>
        <w:t>bundesrepublikanischen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Regierungssystems</w:t>
      </w:r>
      <w:proofErr w:type="spellEnd"/>
      <w:r>
        <w:br/>
        <w:t xml:space="preserve">→ </w:t>
      </w:r>
      <w:r>
        <w:t>「聯邦共和國政府體系的結構性和組織性基本原則」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f8"/>
        </w:rPr>
        <w:t>核心名詞（</w:t>
      </w:r>
      <w:proofErr w:type="spellStart"/>
      <w:r>
        <w:rPr>
          <w:rStyle w:val="af8"/>
        </w:rPr>
        <w:t>Nukleus</w:t>
      </w:r>
      <w:proofErr w:type="spellEnd"/>
      <w:r>
        <w:rPr>
          <w:rStyle w:val="af8"/>
        </w:rPr>
        <w:t>）：</w:t>
      </w:r>
      <w:proofErr w:type="spellStart"/>
      <w:r>
        <w:rPr>
          <w:rStyle w:val="af8"/>
        </w:rPr>
        <w:t>Grundprinzipien</w:t>
      </w:r>
      <w:proofErr w:type="spellEnd"/>
      <w:r>
        <w:rPr>
          <w:rStyle w:val="af8"/>
        </w:rPr>
        <w:t>（基本原則，複數，</w:t>
      </w:r>
      <w:proofErr w:type="spellStart"/>
      <w:r>
        <w:rPr>
          <w:rStyle w:val="af8"/>
        </w:rPr>
        <w:t>Nominativ</w:t>
      </w:r>
      <w:proofErr w:type="spellEnd"/>
      <w:r>
        <w:rPr>
          <w:rStyle w:val="af8"/>
        </w:rPr>
        <w:t>）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f8"/>
        </w:rPr>
        <w:t>形容詞（</w:t>
      </w:r>
      <w:proofErr w:type="spellStart"/>
      <w:r>
        <w:rPr>
          <w:rStyle w:val="af8"/>
        </w:rPr>
        <w:t>Adjektive</w:t>
      </w:r>
      <w:proofErr w:type="spellEnd"/>
      <w:r>
        <w:rPr>
          <w:rStyle w:val="af8"/>
        </w:rPr>
        <w:t>）：</w:t>
      </w:r>
      <w:proofErr w:type="spellStart"/>
      <w:r>
        <w:rPr>
          <w:rStyle w:val="af8"/>
        </w:rPr>
        <w:t>strukturellen</w:t>
      </w:r>
      <w:proofErr w:type="spellEnd"/>
      <w:r>
        <w:rPr>
          <w:rStyle w:val="af8"/>
        </w:rPr>
        <w:t xml:space="preserve"> und </w:t>
      </w:r>
      <w:proofErr w:type="spellStart"/>
      <w:r>
        <w:rPr>
          <w:rStyle w:val="af8"/>
        </w:rPr>
        <w:t>organisatorischen</w:t>
      </w:r>
      <w:proofErr w:type="spellEnd"/>
      <w:r>
        <w:rPr>
          <w:rStyle w:val="af8"/>
        </w:rPr>
        <w:t>（形容詞變化，弱變化，屬於定冠詞類）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f8"/>
        </w:rPr>
        <w:t>屬格（</w:t>
      </w:r>
      <w:proofErr w:type="spellStart"/>
      <w:r>
        <w:rPr>
          <w:rStyle w:val="af8"/>
        </w:rPr>
        <w:t>Genitiv</w:t>
      </w:r>
      <w:proofErr w:type="spellEnd"/>
      <w:r>
        <w:rPr>
          <w:rStyle w:val="af8"/>
        </w:rPr>
        <w:t>）：</w:t>
      </w:r>
      <w:r>
        <w:rPr>
          <w:rStyle w:val="af8"/>
        </w:rPr>
        <w:t xml:space="preserve">des </w:t>
      </w:r>
      <w:proofErr w:type="spellStart"/>
      <w:r>
        <w:rPr>
          <w:rStyle w:val="af8"/>
        </w:rPr>
        <w:t>bundesrepublikanischen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Regierungssystems</w:t>
      </w:r>
      <w:proofErr w:type="spellEnd"/>
      <w:r>
        <w:rPr>
          <w:rStyle w:val="af8"/>
        </w:rPr>
        <w:t>（「聯邦共和國政府體系的」，限定</w:t>
      </w:r>
      <w:r>
        <w:rPr>
          <w:rStyle w:val="af8"/>
        </w:rPr>
        <w:t xml:space="preserve"> </w:t>
      </w:r>
      <w:proofErr w:type="spellStart"/>
      <w:r>
        <w:rPr>
          <w:rStyle w:val="af8"/>
        </w:rPr>
        <w:t>Grundprinzipien</w:t>
      </w:r>
      <w:proofErr w:type="spellEnd"/>
      <w:r>
        <w:rPr>
          <w:rStyle w:val="af8"/>
        </w:rPr>
        <w:t>）</w:t>
      </w:r>
    </w:p>
    <w:p w:rsidR="00943D49" w:rsidRDefault="00943D49" w:rsidP="00943D49">
      <w:pPr>
        <w:pStyle w:val="Web"/>
        <w:numPr>
          <w:ilvl w:val="0"/>
          <w:numId w:val="1"/>
        </w:numPr>
      </w:pPr>
      <w:r>
        <w:rPr>
          <w:rStyle w:val="af8"/>
        </w:rPr>
        <w:t>謂語（</w:t>
      </w:r>
      <w:proofErr w:type="spellStart"/>
      <w:r>
        <w:rPr>
          <w:rStyle w:val="af8"/>
        </w:rPr>
        <w:t>Prädikat</w:t>
      </w:r>
      <w:proofErr w:type="spellEnd"/>
      <w:r>
        <w:rPr>
          <w:rStyle w:val="af8"/>
        </w:rPr>
        <w:t>）</w:t>
      </w:r>
      <w:r>
        <w:t>：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f8"/>
        </w:rPr>
        <w:t>sind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festgelegt</w:t>
      </w:r>
      <w:proofErr w:type="spellEnd"/>
      <w:r>
        <w:t>（現在時，被動語態）</w:t>
      </w:r>
      <w:r>
        <w:br/>
        <w:t xml:space="preserve">→ </w:t>
      </w:r>
      <w:r>
        <w:t>「被確立」</w:t>
      </w:r>
    </w:p>
    <w:p w:rsidR="00943D49" w:rsidRDefault="00943D49" w:rsidP="00943D49">
      <w:pPr>
        <w:pStyle w:val="Web"/>
        <w:numPr>
          <w:ilvl w:val="0"/>
          <w:numId w:val="1"/>
        </w:numPr>
      </w:pPr>
      <w:r>
        <w:rPr>
          <w:rStyle w:val="af8"/>
        </w:rPr>
        <w:t>地點狀語（</w:t>
      </w:r>
      <w:proofErr w:type="spellStart"/>
      <w:r>
        <w:rPr>
          <w:rStyle w:val="af8"/>
        </w:rPr>
        <w:t>lokale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Adverbialbestimmung</w:t>
      </w:r>
      <w:proofErr w:type="spellEnd"/>
      <w:r>
        <w:rPr>
          <w:rStyle w:val="af8"/>
        </w:rPr>
        <w:t>）</w:t>
      </w:r>
      <w:r>
        <w:t>：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f8"/>
        </w:rPr>
        <w:t>bereits</w:t>
      </w:r>
      <w:proofErr w:type="spellEnd"/>
      <w:r>
        <w:rPr>
          <w:rStyle w:val="af8"/>
        </w:rPr>
        <w:t xml:space="preserve"> in den </w:t>
      </w:r>
      <w:proofErr w:type="spellStart"/>
      <w:r>
        <w:rPr>
          <w:rStyle w:val="af8"/>
        </w:rPr>
        <w:t>Staatszielbestimmungen</w:t>
      </w:r>
      <w:proofErr w:type="spellEnd"/>
      <w:r>
        <w:rPr>
          <w:rStyle w:val="af8"/>
        </w:rPr>
        <w:t xml:space="preserve"> des Art. 20</w:t>
      </w:r>
      <w:r>
        <w:t>（「已經在《基本法》第</w:t>
      </w:r>
      <w:r>
        <w:t>20</w:t>
      </w:r>
      <w:r>
        <w:t>條的國家目標規定中」）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f8"/>
        </w:rPr>
        <w:t xml:space="preserve">in den </w:t>
      </w:r>
      <w:proofErr w:type="spellStart"/>
      <w:r>
        <w:rPr>
          <w:rStyle w:val="af8"/>
        </w:rPr>
        <w:t>Staatszielbestimmungen</w:t>
      </w:r>
      <w:proofErr w:type="spellEnd"/>
      <w:r>
        <w:rPr>
          <w:rStyle w:val="af8"/>
        </w:rPr>
        <w:t>（介詞短語，</w:t>
      </w:r>
      <w:proofErr w:type="spellStart"/>
      <w:r>
        <w:rPr>
          <w:rStyle w:val="af8"/>
        </w:rPr>
        <w:t>Dativ</w:t>
      </w:r>
      <w:proofErr w:type="spellEnd"/>
      <w:r>
        <w:rPr>
          <w:rStyle w:val="af8"/>
        </w:rPr>
        <w:t>，表地點）</w:t>
      </w:r>
    </w:p>
    <w:p w:rsidR="00943D49" w:rsidRDefault="00943D49" w:rsidP="00943D49">
      <w:pPr>
        <w:widowControl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f8"/>
        </w:rPr>
        <w:t>des Art. 20</w:t>
      </w:r>
      <w:r>
        <w:rPr>
          <w:rStyle w:val="af8"/>
        </w:rPr>
        <w:t>（屬格，限定</w:t>
      </w:r>
      <w:r>
        <w:rPr>
          <w:rStyle w:val="af8"/>
        </w:rPr>
        <w:t xml:space="preserve"> </w:t>
      </w:r>
      <w:proofErr w:type="spellStart"/>
      <w:r>
        <w:rPr>
          <w:rStyle w:val="af8"/>
        </w:rPr>
        <w:t>Staatszielbestimmungen</w:t>
      </w:r>
      <w:proofErr w:type="spellEnd"/>
      <w:r>
        <w:rPr>
          <w:rStyle w:val="af8"/>
        </w:rPr>
        <w:t>，指明《基本法》第</w:t>
      </w:r>
      <w:r>
        <w:rPr>
          <w:rStyle w:val="af8"/>
        </w:rPr>
        <w:t>20</w:t>
      </w:r>
      <w:r>
        <w:rPr>
          <w:rStyle w:val="af8"/>
        </w:rPr>
        <w:t>條）</w:t>
      </w:r>
    </w:p>
    <w:p w:rsidR="00943D49" w:rsidRDefault="009C75DD" w:rsidP="00943D49">
      <w:pPr>
        <w:spacing w:after="0"/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943D49" w:rsidRDefault="00943D49" w:rsidP="00943D49">
      <w:pPr>
        <w:pStyle w:val="3"/>
      </w:pPr>
      <w:r>
        <w:rPr>
          <w:rStyle w:val="af8"/>
          <w:b w:val="0"/>
          <w:bCs w:val="0"/>
        </w:rPr>
        <w:lastRenderedPageBreak/>
        <w:t>詞彙與語法解析</w:t>
      </w:r>
      <w:r>
        <w:t>：</w:t>
      </w:r>
    </w:p>
    <w:p w:rsidR="00943D49" w:rsidRDefault="00943D49" w:rsidP="00943D49">
      <w:pPr>
        <w:pStyle w:val="Web"/>
        <w:numPr>
          <w:ilvl w:val="0"/>
          <w:numId w:val="2"/>
        </w:numPr>
      </w:pPr>
      <w:proofErr w:type="spellStart"/>
      <w:r>
        <w:rPr>
          <w:rStyle w:val="af8"/>
        </w:rPr>
        <w:t>Grundprinzipien</w:t>
      </w:r>
      <w:proofErr w:type="spellEnd"/>
      <w:r>
        <w:t>（基本原則）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r>
        <w:t>複數（</w:t>
      </w:r>
      <w:proofErr w:type="spellStart"/>
      <w:r>
        <w:t>Nominativ</w:t>
      </w:r>
      <w:proofErr w:type="spellEnd"/>
      <w:r>
        <w:t xml:space="preserve"> Plural</w:t>
      </w:r>
      <w:r>
        <w:t>）。</w:t>
      </w:r>
    </w:p>
    <w:p w:rsidR="00943D49" w:rsidRDefault="00943D49" w:rsidP="00943D49">
      <w:pPr>
        <w:pStyle w:val="Web"/>
        <w:numPr>
          <w:ilvl w:val="0"/>
          <w:numId w:val="2"/>
        </w:numPr>
      </w:pPr>
      <w:r>
        <w:rPr>
          <w:rStyle w:val="af8"/>
        </w:rPr>
        <w:t xml:space="preserve">des </w:t>
      </w:r>
      <w:proofErr w:type="spellStart"/>
      <w:r>
        <w:rPr>
          <w:rStyle w:val="af8"/>
        </w:rPr>
        <w:t>bundesrepublikanischen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Regierungssystems</w:t>
      </w:r>
      <w:proofErr w:type="spellEnd"/>
      <w:r>
        <w:t>（「聯邦共和國政府體系的」）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af8"/>
        </w:rPr>
        <w:t>des</w:t>
      </w:r>
      <w:r>
        <w:t>（定冠詞，屬格，單數，中性）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f8"/>
        </w:rPr>
        <w:t>bundesrepublikanischen</w:t>
      </w:r>
      <w:proofErr w:type="spellEnd"/>
      <w:r>
        <w:t>（形容詞變化，屬格，弱變化）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f8"/>
        </w:rPr>
        <w:t>Regierungssystems</w:t>
      </w:r>
      <w:proofErr w:type="spellEnd"/>
      <w:r>
        <w:t>（「政府體系」，屬格單數，來自</w:t>
      </w:r>
      <w:r>
        <w:t xml:space="preserve"> </w:t>
      </w:r>
      <w:proofErr w:type="spellStart"/>
      <w:r>
        <w:t>Regierungssystem</w:t>
      </w:r>
      <w:proofErr w:type="spellEnd"/>
      <w:r>
        <w:t>）</w:t>
      </w:r>
    </w:p>
    <w:p w:rsidR="00943D49" w:rsidRDefault="00943D49" w:rsidP="00943D49">
      <w:pPr>
        <w:pStyle w:val="Web"/>
        <w:numPr>
          <w:ilvl w:val="0"/>
          <w:numId w:val="2"/>
        </w:numPr>
      </w:pPr>
      <w:proofErr w:type="spellStart"/>
      <w:r>
        <w:rPr>
          <w:rStyle w:val="af8"/>
        </w:rPr>
        <w:t>festgelegt</w:t>
      </w:r>
      <w:proofErr w:type="spellEnd"/>
      <w:r>
        <w:t>（確立）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r>
        <w:t>動詞「</w:t>
      </w:r>
      <w:proofErr w:type="spellStart"/>
      <w:r>
        <w:t>festlegen</w:t>
      </w:r>
      <w:proofErr w:type="spellEnd"/>
      <w:r>
        <w:t>」的過去分詞（</w:t>
      </w:r>
      <w:proofErr w:type="spellStart"/>
      <w:r>
        <w:t>Partizip</w:t>
      </w:r>
      <w:proofErr w:type="spellEnd"/>
      <w:r>
        <w:t xml:space="preserve"> II</w:t>
      </w:r>
      <w:r>
        <w:t>），此處用作被動語態（</w:t>
      </w:r>
      <w:proofErr w:type="spellStart"/>
      <w:r>
        <w:t>Passiv</w:t>
      </w:r>
      <w:proofErr w:type="spellEnd"/>
      <w:r>
        <w:t>）。</w:t>
      </w:r>
    </w:p>
    <w:p w:rsidR="00943D49" w:rsidRDefault="00943D49" w:rsidP="00943D49">
      <w:pPr>
        <w:pStyle w:val="Web"/>
        <w:numPr>
          <w:ilvl w:val="0"/>
          <w:numId w:val="2"/>
        </w:numPr>
      </w:pPr>
      <w:proofErr w:type="spellStart"/>
      <w:r>
        <w:rPr>
          <w:rStyle w:val="af8"/>
        </w:rPr>
        <w:t>Staatszielbestimmungen</w:t>
      </w:r>
      <w:proofErr w:type="spellEnd"/>
      <w:r>
        <w:t>（國家目標規定）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r>
        <w:t>複數（</w:t>
      </w:r>
      <w:proofErr w:type="spellStart"/>
      <w:r>
        <w:t>Nominativ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Dativ</w:t>
      </w:r>
      <w:proofErr w:type="spellEnd"/>
      <w:r>
        <w:t>）。</w:t>
      </w:r>
    </w:p>
    <w:p w:rsidR="00943D49" w:rsidRDefault="00943D49" w:rsidP="00943D49">
      <w:pPr>
        <w:pStyle w:val="Web"/>
        <w:numPr>
          <w:ilvl w:val="0"/>
          <w:numId w:val="2"/>
        </w:numPr>
      </w:pPr>
      <w:r>
        <w:rPr>
          <w:rStyle w:val="af8"/>
        </w:rPr>
        <w:t>Art. 20</w:t>
      </w:r>
      <w:r>
        <w:t>（Artikel 20，第20條）</w:t>
      </w:r>
    </w:p>
    <w:p w:rsidR="00943D49" w:rsidRDefault="00943D49" w:rsidP="00943D4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r>
        <w:t>指《基本法》第</w:t>
      </w:r>
      <w:r>
        <w:t>20</w:t>
      </w:r>
      <w:r>
        <w:t>條（</w:t>
      </w:r>
      <w:proofErr w:type="spellStart"/>
      <w:r>
        <w:t>Grundgesetz</w:t>
      </w:r>
      <w:proofErr w:type="spellEnd"/>
      <w:r>
        <w:t>, Artikel 20</w:t>
      </w:r>
      <w:r>
        <w:t>），該條款確立了德國的基本國家原則，例如民主（</w:t>
      </w:r>
      <w:proofErr w:type="spellStart"/>
      <w:r>
        <w:t>Demokratie</w:t>
      </w:r>
      <w:proofErr w:type="spellEnd"/>
      <w:r>
        <w:t>）、社會國家原則（</w:t>
      </w:r>
      <w:proofErr w:type="spellStart"/>
      <w:r>
        <w:t>Sozialstaatlichkeit</w:t>
      </w:r>
      <w:proofErr w:type="spellEnd"/>
      <w:r>
        <w:t>）、聯邦制（</w:t>
      </w:r>
      <w:proofErr w:type="spellStart"/>
      <w:r>
        <w:t>Bundesstaatlichkeit</w:t>
      </w:r>
      <w:proofErr w:type="spellEnd"/>
      <w:r>
        <w:t>）和法治國家原則（</w:t>
      </w:r>
      <w:proofErr w:type="spellStart"/>
      <w:r>
        <w:t>Rechtsstaatlichkeit</w:t>
      </w:r>
      <w:proofErr w:type="spellEnd"/>
      <w:r>
        <w:t>）。</w:t>
      </w:r>
    </w:p>
    <w:p w:rsidR="003817E3" w:rsidRPr="00943D49" w:rsidRDefault="003817E3">
      <w:pPr>
        <w:rPr>
          <w:rFonts w:hint="eastAsia"/>
        </w:rPr>
      </w:pPr>
    </w:p>
    <w:sectPr w:rsidR="003817E3" w:rsidRPr="00943D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SC BLACK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9695C"/>
    <w:multiLevelType w:val="multilevel"/>
    <w:tmpl w:val="63F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9686A"/>
    <w:multiLevelType w:val="multilevel"/>
    <w:tmpl w:val="F0AC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831359">
    <w:abstractNumId w:val="1"/>
  </w:num>
  <w:num w:numId="2" w16cid:durableId="68158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4F"/>
    <w:rsid w:val="00035069"/>
    <w:rsid w:val="000A6B56"/>
    <w:rsid w:val="002F6CEB"/>
    <w:rsid w:val="003817E3"/>
    <w:rsid w:val="003D264F"/>
    <w:rsid w:val="0046655C"/>
    <w:rsid w:val="00545C03"/>
    <w:rsid w:val="006958D6"/>
    <w:rsid w:val="008E2523"/>
    <w:rsid w:val="00943D49"/>
    <w:rsid w:val="00983FFD"/>
    <w:rsid w:val="009C75DD"/>
    <w:rsid w:val="00A66D9B"/>
    <w:rsid w:val="00AC54C8"/>
    <w:rsid w:val="00B01285"/>
    <w:rsid w:val="00CA1178"/>
    <w:rsid w:val="00E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4590"/>
  <w15:chartTrackingRefBased/>
  <w15:docId w15:val="{27C3F136-CDE1-C144-B50C-8D850E79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9B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D264F"/>
    <w:pPr>
      <w:jc w:val="center"/>
      <w:outlineLvl w:val="0"/>
    </w:pPr>
    <w:rPr>
      <w:rFonts w:ascii="KAITI SC BLACK" w:eastAsia="KAITI SC BLACK" w:hAnsi="KAITI SC BLACK"/>
      <w:b/>
      <w:bCs/>
      <w:sz w:val="32"/>
      <w:szCs w:val="32"/>
      <w:lang w:val="de-D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64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64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6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6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6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6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264F"/>
    <w:rPr>
      <w:rFonts w:ascii="KAITI SC BLACK" w:eastAsia="KAITI SC BLACK" w:hAnsi="KAITI SC BLACK"/>
      <w:b/>
      <w:bCs/>
      <w:sz w:val="32"/>
      <w:szCs w:val="32"/>
      <w:lang w:val="de-DE"/>
    </w:rPr>
  </w:style>
  <w:style w:type="character" w:customStyle="1" w:styleId="20">
    <w:name w:val="標題 2 字元"/>
    <w:basedOn w:val="a0"/>
    <w:link w:val="2"/>
    <w:uiPriority w:val="9"/>
    <w:semiHidden/>
    <w:rsid w:val="003D2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264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2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264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26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26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26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26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6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6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26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26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26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26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2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26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264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link w:val="p10"/>
    <w:rsid w:val="003D264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ae">
    <w:name w:val="時間狀語"/>
    <w:link w:val="af"/>
    <w:qFormat/>
    <w:rsid w:val="00A66D9B"/>
    <w:rPr>
      <w:rFonts w:ascii="新細明體" w:eastAsia="新細明體" w:hAnsi="新細明體" w:cs="新細明體"/>
      <w:color w:val="4472C4" w:themeColor="accent1"/>
      <w:kern w:val="0"/>
      <w:lang w:val="de-DE"/>
      <w14:ligatures w14:val="none"/>
    </w:rPr>
  </w:style>
  <w:style w:type="paragraph" w:customStyle="1" w:styleId="af0">
    <w:name w:val="地點狀語"/>
    <w:link w:val="af1"/>
    <w:qFormat/>
    <w:rsid w:val="006958D6"/>
    <w:rPr>
      <w:rFonts w:ascii="Times New Roman" w:eastAsia="新細明體" w:hAnsi="Times New Roman" w:cs="新細明體"/>
      <w:color w:val="C00000"/>
      <w:kern w:val="0"/>
      <w:lang w:val="de-DE"/>
      <w14:ligatures w14:val="none"/>
    </w:rPr>
  </w:style>
  <w:style w:type="paragraph" w:customStyle="1" w:styleId="af2">
    <w:name w:val="主語"/>
    <w:link w:val="af3"/>
    <w:qFormat/>
    <w:rsid w:val="00A66D9B"/>
    <w:rPr>
      <w:u w:val="single"/>
      <w:lang w:val="de-DE"/>
    </w:rPr>
  </w:style>
  <w:style w:type="paragraph" w:customStyle="1" w:styleId="Akk">
    <w:name w:val="Akk"/>
    <w:link w:val="Akk0"/>
    <w:qFormat/>
    <w:rsid w:val="00983FFD"/>
    <w:rPr>
      <w:rFonts w:ascii="Times New Roman" w:eastAsia="新細明體" w:hAnsi="Times New Roman" w:cs="新細明體"/>
      <w:kern w:val="0"/>
      <w:u w:val="thick" w:color="00B050"/>
      <w14:ligatures w14:val="none"/>
    </w:rPr>
  </w:style>
  <w:style w:type="paragraph" w:customStyle="1" w:styleId="Dativ">
    <w:name w:val="Dativ"/>
    <w:basedOn w:val="a"/>
    <w:link w:val="Dativ0"/>
    <w:qFormat/>
    <w:rsid w:val="002F6CEB"/>
    <w:rPr>
      <w:u w:val="wave"/>
    </w:rPr>
  </w:style>
  <w:style w:type="character" w:customStyle="1" w:styleId="af3">
    <w:name w:val="主語 字元"/>
    <w:basedOn w:val="a0"/>
    <w:link w:val="af2"/>
    <w:rsid w:val="00A66D9B"/>
    <w:rPr>
      <w:u w:val="single"/>
      <w:lang w:val="de-DE"/>
    </w:rPr>
  </w:style>
  <w:style w:type="paragraph" w:customStyle="1" w:styleId="af4">
    <w:name w:val="謂語"/>
    <w:basedOn w:val="a"/>
    <w:link w:val="af5"/>
    <w:qFormat/>
    <w:rsid w:val="00983FFD"/>
    <w:rPr>
      <w:rFonts w:cs="Times New Roman (本文 CS 字型)"/>
      <w:u w:val="thick" w:color="FF0000"/>
    </w:rPr>
  </w:style>
  <w:style w:type="character" w:customStyle="1" w:styleId="af5">
    <w:name w:val="謂語 字元"/>
    <w:basedOn w:val="a0"/>
    <w:link w:val="af4"/>
    <w:rsid w:val="00983FFD"/>
    <w:rPr>
      <w:rFonts w:ascii="Times New Roman" w:hAnsi="Times New Roman" w:cs="Times New Roman (本文 CS 字型)"/>
      <w:u w:val="thick" w:color="FF0000"/>
    </w:rPr>
  </w:style>
  <w:style w:type="character" w:customStyle="1" w:styleId="af">
    <w:name w:val="時間狀語 字元"/>
    <w:basedOn w:val="a0"/>
    <w:link w:val="ae"/>
    <w:rsid w:val="00A66D9B"/>
    <w:rPr>
      <w:rFonts w:ascii="新細明體" w:eastAsia="新細明體" w:hAnsi="新細明體" w:cs="新細明體"/>
      <w:color w:val="4472C4" w:themeColor="accent1"/>
      <w:kern w:val="0"/>
      <w:lang w:val="de-DE"/>
      <w14:ligatures w14:val="none"/>
    </w:rPr>
  </w:style>
  <w:style w:type="character" w:customStyle="1" w:styleId="af1">
    <w:name w:val="地點狀語 字元"/>
    <w:basedOn w:val="a0"/>
    <w:link w:val="af0"/>
    <w:rsid w:val="006958D6"/>
    <w:rPr>
      <w:rFonts w:ascii="Times New Roman" w:eastAsia="新細明體" w:hAnsi="Times New Roman" w:cs="新細明體"/>
      <w:color w:val="C00000"/>
      <w:kern w:val="0"/>
      <w:lang w:val="de-DE"/>
      <w14:ligatures w14:val="none"/>
    </w:rPr>
  </w:style>
  <w:style w:type="character" w:customStyle="1" w:styleId="Akk0">
    <w:name w:val="Akk 字元"/>
    <w:basedOn w:val="a0"/>
    <w:link w:val="Akk"/>
    <w:rsid w:val="00983FFD"/>
    <w:rPr>
      <w:rFonts w:ascii="Times New Roman" w:eastAsia="新細明體" w:hAnsi="Times New Roman" w:cs="新細明體"/>
      <w:kern w:val="0"/>
      <w:u w:val="thick" w:color="00B050"/>
      <w14:ligatures w14:val="none"/>
    </w:rPr>
  </w:style>
  <w:style w:type="paragraph" w:customStyle="1" w:styleId="af6">
    <w:name w:val="補語"/>
    <w:basedOn w:val="a"/>
    <w:link w:val="af7"/>
    <w:qFormat/>
    <w:rsid w:val="00CA1178"/>
    <w:rPr>
      <w:rFonts w:cs="Times New Roman (本文 CS 字型)"/>
      <w:u w:val="thick" w:color="FFC000" w:themeColor="accent4"/>
      <w:lang w:val="de-DE"/>
    </w:rPr>
  </w:style>
  <w:style w:type="character" w:customStyle="1" w:styleId="af7">
    <w:name w:val="補語 字元"/>
    <w:basedOn w:val="a0"/>
    <w:link w:val="af6"/>
    <w:rsid w:val="00CA1178"/>
    <w:rPr>
      <w:rFonts w:ascii="Times New Roman" w:hAnsi="Times New Roman" w:cs="Times New Roman (本文 CS 字型)"/>
      <w:u w:val="thick" w:color="FFC000" w:themeColor="accent4"/>
      <w:lang w:val="de-DE"/>
    </w:rPr>
  </w:style>
  <w:style w:type="character" w:customStyle="1" w:styleId="p10">
    <w:name w:val="p1 字元"/>
    <w:basedOn w:val="a0"/>
    <w:link w:val="p1"/>
    <w:rsid w:val="00AC54C8"/>
    <w:rPr>
      <w:rFonts w:ascii="新細明體" w:eastAsia="新細明體" w:hAnsi="新細明體" w:cs="新細明體"/>
      <w:kern w:val="0"/>
      <w14:ligatures w14:val="none"/>
    </w:rPr>
  </w:style>
  <w:style w:type="character" w:customStyle="1" w:styleId="Dativ0">
    <w:name w:val="Dativ 字元"/>
    <w:basedOn w:val="p10"/>
    <w:link w:val="Dativ"/>
    <w:rsid w:val="00AC54C8"/>
    <w:rPr>
      <w:rFonts w:ascii="Times New Roman" w:eastAsia="新細明體" w:hAnsi="Times New Roman" w:cs="新細明體"/>
      <w:kern w:val="0"/>
      <w:u w:val="wave"/>
      <w14:ligatures w14:val="none"/>
    </w:rPr>
  </w:style>
  <w:style w:type="character" w:styleId="af8">
    <w:name w:val="Strong"/>
    <w:basedOn w:val="a0"/>
    <w:uiPriority w:val="22"/>
    <w:qFormat/>
    <w:rsid w:val="00943D49"/>
    <w:rPr>
      <w:b/>
      <w:bCs/>
    </w:rPr>
  </w:style>
  <w:style w:type="paragraph" w:styleId="Web">
    <w:name w:val="Normal (Web)"/>
    <w:basedOn w:val="a"/>
    <w:uiPriority w:val="99"/>
    <w:semiHidden/>
    <w:unhideWhenUsed/>
    <w:rsid w:val="00943D4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855</Characters>
  <Application>Microsoft Office Word</Application>
  <DocSecurity>0</DocSecurity>
  <Lines>32</Lines>
  <Paragraphs>24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5</cp:revision>
  <dcterms:created xsi:type="dcterms:W3CDTF">2025-02-24T03:30:00Z</dcterms:created>
  <dcterms:modified xsi:type="dcterms:W3CDTF">2025-02-24T04:43:00Z</dcterms:modified>
</cp:coreProperties>
</file>