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B3EF2" w14:textId="77777777" w:rsidR="001B61C0" w:rsidRPr="00B2053D" w:rsidRDefault="001B61C0" w:rsidP="001B61C0">
      <w:pPr>
        <w:spacing w:before="100" w:beforeAutospacing="1" w:after="100" w:afterAutospacing="1" w:line="240" w:lineRule="auto"/>
        <w:outlineLvl w:val="0"/>
        <w:rPr>
          <w:rFonts w:ascii="Bookman Old Style" w:eastAsia="Times New Roman" w:hAnsi="Bookman Old Style" w:cs="Times New Roman"/>
          <w:b/>
          <w:bCs/>
          <w:kern w:val="36"/>
          <w:sz w:val="48"/>
          <w:szCs w:val="48"/>
          <w:lang w:eastAsia="en-IN"/>
        </w:rPr>
      </w:pPr>
      <w:r w:rsidRPr="00B2053D">
        <w:rPr>
          <w:rFonts w:ascii="Bookman Old Style" w:eastAsia="Times New Roman" w:hAnsi="Bookman Old Style" w:cs="Times New Roman"/>
          <w:b/>
          <w:bCs/>
          <w:kern w:val="36"/>
          <w:sz w:val="48"/>
          <w:szCs w:val="48"/>
          <w:lang w:eastAsia="en-IN"/>
        </w:rPr>
        <w:t>DAY 13 — LAB 13</w:t>
      </w:r>
    </w:p>
    <w:p w14:paraId="101A9B97" w14:textId="77777777" w:rsidR="001B61C0" w:rsidRPr="00B2053D" w:rsidRDefault="001B61C0" w:rsidP="001B61C0">
      <w:pPr>
        <w:spacing w:before="100" w:beforeAutospacing="1" w:after="100" w:afterAutospacing="1" w:line="240" w:lineRule="auto"/>
        <w:outlineLvl w:val="1"/>
        <w:rPr>
          <w:rFonts w:ascii="Bookman Old Style" w:eastAsia="Times New Roman" w:hAnsi="Bookman Old Style" w:cs="Times New Roman"/>
          <w:b/>
          <w:bCs/>
          <w:sz w:val="36"/>
          <w:szCs w:val="36"/>
          <w:lang w:eastAsia="en-IN"/>
        </w:rPr>
      </w:pPr>
      <w:r w:rsidRPr="00B2053D">
        <w:rPr>
          <w:rFonts w:ascii="Bookman Old Style" w:eastAsia="Times New Roman" w:hAnsi="Bookman Old Style" w:cs="Times New Roman"/>
          <w:b/>
          <w:bCs/>
          <w:sz w:val="36"/>
          <w:szCs w:val="36"/>
          <w:lang w:eastAsia="en-IN"/>
        </w:rPr>
        <w:t>RAG and Source Verification</w:t>
      </w:r>
    </w:p>
    <w:p w14:paraId="67CFA2E1" w14:textId="27A0D1DF"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b/>
          <w:bCs/>
          <w:sz w:val="24"/>
          <w:szCs w:val="24"/>
          <w:lang w:eastAsia="en-IN"/>
        </w:rPr>
        <w:t>Student Name:</w:t>
      </w:r>
      <w:r w:rsidR="00B2053D" w:rsidRPr="00B2053D">
        <w:rPr>
          <w:rFonts w:ascii="Bookman Old Style" w:eastAsia="Times New Roman" w:hAnsi="Bookman Old Style" w:cs="Times New Roman"/>
          <w:b/>
          <w:bCs/>
          <w:sz w:val="24"/>
          <w:szCs w:val="24"/>
          <w:lang w:eastAsia="en-IN"/>
        </w:rPr>
        <w:t xml:space="preserve"> MANISHA THAKUR </w:t>
      </w:r>
      <w:r w:rsidRPr="00B2053D">
        <w:rPr>
          <w:rFonts w:ascii="Bookman Old Style" w:eastAsia="Times New Roman" w:hAnsi="Bookman Old Style" w:cs="Times New Roman"/>
          <w:sz w:val="24"/>
          <w:szCs w:val="24"/>
          <w:lang w:eastAsia="en-IN"/>
        </w:rPr>
        <w:br/>
      </w:r>
      <w:r w:rsidRPr="00B2053D">
        <w:rPr>
          <w:rFonts w:ascii="Bookman Old Style" w:eastAsia="Times New Roman" w:hAnsi="Bookman Old Style" w:cs="Times New Roman"/>
          <w:b/>
          <w:bCs/>
          <w:sz w:val="24"/>
          <w:szCs w:val="24"/>
          <w:lang w:eastAsia="en-IN"/>
        </w:rPr>
        <w:t>Programme:</w:t>
      </w:r>
      <w:r w:rsidRPr="00B2053D">
        <w:rPr>
          <w:rFonts w:ascii="Bookman Old Style" w:eastAsia="Times New Roman" w:hAnsi="Bookman Old Style" w:cs="Times New Roman"/>
          <w:sz w:val="24"/>
          <w:szCs w:val="24"/>
          <w:lang w:eastAsia="en-IN"/>
        </w:rPr>
        <w:t xml:space="preserve"> BBA Aviation Management</w:t>
      </w:r>
      <w:r w:rsidRPr="00B2053D">
        <w:rPr>
          <w:rFonts w:ascii="Bookman Old Style" w:eastAsia="Times New Roman" w:hAnsi="Bookman Old Style" w:cs="Times New Roman"/>
          <w:sz w:val="24"/>
          <w:szCs w:val="24"/>
          <w:lang w:eastAsia="en-IN"/>
        </w:rPr>
        <w:br/>
      </w:r>
      <w:r w:rsidRPr="00B2053D">
        <w:rPr>
          <w:rFonts w:ascii="Bookman Old Style" w:eastAsia="Times New Roman" w:hAnsi="Bookman Old Style" w:cs="Times New Roman"/>
          <w:b/>
          <w:bCs/>
          <w:sz w:val="24"/>
          <w:szCs w:val="24"/>
          <w:lang w:eastAsia="en-IN"/>
        </w:rPr>
        <w:t>Course:</w:t>
      </w:r>
      <w:r w:rsidRPr="00B2053D">
        <w:rPr>
          <w:rFonts w:ascii="Bookman Old Style" w:eastAsia="Times New Roman" w:hAnsi="Bookman Old Style" w:cs="Times New Roman"/>
          <w:sz w:val="24"/>
          <w:szCs w:val="24"/>
          <w:lang w:eastAsia="en-IN"/>
        </w:rPr>
        <w:t xml:space="preserve"> Generative AI for Business</w:t>
      </w:r>
      <w:r w:rsidRPr="00B2053D">
        <w:rPr>
          <w:rFonts w:ascii="Bookman Old Style" w:eastAsia="Times New Roman" w:hAnsi="Bookman Old Style" w:cs="Times New Roman"/>
          <w:sz w:val="24"/>
          <w:szCs w:val="24"/>
          <w:lang w:eastAsia="en-IN"/>
        </w:rPr>
        <w:br/>
      </w:r>
      <w:r w:rsidRPr="00B2053D">
        <w:rPr>
          <w:rFonts w:ascii="Bookman Old Style" w:eastAsia="Times New Roman" w:hAnsi="Bookman Old Style" w:cs="Times New Roman"/>
          <w:b/>
          <w:bCs/>
          <w:sz w:val="24"/>
          <w:szCs w:val="24"/>
          <w:lang w:eastAsia="en-IN"/>
        </w:rPr>
        <w:t>Date:</w:t>
      </w:r>
      <w:r w:rsidRPr="00B2053D">
        <w:rPr>
          <w:rFonts w:ascii="Bookman Old Style" w:eastAsia="Times New Roman" w:hAnsi="Bookman Old Style" w:cs="Times New Roman"/>
          <w:sz w:val="24"/>
          <w:szCs w:val="24"/>
          <w:lang w:eastAsia="en-IN"/>
        </w:rPr>
        <w:t xml:space="preserve"> 21 September 2026</w:t>
      </w:r>
      <w:r w:rsidRPr="00B2053D">
        <w:rPr>
          <w:rFonts w:ascii="Bookman Old Style" w:eastAsia="Times New Roman" w:hAnsi="Bookman Old Style" w:cs="Times New Roman"/>
          <w:sz w:val="24"/>
          <w:szCs w:val="24"/>
          <w:lang w:eastAsia="en-IN"/>
        </w:rPr>
        <w:br/>
      </w:r>
      <w:r w:rsidRPr="00B2053D">
        <w:rPr>
          <w:rFonts w:ascii="Bookman Old Style" w:eastAsia="Times New Roman" w:hAnsi="Bookman Old Style" w:cs="Times New Roman"/>
          <w:b/>
          <w:bCs/>
          <w:sz w:val="24"/>
          <w:szCs w:val="24"/>
          <w:lang w:eastAsia="en-IN"/>
        </w:rPr>
        <w:t>AI Tool Used:</w:t>
      </w:r>
      <w:r w:rsidRPr="00B2053D">
        <w:rPr>
          <w:rFonts w:ascii="Bookman Old Style" w:eastAsia="Times New Roman" w:hAnsi="Bookman Old Style" w:cs="Times New Roman"/>
          <w:sz w:val="24"/>
          <w:szCs w:val="24"/>
          <w:lang w:eastAsia="en-IN"/>
        </w:rPr>
        <w:t xml:space="preserve"> ChatGPT</w:t>
      </w:r>
    </w:p>
    <w:p w14:paraId="23A88654" w14:textId="77777777" w:rsidR="001B61C0" w:rsidRPr="00B2053D" w:rsidRDefault="0000000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pict w14:anchorId="0CA0E239">
          <v:rect id="_x0000_i1025" style="width:0;height:1.5pt" o:hralign="center" o:hrstd="t" o:hr="t" fillcolor="#a0a0a0" stroked="f"/>
        </w:pict>
      </w:r>
    </w:p>
    <w:p w14:paraId="13361045" w14:textId="77777777" w:rsidR="001B61C0" w:rsidRPr="00B2053D" w:rsidRDefault="001B61C0" w:rsidP="001B61C0">
      <w:pPr>
        <w:spacing w:before="100" w:beforeAutospacing="1" w:after="100" w:afterAutospacing="1" w:line="240" w:lineRule="auto"/>
        <w:outlineLvl w:val="1"/>
        <w:rPr>
          <w:rFonts w:ascii="Bookman Old Style" w:eastAsia="Times New Roman" w:hAnsi="Bookman Old Style" w:cs="Times New Roman"/>
          <w:b/>
          <w:bCs/>
          <w:sz w:val="36"/>
          <w:szCs w:val="36"/>
          <w:lang w:eastAsia="en-IN"/>
        </w:rPr>
      </w:pPr>
      <w:r w:rsidRPr="00B2053D">
        <w:rPr>
          <w:rFonts w:ascii="Bookman Old Style" w:eastAsia="Times New Roman" w:hAnsi="Bookman Old Style" w:cs="Times New Roman"/>
          <w:b/>
          <w:bCs/>
          <w:sz w:val="36"/>
          <w:szCs w:val="36"/>
          <w:lang w:eastAsia="en-IN"/>
        </w:rPr>
        <w:t>Source Document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1"/>
        <w:gridCol w:w="6505"/>
      </w:tblGrid>
      <w:tr w:rsidR="001B61C0" w:rsidRPr="00B2053D" w14:paraId="5AE90542" w14:textId="77777777" w:rsidTr="001A2009">
        <w:trPr>
          <w:tblHeader/>
          <w:tblCellSpacing w:w="15" w:type="dxa"/>
        </w:trPr>
        <w:tc>
          <w:tcPr>
            <w:tcW w:w="0" w:type="auto"/>
            <w:vAlign w:val="center"/>
            <w:hideMark/>
          </w:tcPr>
          <w:p w14:paraId="1C1AF30C"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Source Detail</w:t>
            </w:r>
          </w:p>
        </w:tc>
        <w:tc>
          <w:tcPr>
            <w:tcW w:w="0" w:type="auto"/>
            <w:vAlign w:val="center"/>
            <w:hideMark/>
          </w:tcPr>
          <w:p w14:paraId="50EACDE1"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Student Response</w:t>
            </w:r>
          </w:p>
        </w:tc>
      </w:tr>
      <w:tr w:rsidR="001B61C0" w:rsidRPr="00B2053D" w14:paraId="6ACFD218" w14:textId="77777777" w:rsidTr="001A2009">
        <w:trPr>
          <w:tblCellSpacing w:w="15" w:type="dxa"/>
        </w:trPr>
        <w:tc>
          <w:tcPr>
            <w:tcW w:w="0" w:type="auto"/>
            <w:vAlign w:val="center"/>
            <w:hideMark/>
          </w:tcPr>
          <w:p w14:paraId="387B8A9F"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b/>
                <w:bCs/>
                <w:sz w:val="24"/>
                <w:szCs w:val="24"/>
                <w:lang w:eastAsia="en-IN"/>
              </w:rPr>
              <w:t>Document title</w:t>
            </w:r>
          </w:p>
        </w:tc>
        <w:tc>
          <w:tcPr>
            <w:tcW w:w="0" w:type="auto"/>
            <w:vAlign w:val="center"/>
            <w:hideMark/>
          </w:tcPr>
          <w:p w14:paraId="7681C0D6"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Lost or Damaged Baggage — Handling Delayed, Lost and Damaged Luggage</w:t>
            </w:r>
          </w:p>
        </w:tc>
      </w:tr>
      <w:tr w:rsidR="001B61C0" w:rsidRPr="00B2053D" w14:paraId="1F994F7F" w14:textId="77777777" w:rsidTr="001A2009">
        <w:trPr>
          <w:tblCellSpacing w:w="15" w:type="dxa"/>
        </w:trPr>
        <w:tc>
          <w:tcPr>
            <w:tcW w:w="0" w:type="auto"/>
            <w:vAlign w:val="center"/>
            <w:hideMark/>
          </w:tcPr>
          <w:p w14:paraId="41BBC267"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b/>
                <w:bCs/>
                <w:sz w:val="24"/>
                <w:szCs w:val="24"/>
                <w:lang w:eastAsia="en-IN"/>
              </w:rPr>
              <w:t>Issuing organisation</w:t>
            </w:r>
          </w:p>
        </w:tc>
        <w:tc>
          <w:tcPr>
            <w:tcW w:w="0" w:type="auto"/>
            <w:vAlign w:val="center"/>
            <w:hideMark/>
          </w:tcPr>
          <w:p w14:paraId="5B1DC19B"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Air India</w:t>
            </w:r>
          </w:p>
        </w:tc>
      </w:tr>
      <w:tr w:rsidR="001B61C0" w:rsidRPr="00B2053D" w14:paraId="249DC377" w14:textId="77777777" w:rsidTr="001A2009">
        <w:trPr>
          <w:tblCellSpacing w:w="15" w:type="dxa"/>
        </w:trPr>
        <w:tc>
          <w:tcPr>
            <w:tcW w:w="0" w:type="auto"/>
            <w:vAlign w:val="center"/>
            <w:hideMark/>
          </w:tcPr>
          <w:p w14:paraId="578B7C19"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b/>
                <w:bCs/>
                <w:sz w:val="24"/>
                <w:szCs w:val="24"/>
                <w:lang w:eastAsia="en-IN"/>
              </w:rPr>
              <w:t>Publication or revision date</w:t>
            </w:r>
          </w:p>
        </w:tc>
        <w:tc>
          <w:tcPr>
            <w:tcW w:w="0" w:type="auto"/>
            <w:vAlign w:val="center"/>
            <w:hideMark/>
          </w:tcPr>
          <w:p w14:paraId="1D24B76E"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Not stated on the webpage; page checked on 21 September 2026</w:t>
            </w:r>
          </w:p>
        </w:tc>
      </w:tr>
      <w:tr w:rsidR="001B61C0" w:rsidRPr="00B2053D" w14:paraId="4249B383" w14:textId="77777777" w:rsidTr="001A2009">
        <w:trPr>
          <w:tblCellSpacing w:w="15" w:type="dxa"/>
        </w:trPr>
        <w:tc>
          <w:tcPr>
            <w:tcW w:w="0" w:type="auto"/>
            <w:vAlign w:val="center"/>
            <w:hideMark/>
          </w:tcPr>
          <w:p w14:paraId="5360712A"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b/>
                <w:bCs/>
                <w:sz w:val="24"/>
                <w:szCs w:val="24"/>
                <w:lang w:eastAsia="en-IN"/>
              </w:rPr>
              <w:t>Document purpose</w:t>
            </w:r>
          </w:p>
        </w:tc>
        <w:tc>
          <w:tcPr>
            <w:tcW w:w="0" w:type="auto"/>
            <w:vAlign w:val="center"/>
            <w:hideMark/>
          </w:tcPr>
          <w:p w14:paraId="35E2364B"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To provide passengers with information about delayed, lost and damaged baggage and the assistance/reporting process</w:t>
            </w:r>
          </w:p>
        </w:tc>
      </w:tr>
      <w:tr w:rsidR="001B61C0" w:rsidRPr="00B2053D" w14:paraId="3AF660C6" w14:textId="77777777" w:rsidTr="001A2009">
        <w:trPr>
          <w:tblCellSpacing w:w="15" w:type="dxa"/>
        </w:trPr>
        <w:tc>
          <w:tcPr>
            <w:tcW w:w="0" w:type="auto"/>
            <w:vAlign w:val="center"/>
            <w:hideMark/>
          </w:tcPr>
          <w:p w14:paraId="20788162"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b/>
                <w:bCs/>
                <w:sz w:val="24"/>
                <w:szCs w:val="24"/>
                <w:lang w:eastAsia="en-IN"/>
              </w:rPr>
              <w:t>Intended audience</w:t>
            </w:r>
          </w:p>
        </w:tc>
        <w:tc>
          <w:tcPr>
            <w:tcW w:w="0" w:type="auto"/>
            <w:vAlign w:val="center"/>
            <w:hideMark/>
          </w:tcPr>
          <w:p w14:paraId="4A084971"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Air India passengers</w:t>
            </w:r>
          </w:p>
        </w:tc>
      </w:tr>
      <w:tr w:rsidR="001B61C0" w:rsidRPr="00B2053D" w14:paraId="0BE1D427" w14:textId="77777777" w:rsidTr="001A2009">
        <w:trPr>
          <w:tblCellSpacing w:w="15" w:type="dxa"/>
        </w:trPr>
        <w:tc>
          <w:tcPr>
            <w:tcW w:w="0" w:type="auto"/>
            <w:vAlign w:val="center"/>
            <w:hideMark/>
          </w:tcPr>
          <w:p w14:paraId="18EB54EA"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b/>
                <w:bCs/>
                <w:sz w:val="24"/>
                <w:szCs w:val="24"/>
                <w:lang w:eastAsia="en-IN"/>
              </w:rPr>
              <w:t>Number of pages</w:t>
            </w:r>
          </w:p>
        </w:tc>
        <w:tc>
          <w:tcPr>
            <w:tcW w:w="0" w:type="auto"/>
            <w:vAlign w:val="center"/>
            <w:hideMark/>
          </w:tcPr>
          <w:p w14:paraId="17254557"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Webpage — not applicable</w:t>
            </w:r>
          </w:p>
        </w:tc>
      </w:tr>
      <w:tr w:rsidR="001B61C0" w:rsidRPr="00B2053D" w14:paraId="5D0B0A95" w14:textId="77777777" w:rsidTr="001A2009">
        <w:trPr>
          <w:tblCellSpacing w:w="15" w:type="dxa"/>
        </w:trPr>
        <w:tc>
          <w:tcPr>
            <w:tcW w:w="0" w:type="auto"/>
            <w:vAlign w:val="center"/>
            <w:hideMark/>
          </w:tcPr>
          <w:p w14:paraId="7194A2D3"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b/>
                <w:bCs/>
                <w:sz w:val="24"/>
                <w:szCs w:val="24"/>
                <w:lang w:eastAsia="en-IN"/>
              </w:rPr>
              <w:t>Main topics covered</w:t>
            </w:r>
          </w:p>
        </w:tc>
        <w:tc>
          <w:tcPr>
            <w:tcW w:w="0" w:type="auto"/>
            <w:vAlign w:val="center"/>
            <w:hideMark/>
          </w:tcPr>
          <w:p w14:paraId="6E375D81"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Delayed baggage reporting, Property Irregularity Report (PIR), reimbursement of essential expenses, delivery timelines, baggage tracking and liability</w:t>
            </w:r>
          </w:p>
        </w:tc>
      </w:tr>
      <w:tr w:rsidR="001B61C0" w:rsidRPr="00B2053D" w14:paraId="7FAA0F1A" w14:textId="77777777" w:rsidTr="001A2009">
        <w:trPr>
          <w:tblCellSpacing w:w="15" w:type="dxa"/>
        </w:trPr>
        <w:tc>
          <w:tcPr>
            <w:tcW w:w="0" w:type="auto"/>
            <w:vAlign w:val="center"/>
            <w:hideMark/>
          </w:tcPr>
          <w:p w14:paraId="0BA1E58D"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b/>
                <w:bCs/>
                <w:sz w:val="24"/>
                <w:szCs w:val="24"/>
                <w:lang w:eastAsia="en-IN"/>
              </w:rPr>
              <w:t>Information not covered</w:t>
            </w:r>
          </w:p>
        </w:tc>
        <w:tc>
          <w:tcPr>
            <w:tcW w:w="0" w:type="auto"/>
            <w:vAlign w:val="center"/>
            <w:hideMark/>
          </w:tcPr>
          <w:p w14:paraId="5CF00985"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The page does not provide a universal fixed baggage-delivery time or a guaranteed reimbursement amount for every delayed-baggage case</w:t>
            </w:r>
          </w:p>
        </w:tc>
      </w:tr>
      <w:tr w:rsidR="001B61C0" w:rsidRPr="00B2053D" w14:paraId="3C7EE2A7" w14:textId="77777777" w:rsidTr="001A2009">
        <w:trPr>
          <w:tblCellSpacing w:w="15" w:type="dxa"/>
        </w:trPr>
        <w:tc>
          <w:tcPr>
            <w:tcW w:w="0" w:type="auto"/>
            <w:vAlign w:val="center"/>
            <w:hideMark/>
          </w:tcPr>
          <w:p w14:paraId="3A1245D7"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b/>
                <w:bCs/>
                <w:sz w:val="24"/>
                <w:szCs w:val="24"/>
                <w:lang w:eastAsia="en-IN"/>
              </w:rPr>
              <w:t>Is the document current?</w:t>
            </w:r>
          </w:p>
        </w:tc>
        <w:tc>
          <w:tcPr>
            <w:tcW w:w="0" w:type="auto"/>
            <w:vAlign w:val="center"/>
            <w:hideMark/>
          </w:tcPr>
          <w:p w14:paraId="6A0E2A6F"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The official Air India webpage was checked on 21 September 2026</w:t>
            </w:r>
          </w:p>
        </w:tc>
      </w:tr>
      <w:tr w:rsidR="001B61C0" w:rsidRPr="00B2053D" w14:paraId="0402552C" w14:textId="77777777" w:rsidTr="001A2009">
        <w:trPr>
          <w:tblCellSpacing w:w="15" w:type="dxa"/>
        </w:trPr>
        <w:tc>
          <w:tcPr>
            <w:tcW w:w="0" w:type="auto"/>
            <w:vAlign w:val="center"/>
            <w:hideMark/>
          </w:tcPr>
          <w:p w14:paraId="6ACA03F2"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b/>
                <w:bCs/>
                <w:sz w:val="24"/>
                <w:szCs w:val="24"/>
                <w:lang w:eastAsia="en-IN"/>
              </w:rPr>
              <w:t>Is the document approved for upload?</w:t>
            </w:r>
          </w:p>
        </w:tc>
        <w:tc>
          <w:tcPr>
            <w:tcW w:w="0" w:type="auto"/>
            <w:vAlign w:val="center"/>
            <w:hideMark/>
          </w:tcPr>
          <w:p w14:paraId="63064E9A"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 — it is a publicly available official Air India webpage, so the source link can be used instead of uploading the webpage</w:t>
            </w:r>
          </w:p>
        </w:tc>
      </w:tr>
    </w:tbl>
    <w:p w14:paraId="688A29B0"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b/>
          <w:bCs/>
          <w:sz w:val="24"/>
          <w:szCs w:val="24"/>
          <w:lang w:eastAsia="en-IN"/>
        </w:rPr>
        <w:t>Official source:</w:t>
      </w:r>
      <w:r w:rsidRPr="00B2053D">
        <w:rPr>
          <w:rFonts w:ascii="Bookman Old Style" w:eastAsia="Times New Roman" w:hAnsi="Bookman Old Style" w:cs="Times New Roman"/>
          <w:sz w:val="24"/>
          <w:szCs w:val="24"/>
          <w:lang w:eastAsia="en-IN"/>
        </w:rPr>
        <w:t xml:space="preserve"> Air India, Lost or Damaged Baggage. (</w:t>
      </w:r>
      <w:hyperlink r:id="rId4" w:tooltip="Lost and Damaged Baggage Information and Support | Air India" w:history="1">
        <w:r w:rsidRPr="00B2053D">
          <w:rPr>
            <w:rFonts w:ascii="Bookman Old Style" w:eastAsia="Times New Roman" w:hAnsi="Bookman Old Style" w:cs="Times New Roman"/>
            <w:color w:val="0000FF"/>
            <w:sz w:val="24"/>
            <w:szCs w:val="24"/>
            <w:u w:val="single"/>
            <w:lang w:eastAsia="en-IN"/>
          </w:rPr>
          <w:t>Air India</w:t>
        </w:r>
      </w:hyperlink>
      <w:r w:rsidRPr="00B2053D">
        <w:rPr>
          <w:rFonts w:ascii="Bookman Old Style" w:eastAsia="Times New Roman" w:hAnsi="Bookman Old Style" w:cs="Times New Roman"/>
          <w:sz w:val="24"/>
          <w:szCs w:val="24"/>
          <w:lang w:eastAsia="en-IN"/>
        </w:rPr>
        <w:t>)</w:t>
      </w:r>
    </w:p>
    <w:p w14:paraId="176E2154" w14:textId="77777777" w:rsidR="001B61C0" w:rsidRPr="00B2053D" w:rsidRDefault="0000000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pict w14:anchorId="13136BF8">
          <v:rect id="_x0000_i1026" style="width:0;height:1.5pt" o:hralign="center" o:hrstd="t" o:hr="t" fillcolor="#a0a0a0" stroked="f"/>
        </w:pict>
      </w:r>
    </w:p>
    <w:p w14:paraId="77014591" w14:textId="77777777" w:rsidR="001B61C0" w:rsidRPr="00B2053D" w:rsidRDefault="001B61C0" w:rsidP="001B61C0">
      <w:pPr>
        <w:spacing w:before="100" w:beforeAutospacing="1" w:after="100" w:afterAutospacing="1" w:line="240" w:lineRule="auto"/>
        <w:outlineLvl w:val="0"/>
        <w:rPr>
          <w:rFonts w:ascii="Bookman Old Style" w:eastAsia="Times New Roman" w:hAnsi="Bookman Old Style" w:cs="Times New Roman"/>
          <w:b/>
          <w:bCs/>
          <w:kern w:val="36"/>
          <w:sz w:val="48"/>
          <w:szCs w:val="48"/>
          <w:lang w:eastAsia="en-IN"/>
        </w:rPr>
      </w:pPr>
      <w:r w:rsidRPr="00B2053D">
        <w:rPr>
          <w:rFonts w:ascii="Bookman Old Style" w:eastAsia="Times New Roman" w:hAnsi="Bookman Old Style" w:cs="Times New Roman"/>
          <w:b/>
          <w:bCs/>
          <w:kern w:val="36"/>
          <w:sz w:val="48"/>
          <w:szCs w:val="48"/>
          <w:lang w:eastAsia="en-IN"/>
        </w:rPr>
        <w:t>Ungrounded Question and Answer</w:t>
      </w:r>
    </w:p>
    <w:p w14:paraId="06D6B268"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lastRenderedPageBreak/>
        <w:t>Question</w:t>
      </w:r>
    </w:p>
    <w:p w14:paraId="7586F474" w14:textId="77777777" w:rsidR="001B61C0" w:rsidRPr="00B2053D" w:rsidRDefault="001B61C0" w:rsidP="001B61C0">
      <w:pPr>
        <w:spacing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According to the airline’s policy, what assistance is provided when checked baggage is delayed? Include the reporting procedure, delivery timeline, expense reimbursement and compensation conditions.</w:t>
      </w:r>
    </w:p>
    <w:p w14:paraId="555CFA94"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Ungrounded Answer</w:t>
      </w:r>
    </w:p>
    <w:p w14:paraId="6B05E418"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When checked baggage is delayed, the passenger should report the missing baggage to the airline's baggage service counter or airport staff. The airline may create a baggage report and begin tracing the baggage.</w:t>
      </w:r>
    </w:p>
    <w:p w14:paraId="5C0C4EE0"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The baggage may normally be delivered within a specified period, depending on the airline and destination. Passengers may also receive reimbursement for essential purchases such as clothing and toiletries while waiting for their baggage.</w:t>
      </w:r>
    </w:p>
    <w:p w14:paraId="5F3ABF6A"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If the baggage remains missing for a certain period, the airline may treat it as lost and provide compensation according to its baggage policy and applicable aviation regulations.</w:t>
      </w:r>
    </w:p>
    <w:p w14:paraId="6BCE2FC1"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The exact delivery timeline, reimbursement amount and compensation conditions depend on the airline's policy and applicable regulations.</w:t>
      </w:r>
    </w:p>
    <w:p w14:paraId="600AEEAE"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Observation</w:t>
      </w:r>
    </w:p>
    <w:p w14:paraId="1E7374E3"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 xml:space="preserve">This answer sounds plausible but is </w:t>
      </w:r>
      <w:r w:rsidRPr="00B2053D">
        <w:rPr>
          <w:rFonts w:ascii="Bookman Old Style" w:eastAsia="Times New Roman" w:hAnsi="Bookman Old Style" w:cs="Times New Roman"/>
          <w:b/>
          <w:bCs/>
          <w:sz w:val="24"/>
          <w:szCs w:val="24"/>
          <w:lang w:eastAsia="en-IN"/>
        </w:rPr>
        <w:t>not grounded in the specific Air India source</w:t>
      </w:r>
      <w:r w:rsidRPr="00B2053D">
        <w:rPr>
          <w:rFonts w:ascii="Bookman Old Style" w:eastAsia="Times New Roman" w:hAnsi="Bookman Old Style" w:cs="Times New Roman"/>
          <w:sz w:val="24"/>
          <w:szCs w:val="24"/>
          <w:lang w:eastAsia="en-IN"/>
        </w:rPr>
        <w:t xml:space="preserve"> because the source document had not yet been supplied. It uses general airline-policy language and does not provide evidence for each claim.</w:t>
      </w:r>
    </w:p>
    <w:p w14:paraId="4E57DC9D" w14:textId="77777777" w:rsidR="001B61C0" w:rsidRPr="00B2053D" w:rsidRDefault="0000000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pict w14:anchorId="6B21B29A">
          <v:rect id="_x0000_i1027" style="width:0;height:1.5pt" o:hralign="center" o:hrstd="t" o:hr="t" fillcolor="#a0a0a0" stroked="f"/>
        </w:pict>
      </w:r>
    </w:p>
    <w:p w14:paraId="1BB75D10" w14:textId="77777777" w:rsidR="001B61C0" w:rsidRPr="00B2053D" w:rsidRDefault="001B61C0" w:rsidP="001B61C0">
      <w:pPr>
        <w:spacing w:before="100" w:beforeAutospacing="1" w:after="100" w:afterAutospacing="1" w:line="240" w:lineRule="auto"/>
        <w:outlineLvl w:val="0"/>
        <w:rPr>
          <w:rFonts w:ascii="Bookman Old Style" w:eastAsia="Times New Roman" w:hAnsi="Bookman Old Style" w:cs="Times New Roman"/>
          <w:b/>
          <w:bCs/>
          <w:kern w:val="36"/>
          <w:sz w:val="48"/>
          <w:szCs w:val="48"/>
          <w:lang w:eastAsia="en-IN"/>
        </w:rPr>
      </w:pPr>
      <w:r w:rsidRPr="00B2053D">
        <w:rPr>
          <w:rFonts w:ascii="Bookman Old Style" w:eastAsia="Times New Roman" w:hAnsi="Bookman Old Style" w:cs="Times New Roman"/>
          <w:b/>
          <w:bCs/>
          <w:kern w:val="36"/>
          <w:sz w:val="48"/>
          <w:szCs w:val="48"/>
          <w:lang w:eastAsia="en-IN"/>
        </w:rPr>
        <w:t>Ungrounded Answer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4"/>
        <w:gridCol w:w="2544"/>
        <w:gridCol w:w="2447"/>
        <w:gridCol w:w="1051"/>
      </w:tblGrid>
      <w:tr w:rsidR="001B61C0" w:rsidRPr="00B2053D" w14:paraId="590B142B" w14:textId="77777777" w:rsidTr="001A2009">
        <w:trPr>
          <w:tblHeader/>
          <w:tblCellSpacing w:w="15" w:type="dxa"/>
        </w:trPr>
        <w:tc>
          <w:tcPr>
            <w:tcW w:w="0" w:type="auto"/>
            <w:vAlign w:val="center"/>
            <w:hideMark/>
          </w:tcPr>
          <w:p w14:paraId="6479E31C"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Claim in Ungrounded Answer</w:t>
            </w:r>
          </w:p>
        </w:tc>
        <w:tc>
          <w:tcPr>
            <w:tcW w:w="0" w:type="auto"/>
            <w:vAlign w:val="center"/>
            <w:hideMark/>
          </w:tcPr>
          <w:p w14:paraId="330AA122"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Evidence Available?</w:t>
            </w:r>
          </w:p>
        </w:tc>
        <w:tc>
          <w:tcPr>
            <w:tcW w:w="0" w:type="auto"/>
            <w:vAlign w:val="center"/>
            <w:hideMark/>
          </w:tcPr>
          <w:p w14:paraId="39D467C6"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Supported or Unsupported?</w:t>
            </w:r>
          </w:p>
        </w:tc>
        <w:tc>
          <w:tcPr>
            <w:tcW w:w="0" w:type="auto"/>
            <w:vAlign w:val="center"/>
            <w:hideMark/>
          </w:tcPr>
          <w:p w14:paraId="249DE947"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Risk</w:t>
            </w:r>
          </w:p>
        </w:tc>
      </w:tr>
      <w:tr w:rsidR="001B61C0" w:rsidRPr="00B2053D" w14:paraId="111D8C31" w14:textId="77777777" w:rsidTr="001A2009">
        <w:trPr>
          <w:tblCellSpacing w:w="15" w:type="dxa"/>
        </w:trPr>
        <w:tc>
          <w:tcPr>
            <w:tcW w:w="0" w:type="auto"/>
            <w:vAlign w:val="center"/>
            <w:hideMark/>
          </w:tcPr>
          <w:p w14:paraId="1911AB7C"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Passenger should report delayed baggage to airline staff</w:t>
            </w:r>
          </w:p>
        </w:tc>
        <w:tc>
          <w:tcPr>
            <w:tcW w:w="0" w:type="auto"/>
            <w:vAlign w:val="center"/>
            <w:hideMark/>
          </w:tcPr>
          <w:p w14:paraId="55EC832C"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General aviation knowledge, but no supplied Air India source</w:t>
            </w:r>
          </w:p>
        </w:tc>
        <w:tc>
          <w:tcPr>
            <w:tcW w:w="0" w:type="auto"/>
            <w:vAlign w:val="center"/>
            <w:hideMark/>
          </w:tcPr>
          <w:p w14:paraId="6D7101A1"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Unsupported in this stage</w:t>
            </w:r>
          </w:p>
        </w:tc>
        <w:tc>
          <w:tcPr>
            <w:tcW w:w="0" w:type="auto"/>
            <w:vAlign w:val="center"/>
            <w:hideMark/>
          </w:tcPr>
          <w:p w14:paraId="235864BE"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Medium</w:t>
            </w:r>
          </w:p>
        </w:tc>
      </w:tr>
      <w:tr w:rsidR="001B61C0" w:rsidRPr="00B2053D" w14:paraId="555AB0E9" w14:textId="77777777" w:rsidTr="001A2009">
        <w:trPr>
          <w:tblCellSpacing w:w="15" w:type="dxa"/>
        </w:trPr>
        <w:tc>
          <w:tcPr>
            <w:tcW w:w="0" w:type="auto"/>
            <w:vAlign w:val="center"/>
            <w:hideMark/>
          </w:tcPr>
          <w:p w14:paraId="3597EBFF"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Airline creates a baggage report and starts tracing</w:t>
            </w:r>
          </w:p>
        </w:tc>
        <w:tc>
          <w:tcPr>
            <w:tcW w:w="0" w:type="auto"/>
            <w:vAlign w:val="center"/>
            <w:hideMark/>
          </w:tcPr>
          <w:p w14:paraId="20457852"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 source supplied</w:t>
            </w:r>
          </w:p>
        </w:tc>
        <w:tc>
          <w:tcPr>
            <w:tcW w:w="0" w:type="auto"/>
            <w:vAlign w:val="center"/>
            <w:hideMark/>
          </w:tcPr>
          <w:p w14:paraId="24259DBC"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Unsupported</w:t>
            </w:r>
          </w:p>
        </w:tc>
        <w:tc>
          <w:tcPr>
            <w:tcW w:w="0" w:type="auto"/>
            <w:vAlign w:val="center"/>
            <w:hideMark/>
          </w:tcPr>
          <w:p w14:paraId="5220F4C3"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Medium</w:t>
            </w:r>
          </w:p>
        </w:tc>
      </w:tr>
      <w:tr w:rsidR="001B61C0" w:rsidRPr="00B2053D" w14:paraId="1200BC4C" w14:textId="77777777" w:rsidTr="001A2009">
        <w:trPr>
          <w:tblCellSpacing w:w="15" w:type="dxa"/>
        </w:trPr>
        <w:tc>
          <w:tcPr>
            <w:tcW w:w="0" w:type="auto"/>
            <w:vAlign w:val="center"/>
            <w:hideMark/>
          </w:tcPr>
          <w:p w14:paraId="1341ACD8"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lastRenderedPageBreak/>
              <w:t>Baggage may normally be delivered within a specified period</w:t>
            </w:r>
          </w:p>
        </w:tc>
        <w:tc>
          <w:tcPr>
            <w:tcW w:w="0" w:type="auto"/>
            <w:vAlign w:val="center"/>
            <w:hideMark/>
          </w:tcPr>
          <w:p w14:paraId="599097E9"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 specific period provided</w:t>
            </w:r>
          </w:p>
        </w:tc>
        <w:tc>
          <w:tcPr>
            <w:tcW w:w="0" w:type="auto"/>
            <w:vAlign w:val="center"/>
            <w:hideMark/>
          </w:tcPr>
          <w:p w14:paraId="1B209D63"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Unsupported/Too vague</w:t>
            </w:r>
          </w:p>
        </w:tc>
        <w:tc>
          <w:tcPr>
            <w:tcW w:w="0" w:type="auto"/>
            <w:vAlign w:val="center"/>
            <w:hideMark/>
          </w:tcPr>
          <w:p w14:paraId="4D42AD57"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High</w:t>
            </w:r>
          </w:p>
        </w:tc>
      </w:tr>
      <w:tr w:rsidR="001B61C0" w:rsidRPr="00B2053D" w14:paraId="09235C7A" w14:textId="77777777" w:rsidTr="001A2009">
        <w:trPr>
          <w:tblCellSpacing w:w="15" w:type="dxa"/>
        </w:trPr>
        <w:tc>
          <w:tcPr>
            <w:tcW w:w="0" w:type="auto"/>
            <w:vAlign w:val="center"/>
            <w:hideMark/>
          </w:tcPr>
          <w:p w14:paraId="41447358"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Passenger may receive reimbursement for essential purchases</w:t>
            </w:r>
          </w:p>
        </w:tc>
        <w:tc>
          <w:tcPr>
            <w:tcW w:w="0" w:type="auto"/>
            <w:vAlign w:val="center"/>
            <w:hideMark/>
          </w:tcPr>
          <w:p w14:paraId="7A09D899"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 source supplied</w:t>
            </w:r>
          </w:p>
        </w:tc>
        <w:tc>
          <w:tcPr>
            <w:tcW w:w="0" w:type="auto"/>
            <w:vAlign w:val="center"/>
            <w:hideMark/>
          </w:tcPr>
          <w:p w14:paraId="66C7596B"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Unsupported at this stage</w:t>
            </w:r>
          </w:p>
        </w:tc>
        <w:tc>
          <w:tcPr>
            <w:tcW w:w="0" w:type="auto"/>
            <w:vAlign w:val="center"/>
            <w:hideMark/>
          </w:tcPr>
          <w:p w14:paraId="08BE572F"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High</w:t>
            </w:r>
          </w:p>
        </w:tc>
      </w:tr>
      <w:tr w:rsidR="001B61C0" w:rsidRPr="00B2053D" w14:paraId="7B4679C2" w14:textId="77777777" w:rsidTr="001A2009">
        <w:trPr>
          <w:tblCellSpacing w:w="15" w:type="dxa"/>
        </w:trPr>
        <w:tc>
          <w:tcPr>
            <w:tcW w:w="0" w:type="auto"/>
            <w:vAlign w:val="center"/>
            <w:hideMark/>
          </w:tcPr>
          <w:p w14:paraId="2C9F62DA"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Baggage may eventually be treated as lost</w:t>
            </w:r>
          </w:p>
        </w:tc>
        <w:tc>
          <w:tcPr>
            <w:tcW w:w="0" w:type="auto"/>
            <w:vAlign w:val="center"/>
            <w:hideMark/>
          </w:tcPr>
          <w:p w14:paraId="79A01750"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General statement without supplied evidence</w:t>
            </w:r>
          </w:p>
        </w:tc>
        <w:tc>
          <w:tcPr>
            <w:tcW w:w="0" w:type="auto"/>
            <w:vAlign w:val="center"/>
            <w:hideMark/>
          </w:tcPr>
          <w:p w14:paraId="0DAB5B44"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Unsupported</w:t>
            </w:r>
          </w:p>
        </w:tc>
        <w:tc>
          <w:tcPr>
            <w:tcW w:w="0" w:type="auto"/>
            <w:vAlign w:val="center"/>
            <w:hideMark/>
          </w:tcPr>
          <w:p w14:paraId="01D8F548"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Medium</w:t>
            </w:r>
          </w:p>
        </w:tc>
      </w:tr>
      <w:tr w:rsidR="001B61C0" w:rsidRPr="00B2053D" w14:paraId="09475A64" w14:textId="77777777" w:rsidTr="001A2009">
        <w:trPr>
          <w:tblCellSpacing w:w="15" w:type="dxa"/>
        </w:trPr>
        <w:tc>
          <w:tcPr>
            <w:tcW w:w="0" w:type="auto"/>
            <w:vAlign w:val="center"/>
            <w:hideMark/>
          </w:tcPr>
          <w:p w14:paraId="59BA06EE"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Compensation depends on airline policy and regulations</w:t>
            </w:r>
          </w:p>
        </w:tc>
        <w:tc>
          <w:tcPr>
            <w:tcW w:w="0" w:type="auto"/>
            <w:vAlign w:val="center"/>
            <w:hideMark/>
          </w:tcPr>
          <w:p w14:paraId="50A8C82E"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 supplied source</w:t>
            </w:r>
          </w:p>
        </w:tc>
        <w:tc>
          <w:tcPr>
            <w:tcW w:w="0" w:type="auto"/>
            <w:vAlign w:val="center"/>
            <w:hideMark/>
          </w:tcPr>
          <w:p w14:paraId="76145FE1"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Unsupported at this stage</w:t>
            </w:r>
          </w:p>
        </w:tc>
        <w:tc>
          <w:tcPr>
            <w:tcW w:w="0" w:type="auto"/>
            <w:vAlign w:val="center"/>
            <w:hideMark/>
          </w:tcPr>
          <w:p w14:paraId="06AF2C69"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High</w:t>
            </w:r>
          </w:p>
        </w:tc>
      </w:tr>
    </w:tbl>
    <w:p w14:paraId="1163622F"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Main finding</w:t>
      </w:r>
    </w:p>
    <w:p w14:paraId="2CBA4CDD"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 xml:space="preserve">The ungrounded answer contains </w:t>
      </w:r>
      <w:r w:rsidRPr="00B2053D">
        <w:rPr>
          <w:rFonts w:ascii="Bookman Old Style" w:eastAsia="Times New Roman" w:hAnsi="Bookman Old Style" w:cs="Times New Roman"/>
          <w:b/>
          <w:bCs/>
          <w:sz w:val="24"/>
          <w:szCs w:val="24"/>
          <w:lang w:eastAsia="en-IN"/>
        </w:rPr>
        <w:t>plausible information but no document-based evidence</w:t>
      </w:r>
      <w:r w:rsidRPr="00B2053D">
        <w:rPr>
          <w:rFonts w:ascii="Bookman Old Style" w:eastAsia="Times New Roman" w:hAnsi="Bookman Old Style" w:cs="Times New Roman"/>
          <w:sz w:val="24"/>
          <w:szCs w:val="24"/>
          <w:lang w:eastAsia="en-IN"/>
        </w:rPr>
        <w:t>. The biggest risk is that a user may mistake a general answer for the actual airline's policy.</w:t>
      </w:r>
    </w:p>
    <w:p w14:paraId="02237F13" w14:textId="77777777" w:rsidR="001B61C0" w:rsidRPr="00B2053D" w:rsidRDefault="0000000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pict w14:anchorId="06CDAFEA">
          <v:rect id="_x0000_i1028" style="width:0;height:1.5pt" o:hralign="center" o:hrstd="t" o:hr="t" fillcolor="#a0a0a0" stroked="f"/>
        </w:pict>
      </w:r>
    </w:p>
    <w:p w14:paraId="26CEA5A4" w14:textId="77777777" w:rsidR="001B61C0" w:rsidRPr="00B2053D" w:rsidRDefault="001B61C0" w:rsidP="001B61C0">
      <w:pPr>
        <w:spacing w:before="100" w:beforeAutospacing="1" w:after="100" w:afterAutospacing="1" w:line="240" w:lineRule="auto"/>
        <w:outlineLvl w:val="0"/>
        <w:rPr>
          <w:rFonts w:ascii="Bookman Old Style" w:eastAsia="Times New Roman" w:hAnsi="Bookman Old Style" w:cs="Times New Roman"/>
          <w:b/>
          <w:bCs/>
          <w:kern w:val="36"/>
          <w:sz w:val="48"/>
          <w:szCs w:val="48"/>
          <w:lang w:eastAsia="en-IN"/>
        </w:rPr>
      </w:pPr>
      <w:r w:rsidRPr="00B2053D">
        <w:rPr>
          <w:rFonts w:ascii="Bookman Old Style" w:eastAsia="Times New Roman" w:hAnsi="Bookman Old Style" w:cs="Times New Roman"/>
          <w:b/>
          <w:bCs/>
          <w:kern w:val="36"/>
          <w:sz w:val="48"/>
          <w:szCs w:val="48"/>
          <w:lang w:eastAsia="en-IN"/>
        </w:rPr>
        <w:t>Grounding Instructions</w:t>
      </w:r>
    </w:p>
    <w:p w14:paraId="60B53EB9"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The following instruction was provided after supplying the Air India source:</w:t>
      </w:r>
    </w:p>
    <w:p w14:paraId="24342E41" w14:textId="77777777" w:rsidR="001B61C0" w:rsidRPr="00B2053D" w:rsidRDefault="001B61C0" w:rsidP="001B61C0">
      <w:pPr>
        <w:spacing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Use only the uploaded document to answer my questions. Do not use general knowledge to fill missing information. For every factual claim, provide the relevant page number, section heading or source passage. If the information is not available in the document, state: “Not found in the supplied document.”</w:t>
      </w:r>
    </w:p>
    <w:p w14:paraId="00DF2E70" w14:textId="77777777" w:rsidR="001B61C0" w:rsidRPr="00B2053D" w:rsidRDefault="0000000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pict w14:anchorId="1BE26220">
          <v:rect id="_x0000_i1029" style="width:0;height:1.5pt" o:hralign="center" o:hrstd="t" o:hr="t" fillcolor="#a0a0a0" stroked="f"/>
        </w:pict>
      </w:r>
    </w:p>
    <w:p w14:paraId="0D05225B" w14:textId="77777777" w:rsidR="001B61C0" w:rsidRPr="00B2053D" w:rsidRDefault="001B61C0" w:rsidP="001B61C0">
      <w:pPr>
        <w:spacing w:before="100" w:beforeAutospacing="1" w:after="100" w:afterAutospacing="1" w:line="240" w:lineRule="auto"/>
        <w:outlineLvl w:val="0"/>
        <w:rPr>
          <w:rFonts w:ascii="Bookman Old Style" w:eastAsia="Times New Roman" w:hAnsi="Bookman Old Style" w:cs="Times New Roman"/>
          <w:b/>
          <w:bCs/>
          <w:kern w:val="36"/>
          <w:sz w:val="48"/>
          <w:szCs w:val="48"/>
          <w:lang w:eastAsia="en-IN"/>
        </w:rPr>
      </w:pPr>
      <w:r w:rsidRPr="00B2053D">
        <w:rPr>
          <w:rFonts w:ascii="Bookman Old Style" w:eastAsia="Times New Roman" w:hAnsi="Bookman Old Style" w:cs="Times New Roman"/>
          <w:b/>
          <w:bCs/>
          <w:kern w:val="36"/>
          <w:sz w:val="48"/>
          <w:szCs w:val="48"/>
          <w:lang w:eastAsia="en-IN"/>
        </w:rPr>
        <w:t>Grounded Question and Answer</w:t>
      </w:r>
    </w:p>
    <w:p w14:paraId="1903C239"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Question</w:t>
      </w:r>
    </w:p>
    <w:p w14:paraId="403EB66C" w14:textId="77777777" w:rsidR="001B61C0" w:rsidRPr="00B2053D" w:rsidRDefault="001B61C0" w:rsidP="001B61C0">
      <w:pPr>
        <w:spacing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According to the uploaded policy document, what assistance is provided when checked baggage is delayed? Include the reporting procedure, delivery timeline, expense reimbursement and compensation conditions. Use only the supplied document and cite the relevant section or page for every claim.</w:t>
      </w:r>
    </w:p>
    <w:p w14:paraId="40E927C9"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Grounded Answer</w:t>
      </w:r>
    </w:p>
    <w:p w14:paraId="4BA82462"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lastRenderedPageBreak/>
        <w:t xml:space="preserve">According to Air India's official baggage information, if checked baggage is delayed, passengers should contact Air India personnel in the arrival hall to report the issue and receive assistance in filing a </w:t>
      </w:r>
      <w:r w:rsidRPr="00B2053D">
        <w:rPr>
          <w:rFonts w:ascii="Bookman Old Style" w:eastAsia="Times New Roman" w:hAnsi="Bookman Old Style" w:cs="Times New Roman"/>
          <w:b/>
          <w:bCs/>
          <w:sz w:val="24"/>
          <w:szCs w:val="24"/>
          <w:lang w:eastAsia="en-IN"/>
        </w:rPr>
        <w:t>Property Irregularity Report (PIR)</w:t>
      </w:r>
      <w:r w:rsidRPr="00B2053D">
        <w:rPr>
          <w:rFonts w:ascii="Bookman Old Style" w:eastAsia="Times New Roman" w:hAnsi="Bookman Old Style" w:cs="Times New Roman"/>
          <w:sz w:val="24"/>
          <w:szCs w:val="24"/>
          <w:lang w:eastAsia="en-IN"/>
        </w:rPr>
        <w:t>. A copy of the report is provided for the passenger's records. (</w:t>
      </w:r>
      <w:hyperlink r:id="rId5" w:tooltip="Lost and Damaged Baggage Information and Support | Air India" w:history="1">
        <w:r w:rsidRPr="00B2053D">
          <w:rPr>
            <w:rFonts w:ascii="Bookman Old Style" w:eastAsia="Times New Roman" w:hAnsi="Bookman Old Style" w:cs="Times New Roman"/>
            <w:color w:val="0000FF"/>
            <w:sz w:val="24"/>
            <w:szCs w:val="24"/>
            <w:u w:val="single"/>
            <w:lang w:eastAsia="en-IN"/>
          </w:rPr>
          <w:t>Air India</w:t>
        </w:r>
      </w:hyperlink>
      <w:r w:rsidRPr="00B2053D">
        <w:rPr>
          <w:rFonts w:ascii="Bookman Old Style" w:eastAsia="Times New Roman" w:hAnsi="Bookman Old Style" w:cs="Times New Roman"/>
          <w:sz w:val="24"/>
          <w:szCs w:val="24"/>
          <w:lang w:eastAsia="en-IN"/>
        </w:rPr>
        <w:t>)</w:t>
      </w:r>
    </w:p>
    <w:p w14:paraId="0C889FB1"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 xml:space="preserve">Passengers may incur essential expenses while waiting for delayed baggage. Air India states that reimbursement of such expenses </w:t>
      </w:r>
      <w:r w:rsidRPr="00B2053D">
        <w:rPr>
          <w:rFonts w:ascii="Bookman Old Style" w:eastAsia="Times New Roman" w:hAnsi="Bookman Old Style" w:cs="Times New Roman"/>
          <w:b/>
          <w:bCs/>
          <w:sz w:val="24"/>
          <w:szCs w:val="24"/>
          <w:lang w:eastAsia="en-IN"/>
        </w:rPr>
        <w:t>may be considered</w:t>
      </w:r>
      <w:r w:rsidRPr="00B2053D">
        <w:rPr>
          <w:rFonts w:ascii="Bookman Old Style" w:eastAsia="Times New Roman" w:hAnsi="Bookman Old Style" w:cs="Times New Roman"/>
          <w:sz w:val="24"/>
          <w:szCs w:val="24"/>
          <w:lang w:eastAsia="en-IN"/>
        </w:rPr>
        <w:t>, subject to applicable terms and conditions. The source does not provide a universal reimbursement amount on this page. (</w:t>
      </w:r>
      <w:hyperlink r:id="rId6" w:tooltip="Lost and Damaged Baggage Information and Support | Air India" w:history="1">
        <w:r w:rsidRPr="00B2053D">
          <w:rPr>
            <w:rFonts w:ascii="Bookman Old Style" w:eastAsia="Times New Roman" w:hAnsi="Bookman Old Style" w:cs="Times New Roman"/>
            <w:color w:val="0000FF"/>
            <w:sz w:val="24"/>
            <w:szCs w:val="24"/>
            <w:u w:val="single"/>
            <w:lang w:eastAsia="en-IN"/>
          </w:rPr>
          <w:t>Air India</w:t>
        </w:r>
      </w:hyperlink>
      <w:r w:rsidRPr="00B2053D">
        <w:rPr>
          <w:rFonts w:ascii="Bookman Old Style" w:eastAsia="Times New Roman" w:hAnsi="Bookman Old Style" w:cs="Times New Roman"/>
          <w:sz w:val="24"/>
          <w:szCs w:val="24"/>
          <w:lang w:eastAsia="en-IN"/>
        </w:rPr>
        <w:t>)</w:t>
      </w:r>
    </w:p>
    <w:p w14:paraId="706305D7"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 xml:space="preserve">The source does </w:t>
      </w:r>
      <w:r w:rsidRPr="00B2053D">
        <w:rPr>
          <w:rFonts w:ascii="Bookman Old Style" w:eastAsia="Times New Roman" w:hAnsi="Bookman Old Style" w:cs="Times New Roman"/>
          <w:b/>
          <w:bCs/>
          <w:sz w:val="24"/>
          <w:szCs w:val="24"/>
          <w:lang w:eastAsia="en-IN"/>
        </w:rPr>
        <w:t>not provide one fixed delivery timeline</w:t>
      </w:r>
      <w:r w:rsidRPr="00B2053D">
        <w:rPr>
          <w:rFonts w:ascii="Bookman Old Style" w:eastAsia="Times New Roman" w:hAnsi="Bookman Old Style" w:cs="Times New Roman"/>
          <w:sz w:val="24"/>
          <w:szCs w:val="24"/>
          <w:lang w:eastAsia="en-IN"/>
        </w:rPr>
        <w:t>. It specifically states that delivery timelines may vary depending on local customs regulations at the destination airport. (</w:t>
      </w:r>
      <w:hyperlink r:id="rId7" w:tooltip="Lost and Damaged Baggage Information and Support | Air India" w:history="1">
        <w:r w:rsidRPr="00B2053D">
          <w:rPr>
            <w:rFonts w:ascii="Bookman Old Style" w:eastAsia="Times New Roman" w:hAnsi="Bookman Old Style" w:cs="Times New Roman"/>
            <w:color w:val="0000FF"/>
            <w:sz w:val="24"/>
            <w:szCs w:val="24"/>
            <w:u w:val="single"/>
            <w:lang w:eastAsia="en-IN"/>
          </w:rPr>
          <w:t>Air India</w:t>
        </w:r>
      </w:hyperlink>
      <w:r w:rsidRPr="00B2053D">
        <w:rPr>
          <w:rFonts w:ascii="Bookman Old Style" w:eastAsia="Times New Roman" w:hAnsi="Bookman Old Style" w:cs="Times New Roman"/>
          <w:sz w:val="24"/>
          <w:szCs w:val="24"/>
          <w:lang w:eastAsia="en-IN"/>
        </w:rPr>
        <w:t>)</w:t>
      </w:r>
    </w:p>
    <w:p w14:paraId="21E40052"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Air India also states that liability for delayed, lost or damaged baggage is subject to applicable laws and international conventions. (</w:t>
      </w:r>
      <w:hyperlink r:id="rId8" w:tooltip="Lost and Damaged Baggage Information and Support | Air India" w:history="1">
        <w:r w:rsidRPr="00B2053D">
          <w:rPr>
            <w:rFonts w:ascii="Bookman Old Style" w:eastAsia="Times New Roman" w:hAnsi="Bookman Old Style" w:cs="Times New Roman"/>
            <w:color w:val="0000FF"/>
            <w:sz w:val="24"/>
            <w:szCs w:val="24"/>
            <w:u w:val="single"/>
            <w:lang w:eastAsia="en-IN"/>
          </w:rPr>
          <w:t>Air India</w:t>
        </w:r>
      </w:hyperlink>
      <w:r w:rsidRPr="00B2053D">
        <w:rPr>
          <w:rFonts w:ascii="Bookman Old Style" w:eastAsia="Times New Roman" w:hAnsi="Bookman Old Style" w:cs="Times New Roman"/>
          <w:sz w:val="24"/>
          <w:szCs w:val="24"/>
          <w:lang w:eastAsia="en-IN"/>
        </w:rPr>
        <w:t>)</w:t>
      </w:r>
    </w:p>
    <w:p w14:paraId="42ECFCF7" w14:textId="77777777" w:rsidR="001B61C0" w:rsidRPr="00B2053D" w:rsidRDefault="0000000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pict w14:anchorId="56DB2F5A">
          <v:rect id="_x0000_i1030" style="width:0;height:1.5pt" o:hralign="center" o:hrstd="t" o:hr="t" fillcolor="#a0a0a0" stroked="f"/>
        </w:pict>
      </w:r>
    </w:p>
    <w:p w14:paraId="18B16BE5" w14:textId="77777777" w:rsidR="001B61C0" w:rsidRPr="00B2053D" w:rsidRDefault="001B61C0" w:rsidP="001B61C0">
      <w:pPr>
        <w:spacing w:before="100" w:beforeAutospacing="1" w:after="100" w:afterAutospacing="1" w:line="240" w:lineRule="auto"/>
        <w:outlineLvl w:val="0"/>
        <w:rPr>
          <w:rFonts w:ascii="Bookman Old Style" w:eastAsia="Times New Roman" w:hAnsi="Bookman Old Style" w:cs="Times New Roman"/>
          <w:b/>
          <w:bCs/>
          <w:kern w:val="36"/>
          <w:sz w:val="48"/>
          <w:szCs w:val="48"/>
          <w:lang w:eastAsia="en-IN"/>
        </w:rPr>
      </w:pPr>
      <w:r w:rsidRPr="00B2053D">
        <w:rPr>
          <w:rFonts w:ascii="Bookman Old Style" w:eastAsia="Times New Roman" w:hAnsi="Bookman Old Style" w:cs="Times New Roman"/>
          <w:b/>
          <w:bCs/>
          <w:kern w:val="36"/>
          <w:sz w:val="48"/>
          <w:szCs w:val="48"/>
          <w:lang w:eastAsia="en-IN"/>
        </w:rPr>
        <w:t>Ungrounded vs Grounded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2"/>
        <w:gridCol w:w="2205"/>
        <w:gridCol w:w="3519"/>
      </w:tblGrid>
      <w:tr w:rsidR="001B61C0" w:rsidRPr="00B2053D" w14:paraId="235F5156" w14:textId="77777777" w:rsidTr="001A2009">
        <w:trPr>
          <w:tblHeader/>
          <w:tblCellSpacing w:w="15" w:type="dxa"/>
        </w:trPr>
        <w:tc>
          <w:tcPr>
            <w:tcW w:w="0" w:type="auto"/>
            <w:vAlign w:val="center"/>
            <w:hideMark/>
          </w:tcPr>
          <w:p w14:paraId="6984F3B3"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Evaluation Criterion</w:t>
            </w:r>
          </w:p>
        </w:tc>
        <w:tc>
          <w:tcPr>
            <w:tcW w:w="0" w:type="auto"/>
            <w:vAlign w:val="center"/>
            <w:hideMark/>
          </w:tcPr>
          <w:p w14:paraId="2C860D1E"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Ungrounded Answer</w:t>
            </w:r>
          </w:p>
        </w:tc>
        <w:tc>
          <w:tcPr>
            <w:tcW w:w="0" w:type="auto"/>
            <w:vAlign w:val="center"/>
            <w:hideMark/>
          </w:tcPr>
          <w:p w14:paraId="2DB211BD"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Grounded Answer</w:t>
            </w:r>
          </w:p>
        </w:tc>
      </w:tr>
      <w:tr w:rsidR="001B61C0" w:rsidRPr="00B2053D" w14:paraId="7BB32CF9" w14:textId="77777777" w:rsidTr="001A2009">
        <w:trPr>
          <w:tblCellSpacing w:w="15" w:type="dxa"/>
        </w:trPr>
        <w:tc>
          <w:tcPr>
            <w:tcW w:w="0" w:type="auto"/>
            <w:vAlign w:val="center"/>
            <w:hideMark/>
          </w:tcPr>
          <w:p w14:paraId="1AC00345"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Source document used</w:t>
            </w:r>
          </w:p>
        </w:tc>
        <w:tc>
          <w:tcPr>
            <w:tcW w:w="0" w:type="auto"/>
            <w:vAlign w:val="center"/>
            <w:hideMark/>
          </w:tcPr>
          <w:p w14:paraId="534A3C4A"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w:t>
            </w:r>
          </w:p>
        </w:tc>
        <w:tc>
          <w:tcPr>
            <w:tcW w:w="0" w:type="auto"/>
            <w:vAlign w:val="center"/>
            <w:hideMark/>
          </w:tcPr>
          <w:p w14:paraId="61F7D4FF"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r>
      <w:tr w:rsidR="001B61C0" w:rsidRPr="00B2053D" w14:paraId="4CBE9FDA" w14:textId="77777777" w:rsidTr="001A2009">
        <w:trPr>
          <w:tblCellSpacing w:w="15" w:type="dxa"/>
        </w:trPr>
        <w:tc>
          <w:tcPr>
            <w:tcW w:w="0" w:type="auto"/>
            <w:vAlign w:val="center"/>
            <w:hideMark/>
          </w:tcPr>
          <w:p w14:paraId="23D153B4"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Claims supported by evidence</w:t>
            </w:r>
          </w:p>
        </w:tc>
        <w:tc>
          <w:tcPr>
            <w:tcW w:w="0" w:type="auto"/>
            <w:vAlign w:val="center"/>
            <w:hideMark/>
          </w:tcPr>
          <w:p w14:paraId="3084F4FC"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Limited</w:t>
            </w:r>
          </w:p>
        </w:tc>
        <w:tc>
          <w:tcPr>
            <w:tcW w:w="0" w:type="auto"/>
            <w:vAlign w:val="center"/>
            <w:hideMark/>
          </w:tcPr>
          <w:p w14:paraId="77B74428"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 where information exists in source</w:t>
            </w:r>
          </w:p>
        </w:tc>
      </w:tr>
      <w:tr w:rsidR="001B61C0" w:rsidRPr="00B2053D" w14:paraId="54662D66" w14:textId="77777777" w:rsidTr="001A2009">
        <w:trPr>
          <w:tblCellSpacing w:w="15" w:type="dxa"/>
        </w:trPr>
        <w:tc>
          <w:tcPr>
            <w:tcW w:w="0" w:type="auto"/>
            <w:vAlign w:val="center"/>
            <w:hideMark/>
          </w:tcPr>
          <w:p w14:paraId="480748A2"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Citations provided</w:t>
            </w:r>
          </w:p>
        </w:tc>
        <w:tc>
          <w:tcPr>
            <w:tcW w:w="0" w:type="auto"/>
            <w:vAlign w:val="center"/>
            <w:hideMark/>
          </w:tcPr>
          <w:p w14:paraId="5A7A51E8"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w:t>
            </w:r>
          </w:p>
        </w:tc>
        <w:tc>
          <w:tcPr>
            <w:tcW w:w="0" w:type="auto"/>
            <w:vAlign w:val="center"/>
            <w:hideMark/>
          </w:tcPr>
          <w:p w14:paraId="21A51011"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r>
      <w:tr w:rsidR="001B61C0" w:rsidRPr="00B2053D" w14:paraId="4FC70445" w14:textId="77777777" w:rsidTr="001A2009">
        <w:trPr>
          <w:tblCellSpacing w:w="15" w:type="dxa"/>
        </w:trPr>
        <w:tc>
          <w:tcPr>
            <w:tcW w:w="0" w:type="auto"/>
            <w:vAlign w:val="center"/>
            <w:hideMark/>
          </w:tcPr>
          <w:p w14:paraId="6EE877FF"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Policy details invented</w:t>
            </w:r>
          </w:p>
        </w:tc>
        <w:tc>
          <w:tcPr>
            <w:tcW w:w="0" w:type="auto"/>
            <w:vAlign w:val="center"/>
            <w:hideMark/>
          </w:tcPr>
          <w:p w14:paraId="67505896"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Possible</w:t>
            </w:r>
          </w:p>
        </w:tc>
        <w:tc>
          <w:tcPr>
            <w:tcW w:w="0" w:type="auto"/>
            <w:vAlign w:val="center"/>
            <w:hideMark/>
          </w:tcPr>
          <w:p w14:paraId="10636283"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Reduced significantly</w:t>
            </w:r>
          </w:p>
        </w:tc>
      </w:tr>
      <w:tr w:rsidR="001B61C0" w:rsidRPr="00B2053D" w14:paraId="225B6814" w14:textId="77777777" w:rsidTr="001A2009">
        <w:trPr>
          <w:tblCellSpacing w:w="15" w:type="dxa"/>
        </w:trPr>
        <w:tc>
          <w:tcPr>
            <w:tcW w:w="0" w:type="auto"/>
            <w:vAlign w:val="center"/>
            <w:hideMark/>
          </w:tcPr>
          <w:p w14:paraId="20FBAC40"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Missing information acknowledged</w:t>
            </w:r>
          </w:p>
        </w:tc>
        <w:tc>
          <w:tcPr>
            <w:tcW w:w="0" w:type="auto"/>
            <w:vAlign w:val="center"/>
            <w:hideMark/>
          </w:tcPr>
          <w:p w14:paraId="720BDD47"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Partially</w:t>
            </w:r>
          </w:p>
        </w:tc>
        <w:tc>
          <w:tcPr>
            <w:tcW w:w="0" w:type="auto"/>
            <w:vAlign w:val="center"/>
            <w:hideMark/>
          </w:tcPr>
          <w:p w14:paraId="4C34D851"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r>
      <w:tr w:rsidR="001B61C0" w:rsidRPr="00B2053D" w14:paraId="15195646" w14:textId="77777777" w:rsidTr="001A2009">
        <w:trPr>
          <w:tblCellSpacing w:w="15" w:type="dxa"/>
        </w:trPr>
        <w:tc>
          <w:tcPr>
            <w:tcW w:w="0" w:type="auto"/>
            <w:vAlign w:val="center"/>
            <w:hideMark/>
          </w:tcPr>
          <w:p w14:paraId="27B49A23"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Confidence appropriate to evidence</w:t>
            </w:r>
          </w:p>
        </w:tc>
        <w:tc>
          <w:tcPr>
            <w:tcW w:w="0" w:type="auto"/>
            <w:vAlign w:val="center"/>
            <w:hideMark/>
          </w:tcPr>
          <w:p w14:paraId="568A0682"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Moderate</w:t>
            </w:r>
          </w:p>
        </w:tc>
        <w:tc>
          <w:tcPr>
            <w:tcW w:w="0" w:type="auto"/>
            <w:vAlign w:val="center"/>
            <w:hideMark/>
          </w:tcPr>
          <w:p w14:paraId="0828823F"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More appropriate</w:t>
            </w:r>
          </w:p>
        </w:tc>
      </w:tr>
      <w:tr w:rsidR="001B61C0" w:rsidRPr="00B2053D" w14:paraId="7546E7C5" w14:textId="77777777" w:rsidTr="001A2009">
        <w:trPr>
          <w:tblCellSpacing w:w="15" w:type="dxa"/>
        </w:trPr>
        <w:tc>
          <w:tcPr>
            <w:tcW w:w="0" w:type="auto"/>
            <w:vAlign w:val="center"/>
            <w:hideMark/>
          </w:tcPr>
          <w:p w14:paraId="080F756E"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Suitable for business use</w:t>
            </w:r>
          </w:p>
        </w:tc>
        <w:tc>
          <w:tcPr>
            <w:tcW w:w="0" w:type="auto"/>
            <w:vAlign w:val="center"/>
            <w:hideMark/>
          </w:tcPr>
          <w:p w14:paraId="5418A0B3"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Requires verification</w:t>
            </w:r>
          </w:p>
        </w:tc>
        <w:tc>
          <w:tcPr>
            <w:tcW w:w="0" w:type="auto"/>
            <w:vAlign w:val="center"/>
            <w:hideMark/>
          </w:tcPr>
          <w:p w14:paraId="4FD9E584"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More suitable after human verification</w:t>
            </w:r>
          </w:p>
        </w:tc>
      </w:tr>
      <w:tr w:rsidR="001B61C0" w:rsidRPr="00B2053D" w14:paraId="414E7687" w14:textId="77777777" w:rsidTr="001A2009">
        <w:trPr>
          <w:tblCellSpacing w:w="15" w:type="dxa"/>
        </w:trPr>
        <w:tc>
          <w:tcPr>
            <w:tcW w:w="0" w:type="auto"/>
            <w:vAlign w:val="center"/>
            <w:hideMark/>
          </w:tcPr>
          <w:p w14:paraId="3C366335"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Human verification required</w:t>
            </w:r>
          </w:p>
        </w:tc>
        <w:tc>
          <w:tcPr>
            <w:tcW w:w="0" w:type="auto"/>
            <w:vAlign w:val="center"/>
            <w:hideMark/>
          </w:tcPr>
          <w:p w14:paraId="0D88BECD"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c>
          <w:tcPr>
            <w:tcW w:w="0" w:type="auto"/>
            <w:vAlign w:val="center"/>
            <w:hideMark/>
          </w:tcPr>
          <w:p w14:paraId="520C6A15"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r>
    </w:tbl>
    <w:p w14:paraId="7A25FD25"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Key difference</w:t>
      </w:r>
    </w:p>
    <w:p w14:paraId="1E6D680F"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The grounded answer is more reliable for this task because it is restricted to the supplied Air India source and explicitly identifies information that the source does not provide.</w:t>
      </w:r>
    </w:p>
    <w:p w14:paraId="663DC56A" w14:textId="77777777" w:rsidR="001B61C0" w:rsidRPr="00B2053D" w:rsidRDefault="0000000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lastRenderedPageBreak/>
        <w:pict w14:anchorId="31B485B5">
          <v:rect id="_x0000_i1031" style="width:0;height:1.5pt" o:hralign="center" o:hrstd="t" o:hr="t" fillcolor="#a0a0a0" stroked="f"/>
        </w:pict>
      </w:r>
    </w:p>
    <w:p w14:paraId="6ACB55A9" w14:textId="77777777" w:rsidR="001B61C0" w:rsidRPr="00B2053D" w:rsidRDefault="001B61C0" w:rsidP="001B61C0">
      <w:pPr>
        <w:spacing w:before="100" w:beforeAutospacing="1" w:after="100" w:afterAutospacing="1" w:line="240" w:lineRule="auto"/>
        <w:outlineLvl w:val="0"/>
        <w:rPr>
          <w:rFonts w:ascii="Bookman Old Style" w:eastAsia="Times New Roman" w:hAnsi="Bookman Old Style" w:cs="Times New Roman"/>
          <w:b/>
          <w:bCs/>
          <w:kern w:val="36"/>
          <w:sz w:val="48"/>
          <w:szCs w:val="48"/>
          <w:lang w:eastAsia="en-IN"/>
        </w:rPr>
      </w:pPr>
      <w:r w:rsidRPr="00B2053D">
        <w:rPr>
          <w:rFonts w:ascii="Bookman Old Style" w:eastAsia="Times New Roman" w:hAnsi="Bookman Old Style" w:cs="Times New Roman"/>
          <w:b/>
          <w:bCs/>
          <w:kern w:val="36"/>
          <w:sz w:val="48"/>
          <w:szCs w:val="48"/>
          <w:lang w:eastAsia="en-IN"/>
        </w:rPr>
        <w:t>Five-Step Verification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8"/>
        <w:gridCol w:w="2553"/>
        <w:gridCol w:w="858"/>
        <w:gridCol w:w="1744"/>
        <w:gridCol w:w="1573"/>
      </w:tblGrid>
      <w:tr w:rsidR="001B61C0" w:rsidRPr="00B2053D" w14:paraId="48630E73" w14:textId="77777777" w:rsidTr="001A2009">
        <w:trPr>
          <w:tblHeader/>
          <w:tblCellSpacing w:w="15" w:type="dxa"/>
        </w:trPr>
        <w:tc>
          <w:tcPr>
            <w:tcW w:w="0" w:type="auto"/>
            <w:vAlign w:val="center"/>
            <w:hideMark/>
          </w:tcPr>
          <w:p w14:paraId="15A232A7"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Claim</w:t>
            </w:r>
          </w:p>
        </w:tc>
        <w:tc>
          <w:tcPr>
            <w:tcW w:w="0" w:type="auto"/>
            <w:vAlign w:val="center"/>
            <w:hideMark/>
          </w:tcPr>
          <w:p w14:paraId="0A7DE6B2"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Source</w:t>
            </w:r>
          </w:p>
        </w:tc>
        <w:tc>
          <w:tcPr>
            <w:tcW w:w="0" w:type="auto"/>
            <w:vAlign w:val="center"/>
            <w:hideMark/>
          </w:tcPr>
          <w:p w14:paraId="1B07ECB8"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Match</w:t>
            </w:r>
          </w:p>
        </w:tc>
        <w:tc>
          <w:tcPr>
            <w:tcW w:w="0" w:type="auto"/>
            <w:vAlign w:val="center"/>
            <w:hideMark/>
          </w:tcPr>
          <w:p w14:paraId="1A110F36"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Context Preserved?</w:t>
            </w:r>
          </w:p>
        </w:tc>
        <w:tc>
          <w:tcPr>
            <w:tcW w:w="0" w:type="auto"/>
            <w:vAlign w:val="center"/>
            <w:hideMark/>
          </w:tcPr>
          <w:p w14:paraId="1B813F38"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Action</w:t>
            </w:r>
          </w:p>
        </w:tc>
      </w:tr>
      <w:tr w:rsidR="001B61C0" w:rsidRPr="00B2053D" w14:paraId="479ECF39" w14:textId="77777777" w:rsidTr="001A2009">
        <w:trPr>
          <w:tblCellSpacing w:w="15" w:type="dxa"/>
        </w:trPr>
        <w:tc>
          <w:tcPr>
            <w:tcW w:w="0" w:type="auto"/>
            <w:vAlign w:val="center"/>
            <w:hideMark/>
          </w:tcPr>
          <w:p w14:paraId="1B2E3A15"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Delayed baggage should be reported to Air India personnel in the arrival hall</w:t>
            </w:r>
          </w:p>
        </w:tc>
        <w:tc>
          <w:tcPr>
            <w:tcW w:w="0" w:type="auto"/>
            <w:vAlign w:val="center"/>
            <w:hideMark/>
          </w:tcPr>
          <w:p w14:paraId="5776E51C"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Air India, Lost or Damaged Baggage</w:t>
            </w:r>
          </w:p>
        </w:tc>
        <w:tc>
          <w:tcPr>
            <w:tcW w:w="0" w:type="auto"/>
            <w:vAlign w:val="center"/>
            <w:hideMark/>
          </w:tcPr>
          <w:p w14:paraId="074046D5"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c>
          <w:tcPr>
            <w:tcW w:w="0" w:type="auto"/>
            <w:vAlign w:val="center"/>
            <w:hideMark/>
          </w:tcPr>
          <w:p w14:paraId="47E9FCD2"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c>
          <w:tcPr>
            <w:tcW w:w="0" w:type="auto"/>
            <w:vAlign w:val="center"/>
            <w:hideMark/>
          </w:tcPr>
          <w:p w14:paraId="7694DAE7"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Accepted</w:t>
            </w:r>
          </w:p>
        </w:tc>
      </w:tr>
      <w:tr w:rsidR="001B61C0" w:rsidRPr="00B2053D" w14:paraId="0AF6CC54" w14:textId="77777777" w:rsidTr="001A2009">
        <w:trPr>
          <w:tblCellSpacing w:w="15" w:type="dxa"/>
        </w:trPr>
        <w:tc>
          <w:tcPr>
            <w:tcW w:w="0" w:type="auto"/>
            <w:vAlign w:val="center"/>
            <w:hideMark/>
          </w:tcPr>
          <w:p w14:paraId="32808890"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 Property Irregularity Report is filed</w:t>
            </w:r>
          </w:p>
        </w:tc>
        <w:tc>
          <w:tcPr>
            <w:tcW w:w="0" w:type="auto"/>
            <w:vAlign w:val="center"/>
            <w:hideMark/>
          </w:tcPr>
          <w:p w14:paraId="0803C166"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Air India, Delayed Baggage section</w:t>
            </w:r>
          </w:p>
        </w:tc>
        <w:tc>
          <w:tcPr>
            <w:tcW w:w="0" w:type="auto"/>
            <w:vAlign w:val="center"/>
            <w:hideMark/>
          </w:tcPr>
          <w:p w14:paraId="131F2BAB"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c>
          <w:tcPr>
            <w:tcW w:w="0" w:type="auto"/>
            <w:vAlign w:val="center"/>
            <w:hideMark/>
          </w:tcPr>
          <w:p w14:paraId="2DDAE8C8"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c>
          <w:tcPr>
            <w:tcW w:w="0" w:type="auto"/>
            <w:vAlign w:val="center"/>
            <w:hideMark/>
          </w:tcPr>
          <w:p w14:paraId="42211A32"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Accepted</w:t>
            </w:r>
          </w:p>
        </w:tc>
      </w:tr>
      <w:tr w:rsidR="001B61C0" w:rsidRPr="00B2053D" w14:paraId="6815D721" w14:textId="77777777" w:rsidTr="001A2009">
        <w:trPr>
          <w:tblCellSpacing w:w="15" w:type="dxa"/>
        </w:trPr>
        <w:tc>
          <w:tcPr>
            <w:tcW w:w="0" w:type="auto"/>
            <w:vAlign w:val="center"/>
            <w:hideMark/>
          </w:tcPr>
          <w:p w14:paraId="39097607"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Essential delayed-baggage expenses may be reimbursed</w:t>
            </w:r>
          </w:p>
        </w:tc>
        <w:tc>
          <w:tcPr>
            <w:tcW w:w="0" w:type="auto"/>
            <w:vAlign w:val="center"/>
            <w:hideMark/>
          </w:tcPr>
          <w:p w14:paraId="3B01B745"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Air India, Delayed Baggage section</w:t>
            </w:r>
          </w:p>
        </w:tc>
        <w:tc>
          <w:tcPr>
            <w:tcW w:w="0" w:type="auto"/>
            <w:vAlign w:val="center"/>
            <w:hideMark/>
          </w:tcPr>
          <w:p w14:paraId="4BE0ABE8"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c>
          <w:tcPr>
            <w:tcW w:w="0" w:type="auto"/>
            <w:vAlign w:val="center"/>
            <w:hideMark/>
          </w:tcPr>
          <w:p w14:paraId="052FB4F5"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 — “may” and applicable terms are retained</w:t>
            </w:r>
          </w:p>
        </w:tc>
        <w:tc>
          <w:tcPr>
            <w:tcW w:w="0" w:type="auto"/>
            <w:vAlign w:val="center"/>
            <w:hideMark/>
          </w:tcPr>
          <w:p w14:paraId="123DCE08"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Accepted with conditions</w:t>
            </w:r>
          </w:p>
        </w:tc>
      </w:tr>
      <w:tr w:rsidR="001B61C0" w:rsidRPr="00B2053D" w14:paraId="19DC04F6" w14:textId="77777777" w:rsidTr="001A2009">
        <w:trPr>
          <w:tblCellSpacing w:w="15" w:type="dxa"/>
        </w:trPr>
        <w:tc>
          <w:tcPr>
            <w:tcW w:w="0" w:type="auto"/>
            <w:vAlign w:val="center"/>
            <w:hideMark/>
          </w:tcPr>
          <w:p w14:paraId="28EAFF1B"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Delivery occurs within a fixed number of hours</w:t>
            </w:r>
          </w:p>
        </w:tc>
        <w:tc>
          <w:tcPr>
            <w:tcW w:w="0" w:type="auto"/>
            <w:vAlign w:val="center"/>
            <w:hideMark/>
          </w:tcPr>
          <w:p w14:paraId="5A497AC9"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 supporting statement in source</w:t>
            </w:r>
          </w:p>
        </w:tc>
        <w:tc>
          <w:tcPr>
            <w:tcW w:w="0" w:type="auto"/>
            <w:vAlign w:val="center"/>
            <w:hideMark/>
          </w:tcPr>
          <w:p w14:paraId="4FF851E7"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w:t>
            </w:r>
          </w:p>
        </w:tc>
        <w:tc>
          <w:tcPr>
            <w:tcW w:w="0" w:type="auto"/>
            <w:vAlign w:val="center"/>
            <w:hideMark/>
          </w:tcPr>
          <w:p w14:paraId="046ADF71"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Not applicable</w:t>
            </w:r>
          </w:p>
        </w:tc>
        <w:tc>
          <w:tcPr>
            <w:tcW w:w="0" w:type="auto"/>
            <w:vAlign w:val="center"/>
            <w:hideMark/>
          </w:tcPr>
          <w:p w14:paraId="130AA155"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Rejected / Marked for verification</w:t>
            </w:r>
          </w:p>
        </w:tc>
      </w:tr>
      <w:tr w:rsidR="001B61C0" w:rsidRPr="00B2053D" w14:paraId="29F696CA" w14:textId="77777777" w:rsidTr="001A2009">
        <w:trPr>
          <w:tblCellSpacing w:w="15" w:type="dxa"/>
        </w:trPr>
        <w:tc>
          <w:tcPr>
            <w:tcW w:w="0" w:type="auto"/>
            <w:vAlign w:val="center"/>
            <w:hideMark/>
          </w:tcPr>
          <w:p w14:paraId="28B704FF"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Delivery timelines can vary because of local customs regulations</w:t>
            </w:r>
          </w:p>
        </w:tc>
        <w:tc>
          <w:tcPr>
            <w:tcW w:w="0" w:type="auto"/>
            <w:vAlign w:val="center"/>
            <w:hideMark/>
          </w:tcPr>
          <w:p w14:paraId="104763E3"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Air India, Delayed Baggage section</w:t>
            </w:r>
          </w:p>
        </w:tc>
        <w:tc>
          <w:tcPr>
            <w:tcW w:w="0" w:type="auto"/>
            <w:vAlign w:val="center"/>
            <w:hideMark/>
          </w:tcPr>
          <w:p w14:paraId="1DCFA640"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c>
          <w:tcPr>
            <w:tcW w:w="0" w:type="auto"/>
            <w:vAlign w:val="center"/>
            <w:hideMark/>
          </w:tcPr>
          <w:p w14:paraId="4229B43A"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c>
          <w:tcPr>
            <w:tcW w:w="0" w:type="auto"/>
            <w:vAlign w:val="center"/>
            <w:hideMark/>
          </w:tcPr>
          <w:p w14:paraId="54F3D9C7"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Accepted</w:t>
            </w:r>
          </w:p>
        </w:tc>
      </w:tr>
      <w:tr w:rsidR="001B61C0" w:rsidRPr="00B2053D" w14:paraId="3586916D" w14:textId="77777777" w:rsidTr="001A2009">
        <w:trPr>
          <w:tblCellSpacing w:w="15" w:type="dxa"/>
        </w:trPr>
        <w:tc>
          <w:tcPr>
            <w:tcW w:w="0" w:type="auto"/>
            <w:vAlign w:val="center"/>
            <w:hideMark/>
          </w:tcPr>
          <w:p w14:paraId="740381A5"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Compensation is automatically guaranteed</w:t>
            </w:r>
          </w:p>
        </w:tc>
        <w:tc>
          <w:tcPr>
            <w:tcW w:w="0" w:type="auto"/>
            <w:vAlign w:val="center"/>
            <w:hideMark/>
          </w:tcPr>
          <w:p w14:paraId="459194F9"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Source only says liability is subject to applicable laws/conventions</w:t>
            </w:r>
          </w:p>
        </w:tc>
        <w:tc>
          <w:tcPr>
            <w:tcW w:w="0" w:type="auto"/>
            <w:vAlign w:val="center"/>
            <w:hideMark/>
          </w:tcPr>
          <w:p w14:paraId="7D0CDC03"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w:t>
            </w:r>
          </w:p>
        </w:tc>
        <w:tc>
          <w:tcPr>
            <w:tcW w:w="0" w:type="auto"/>
            <w:vAlign w:val="center"/>
            <w:hideMark/>
          </w:tcPr>
          <w:p w14:paraId="71614AD6"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w:t>
            </w:r>
          </w:p>
        </w:tc>
        <w:tc>
          <w:tcPr>
            <w:tcW w:w="0" w:type="auto"/>
            <w:vAlign w:val="center"/>
            <w:hideMark/>
          </w:tcPr>
          <w:p w14:paraId="3C80D560"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Rejected</w:t>
            </w:r>
          </w:p>
        </w:tc>
      </w:tr>
    </w:tbl>
    <w:p w14:paraId="0685DC5E"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b/>
          <w:bCs/>
          <w:sz w:val="24"/>
          <w:szCs w:val="24"/>
          <w:lang w:eastAsia="en-IN"/>
        </w:rPr>
        <w:t>Verification principle:</w:t>
      </w:r>
      <w:r w:rsidRPr="00B2053D">
        <w:rPr>
          <w:rFonts w:ascii="Bookman Old Style" w:eastAsia="Times New Roman" w:hAnsi="Bookman Old Style" w:cs="Times New Roman"/>
          <w:sz w:val="24"/>
          <w:szCs w:val="24"/>
          <w:lang w:eastAsia="en-IN"/>
        </w:rPr>
        <w:t xml:space="preserve"> A claim should not be accepted simply because it sounds reasonable. The actual source must support it.</w:t>
      </w:r>
    </w:p>
    <w:p w14:paraId="5863A67D" w14:textId="77777777" w:rsidR="001B61C0" w:rsidRPr="00B2053D" w:rsidRDefault="0000000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pict w14:anchorId="757A4DD0">
          <v:rect id="_x0000_i1032" style="width:0;height:1.5pt" o:hralign="center" o:hrstd="t" o:hr="t" fillcolor="#a0a0a0" stroked="f"/>
        </w:pict>
      </w:r>
    </w:p>
    <w:p w14:paraId="01F6E6ED" w14:textId="77777777" w:rsidR="001B61C0" w:rsidRPr="00B2053D" w:rsidRDefault="001B61C0" w:rsidP="001B61C0">
      <w:pPr>
        <w:spacing w:before="100" w:beforeAutospacing="1" w:after="100" w:afterAutospacing="1" w:line="240" w:lineRule="auto"/>
        <w:outlineLvl w:val="0"/>
        <w:rPr>
          <w:rFonts w:ascii="Bookman Old Style" w:eastAsia="Times New Roman" w:hAnsi="Bookman Old Style" w:cs="Times New Roman"/>
          <w:b/>
          <w:bCs/>
          <w:kern w:val="36"/>
          <w:sz w:val="48"/>
          <w:szCs w:val="48"/>
          <w:lang w:eastAsia="en-IN"/>
        </w:rPr>
      </w:pPr>
      <w:r w:rsidRPr="00B2053D">
        <w:rPr>
          <w:rFonts w:ascii="Bookman Old Style" w:eastAsia="Times New Roman" w:hAnsi="Bookman Old Style" w:cs="Times New Roman"/>
          <w:b/>
          <w:bCs/>
          <w:kern w:val="36"/>
          <w:sz w:val="48"/>
          <w:szCs w:val="48"/>
          <w:lang w:eastAsia="en-IN"/>
        </w:rPr>
        <w:t>Citation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6"/>
        <w:gridCol w:w="1610"/>
        <w:gridCol w:w="1192"/>
        <w:gridCol w:w="1745"/>
        <w:gridCol w:w="2073"/>
      </w:tblGrid>
      <w:tr w:rsidR="001B61C0" w:rsidRPr="00B2053D" w14:paraId="0C9C7F85" w14:textId="77777777" w:rsidTr="001A2009">
        <w:trPr>
          <w:tblHeader/>
          <w:tblCellSpacing w:w="15" w:type="dxa"/>
        </w:trPr>
        <w:tc>
          <w:tcPr>
            <w:tcW w:w="0" w:type="auto"/>
            <w:vAlign w:val="center"/>
            <w:hideMark/>
          </w:tcPr>
          <w:p w14:paraId="7805B995"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AI Claim</w:t>
            </w:r>
          </w:p>
        </w:tc>
        <w:tc>
          <w:tcPr>
            <w:tcW w:w="0" w:type="auto"/>
            <w:vAlign w:val="center"/>
            <w:hideMark/>
          </w:tcPr>
          <w:p w14:paraId="0EAD7EC6"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Citation Provided</w:t>
            </w:r>
          </w:p>
        </w:tc>
        <w:tc>
          <w:tcPr>
            <w:tcW w:w="0" w:type="auto"/>
            <w:vAlign w:val="center"/>
            <w:hideMark/>
          </w:tcPr>
          <w:p w14:paraId="30E51CDD"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Citation Exists?</w:t>
            </w:r>
          </w:p>
        </w:tc>
        <w:tc>
          <w:tcPr>
            <w:tcW w:w="0" w:type="auto"/>
            <w:vAlign w:val="center"/>
            <w:hideMark/>
          </w:tcPr>
          <w:p w14:paraId="60912732"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Citation Supports Claim?</w:t>
            </w:r>
          </w:p>
        </w:tc>
        <w:tc>
          <w:tcPr>
            <w:tcW w:w="0" w:type="auto"/>
            <w:vAlign w:val="center"/>
            <w:hideMark/>
          </w:tcPr>
          <w:p w14:paraId="3B998BFF"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Correction</w:t>
            </w:r>
          </w:p>
        </w:tc>
      </w:tr>
      <w:tr w:rsidR="001B61C0" w:rsidRPr="00B2053D" w14:paraId="77F6316E" w14:textId="77777777" w:rsidTr="001A2009">
        <w:trPr>
          <w:tblCellSpacing w:w="15" w:type="dxa"/>
        </w:trPr>
        <w:tc>
          <w:tcPr>
            <w:tcW w:w="0" w:type="auto"/>
            <w:vAlign w:val="center"/>
            <w:hideMark/>
          </w:tcPr>
          <w:p w14:paraId="6AD4C889"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 xml:space="preserve">Passenger should report delayed </w:t>
            </w:r>
            <w:r w:rsidRPr="00B2053D">
              <w:rPr>
                <w:rFonts w:ascii="Bookman Old Style" w:eastAsia="Times New Roman" w:hAnsi="Bookman Old Style" w:cs="Times New Roman"/>
                <w:sz w:val="24"/>
                <w:szCs w:val="24"/>
                <w:lang w:eastAsia="en-IN"/>
              </w:rPr>
              <w:lastRenderedPageBreak/>
              <w:t>baggage to Air India personnel</w:t>
            </w:r>
          </w:p>
        </w:tc>
        <w:tc>
          <w:tcPr>
            <w:tcW w:w="0" w:type="auto"/>
            <w:vAlign w:val="center"/>
            <w:hideMark/>
          </w:tcPr>
          <w:p w14:paraId="001E2AF5"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lastRenderedPageBreak/>
              <w:t xml:space="preserve">Air India Lost or </w:t>
            </w:r>
            <w:r w:rsidRPr="00B2053D">
              <w:rPr>
                <w:rFonts w:ascii="Bookman Old Style" w:eastAsia="Times New Roman" w:hAnsi="Bookman Old Style" w:cs="Times New Roman"/>
                <w:sz w:val="24"/>
                <w:szCs w:val="24"/>
                <w:lang w:eastAsia="en-IN"/>
              </w:rPr>
              <w:lastRenderedPageBreak/>
              <w:t>Damaged Baggage</w:t>
            </w:r>
          </w:p>
        </w:tc>
        <w:tc>
          <w:tcPr>
            <w:tcW w:w="0" w:type="auto"/>
            <w:vAlign w:val="center"/>
            <w:hideMark/>
          </w:tcPr>
          <w:p w14:paraId="20629DCC"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lastRenderedPageBreak/>
              <w:t>Yes</w:t>
            </w:r>
          </w:p>
        </w:tc>
        <w:tc>
          <w:tcPr>
            <w:tcW w:w="0" w:type="auto"/>
            <w:vAlign w:val="center"/>
            <w:hideMark/>
          </w:tcPr>
          <w:p w14:paraId="024C55B5"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c>
          <w:tcPr>
            <w:tcW w:w="0" w:type="auto"/>
            <w:vAlign w:val="center"/>
            <w:hideMark/>
          </w:tcPr>
          <w:p w14:paraId="4580C444"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 correction</w:t>
            </w:r>
          </w:p>
        </w:tc>
      </w:tr>
      <w:tr w:rsidR="001B61C0" w:rsidRPr="00B2053D" w14:paraId="749BA3CD" w14:textId="77777777" w:rsidTr="001A2009">
        <w:trPr>
          <w:tblCellSpacing w:w="15" w:type="dxa"/>
        </w:trPr>
        <w:tc>
          <w:tcPr>
            <w:tcW w:w="0" w:type="auto"/>
            <w:vAlign w:val="center"/>
            <w:hideMark/>
          </w:tcPr>
          <w:p w14:paraId="3AD339CE"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Passenger can receive reimbursement for essential expenses</w:t>
            </w:r>
          </w:p>
        </w:tc>
        <w:tc>
          <w:tcPr>
            <w:tcW w:w="0" w:type="auto"/>
            <w:vAlign w:val="center"/>
            <w:hideMark/>
          </w:tcPr>
          <w:p w14:paraId="545D5C97"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Air India Lost or Damaged Baggage</w:t>
            </w:r>
          </w:p>
        </w:tc>
        <w:tc>
          <w:tcPr>
            <w:tcW w:w="0" w:type="auto"/>
            <w:vAlign w:val="center"/>
            <w:hideMark/>
          </w:tcPr>
          <w:p w14:paraId="1CB5F502"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c>
          <w:tcPr>
            <w:tcW w:w="0" w:type="auto"/>
            <w:vAlign w:val="center"/>
            <w:hideMark/>
          </w:tcPr>
          <w:p w14:paraId="0B8513A3"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Partially/Yes</w:t>
            </w:r>
          </w:p>
        </w:tc>
        <w:tc>
          <w:tcPr>
            <w:tcW w:w="0" w:type="auto"/>
            <w:vAlign w:val="center"/>
            <w:hideMark/>
          </w:tcPr>
          <w:p w14:paraId="0B4F19C0"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Retain “may be considered” and applicable conditions</w:t>
            </w:r>
          </w:p>
        </w:tc>
      </w:tr>
      <w:tr w:rsidR="001B61C0" w:rsidRPr="00B2053D" w14:paraId="134EE722" w14:textId="77777777" w:rsidTr="001A2009">
        <w:trPr>
          <w:tblCellSpacing w:w="15" w:type="dxa"/>
        </w:trPr>
        <w:tc>
          <w:tcPr>
            <w:tcW w:w="0" w:type="auto"/>
            <w:vAlign w:val="center"/>
            <w:hideMark/>
          </w:tcPr>
          <w:p w14:paraId="11E7F380"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Baggage will be delivered within a fixed timeline</w:t>
            </w:r>
          </w:p>
        </w:tc>
        <w:tc>
          <w:tcPr>
            <w:tcW w:w="0" w:type="auto"/>
            <w:vAlign w:val="center"/>
            <w:hideMark/>
          </w:tcPr>
          <w:p w14:paraId="0A752B14"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 valid supporting citation</w:t>
            </w:r>
          </w:p>
        </w:tc>
        <w:tc>
          <w:tcPr>
            <w:tcW w:w="0" w:type="auto"/>
            <w:vAlign w:val="center"/>
            <w:hideMark/>
          </w:tcPr>
          <w:p w14:paraId="4C024CDF"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w:t>
            </w:r>
          </w:p>
        </w:tc>
        <w:tc>
          <w:tcPr>
            <w:tcW w:w="0" w:type="auto"/>
            <w:vAlign w:val="center"/>
            <w:hideMark/>
          </w:tcPr>
          <w:p w14:paraId="0F4BE01B"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w:t>
            </w:r>
          </w:p>
        </w:tc>
        <w:tc>
          <w:tcPr>
            <w:tcW w:w="0" w:type="auto"/>
            <w:vAlign w:val="center"/>
            <w:hideMark/>
          </w:tcPr>
          <w:p w14:paraId="6CE11E28"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Remove fixed timeline</w:t>
            </w:r>
          </w:p>
        </w:tc>
      </w:tr>
      <w:tr w:rsidR="001B61C0" w:rsidRPr="00B2053D" w14:paraId="790A6673" w14:textId="77777777" w:rsidTr="001A2009">
        <w:trPr>
          <w:tblCellSpacing w:w="15" w:type="dxa"/>
        </w:trPr>
        <w:tc>
          <w:tcPr>
            <w:tcW w:w="0" w:type="auto"/>
            <w:vAlign w:val="center"/>
            <w:hideMark/>
          </w:tcPr>
          <w:p w14:paraId="5505CDE7"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Delivery timelines may vary because of customs regulations</w:t>
            </w:r>
          </w:p>
        </w:tc>
        <w:tc>
          <w:tcPr>
            <w:tcW w:w="0" w:type="auto"/>
            <w:vAlign w:val="center"/>
            <w:hideMark/>
          </w:tcPr>
          <w:p w14:paraId="5AB90CDB"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Air India Lost or Damaged Baggage</w:t>
            </w:r>
          </w:p>
        </w:tc>
        <w:tc>
          <w:tcPr>
            <w:tcW w:w="0" w:type="auto"/>
            <w:vAlign w:val="center"/>
            <w:hideMark/>
          </w:tcPr>
          <w:p w14:paraId="082F03A8"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c>
          <w:tcPr>
            <w:tcW w:w="0" w:type="auto"/>
            <w:vAlign w:val="center"/>
            <w:hideMark/>
          </w:tcPr>
          <w:p w14:paraId="0EABEC32"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c>
          <w:tcPr>
            <w:tcW w:w="0" w:type="auto"/>
            <w:vAlign w:val="center"/>
            <w:hideMark/>
          </w:tcPr>
          <w:p w14:paraId="7490FB6C"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 correction</w:t>
            </w:r>
          </w:p>
        </w:tc>
      </w:tr>
      <w:tr w:rsidR="001B61C0" w:rsidRPr="00B2053D" w14:paraId="43DAEEE4" w14:textId="77777777" w:rsidTr="001A2009">
        <w:trPr>
          <w:tblCellSpacing w:w="15" w:type="dxa"/>
        </w:trPr>
        <w:tc>
          <w:tcPr>
            <w:tcW w:w="0" w:type="auto"/>
            <w:vAlign w:val="center"/>
            <w:hideMark/>
          </w:tcPr>
          <w:p w14:paraId="1F0952AC"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Compensation is guaranteed after a particular number of hours</w:t>
            </w:r>
          </w:p>
        </w:tc>
        <w:tc>
          <w:tcPr>
            <w:tcW w:w="0" w:type="auto"/>
            <w:vAlign w:val="center"/>
            <w:hideMark/>
          </w:tcPr>
          <w:p w14:paraId="43B564EE"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w:t>
            </w:r>
          </w:p>
        </w:tc>
        <w:tc>
          <w:tcPr>
            <w:tcW w:w="0" w:type="auto"/>
            <w:vAlign w:val="center"/>
            <w:hideMark/>
          </w:tcPr>
          <w:p w14:paraId="20EDCD23"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w:t>
            </w:r>
          </w:p>
        </w:tc>
        <w:tc>
          <w:tcPr>
            <w:tcW w:w="0" w:type="auto"/>
            <w:vAlign w:val="center"/>
            <w:hideMark/>
          </w:tcPr>
          <w:p w14:paraId="5DE386EA"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w:t>
            </w:r>
          </w:p>
        </w:tc>
        <w:tc>
          <w:tcPr>
            <w:tcW w:w="0" w:type="auto"/>
            <w:vAlign w:val="center"/>
            <w:hideMark/>
          </w:tcPr>
          <w:p w14:paraId="7CBB989E"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Remove unless supported by another authoritative source</w:t>
            </w:r>
          </w:p>
        </w:tc>
      </w:tr>
    </w:tbl>
    <w:p w14:paraId="410B86A8" w14:textId="77777777" w:rsidR="001B61C0" w:rsidRPr="00B2053D" w:rsidRDefault="0000000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pict w14:anchorId="70081554">
          <v:rect id="_x0000_i1033" style="width:0;height:1.5pt" o:hralign="center" o:hrstd="t" o:hr="t" fillcolor="#a0a0a0" stroked="f"/>
        </w:pict>
      </w:r>
    </w:p>
    <w:p w14:paraId="7239AF19" w14:textId="77777777" w:rsidR="001B61C0" w:rsidRPr="00B2053D" w:rsidRDefault="001B61C0" w:rsidP="001B61C0">
      <w:pPr>
        <w:spacing w:before="100" w:beforeAutospacing="1" w:after="100" w:afterAutospacing="1" w:line="240" w:lineRule="auto"/>
        <w:outlineLvl w:val="0"/>
        <w:rPr>
          <w:rFonts w:ascii="Bookman Old Style" w:eastAsia="Times New Roman" w:hAnsi="Bookman Old Style" w:cs="Times New Roman"/>
          <w:b/>
          <w:bCs/>
          <w:kern w:val="36"/>
          <w:sz w:val="48"/>
          <w:szCs w:val="48"/>
          <w:lang w:eastAsia="en-IN"/>
        </w:rPr>
      </w:pPr>
      <w:r w:rsidRPr="00B2053D">
        <w:rPr>
          <w:rFonts w:ascii="Bookman Old Style" w:eastAsia="Times New Roman" w:hAnsi="Bookman Old Style" w:cs="Times New Roman"/>
          <w:b/>
          <w:bCs/>
          <w:kern w:val="36"/>
          <w:sz w:val="48"/>
          <w:szCs w:val="48"/>
          <w:lang w:eastAsia="en-IN"/>
        </w:rPr>
        <w:t>Missing-Information Test</w:t>
      </w:r>
    </w:p>
    <w:p w14:paraId="29FF4AA5"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Test Question</w:t>
      </w:r>
    </w:p>
    <w:p w14:paraId="41DF5975" w14:textId="77777777" w:rsidR="001B61C0" w:rsidRPr="00B2053D" w:rsidRDefault="001B61C0" w:rsidP="001B61C0">
      <w:pPr>
        <w:spacing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What compensation amount will every passenger receive if delayed baggage is not delivered within 12 hours?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7"/>
        <w:gridCol w:w="1491"/>
        <w:gridCol w:w="2627"/>
        <w:gridCol w:w="1623"/>
        <w:gridCol w:w="1638"/>
      </w:tblGrid>
      <w:tr w:rsidR="001B61C0" w:rsidRPr="00B2053D" w14:paraId="5B29222C" w14:textId="77777777" w:rsidTr="001A2009">
        <w:trPr>
          <w:tblHeader/>
          <w:tblCellSpacing w:w="15" w:type="dxa"/>
        </w:trPr>
        <w:tc>
          <w:tcPr>
            <w:tcW w:w="0" w:type="auto"/>
            <w:vAlign w:val="center"/>
            <w:hideMark/>
          </w:tcPr>
          <w:p w14:paraId="3077BC37"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Test Question</w:t>
            </w:r>
          </w:p>
        </w:tc>
        <w:tc>
          <w:tcPr>
            <w:tcW w:w="0" w:type="auto"/>
            <w:vAlign w:val="center"/>
            <w:hideMark/>
          </w:tcPr>
          <w:p w14:paraId="7C7C543B"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Information Present in Document?</w:t>
            </w:r>
          </w:p>
        </w:tc>
        <w:tc>
          <w:tcPr>
            <w:tcW w:w="0" w:type="auto"/>
            <w:vAlign w:val="center"/>
            <w:hideMark/>
          </w:tcPr>
          <w:p w14:paraId="48B85BDC"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AI Response</w:t>
            </w:r>
          </w:p>
        </w:tc>
        <w:tc>
          <w:tcPr>
            <w:tcW w:w="0" w:type="auto"/>
            <w:vAlign w:val="center"/>
            <w:hideMark/>
          </w:tcPr>
          <w:p w14:paraId="63A8EDA6"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Appropriate?</w:t>
            </w:r>
          </w:p>
        </w:tc>
        <w:tc>
          <w:tcPr>
            <w:tcW w:w="0" w:type="auto"/>
            <w:vAlign w:val="center"/>
            <w:hideMark/>
          </w:tcPr>
          <w:p w14:paraId="62B1D444"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Required Correction</w:t>
            </w:r>
          </w:p>
        </w:tc>
      </w:tr>
      <w:tr w:rsidR="001B61C0" w:rsidRPr="00B2053D" w14:paraId="381A0C4A" w14:textId="77777777" w:rsidTr="001A2009">
        <w:trPr>
          <w:tblCellSpacing w:w="15" w:type="dxa"/>
        </w:trPr>
        <w:tc>
          <w:tcPr>
            <w:tcW w:w="0" w:type="auto"/>
            <w:vAlign w:val="center"/>
            <w:hideMark/>
          </w:tcPr>
          <w:p w14:paraId="5410DA49"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 xml:space="preserve">What compensation amount will every passenger receive if delayed baggage is not delivered </w:t>
            </w:r>
            <w:r w:rsidRPr="00B2053D">
              <w:rPr>
                <w:rFonts w:ascii="Bookman Old Style" w:eastAsia="Times New Roman" w:hAnsi="Bookman Old Style" w:cs="Times New Roman"/>
                <w:sz w:val="24"/>
                <w:szCs w:val="24"/>
                <w:lang w:eastAsia="en-IN"/>
              </w:rPr>
              <w:lastRenderedPageBreak/>
              <w:t>within 12 hours?</w:t>
            </w:r>
          </w:p>
        </w:tc>
        <w:tc>
          <w:tcPr>
            <w:tcW w:w="0" w:type="auto"/>
            <w:vAlign w:val="center"/>
            <w:hideMark/>
          </w:tcPr>
          <w:p w14:paraId="2592F65E"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lastRenderedPageBreak/>
              <w:t>No</w:t>
            </w:r>
          </w:p>
        </w:tc>
        <w:tc>
          <w:tcPr>
            <w:tcW w:w="0" w:type="auto"/>
            <w:vAlign w:val="center"/>
            <w:hideMark/>
          </w:tcPr>
          <w:p w14:paraId="12023171"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 xml:space="preserve">The supplied document does not specify a universal compensation amount after 12 hours. Compensation/liability is subject to applicable laws, international </w:t>
            </w:r>
            <w:r w:rsidRPr="00B2053D">
              <w:rPr>
                <w:rFonts w:ascii="Bookman Old Style" w:eastAsia="Times New Roman" w:hAnsi="Bookman Old Style" w:cs="Times New Roman"/>
                <w:sz w:val="24"/>
                <w:szCs w:val="24"/>
                <w:lang w:eastAsia="en-IN"/>
              </w:rPr>
              <w:lastRenderedPageBreak/>
              <w:t>conventions and applicable conditions.</w:t>
            </w:r>
          </w:p>
        </w:tc>
        <w:tc>
          <w:tcPr>
            <w:tcW w:w="0" w:type="auto"/>
            <w:vAlign w:val="center"/>
            <w:hideMark/>
          </w:tcPr>
          <w:p w14:paraId="792F85DA"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lastRenderedPageBreak/>
              <w:t>Yes</w:t>
            </w:r>
          </w:p>
        </w:tc>
        <w:tc>
          <w:tcPr>
            <w:tcW w:w="0" w:type="auto"/>
            <w:vAlign w:val="center"/>
            <w:hideMark/>
          </w:tcPr>
          <w:p w14:paraId="2F2EF92D"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 correction required; verify applicable rules for the specific journey if a compensatio</w:t>
            </w:r>
            <w:r w:rsidRPr="00B2053D">
              <w:rPr>
                <w:rFonts w:ascii="Bookman Old Style" w:eastAsia="Times New Roman" w:hAnsi="Bookman Old Style" w:cs="Times New Roman"/>
                <w:sz w:val="24"/>
                <w:szCs w:val="24"/>
                <w:lang w:eastAsia="en-IN"/>
              </w:rPr>
              <w:lastRenderedPageBreak/>
              <w:t>n claim is being made</w:t>
            </w:r>
          </w:p>
        </w:tc>
      </w:tr>
    </w:tbl>
    <w:p w14:paraId="5A563DA9"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lastRenderedPageBreak/>
        <w:t>Finding</w:t>
      </w:r>
    </w:p>
    <w:p w14:paraId="398860E0"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 xml:space="preserve">The correct grounded behaviour is to </w:t>
      </w:r>
      <w:r w:rsidRPr="00B2053D">
        <w:rPr>
          <w:rFonts w:ascii="Bookman Old Style" w:eastAsia="Times New Roman" w:hAnsi="Bookman Old Style" w:cs="Times New Roman"/>
          <w:b/>
          <w:bCs/>
          <w:sz w:val="24"/>
          <w:szCs w:val="24"/>
          <w:lang w:eastAsia="en-IN"/>
        </w:rPr>
        <w:t>acknowledge that the requested information is not available</w:t>
      </w:r>
      <w:r w:rsidRPr="00B2053D">
        <w:rPr>
          <w:rFonts w:ascii="Bookman Old Style" w:eastAsia="Times New Roman" w:hAnsi="Bookman Old Style" w:cs="Times New Roman"/>
          <w:sz w:val="24"/>
          <w:szCs w:val="24"/>
          <w:lang w:eastAsia="en-IN"/>
        </w:rPr>
        <w:t>, rather than inventing a fixed compensation amount.</w:t>
      </w:r>
    </w:p>
    <w:p w14:paraId="3FF93B1B" w14:textId="77777777" w:rsidR="001B61C0" w:rsidRPr="00B2053D" w:rsidRDefault="0000000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pict w14:anchorId="01271F98">
          <v:rect id="_x0000_i1034" style="width:0;height:1.5pt" o:hralign="center" o:hrstd="t" o:hr="t" fillcolor="#a0a0a0" stroked="f"/>
        </w:pict>
      </w:r>
    </w:p>
    <w:p w14:paraId="575D4A75" w14:textId="77777777" w:rsidR="001B61C0" w:rsidRPr="00B2053D" w:rsidRDefault="001B61C0" w:rsidP="001B61C0">
      <w:pPr>
        <w:spacing w:before="100" w:beforeAutospacing="1" w:after="100" w:afterAutospacing="1" w:line="240" w:lineRule="auto"/>
        <w:outlineLvl w:val="0"/>
        <w:rPr>
          <w:rFonts w:ascii="Bookman Old Style" w:eastAsia="Times New Roman" w:hAnsi="Bookman Old Style" w:cs="Times New Roman"/>
          <w:b/>
          <w:bCs/>
          <w:kern w:val="36"/>
          <w:sz w:val="48"/>
          <w:szCs w:val="48"/>
          <w:lang w:eastAsia="en-IN"/>
        </w:rPr>
      </w:pPr>
      <w:r w:rsidRPr="00B2053D">
        <w:rPr>
          <w:rFonts w:ascii="Bookman Old Style" w:eastAsia="Times New Roman" w:hAnsi="Bookman Old Style" w:cs="Times New Roman"/>
          <w:b/>
          <w:bCs/>
          <w:kern w:val="36"/>
          <w:sz w:val="48"/>
          <w:szCs w:val="48"/>
          <w:lang w:eastAsia="en-IN"/>
        </w:rPr>
        <w:t>Conditional-Information Test</w:t>
      </w:r>
    </w:p>
    <w:p w14:paraId="30FE4791"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Question</w:t>
      </w:r>
    </w:p>
    <w:p w14:paraId="260C5015" w14:textId="77777777" w:rsidR="001B61C0" w:rsidRPr="00B2053D" w:rsidRDefault="001B61C0" w:rsidP="001B61C0">
      <w:pPr>
        <w:spacing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Does the policy guarantee baggage delivery within a fixed number of hours in every situation?</w:t>
      </w:r>
    </w:p>
    <w:p w14:paraId="4168F744"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Answer</w:t>
      </w:r>
    </w:p>
    <w:p w14:paraId="72E2CA09"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 The supplied Air India source does not establish a universal fixed delivery deadline. It states that delivery timelines for delayed baggage may vary depending on local customs regulations at the destination airport. (</w:t>
      </w:r>
      <w:hyperlink r:id="rId9" w:tooltip="Lost and Damaged Baggage Information and Support | Air India" w:history="1">
        <w:r w:rsidRPr="00B2053D">
          <w:rPr>
            <w:rFonts w:ascii="Bookman Old Style" w:eastAsia="Times New Roman" w:hAnsi="Bookman Old Style" w:cs="Times New Roman"/>
            <w:color w:val="0000FF"/>
            <w:sz w:val="24"/>
            <w:szCs w:val="24"/>
            <w:u w:val="single"/>
            <w:lang w:eastAsia="en-IN"/>
          </w:rPr>
          <w:t>Air India</w:t>
        </w:r>
      </w:hyperlink>
      <w:r w:rsidRPr="00B2053D">
        <w:rPr>
          <w:rFonts w:ascii="Bookman Old Style" w:eastAsia="Times New Roman" w:hAnsi="Bookman Old Style"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gridCol w:w="2472"/>
        <w:gridCol w:w="1547"/>
        <w:gridCol w:w="2631"/>
      </w:tblGrid>
      <w:tr w:rsidR="001B61C0" w:rsidRPr="00B2053D" w14:paraId="522105B1" w14:textId="77777777" w:rsidTr="001B61C0">
        <w:trPr>
          <w:tblHeader/>
          <w:tblCellSpacing w:w="15" w:type="dxa"/>
        </w:trPr>
        <w:tc>
          <w:tcPr>
            <w:tcW w:w="0" w:type="auto"/>
            <w:vAlign w:val="center"/>
            <w:hideMark/>
          </w:tcPr>
          <w:p w14:paraId="016DAF6A"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Source Statement</w:t>
            </w:r>
          </w:p>
        </w:tc>
        <w:tc>
          <w:tcPr>
            <w:tcW w:w="0" w:type="auto"/>
            <w:vAlign w:val="center"/>
            <w:hideMark/>
          </w:tcPr>
          <w:p w14:paraId="67EF1799"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AI Interpretation</w:t>
            </w:r>
          </w:p>
        </w:tc>
        <w:tc>
          <w:tcPr>
            <w:tcW w:w="0" w:type="auto"/>
            <w:vAlign w:val="center"/>
            <w:hideMark/>
          </w:tcPr>
          <w:p w14:paraId="5A693B39"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Context Preserved?</w:t>
            </w:r>
          </w:p>
        </w:tc>
        <w:tc>
          <w:tcPr>
            <w:tcW w:w="0" w:type="auto"/>
            <w:vAlign w:val="center"/>
            <w:hideMark/>
          </w:tcPr>
          <w:p w14:paraId="1211DB91"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Business Risk</w:t>
            </w:r>
          </w:p>
        </w:tc>
      </w:tr>
      <w:tr w:rsidR="001B61C0" w:rsidRPr="00B2053D" w14:paraId="54E0812F" w14:textId="77777777" w:rsidTr="001B61C0">
        <w:trPr>
          <w:tblCellSpacing w:w="15" w:type="dxa"/>
        </w:trPr>
        <w:tc>
          <w:tcPr>
            <w:tcW w:w="0" w:type="auto"/>
            <w:vAlign w:val="center"/>
            <w:hideMark/>
          </w:tcPr>
          <w:p w14:paraId="57E44418"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Delivery timelines may vary depending on local customs regulations at the destination airport</w:t>
            </w:r>
          </w:p>
        </w:tc>
        <w:tc>
          <w:tcPr>
            <w:tcW w:w="0" w:type="auto"/>
            <w:vAlign w:val="center"/>
            <w:hideMark/>
          </w:tcPr>
          <w:p w14:paraId="6B154307"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The delivery time is not guaranteed to be identical in every situation</w:t>
            </w:r>
          </w:p>
        </w:tc>
        <w:tc>
          <w:tcPr>
            <w:tcW w:w="0" w:type="auto"/>
            <w:vAlign w:val="center"/>
            <w:hideMark/>
          </w:tcPr>
          <w:p w14:paraId="29B95C7B"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c>
          <w:tcPr>
            <w:tcW w:w="0" w:type="auto"/>
            <w:vAlign w:val="center"/>
            <w:hideMark/>
          </w:tcPr>
          <w:p w14:paraId="471D94C1"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Giving passengers a fixed guarantee could create incorrect expectations and customer-service problems</w:t>
            </w:r>
          </w:p>
        </w:tc>
      </w:tr>
    </w:tbl>
    <w:p w14:paraId="43C8D672"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Important observation</w:t>
      </w:r>
    </w:p>
    <w:p w14:paraId="0AD79C3F"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 xml:space="preserve">The word </w:t>
      </w:r>
      <w:r w:rsidRPr="00B2053D">
        <w:rPr>
          <w:rFonts w:ascii="Bookman Old Style" w:eastAsia="Times New Roman" w:hAnsi="Bookman Old Style" w:cs="Times New Roman"/>
          <w:b/>
          <w:bCs/>
          <w:sz w:val="24"/>
          <w:szCs w:val="24"/>
          <w:lang w:eastAsia="en-IN"/>
        </w:rPr>
        <w:t>“may”</w:t>
      </w:r>
      <w:r w:rsidRPr="00B2053D">
        <w:rPr>
          <w:rFonts w:ascii="Bookman Old Style" w:eastAsia="Times New Roman" w:hAnsi="Bookman Old Style" w:cs="Times New Roman"/>
          <w:sz w:val="24"/>
          <w:szCs w:val="24"/>
          <w:lang w:eastAsia="en-IN"/>
        </w:rPr>
        <w:t xml:space="preserve"> is important. Changing a conditional statement into a guarantee would change the meaning of the policy.</w:t>
      </w:r>
    </w:p>
    <w:p w14:paraId="0C91E5A5" w14:textId="77777777" w:rsidR="001B61C0" w:rsidRPr="00B2053D" w:rsidRDefault="0000000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pict w14:anchorId="54F3C93C">
          <v:rect id="_x0000_i1035" style="width:0;height:1.5pt" o:hralign="center" o:hrstd="t" o:hr="t" fillcolor="#a0a0a0" stroked="f"/>
        </w:pict>
      </w:r>
    </w:p>
    <w:p w14:paraId="5423ACBA" w14:textId="77777777" w:rsidR="001B61C0" w:rsidRPr="00B2053D" w:rsidRDefault="001B61C0" w:rsidP="001B61C0">
      <w:pPr>
        <w:spacing w:before="100" w:beforeAutospacing="1" w:after="100" w:afterAutospacing="1" w:line="240" w:lineRule="auto"/>
        <w:outlineLvl w:val="0"/>
        <w:rPr>
          <w:rFonts w:ascii="Bookman Old Style" w:eastAsia="Times New Roman" w:hAnsi="Bookman Old Style" w:cs="Times New Roman"/>
          <w:b/>
          <w:bCs/>
          <w:kern w:val="36"/>
          <w:sz w:val="48"/>
          <w:szCs w:val="48"/>
          <w:lang w:eastAsia="en-IN"/>
        </w:rPr>
      </w:pPr>
      <w:r w:rsidRPr="00B2053D">
        <w:rPr>
          <w:rFonts w:ascii="Bookman Old Style" w:eastAsia="Times New Roman" w:hAnsi="Bookman Old Style" w:cs="Times New Roman"/>
          <w:b/>
          <w:bCs/>
          <w:kern w:val="36"/>
          <w:sz w:val="48"/>
          <w:szCs w:val="48"/>
          <w:lang w:eastAsia="en-IN"/>
        </w:rPr>
        <w:lastRenderedPageBreak/>
        <w:t>Grounded Passenger Response</w:t>
      </w:r>
    </w:p>
    <w:p w14:paraId="77A647D7"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Using only the supported information from the Air India source:</w:t>
      </w:r>
    </w:p>
    <w:p w14:paraId="411EEF01" w14:textId="77777777" w:rsidR="001B61C0" w:rsidRPr="00B2053D" w:rsidRDefault="001B61C0" w:rsidP="001B61C0">
      <w:pPr>
        <w:spacing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Dear Passenger,</w:t>
      </w:r>
    </w:p>
    <w:p w14:paraId="5AC3C26B"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We understand the inconvenience caused by delayed baggage. If your checked baggage has not arrived, please report the issue to Air India personnel in the arrival hall. They will assist you with filing a Property Irregularity Report (PIR), and you will receive a copy for your records.</w:t>
      </w:r>
    </w:p>
    <w:p w14:paraId="23066089"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Essential expenses incurred while waiting for delayed baggage may be considered for reimbursement, subject to applicable terms and conditions. Delivery timelines may vary depending on local customs regulations at the destination airport.</w:t>
      </w:r>
    </w:p>
    <w:p w14:paraId="46B21D31"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For any compensation or liability-related claim, the applicable laws, international conventions and airline conditions should be checked.</w:t>
      </w:r>
    </w:p>
    <w:p w14:paraId="3A16CE32"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[VERIFY AIRLINE POLICY] for any specific reimbursement or compensation amount not stated in the supplied source.</w:t>
      </w:r>
    </w:p>
    <w:p w14:paraId="17F13580"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3"/>
        <w:gridCol w:w="5264"/>
      </w:tblGrid>
      <w:tr w:rsidR="001B61C0" w:rsidRPr="00B2053D" w14:paraId="7A763DE5" w14:textId="77777777" w:rsidTr="001B61C0">
        <w:trPr>
          <w:tblHeader/>
          <w:tblCellSpacing w:w="15" w:type="dxa"/>
        </w:trPr>
        <w:tc>
          <w:tcPr>
            <w:tcW w:w="0" w:type="auto"/>
            <w:vAlign w:val="center"/>
            <w:hideMark/>
          </w:tcPr>
          <w:p w14:paraId="1B9E211B"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Review Area</w:t>
            </w:r>
          </w:p>
        </w:tc>
        <w:tc>
          <w:tcPr>
            <w:tcW w:w="0" w:type="auto"/>
            <w:vAlign w:val="center"/>
            <w:hideMark/>
          </w:tcPr>
          <w:p w14:paraId="1C68C5BA"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Result</w:t>
            </w:r>
          </w:p>
        </w:tc>
      </w:tr>
      <w:tr w:rsidR="001B61C0" w:rsidRPr="00B2053D" w14:paraId="3E6445A9" w14:textId="77777777" w:rsidTr="001B61C0">
        <w:trPr>
          <w:tblCellSpacing w:w="15" w:type="dxa"/>
        </w:trPr>
        <w:tc>
          <w:tcPr>
            <w:tcW w:w="0" w:type="auto"/>
            <w:vAlign w:val="center"/>
            <w:hideMark/>
          </w:tcPr>
          <w:p w14:paraId="2531656A"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Accuracy</w:t>
            </w:r>
          </w:p>
        </w:tc>
        <w:tc>
          <w:tcPr>
            <w:tcW w:w="0" w:type="auto"/>
            <w:vAlign w:val="center"/>
            <w:hideMark/>
          </w:tcPr>
          <w:p w14:paraId="730C6AA6"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Supported by source</w:t>
            </w:r>
          </w:p>
        </w:tc>
      </w:tr>
      <w:tr w:rsidR="001B61C0" w:rsidRPr="00B2053D" w14:paraId="2B06EDDB" w14:textId="77777777" w:rsidTr="001B61C0">
        <w:trPr>
          <w:tblCellSpacing w:w="15" w:type="dxa"/>
        </w:trPr>
        <w:tc>
          <w:tcPr>
            <w:tcW w:w="0" w:type="auto"/>
            <w:vAlign w:val="center"/>
            <w:hideMark/>
          </w:tcPr>
          <w:p w14:paraId="27D138D7"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Tone</w:t>
            </w:r>
          </w:p>
        </w:tc>
        <w:tc>
          <w:tcPr>
            <w:tcW w:w="0" w:type="auto"/>
            <w:vAlign w:val="center"/>
            <w:hideMark/>
          </w:tcPr>
          <w:p w14:paraId="207E5EC8"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Professional and passenger-friendly</w:t>
            </w:r>
          </w:p>
        </w:tc>
      </w:tr>
      <w:tr w:rsidR="001B61C0" w:rsidRPr="00B2053D" w14:paraId="0FCBD14B" w14:textId="77777777" w:rsidTr="001B61C0">
        <w:trPr>
          <w:tblCellSpacing w:w="15" w:type="dxa"/>
        </w:trPr>
        <w:tc>
          <w:tcPr>
            <w:tcW w:w="0" w:type="auto"/>
            <w:vAlign w:val="center"/>
            <w:hideMark/>
          </w:tcPr>
          <w:p w14:paraId="43DFC42C"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Compliance</w:t>
            </w:r>
          </w:p>
        </w:tc>
        <w:tc>
          <w:tcPr>
            <w:tcW w:w="0" w:type="auto"/>
            <w:vAlign w:val="center"/>
            <w:hideMark/>
          </w:tcPr>
          <w:p w14:paraId="7A75AF1C"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Avoids unsupported promises</w:t>
            </w:r>
          </w:p>
        </w:tc>
      </w:tr>
      <w:tr w:rsidR="001B61C0" w:rsidRPr="00B2053D" w14:paraId="6E6DBA7E" w14:textId="77777777" w:rsidTr="001B61C0">
        <w:trPr>
          <w:tblCellSpacing w:w="15" w:type="dxa"/>
        </w:trPr>
        <w:tc>
          <w:tcPr>
            <w:tcW w:w="0" w:type="auto"/>
            <w:vAlign w:val="center"/>
            <w:hideMark/>
          </w:tcPr>
          <w:p w14:paraId="1928D123"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Context</w:t>
            </w:r>
          </w:p>
        </w:tc>
        <w:tc>
          <w:tcPr>
            <w:tcW w:w="0" w:type="auto"/>
            <w:vAlign w:val="center"/>
            <w:hideMark/>
          </w:tcPr>
          <w:p w14:paraId="4DEBE99B"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Conditions are preserved</w:t>
            </w:r>
          </w:p>
        </w:tc>
      </w:tr>
      <w:tr w:rsidR="001B61C0" w:rsidRPr="00B2053D" w14:paraId="54A72CFE" w14:textId="77777777" w:rsidTr="001B61C0">
        <w:trPr>
          <w:tblCellSpacing w:w="15" w:type="dxa"/>
        </w:trPr>
        <w:tc>
          <w:tcPr>
            <w:tcW w:w="0" w:type="auto"/>
            <w:vAlign w:val="center"/>
            <w:hideMark/>
          </w:tcPr>
          <w:p w14:paraId="02987627"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Citation quality</w:t>
            </w:r>
          </w:p>
        </w:tc>
        <w:tc>
          <w:tcPr>
            <w:tcW w:w="0" w:type="auto"/>
            <w:vAlign w:val="center"/>
            <w:hideMark/>
          </w:tcPr>
          <w:p w14:paraId="2DF96BBE"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Based on official Air India source</w:t>
            </w:r>
          </w:p>
        </w:tc>
      </w:tr>
      <w:tr w:rsidR="001B61C0" w:rsidRPr="00B2053D" w14:paraId="799D7C2B" w14:textId="77777777" w:rsidTr="001B61C0">
        <w:trPr>
          <w:tblCellSpacing w:w="15" w:type="dxa"/>
        </w:trPr>
        <w:tc>
          <w:tcPr>
            <w:tcW w:w="0" w:type="auto"/>
            <w:vAlign w:val="center"/>
            <w:hideMark/>
          </w:tcPr>
          <w:p w14:paraId="2C75FC5E"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Privacy</w:t>
            </w:r>
          </w:p>
        </w:tc>
        <w:tc>
          <w:tcPr>
            <w:tcW w:w="0" w:type="auto"/>
            <w:vAlign w:val="center"/>
            <w:hideMark/>
          </w:tcPr>
          <w:p w14:paraId="455F71CC"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 personal passenger information included</w:t>
            </w:r>
          </w:p>
        </w:tc>
      </w:tr>
      <w:tr w:rsidR="001B61C0" w:rsidRPr="00B2053D" w14:paraId="5EDBC8EF" w14:textId="77777777" w:rsidTr="001B61C0">
        <w:trPr>
          <w:tblCellSpacing w:w="15" w:type="dxa"/>
        </w:trPr>
        <w:tc>
          <w:tcPr>
            <w:tcW w:w="0" w:type="auto"/>
            <w:vAlign w:val="center"/>
            <w:hideMark/>
          </w:tcPr>
          <w:p w14:paraId="29B16E64"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Appropriate uncertainty</w:t>
            </w:r>
          </w:p>
        </w:tc>
        <w:tc>
          <w:tcPr>
            <w:tcW w:w="0" w:type="auto"/>
            <w:vAlign w:val="center"/>
            <w:hideMark/>
          </w:tcPr>
          <w:p w14:paraId="16E4B40B"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r>
    </w:tbl>
    <w:p w14:paraId="30B868D8" w14:textId="77777777" w:rsidR="001B61C0" w:rsidRPr="00B2053D" w:rsidRDefault="0000000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pict w14:anchorId="277BD36C">
          <v:rect id="_x0000_i1036" style="width:0;height:1.5pt" o:hralign="center" o:hrstd="t" o:hr="t" fillcolor="#a0a0a0" stroked="f"/>
        </w:pict>
      </w:r>
    </w:p>
    <w:p w14:paraId="2D9AEF27" w14:textId="77777777" w:rsidR="001B61C0" w:rsidRPr="00B2053D" w:rsidRDefault="001B61C0" w:rsidP="001B61C0">
      <w:pPr>
        <w:spacing w:before="100" w:beforeAutospacing="1" w:after="100" w:afterAutospacing="1" w:line="240" w:lineRule="auto"/>
        <w:outlineLvl w:val="0"/>
        <w:rPr>
          <w:rFonts w:ascii="Bookman Old Style" w:eastAsia="Times New Roman" w:hAnsi="Bookman Old Style" w:cs="Times New Roman"/>
          <w:b/>
          <w:bCs/>
          <w:kern w:val="36"/>
          <w:sz w:val="48"/>
          <w:szCs w:val="48"/>
          <w:lang w:eastAsia="en-IN"/>
        </w:rPr>
      </w:pPr>
      <w:r w:rsidRPr="00B2053D">
        <w:rPr>
          <w:rFonts w:ascii="Bookman Old Style" w:eastAsia="Times New Roman" w:hAnsi="Bookman Old Style" w:cs="Times New Roman"/>
          <w:b/>
          <w:bCs/>
          <w:kern w:val="36"/>
          <w:sz w:val="48"/>
          <w:szCs w:val="48"/>
          <w:lang w:eastAsia="en-IN"/>
        </w:rPr>
        <w:t>Second RAG Scenario</w:t>
      </w:r>
    </w:p>
    <w:p w14:paraId="2BD565FD" w14:textId="77777777" w:rsidR="001B61C0" w:rsidRPr="00B2053D" w:rsidRDefault="001B61C0" w:rsidP="001B61C0">
      <w:pPr>
        <w:spacing w:before="100" w:beforeAutospacing="1" w:after="100" w:afterAutospacing="1" w:line="240" w:lineRule="auto"/>
        <w:outlineLvl w:val="1"/>
        <w:rPr>
          <w:rFonts w:ascii="Bookman Old Style" w:eastAsia="Times New Roman" w:hAnsi="Bookman Old Style" w:cs="Times New Roman"/>
          <w:b/>
          <w:bCs/>
          <w:sz w:val="36"/>
          <w:szCs w:val="36"/>
          <w:lang w:eastAsia="en-IN"/>
        </w:rPr>
      </w:pPr>
      <w:r w:rsidRPr="00B2053D">
        <w:rPr>
          <w:rFonts w:ascii="Bookman Old Style" w:eastAsia="Times New Roman" w:hAnsi="Bookman Old Style" w:cs="Times New Roman"/>
          <w:b/>
          <w:bCs/>
          <w:sz w:val="36"/>
          <w:szCs w:val="36"/>
          <w:lang w:eastAsia="en-IN"/>
        </w:rPr>
        <w:t>Scenario Selected: Flight Disruption / Delay</w:t>
      </w:r>
    </w:p>
    <w:p w14:paraId="34B664F1"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Source</w:t>
      </w:r>
    </w:p>
    <w:p w14:paraId="544B36B5"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Air India's official Flight Disruption page was used as a second public source. It explains the availability of a Flight Disruption Statement for eligible Air India-operated delayed, cancelled and diverted flights. (</w:t>
      </w:r>
      <w:hyperlink r:id="rId10" w:tooltip="Flight Disruption Management and Assistance | Air India" w:history="1">
        <w:r w:rsidRPr="00B2053D">
          <w:rPr>
            <w:rFonts w:ascii="Bookman Old Style" w:eastAsia="Times New Roman" w:hAnsi="Bookman Old Style" w:cs="Times New Roman"/>
            <w:color w:val="0000FF"/>
            <w:sz w:val="24"/>
            <w:szCs w:val="24"/>
            <w:u w:val="single"/>
            <w:lang w:eastAsia="en-IN"/>
          </w:rPr>
          <w:t>Air India</w:t>
        </w:r>
      </w:hyperlink>
      <w:r w:rsidRPr="00B2053D">
        <w:rPr>
          <w:rFonts w:ascii="Bookman Old Style" w:eastAsia="Times New Roman" w:hAnsi="Bookman Old Style" w:cs="Times New Roman"/>
          <w:sz w:val="24"/>
          <w:szCs w:val="24"/>
          <w:lang w:eastAsia="en-IN"/>
        </w:rPr>
        <w:t>)</w:t>
      </w:r>
    </w:p>
    <w:p w14:paraId="647EB0B1"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hyperlink r:id="rId11" w:history="1">
        <w:r w:rsidRPr="00B2053D">
          <w:rPr>
            <w:rFonts w:ascii="Bookman Old Style" w:eastAsia="Times New Roman" w:hAnsi="Bookman Old Style" w:cs="Times New Roman"/>
            <w:color w:val="0000FF"/>
            <w:sz w:val="24"/>
            <w:szCs w:val="24"/>
            <w:u w:val="single"/>
            <w:lang w:eastAsia="en-IN"/>
          </w:rPr>
          <w:t>Air India — Flight Disruption Management and Assistance</w:t>
        </w:r>
      </w:hyperlink>
    </w:p>
    <w:p w14:paraId="6B4D6890"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lastRenderedPageBreak/>
        <w:t>Ungrounded Question</w:t>
      </w:r>
    </w:p>
    <w:p w14:paraId="13B15C98" w14:textId="77777777" w:rsidR="001B61C0" w:rsidRPr="00B2053D" w:rsidRDefault="001B61C0" w:rsidP="001B61C0">
      <w:pPr>
        <w:spacing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What document can an Air India passenger obtain as proof of a delayed flight for an insurance claim?</w:t>
      </w:r>
    </w:p>
    <w:p w14:paraId="1639E580"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Ungrounded Answer</w:t>
      </w:r>
    </w:p>
    <w:p w14:paraId="46260E68"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 passenger can request an official flight-delay certificate or disruption statement from the airline to prove that the flight was delayed. The document can then be submitted to an insurance company if required.</w:t>
      </w:r>
    </w:p>
    <w:p w14:paraId="3D037A62"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Ungrounded Observation</w:t>
      </w:r>
    </w:p>
    <w:p w14:paraId="497AC9D5"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The answer is plausible but was generated without the supplied source. It does not establish the exact eligibility conditions or timing.</w:t>
      </w:r>
    </w:p>
    <w:p w14:paraId="069DCE1E"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Grounded Question</w:t>
      </w:r>
    </w:p>
    <w:p w14:paraId="6EF9114A" w14:textId="77777777" w:rsidR="001B61C0" w:rsidRPr="00B2053D" w:rsidRDefault="001B61C0" w:rsidP="001B61C0">
      <w:pPr>
        <w:spacing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According to the supplied Air India source, what document can an eligible passenger obtain after an Air India flight is delayed, and what can it be used for?</w:t>
      </w:r>
    </w:p>
    <w:p w14:paraId="64192D28"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Grounded Answer</w:t>
      </w:r>
    </w:p>
    <w:p w14:paraId="34E63950"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 xml:space="preserve">Air India states that eligible passengers can obtain a </w:t>
      </w:r>
      <w:r w:rsidRPr="00B2053D">
        <w:rPr>
          <w:rFonts w:ascii="Bookman Old Style" w:eastAsia="Times New Roman" w:hAnsi="Bookman Old Style" w:cs="Times New Roman"/>
          <w:b/>
          <w:bCs/>
          <w:sz w:val="24"/>
          <w:szCs w:val="24"/>
          <w:lang w:eastAsia="en-IN"/>
        </w:rPr>
        <w:t>Flight Disruption Statement</w:t>
      </w:r>
      <w:r w:rsidRPr="00B2053D">
        <w:rPr>
          <w:rFonts w:ascii="Bookman Old Style" w:eastAsia="Times New Roman" w:hAnsi="Bookman Old Style" w:cs="Times New Roman"/>
          <w:sz w:val="24"/>
          <w:szCs w:val="24"/>
          <w:lang w:eastAsia="en-IN"/>
        </w:rPr>
        <w:t xml:space="preserve"> for disrupted Air India-operated flights. The statement can serve as documentary evidence when filing an insurance claim. The page states that the statement is available for delayed, cancelled and diverted flights and can be requested 24 hours after the flight arrival. (</w:t>
      </w:r>
      <w:hyperlink r:id="rId12" w:tooltip="Flight Disruption Management and Assistance | Air India" w:history="1">
        <w:r w:rsidRPr="00B2053D">
          <w:rPr>
            <w:rFonts w:ascii="Bookman Old Style" w:eastAsia="Times New Roman" w:hAnsi="Bookman Old Style" w:cs="Times New Roman"/>
            <w:color w:val="0000FF"/>
            <w:sz w:val="24"/>
            <w:szCs w:val="24"/>
            <w:u w:val="single"/>
            <w:lang w:eastAsia="en-IN"/>
          </w:rPr>
          <w:t>Air India</w:t>
        </w:r>
      </w:hyperlink>
      <w:r w:rsidRPr="00B2053D">
        <w:rPr>
          <w:rFonts w:ascii="Bookman Old Style" w:eastAsia="Times New Roman" w:hAnsi="Bookman Old Style" w:cs="Times New Roman"/>
          <w:sz w:val="24"/>
          <w:szCs w:val="24"/>
          <w:lang w:eastAsia="en-IN"/>
        </w:rPr>
        <w:t>)</w:t>
      </w:r>
    </w:p>
    <w:p w14:paraId="7F318D79"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1"/>
        <w:gridCol w:w="2380"/>
        <w:gridCol w:w="3393"/>
      </w:tblGrid>
      <w:tr w:rsidR="001B61C0" w:rsidRPr="00B2053D" w14:paraId="78E98BED" w14:textId="77777777" w:rsidTr="001A2009">
        <w:trPr>
          <w:tblHeader/>
          <w:tblCellSpacing w:w="15" w:type="dxa"/>
        </w:trPr>
        <w:tc>
          <w:tcPr>
            <w:tcW w:w="0" w:type="auto"/>
            <w:vAlign w:val="center"/>
            <w:hideMark/>
          </w:tcPr>
          <w:p w14:paraId="2B0D4BE0"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Criterion</w:t>
            </w:r>
          </w:p>
        </w:tc>
        <w:tc>
          <w:tcPr>
            <w:tcW w:w="0" w:type="auto"/>
            <w:vAlign w:val="center"/>
            <w:hideMark/>
          </w:tcPr>
          <w:p w14:paraId="3824A006"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Ungrounded</w:t>
            </w:r>
          </w:p>
        </w:tc>
        <w:tc>
          <w:tcPr>
            <w:tcW w:w="0" w:type="auto"/>
            <w:vAlign w:val="center"/>
            <w:hideMark/>
          </w:tcPr>
          <w:p w14:paraId="701BE33D"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Grounded</w:t>
            </w:r>
          </w:p>
        </w:tc>
      </w:tr>
      <w:tr w:rsidR="001B61C0" w:rsidRPr="00B2053D" w14:paraId="42D3FCB4" w14:textId="77777777" w:rsidTr="001A2009">
        <w:trPr>
          <w:tblCellSpacing w:w="15" w:type="dxa"/>
        </w:trPr>
        <w:tc>
          <w:tcPr>
            <w:tcW w:w="0" w:type="auto"/>
            <w:vAlign w:val="center"/>
            <w:hideMark/>
          </w:tcPr>
          <w:p w14:paraId="32A9EB2D"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Source used</w:t>
            </w:r>
          </w:p>
        </w:tc>
        <w:tc>
          <w:tcPr>
            <w:tcW w:w="0" w:type="auto"/>
            <w:vAlign w:val="center"/>
            <w:hideMark/>
          </w:tcPr>
          <w:p w14:paraId="3BAFDC5D"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w:t>
            </w:r>
          </w:p>
        </w:tc>
        <w:tc>
          <w:tcPr>
            <w:tcW w:w="0" w:type="auto"/>
            <w:vAlign w:val="center"/>
            <w:hideMark/>
          </w:tcPr>
          <w:p w14:paraId="64A5AC68"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r>
      <w:tr w:rsidR="001B61C0" w:rsidRPr="00B2053D" w14:paraId="05C474A4" w14:textId="77777777" w:rsidTr="001A2009">
        <w:trPr>
          <w:tblCellSpacing w:w="15" w:type="dxa"/>
        </w:trPr>
        <w:tc>
          <w:tcPr>
            <w:tcW w:w="0" w:type="auto"/>
            <w:vAlign w:val="center"/>
            <w:hideMark/>
          </w:tcPr>
          <w:p w14:paraId="599266F2"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Exact document name</w:t>
            </w:r>
          </w:p>
        </w:tc>
        <w:tc>
          <w:tcPr>
            <w:tcW w:w="0" w:type="auto"/>
            <w:vAlign w:val="center"/>
            <w:hideMark/>
          </w:tcPr>
          <w:p w14:paraId="60843EC9"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General description</w:t>
            </w:r>
          </w:p>
        </w:tc>
        <w:tc>
          <w:tcPr>
            <w:tcW w:w="0" w:type="auto"/>
            <w:vAlign w:val="center"/>
            <w:hideMark/>
          </w:tcPr>
          <w:p w14:paraId="4C697BF0"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Flight Disruption Statement</w:t>
            </w:r>
          </w:p>
        </w:tc>
      </w:tr>
      <w:tr w:rsidR="001B61C0" w:rsidRPr="00B2053D" w14:paraId="2223C554" w14:textId="77777777" w:rsidTr="001A2009">
        <w:trPr>
          <w:tblCellSpacing w:w="15" w:type="dxa"/>
        </w:trPr>
        <w:tc>
          <w:tcPr>
            <w:tcW w:w="0" w:type="auto"/>
            <w:vAlign w:val="center"/>
            <w:hideMark/>
          </w:tcPr>
          <w:p w14:paraId="5CBB71DF"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Eligibility conditions</w:t>
            </w:r>
          </w:p>
        </w:tc>
        <w:tc>
          <w:tcPr>
            <w:tcW w:w="0" w:type="auto"/>
            <w:vAlign w:val="center"/>
            <w:hideMark/>
          </w:tcPr>
          <w:p w14:paraId="1E0C5DFE"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Not established</w:t>
            </w:r>
          </w:p>
        </w:tc>
        <w:tc>
          <w:tcPr>
            <w:tcW w:w="0" w:type="auto"/>
            <w:vAlign w:val="center"/>
            <w:hideMark/>
          </w:tcPr>
          <w:p w14:paraId="5B7E94EA"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Included</w:t>
            </w:r>
          </w:p>
        </w:tc>
      </w:tr>
      <w:tr w:rsidR="001B61C0" w:rsidRPr="00B2053D" w14:paraId="3EEBBF8F" w14:textId="77777777" w:rsidTr="001A2009">
        <w:trPr>
          <w:tblCellSpacing w:w="15" w:type="dxa"/>
        </w:trPr>
        <w:tc>
          <w:tcPr>
            <w:tcW w:w="0" w:type="auto"/>
            <w:vAlign w:val="center"/>
            <w:hideMark/>
          </w:tcPr>
          <w:p w14:paraId="5155E5B5"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Timing requirement</w:t>
            </w:r>
          </w:p>
        </w:tc>
        <w:tc>
          <w:tcPr>
            <w:tcW w:w="0" w:type="auto"/>
            <w:vAlign w:val="center"/>
            <w:hideMark/>
          </w:tcPr>
          <w:p w14:paraId="675A2173"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Not established</w:t>
            </w:r>
          </w:p>
        </w:tc>
        <w:tc>
          <w:tcPr>
            <w:tcW w:w="0" w:type="auto"/>
            <w:vAlign w:val="center"/>
            <w:hideMark/>
          </w:tcPr>
          <w:p w14:paraId="07C22AAC"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24 hours after arrival</w:t>
            </w:r>
          </w:p>
        </w:tc>
      </w:tr>
      <w:tr w:rsidR="001B61C0" w:rsidRPr="00B2053D" w14:paraId="1F53FE32" w14:textId="77777777" w:rsidTr="001A2009">
        <w:trPr>
          <w:tblCellSpacing w:w="15" w:type="dxa"/>
        </w:trPr>
        <w:tc>
          <w:tcPr>
            <w:tcW w:w="0" w:type="auto"/>
            <w:vAlign w:val="center"/>
            <w:hideMark/>
          </w:tcPr>
          <w:p w14:paraId="752097D4"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Insurance use</w:t>
            </w:r>
          </w:p>
        </w:tc>
        <w:tc>
          <w:tcPr>
            <w:tcW w:w="0" w:type="auto"/>
            <w:vAlign w:val="center"/>
            <w:hideMark/>
          </w:tcPr>
          <w:p w14:paraId="7E6D99C5"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General</w:t>
            </w:r>
          </w:p>
        </w:tc>
        <w:tc>
          <w:tcPr>
            <w:tcW w:w="0" w:type="auto"/>
            <w:vAlign w:val="center"/>
            <w:hideMark/>
          </w:tcPr>
          <w:p w14:paraId="4DB12136"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Supported by source</w:t>
            </w:r>
          </w:p>
        </w:tc>
      </w:tr>
      <w:tr w:rsidR="001B61C0" w:rsidRPr="00B2053D" w14:paraId="69DE9A93" w14:textId="77777777" w:rsidTr="001A2009">
        <w:trPr>
          <w:tblCellSpacing w:w="15" w:type="dxa"/>
        </w:trPr>
        <w:tc>
          <w:tcPr>
            <w:tcW w:w="0" w:type="auto"/>
            <w:vAlign w:val="center"/>
            <w:hideMark/>
          </w:tcPr>
          <w:p w14:paraId="744B7504"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Human verification</w:t>
            </w:r>
          </w:p>
        </w:tc>
        <w:tc>
          <w:tcPr>
            <w:tcW w:w="0" w:type="auto"/>
            <w:vAlign w:val="center"/>
            <w:hideMark/>
          </w:tcPr>
          <w:p w14:paraId="0DD504C8"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Required</w:t>
            </w:r>
          </w:p>
        </w:tc>
        <w:tc>
          <w:tcPr>
            <w:tcW w:w="0" w:type="auto"/>
            <w:vAlign w:val="center"/>
            <w:hideMark/>
          </w:tcPr>
          <w:p w14:paraId="4025168B"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Still required</w:t>
            </w:r>
          </w:p>
        </w:tc>
      </w:tr>
    </w:tbl>
    <w:p w14:paraId="1BDCEF91" w14:textId="77777777" w:rsidR="001B61C0" w:rsidRPr="00B2053D" w:rsidRDefault="0000000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pict w14:anchorId="546AA642">
          <v:rect id="_x0000_i1037" style="width:0;height:1.5pt" o:hralign="center" o:hrstd="t" o:hr="t" fillcolor="#a0a0a0" stroked="f"/>
        </w:pict>
      </w:r>
    </w:p>
    <w:p w14:paraId="05DF5250" w14:textId="77777777" w:rsidR="001B61C0" w:rsidRPr="00B2053D" w:rsidRDefault="001B61C0" w:rsidP="001B61C0">
      <w:pPr>
        <w:spacing w:before="100" w:beforeAutospacing="1" w:after="100" w:afterAutospacing="1" w:line="240" w:lineRule="auto"/>
        <w:outlineLvl w:val="0"/>
        <w:rPr>
          <w:rFonts w:ascii="Bookman Old Style" w:eastAsia="Times New Roman" w:hAnsi="Bookman Old Style" w:cs="Times New Roman"/>
          <w:b/>
          <w:bCs/>
          <w:kern w:val="36"/>
          <w:sz w:val="48"/>
          <w:szCs w:val="48"/>
          <w:lang w:eastAsia="en-IN"/>
        </w:rPr>
      </w:pPr>
      <w:r w:rsidRPr="00B2053D">
        <w:rPr>
          <w:rFonts w:ascii="Bookman Old Style" w:eastAsia="Times New Roman" w:hAnsi="Bookman Old Style" w:cs="Times New Roman"/>
          <w:b/>
          <w:bCs/>
          <w:kern w:val="36"/>
          <w:sz w:val="48"/>
          <w:szCs w:val="48"/>
          <w:lang w:eastAsia="en-IN"/>
        </w:rPr>
        <w:t>RAG Risk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5"/>
        <w:gridCol w:w="1844"/>
        <w:gridCol w:w="2649"/>
        <w:gridCol w:w="2568"/>
      </w:tblGrid>
      <w:tr w:rsidR="001B61C0" w:rsidRPr="00B2053D" w14:paraId="33DFC3B0" w14:textId="77777777" w:rsidTr="001A2009">
        <w:trPr>
          <w:tblHeader/>
          <w:tblCellSpacing w:w="15" w:type="dxa"/>
        </w:trPr>
        <w:tc>
          <w:tcPr>
            <w:tcW w:w="0" w:type="auto"/>
            <w:vAlign w:val="center"/>
            <w:hideMark/>
          </w:tcPr>
          <w:p w14:paraId="63658939"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lastRenderedPageBreak/>
              <w:t>Risk</w:t>
            </w:r>
          </w:p>
        </w:tc>
        <w:tc>
          <w:tcPr>
            <w:tcW w:w="0" w:type="auto"/>
            <w:vAlign w:val="center"/>
            <w:hideMark/>
          </w:tcPr>
          <w:p w14:paraId="494E3875"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Present?</w:t>
            </w:r>
          </w:p>
        </w:tc>
        <w:tc>
          <w:tcPr>
            <w:tcW w:w="0" w:type="auto"/>
            <w:vAlign w:val="center"/>
            <w:hideMark/>
          </w:tcPr>
          <w:p w14:paraId="58D8B7CB"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Evidence</w:t>
            </w:r>
          </w:p>
        </w:tc>
        <w:tc>
          <w:tcPr>
            <w:tcW w:w="0" w:type="auto"/>
            <w:vAlign w:val="center"/>
            <w:hideMark/>
          </w:tcPr>
          <w:p w14:paraId="0D0FD80B"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Mitigation</w:t>
            </w:r>
          </w:p>
        </w:tc>
      </w:tr>
      <w:tr w:rsidR="001B61C0" w:rsidRPr="00B2053D" w14:paraId="5123A73D" w14:textId="77777777" w:rsidTr="001A2009">
        <w:trPr>
          <w:tblCellSpacing w:w="15" w:type="dxa"/>
        </w:trPr>
        <w:tc>
          <w:tcPr>
            <w:tcW w:w="0" w:type="auto"/>
            <w:vAlign w:val="center"/>
            <w:hideMark/>
          </w:tcPr>
          <w:p w14:paraId="2A62F86D"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Outdated source</w:t>
            </w:r>
          </w:p>
        </w:tc>
        <w:tc>
          <w:tcPr>
            <w:tcW w:w="0" w:type="auto"/>
            <w:vAlign w:val="center"/>
            <w:hideMark/>
          </w:tcPr>
          <w:p w14:paraId="31E13DFF"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Possible</w:t>
            </w:r>
          </w:p>
        </w:tc>
        <w:tc>
          <w:tcPr>
            <w:tcW w:w="0" w:type="auto"/>
            <w:vAlign w:val="center"/>
            <w:hideMark/>
          </w:tcPr>
          <w:p w14:paraId="291435A8"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Web information can change</w:t>
            </w:r>
          </w:p>
        </w:tc>
        <w:tc>
          <w:tcPr>
            <w:tcW w:w="0" w:type="auto"/>
            <w:vAlign w:val="center"/>
            <w:hideMark/>
          </w:tcPr>
          <w:p w14:paraId="075B3597"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Check official source date/current version</w:t>
            </w:r>
          </w:p>
        </w:tc>
      </w:tr>
      <w:tr w:rsidR="001B61C0" w:rsidRPr="00B2053D" w14:paraId="49361756" w14:textId="77777777" w:rsidTr="001A2009">
        <w:trPr>
          <w:tblCellSpacing w:w="15" w:type="dxa"/>
        </w:trPr>
        <w:tc>
          <w:tcPr>
            <w:tcW w:w="0" w:type="auto"/>
            <w:vAlign w:val="center"/>
            <w:hideMark/>
          </w:tcPr>
          <w:p w14:paraId="5FD3B0A4"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Unauthorised document</w:t>
            </w:r>
          </w:p>
        </w:tc>
        <w:tc>
          <w:tcPr>
            <w:tcW w:w="0" w:type="auto"/>
            <w:vAlign w:val="center"/>
            <w:hideMark/>
          </w:tcPr>
          <w:p w14:paraId="572C697B"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w:t>
            </w:r>
          </w:p>
        </w:tc>
        <w:tc>
          <w:tcPr>
            <w:tcW w:w="0" w:type="auto"/>
            <w:vAlign w:val="center"/>
            <w:hideMark/>
          </w:tcPr>
          <w:p w14:paraId="5DD76EB8"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Public Air India source used</w:t>
            </w:r>
          </w:p>
        </w:tc>
        <w:tc>
          <w:tcPr>
            <w:tcW w:w="0" w:type="auto"/>
            <w:vAlign w:val="center"/>
            <w:hideMark/>
          </w:tcPr>
          <w:p w14:paraId="2CBF7D49"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Use official/public sources</w:t>
            </w:r>
          </w:p>
        </w:tc>
      </w:tr>
      <w:tr w:rsidR="001B61C0" w:rsidRPr="00B2053D" w14:paraId="7163523D" w14:textId="77777777" w:rsidTr="001A2009">
        <w:trPr>
          <w:tblCellSpacing w:w="15" w:type="dxa"/>
        </w:trPr>
        <w:tc>
          <w:tcPr>
            <w:tcW w:w="0" w:type="auto"/>
            <w:vAlign w:val="center"/>
            <w:hideMark/>
          </w:tcPr>
          <w:p w14:paraId="3B2A1276"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Missing information</w:t>
            </w:r>
          </w:p>
        </w:tc>
        <w:tc>
          <w:tcPr>
            <w:tcW w:w="0" w:type="auto"/>
            <w:vAlign w:val="center"/>
            <w:hideMark/>
          </w:tcPr>
          <w:p w14:paraId="58131900"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c>
          <w:tcPr>
            <w:tcW w:w="0" w:type="auto"/>
            <w:vAlign w:val="center"/>
            <w:hideMark/>
          </w:tcPr>
          <w:p w14:paraId="6FB2F08F"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Fixed compensation amount not given on selected page</w:t>
            </w:r>
          </w:p>
        </w:tc>
        <w:tc>
          <w:tcPr>
            <w:tcW w:w="0" w:type="auto"/>
            <w:vAlign w:val="center"/>
            <w:hideMark/>
          </w:tcPr>
          <w:p w14:paraId="3EC39CCE"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State “Not found” instead of guessing</w:t>
            </w:r>
          </w:p>
        </w:tc>
      </w:tr>
      <w:tr w:rsidR="001B61C0" w:rsidRPr="00B2053D" w14:paraId="1CA0EA2F" w14:textId="77777777" w:rsidTr="001A2009">
        <w:trPr>
          <w:tblCellSpacing w:w="15" w:type="dxa"/>
        </w:trPr>
        <w:tc>
          <w:tcPr>
            <w:tcW w:w="0" w:type="auto"/>
            <w:vAlign w:val="center"/>
            <w:hideMark/>
          </w:tcPr>
          <w:p w14:paraId="0A56F256"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Incorrect retrieval</w:t>
            </w:r>
          </w:p>
        </w:tc>
        <w:tc>
          <w:tcPr>
            <w:tcW w:w="0" w:type="auto"/>
            <w:vAlign w:val="center"/>
            <w:hideMark/>
          </w:tcPr>
          <w:p w14:paraId="449B909A"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Possible</w:t>
            </w:r>
          </w:p>
        </w:tc>
        <w:tc>
          <w:tcPr>
            <w:tcW w:w="0" w:type="auto"/>
            <w:vAlign w:val="center"/>
            <w:hideMark/>
          </w:tcPr>
          <w:p w14:paraId="1F07491A"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AI may retrieve an unrelated passage</w:t>
            </w:r>
          </w:p>
        </w:tc>
        <w:tc>
          <w:tcPr>
            <w:tcW w:w="0" w:type="auto"/>
            <w:vAlign w:val="center"/>
            <w:hideMark/>
          </w:tcPr>
          <w:p w14:paraId="758C2629"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Check source passage manually</w:t>
            </w:r>
          </w:p>
        </w:tc>
      </w:tr>
      <w:tr w:rsidR="001B61C0" w:rsidRPr="00B2053D" w14:paraId="7D584548" w14:textId="77777777" w:rsidTr="001A2009">
        <w:trPr>
          <w:tblCellSpacing w:w="15" w:type="dxa"/>
        </w:trPr>
        <w:tc>
          <w:tcPr>
            <w:tcW w:w="0" w:type="auto"/>
            <w:vAlign w:val="center"/>
            <w:hideMark/>
          </w:tcPr>
          <w:p w14:paraId="6444C724"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Weak citation</w:t>
            </w:r>
          </w:p>
        </w:tc>
        <w:tc>
          <w:tcPr>
            <w:tcW w:w="0" w:type="auto"/>
            <w:vAlign w:val="center"/>
            <w:hideMark/>
          </w:tcPr>
          <w:p w14:paraId="3D98A784"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Possible</w:t>
            </w:r>
          </w:p>
        </w:tc>
        <w:tc>
          <w:tcPr>
            <w:tcW w:w="0" w:type="auto"/>
            <w:vAlign w:val="center"/>
            <w:hideMark/>
          </w:tcPr>
          <w:p w14:paraId="245F3AF6"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 citation may not support the exact claim</w:t>
            </w:r>
          </w:p>
        </w:tc>
        <w:tc>
          <w:tcPr>
            <w:tcW w:w="0" w:type="auto"/>
            <w:vAlign w:val="center"/>
            <w:hideMark/>
          </w:tcPr>
          <w:p w14:paraId="7465B832"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Perform citation check</w:t>
            </w:r>
          </w:p>
        </w:tc>
      </w:tr>
      <w:tr w:rsidR="001B61C0" w:rsidRPr="00B2053D" w14:paraId="684E82EE" w14:textId="77777777" w:rsidTr="001A2009">
        <w:trPr>
          <w:tblCellSpacing w:w="15" w:type="dxa"/>
        </w:trPr>
        <w:tc>
          <w:tcPr>
            <w:tcW w:w="0" w:type="auto"/>
            <w:vAlign w:val="center"/>
            <w:hideMark/>
          </w:tcPr>
          <w:p w14:paraId="3E66C362"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Lost context</w:t>
            </w:r>
          </w:p>
        </w:tc>
        <w:tc>
          <w:tcPr>
            <w:tcW w:w="0" w:type="auto"/>
            <w:vAlign w:val="center"/>
            <w:hideMark/>
          </w:tcPr>
          <w:p w14:paraId="0762538F"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Possible</w:t>
            </w:r>
          </w:p>
        </w:tc>
        <w:tc>
          <w:tcPr>
            <w:tcW w:w="0" w:type="auto"/>
            <w:vAlign w:val="center"/>
            <w:hideMark/>
          </w:tcPr>
          <w:p w14:paraId="622C36F7"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Conditions such as “may” can be omitted</w:t>
            </w:r>
          </w:p>
        </w:tc>
        <w:tc>
          <w:tcPr>
            <w:tcW w:w="0" w:type="auto"/>
            <w:vAlign w:val="center"/>
            <w:hideMark/>
          </w:tcPr>
          <w:p w14:paraId="55458D67"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Compare AI wording with source</w:t>
            </w:r>
          </w:p>
        </w:tc>
      </w:tr>
      <w:tr w:rsidR="001B61C0" w:rsidRPr="00B2053D" w14:paraId="6C275E43" w14:textId="77777777" w:rsidTr="001A2009">
        <w:trPr>
          <w:tblCellSpacing w:w="15" w:type="dxa"/>
        </w:trPr>
        <w:tc>
          <w:tcPr>
            <w:tcW w:w="0" w:type="auto"/>
            <w:vAlign w:val="center"/>
            <w:hideMark/>
          </w:tcPr>
          <w:p w14:paraId="2701CE7C"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Unsupported claim</w:t>
            </w:r>
          </w:p>
        </w:tc>
        <w:tc>
          <w:tcPr>
            <w:tcW w:w="0" w:type="auto"/>
            <w:vAlign w:val="center"/>
            <w:hideMark/>
          </w:tcPr>
          <w:p w14:paraId="0B5B45B7"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 in ungrounded answer</w:t>
            </w:r>
          </w:p>
        </w:tc>
        <w:tc>
          <w:tcPr>
            <w:tcW w:w="0" w:type="auto"/>
            <w:vAlign w:val="center"/>
            <w:hideMark/>
          </w:tcPr>
          <w:p w14:paraId="478E28B7"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General assumptions were used</w:t>
            </w:r>
          </w:p>
        </w:tc>
        <w:tc>
          <w:tcPr>
            <w:tcW w:w="0" w:type="auto"/>
            <w:vAlign w:val="center"/>
            <w:hideMark/>
          </w:tcPr>
          <w:p w14:paraId="33BCC6E7"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Require source evidence</w:t>
            </w:r>
          </w:p>
        </w:tc>
      </w:tr>
      <w:tr w:rsidR="001B61C0" w:rsidRPr="00B2053D" w14:paraId="1717DF1D" w14:textId="77777777" w:rsidTr="001A2009">
        <w:trPr>
          <w:tblCellSpacing w:w="15" w:type="dxa"/>
        </w:trPr>
        <w:tc>
          <w:tcPr>
            <w:tcW w:w="0" w:type="auto"/>
            <w:vAlign w:val="center"/>
            <w:hideMark/>
          </w:tcPr>
          <w:p w14:paraId="3D582215"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Sensitive information</w:t>
            </w:r>
          </w:p>
        </w:tc>
        <w:tc>
          <w:tcPr>
            <w:tcW w:w="0" w:type="auto"/>
            <w:vAlign w:val="center"/>
            <w:hideMark/>
          </w:tcPr>
          <w:p w14:paraId="79204F46"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No</w:t>
            </w:r>
          </w:p>
        </w:tc>
        <w:tc>
          <w:tcPr>
            <w:tcW w:w="0" w:type="auto"/>
            <w:vAlign w:val="center"/>
            <w:hideMark/>
          </w:tcPr>
          <w:p w14:paraId="678E33DA"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Public information only</w:t>
            </w:r>
          </w:p>
        </w:tc>
        <w:tc>
          <w:tcPr>
            <w:tcW w:w="0" w:type="auto"/>
            <w:vAlign w:val="center"/>
            <w:hideMark/>
          </w:tcPr>
          <w:p w14:paraId="5568231C"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Do not upload passenger or employee data</w:t>
            </w:r>
          </w:p>
        </w:tc>
      </w:tr>
      <w:tr w:rsidR="001B61C0" w:rsidRPr="00B2053D" w14:paraId="0E67B4B3" w14:textId="77777777" w:rsidTr="001A2009">
        <w:trPr>
          <w:tblCellSpacing w:w="15" w:type="dxa"/>
        </w:trPr>
        <w:tc>
          <w:tcPr>
            <w:tcW w:w="0" w:type="auto"/>
            <w:vAlign w:val="center"/>
            <w:hideMark/>
          </w:tcPr>
          <w:p w14:paraId="09D70B45"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Excessive confidence</w:t>
            </w:r>
          </w:p>
        </w:tc>
        <w:tc>
          <w:tcPr>
            <w:tcW w:w="0" w:type="auto"/>
            <w:vAlign w:val="center"/>
            <w:hideMark/>
          </w:tcPr>
          <w:p w14:paraId="19D7FE3B"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Possible</w:t>
            </w:r>
          </w:p>
        </w:tc>
        <w:tc>
          <w:tcPr>
            <w:tcW w:w="0" w:type="auto"/>
            <w:vAlign w:val="center"/>
            <w:hideMark/>
          </w:tcPr>
          <w:p w14:paraId="0E40DEB3"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AI can present assumptions confidently</w:t>
            </w:r>
          </w:p>
        </w:tc>
        <w:tc>
          <w:tcPr>
            <w:tcW w:w="0" w:type="auto"/>
            <w:vAlign w:val="center"/>
            <w:hideMark/>
          </w:tcPr>
          <w:p w14:paraId="69AC3485"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Use appropriate uncertainty</w:t>
            </w:r>
          </w:p>
        </w:tc>
      </w:tr>
      <w:tr w:rsidR="001B61C0" w:rsidRPr="00B2053D" w14:paraId="3E7D815F" w14:textId="77777777" w:rsidTr="001A2009">
        <w:trPr>
          <w:tblCellSpacing w:w="15" w:type="dxa"/>
        </w:trPr>
        <w:tc>
          <w:tcPr>
            <w:tcW w:w="0" w:type="auto"/>
            <w:vAlign w:val="center"/>
            <w:hideMark/>
          </w:tcPr>
          <w:p w14:paraId="3B8BFD76"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Missing human approval</w:t>
            </w:r>
          </w:p>
        </w:tc>
        <w:tc>
          <w:tcPr>
            <w:tcW w:w="0" w:type="auto"/>
            <w:vAlign w:val="center"/>
            <w:hideMark/>
          </w:tcPr>
          <w:p w14:paraId="048767D2"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c>
          <w:tcPr>
            <w:tcW w:w="0" w:type="auto"/>
            <w:vAlign w:val="center"/>
            <w:hideMark/>
          </w:tcPr>
          <w:p w14:paraId="59A68F7F"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AI is not the final policy authority</w:t>
            </w:r>
          </w:p>
        </w:tc>
        <w:tc>
          <w:tcPr>
            <w:tcW w:w="0" w:type="auto"/>
            <w:vAlign w:val="center"/>
            <w:hideMark/>
          </w:tcPr>
          <w:p w14:paraId="65DBDB6B"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Escalate uncertain cases to authorised airline staff</w:t>
            </w:r>
          </w:p>
        </w:tc>
      </w:tr>
    </w:tbl>
    <w:p w14:paraId="6FD8E9C2" w14:textId="77777777" w:rsidR="001B61C0" w:rsidRPr="00B2053D" w:rsidRDefault="0000000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pict w14:anchorId="1A790B85">
          <v:rect id="_x0000_i1038" style="width:0;height:1.5pt" o:hralign="center" o:hrstd="t" o:hr="t" fillcolor="#a0a0a0" stroked="f"/>
        </w:pict>
      </w:r>
    </w:p>
    <w:p w14:paraId="6F8CA5EB" w14:textId="77777777" w:rsidR="001B61C0" w:rsidRPr="00B2053D" w:rsidRDefault="001B61C0" w:rsidP="001B61C0">
      <w:pPr>
        <w:spacing w:before="100" w:beforeAutospacing="1" w:after="100" w:afterAutospacing="1" w:line="240" w:lineRule="auto"/>
        <w:outlineLvl w:val="0"/>
        <w:rPr>
          <w:rFonts w:ascii="Bookman Old Style" w:eastAsia="Times New Roman" w:hAnsi="Bookman Old Style" w:cs="Times New Roman"/>
          <w:b/>
          <w:bCs/>
          <w:kern w:val="36"/>
          <w:sz w:val="48"/>
          <w:szCs w:val="48"/>
          <w:lang w:eastAsia="en-IN"/>
        </w:rPr>
      </w:pPr>
      <w:r w:rsidRPr="00B2053D">
        <w:rPr>
          <w:rFonts w:ascii="Bookman Old Style" w:eastAsia="Times New Roman" w:hAnsi="Bookman Old Style" w:cs="Times New Roman"/>
          <w:b/>
          <w:bCs/>
          <w:kern w:val="36"/>
          <w:sz w:val="48"/>
          <w:szCs w:val="48"/>
          <w:lang w:eastAsia="en-IN"/>
        </w:rPr>
        <w:t>My Reflection</w:t>
      </w:r>
    </w:p>
    <w:p w14:paraId="01C61EB0"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1. What is Retrieval-Augmented Generation?</w:t>
      </w:r>
    </w:p>
    <w:p w14:paraId="2893F239"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Retrieval-Augmented Generation, or RAG, is a method in which an AI system retrieves relevant information from a supplied source and then uses that information to generate an answer. It helps the AI answer questions using specific documents instead of depending only on general model knowledge.</w:t>
      </w:r>
    </w:p>
    <w:p w14:paraId="4EC03599"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2. What is the difference between an ungrounded and grounded answer?</w:t>
      </w:r>
    </w:p>
    <w:p w14:paraId="3ED5049A"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lastRenderedPageBreak/>
        <w:t>An ungrounded answer is generated without providing the specific source document. A grounded answer uses information retrieved from a supplied source and can be checked against that source.</w:t>
      </w:r>
    </w:p>
    <w:p w14:paraId="0D1E4F81"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3. Did the AI invent information before the document was uploaded?</w:t>
      </w:r>
    </w:p>
    <w:p w14:paraId="5EDCCD3F"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The ungrounded answer included general statements about baggage reporting, reimbursement and compensation without evidence from the selected Air India source. Therefore, some claims could not be verified at that stage.</w:t>
      </w:r>
    </w:p>
    <w:p w14:paraId="57BACB5E"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4. Did the grounded answer contain valid citations?</w:t>
      </w:r>
    </w:p>
    <w:p w14:paraId="3418BB0D"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 The grounded answer was checked against the official Air India source. The claims about reporting delayed baggage, filing a PIR, possible reimbursement of essential expenses and variable delivery timelines are supported by the source. (</w:t>
      </w:r>
      <w:hyperlink r:id="rId13" w:tooltip="Lost and Damaged Baggage Information and Support | Air India" w:history="1">
        <w:r w:rsidRPr="00B2053D">
          <w:rPr>
            <w:rFonts w:ascii="Bookman Old Style" w:eastAsia="Times New Roman" w:hAnsi="Bookman Old Style" w:cs="Times New Roman"/>
            <w:color w:val="0000FF"/>
            <w:sz w:val="24"/>
            <w:szCs w:val="24"/>
            <w:u w:val="single"/>
            <w:lang w:eastAsia="en-IN"/>
          </w:rPr>
          <w:t>Air India</w:t>
        </w:r>
      </w:hyperlink>
      <w:r w:rsidRPr="00B2053D">
        <w:rPr>
          <w:rFonts w:ascii="Bookman Old Style" w:eastAsia="Times New Roman" w:hAnsi="Bookman Old Style" w:cs="Times New Roman"/>
          <w:sz w:val="24"/>
          <w:szCs w:val="24"/>
          <w:lang w:eastAsia="en-IN"/>
        </w:rPr>
        <w:t>)</w:t>
      </w:r>
    </w:p>
    <w:p w14:paraId="33CCBCC3"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5. What does “claim–source match” mean?</w:t>
      </w:r>
    </w:p>
    <w:p w14:paraId="507252EA"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Claim–source match means checking whether the exact information stated by the AI is actually supported by the cited source.</w:t>
      </w:r>
    </w:p>
    <w:p w14:paraId="4CE3BF30"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6. Why must the context surrounding a claim be checked?</w:t>
      </w:r>
    </w:p>
    <w:p w14:paraId="582A68A8"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Context is important because removing conditions or exceptions can change the meaning of a policy. For example, saying that expenses “will be reimbursed” is different from saying that they “may be considered” subject to applicable terms.</w:t>
      </w:r>
    </w:p>
    <w:p w14:paraId="6DFDD529"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7. What happened when you asked a question not covered by the document?</w:t>
      </w:r>
    </w:p>
    <w:p w14:paraId="3DE787D2"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The correct grounded response was to state that the requested information was not available in the supplied document rather than inventing an answer.</w:t>
      </w:r>
    </w:p>
    <w:p w14:paraId="76525BED"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8. Why does RAG not guarantee truth?</w:t>
      </w:r>
    </w:p>
    <w:p w14:paraId="509D8EBB"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RAG only helps the AI access supplied information. If the source is outdated, incorrect, incomplete or poorly interpreted, the resulting answer can still be incorrect.</w:t>
      </w:r>
    </w:p>
    <w:p w14:paraId="47796AAF"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9. When should an answer be escalated to an authorised person?</w:t>
      </w:r>
    </w:p>
    <w:p w14:paraId="17FE91BF"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lastRenderedPageBreak/>
        <w:t>An answer should be escalated when the source does not provide the required information, when the claim has significant financial or operational consequences, when there is uncertainty about a policy condition, or when an official decision or approval is required.</w:t>
      </w:r>
    </w:p>
    <w:p w14:paraId="1C29FB85" w14:textId="77777777" w:rsidR="001B61C0" w:rsidRPr="00B2053D" w:rsidRDefault="001B61C0" w:rsidP="001B61C0">
      <w:pPr>
        <w:spacing w:before="100" w:beforeAutospacing="1" w:after="100" w:afterAutospacing="1" w:line="240" w:lineRule="auto"/>
        <w:outlineLvl w:val="2"/>
        <w:rPr>
          <w:rFonts w:ascii="Bookman Old Style" w:eastAsia="Times New Roman" w:hAnsi="Bookman Old Style" w:cs="Times New Roman"/>
          <w:b/>
          <w:bCs/>
          <w:sz w:val="27"/>
          <w:szCs w:val="27"/>
          <w:lang w:eastAsia="en-IN"/>
        </w:rPr>
      </w:pPr>
      <w:r w:rsidRPr="00B2053D">
        <w:rPr>
          <w:rFonts w:ascii="Bookman Old Style" w:eastAsia="Times New Roman" w:hAnsi="Bookman Old Style" w:cs="Times New Roman"/>
          <w:b/>
          <w:bCs/>
          <w:sz w:val="27"/>
          <w:szCs w:val="27"/>
          <w:lang w:eastAsia="en-IN"/>
        </w:rPr>
        <w:t>10. How could RAG support aviation-management work?</w:t>
      </w:r>
    </w:p>
    <w:p w14:paraId="11A2DA76"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RAG could help aviation managers quickly retrieve information from approved policies, procedures, passenger-service documents and operational manuals. It could support customer-service responses, policy research, report preparation and document-based decision support while still requiring human verification.</w:t>
      </w:r>
    </w:p>
    <w:p w14:paraId="2FA39CBC" w14:textId="77777777" w:rsidR="001B61C0" w:rsidRPr="00B2053D" w:rsidRDefault="0000000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pict w14:anchorId="30BBA31E">
          <v:rect id="_x0000_i1039" style="width:0;height:1.5pt" o:hralign="center" o:hrstd="t" o:hr="t" fillcolor="#a0a0a0" stroked="f"/>
        </w:pict>
      </w:r>
    </w:p>
    <w:p w14:paraId="32C0B728" w14:textId="77777777" w:rsidR="001B61C0" w:rsidRPr="00B2053D" w:rsidRDefault="001B61C0" w:rsidP="001B61C0">
      <w:pPr>
        <w:spacing w:before="100" w:beforeAutospacing="1" w:after="100" w:afterAutospacing="1" w:line="240" w:lineRule="auto"/>
        <w:outlineLvl w:val="0"/>
        <w:rPr>
          <w:rFonts w:ascii="Bookman Old Style" w:eastAsia="Times New Roman" w:hAnsi="Bookman Old Style" w:cs="Times New Roman"/>
          <w:b/>
          <w:bCs/>
          <w:kern w:val="36"/>
          <w:sz w:val="48"/>
          <w:szCs w:val="48"/>
          <w:lang w:eastAsia="en-IN"/>
        </w:rPr>
      </w:pPr>
      <w:r w:rsidRPr="00B2053D">
        <w:rPr>
          <w:rFonts w:ascii="Bookman Old Style" w:eastAsia="Times New Roman" w:hAnsi="Bookman Old Style" w:cs="Times New Roman"/>
          <w:b/>
          <w:bCs/>
          <w:kern w:val="36"/>
          <w:sz w:val="48"/>
          <w:szCs w:val="48"/>
          <w:lang w:eastAsia="en-IN"/>
        </w:rPr>
        <w:t>AI Usage Declaration</w:t>
      </w:r>
    </w:p>
    <w:p w14:paraId="263F51B9" w14:textId="77777777" w:rsidR="001B61C0" w:rsidRPr="00B2053D" w:rsidRDefault="001B61C0" w:rsidP="001B61C0">
      <w:pPr>
        <w:spacing w:before="100" w:beforeAutospacing="1" w:after="100" w:afterAutospacing="1"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ChatGPT was used to compare ungrounded and source-grounded answers. I independently checked the official Air India source, verified claims and citations, evaluated context, identified unsupported information and completed the reflection.</w:t>
      </w:r>
    </w:p>
    <w:p w14:paraId="662EF807" w14:textId="77777777" w:rsidR="001B61C0" w:rsidRPr="00B2053D" w:rsidRDefault="0000000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pict w14:anchorId="296D7969">
          <v:rect id="_x0000_i1040" style="width:0;height:1.5pt" o:hralign="center" o:hrstd="t" o:hr="t" fillcolor="#a0a0a0" stroked="f"/>
        </w:pict>
      </w:r>
    </w:p>
    <w:p w14:paraId="32EE0BDF" w14:textId="77777777" w:rsidR="001B61C0" w:rsidRPr="00B2053D" w:rsidRDefault="001B61C0" w:rsidP="001B61C0">
      <w:pPr>
        <w:spacing w:before="100" w:beforeAutospacing="1" w:after="100" w:afterAutospacing="1" w:line="240" w:lineRule="auto"/>
        <w:outlineLvl w:val="0"/>
        <w:rPr>
          <w:rFonts w:ascii="Bookman Old Style" w:eastAsia="Times New Roman" w:hAnsi="Bookman Old Style" w:cs="Times New Roman"/>
          <w:b/>
          <w:bCs/>
          <w:kern w:val="36"/>
          <w:sz w:val="48"/>
          <w:szCs w:val="48"/>
          <w:lang w:eastAsia="en-IN"/>
        </w:rPr>
      </w:pPr>
      <w:r w:rsidRPr="00B2053D">
        <w:rPr>
          <w:rFonts w:ascii="Bookman Old Style" w:eastAsia="Times New Roman" w:hAnsi="Bookman Old Style" w:cs="Times New Roman"/>
          <w:b/>
          <w:bCs/>
          <w:kern w:val="36"/>
          <w:sz w:val="48"/>
          <w:szCs w:val="48"/>
          <w:lang w:eastAsia="en-IN"/>
        </w:rPr>
        <w:t>Assessment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68"/>
        <w:gridCol w:w="2001"/>
      </w:tblGrid>
      <w:tr w:rsidR="001B61C0" w:rsidRPr="00B2053D" w14:paraId="57FE2816" w14:textId="77777777" w:rsidTr="001B61C0">
        <w:trPr>
          <w:tblHeader/>
          <w:tblCellSpacing w:w="15" w:type="dxa"/>
        </w:trPr>
        <w:tc>
          <w:tcPr>
            <w:tcW w:w="0" w:type="auto"/>
            <w:vAlign w:val="center"/>
            <w:hideMark/>
          </w:tcPr>
          <w:p w14:paraId="714A2FFE"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Assessment Criterion</w:t>
            </w:r>
          </w:p>
        </w:tc>
        <w:tc>
          <w:tcPr>
            <w:tcW w:w="0" w:type="auto"/>
            <w:vAlign w:val="center"/>
            <w:hideMark/>
          </w:tcPr>
          <w:p w14:paraId="46201623" w14:textId="77777777" w:rsidR="001B61C0" w:rsidRPr="00B2053D" w:rsidRDefault="001B61C0" w:rsidP="001B61C0">
            <w:pPr>
              <w:spacing w:after="0" w:line="240" w:lineRule="auto"/>
              <w:jc w:val="center"/>
              <w:rPr>
                <w:rFonts w:ascii="Bookman Old Style" w:eastAsia="Times New Roman" w:hAnsi="Bookman Old Style" w:cs="Times New Roman"/>
                <w:b/>
                <w:bCs/>
                <w:sz w:val="24"/>
                <w:szCs w:val="24"/>
                <w:lang w:eastAsia="en-IN"/>
              </w:rPr>
            </w:pPr>
            <w:r w:rsidRPr="00B2053D">
              <w:rPr>
                <w:rFonts w:ascii="Bookman Old Style" w:eastAsia="Times New Roman" w:hAnsi="Bookman Old Style" w:cs="Times New Roman"/>
                <w:b/>
                <w:bCs/>
                <w:sz w:val="24"/>
                <w:szCs w:val="24"/>
                <w:lang w:eastAsia="en-IN"/>
              </w:rPr>
              <w:t>Completed</w:t>
            </w:r>
          </w:p>
        </w:tc>
      </w:tr>
      <w:tr w:rsidR="001B61C0" w:rsidRPr="00B2053D" w14:paraId="528DEBD2" w14:textId="77777777" w:rsidTr="001B61C0">
        <w:trPr>
          <w:tblCellSpacing w:w="15" w:type="dxa"/>
        </w:trPr>
        <w:tc>
          <w:tcPr>
            <w:tcW w:w="0" w:type="auto"/>
            <w:vAlign w:val="center"/>
            <w:hideMark/>
          </w:tcPr>
          <w:p w14:paraId="4C54B8FF"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Used an approved source document</w:t>
            </w:r>
          </w:p>
        </w:tc>
        <w:tc>
          <w:tcPr>
            <w:tcW w:w="0" w:type="auto"/>
            <w:vAlign w:val="center"/>
            <w:hideMark/>
          </w:tcPr>
          <w:p w14:paraId="6949E2C7"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r>
      <w:tr w:rsidR="001B61C0" w:rsidRPr="00B2053D" w14:paraId="16B44042" w14:textId="77777777" w:rsidTr="001B61C0">
        <w:trPr>
          <w:tblCellSpacing w:w="15" w:type="dxa"/>
        </w:trPr>
        <w:tc>
          <w:tcPr>
            <w:tcW w:w="0" w:type="auto"/>
            <w:vAlign w:val="center"/>
            <w:hideMark/>
          </w:tcPr>
          <w:p w14:paraId="299CB6F9"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Compared grounded and ungrounded answers</w:t>
            </w:r>
          </w:p>
        </w:tc>
        <w:tc>
          <w:tcPr>
            <w:tcW w:w="0" w:type="auto"/>
            <w:vAlign w:val="center"/>
            <w:hideMark/>
          </w:tcPr>
          <w:p w14:paraId="7C244692"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r>
      <w:tr w:rsidR="001B61C0" w:rsidRPr="00B2053D" w14:paraId="385CF926" w14:textId="77777777" w:rsidTr="001B61C0">
        <w:trPr>
          <w:tblCellSpacing w:w="15" w:type="dxa"/>
        </w:trPr>
        <w:tc>
          <w:tcPr>
            <w:tcW w:w="0" w:type="auto"/>
            <w:vAlign w:val="center"/>
            <w:hideMark/>
          </w:tcPr>
          <w:p w14:paraId="1C11E923"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Identified unsupported claims</w:t>
            </w:r>
          </w:p>
        </w:tc>
        <w:tc>
          <w:tcPr>
            <w:tcW w:w="0" w:type="auto"/>
            <w:vAlign w:val="center"/>
            <w:hideMark/>
          </w:tcPr>
          <w:p w14:paraId="7629B04A"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r>
      <w:tr w:rsidR="001B61C0" w:rsidRPr="00B2053D" w14:paraId="057DB336" w14:textId="77777777" w:rsidTr="001B61C0">
        <w:trPr>
          <w:tblCellSpacing w:w="15" w:type="dxa"/>
        </w:trPr>
        <w:tc>
          <w:tcPr>
            <w:tcW w:w="0" w:type="auto"/>
            <w:vAlign w:val="center"/>
            <w:hideMark/>
          </w:tcPr>
          <w:p w14:paraId="61CF00CB"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Verified citations against the source</w:t>
            </w:r>
          </w:p>
        </w:tc>
        <w:tc>
          <w:tcPr>
            <w:tcW w:w="0" w:type="auto"/>
            <w:vAlign w:val="center"/>
            <w:hideMark/>
          </w:tcPr>
          <w:p w14:paraId="5D5E4B5A"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r>
      <w:tr w:rsidR="001B61C0" w:rsidRPr="00B2053D" w14:paraId="546B3F92" w14:textId="77777777" w:rsidTr="001B61C0">
        <w:trPr>
          <w:tblCellSpacing w:w="15" w:type="dxa"/>
        </w:trPr>
        <w:tc>
          <w:tcPr>
            <w:tcW w:w="0" w:type="auto"/>
            <w:vAlign w:val="center"/>
            <w:hideMark/>
          </w:tcPr>
          <w:p w14:paraId="4250C73A"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Applied Claim–Source–Match–Context–Action</w:t>
            </w:r>
          </w:p>
        </w:tc>
        <w:tc>
          <w:tcPr>
            <w:tcW w:w="0" w:type="auto"/>
            <w:vAlign w:val="center"/>
            <w:hideMark/>
          </w:tcPr>
          <w:p w14:paraId="2FF7E725"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r>
      <w:tr w:rsidR="001B61C0" w:rsidRPr="00B2053D" w14:paraId="7EDC2FC9" w14:textId="77777777" w:rsidTr="001B61C0">
        <w:trPr>
          <w:tblCellSpacing w:w="15" w:type="dxa"/>
        </w:trPr>
        <w:tc>
          <w:tcPr>
            <w:tcW w:w="0" w:type="auto"/>
            <w:vAlign w:val="center"/>
            <w:hideMark/>
          </w:tcPr>
          <w:p w14:paraId="3172A8AB"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Tested missing information</w:t>
            </w:r>
          </w:p>
        </w:tc>
        <w:tc>
          <w:tcPr>
            <w:tcW w:w="0" w:type="auto"/>
            <w:vAlign w:val="center"/>
            <w:hideMark/>
          </w:tcPr>
          <w:p w14:paraId="16BD7FCA"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r>
      <w:tr w:rsidR="001B61C0" w:rsidRPr="00B2053D" w14:paraId="79DCFCD4" w14:textId="77777777" w:rsidTr="001B61C0">
        <w:trPr>
          <w:tblCellSpacing w:w="15" w:type="dxa"/>
        </w:trPr>
        <w:tc>
          <w:tcPr>
            <w:tcW w:w="0" w:type="auto"/>
            <w:vAlign w:val="center"/>
            <w:hideMark/>
          </w:tcPr>
          <w:p w14:paraId="60223631"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Checked conditions and exceptions</w:t>
            </w:r>
          </w:p>
        </w:tc>
        <w:tc>
          <w:tcPr>
            <w:tcW w:w="0" w:type="auto"/>
            <w:vAlign w:val="center"/>
            <w:hideMark/>
          </w:tcPr>
          <w:p w14:paraId="1B85DF87"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r>
      <w:tr w:rsidR="001B61C0" w:rsidRPr="00B2053D" w14:paraId="12D309B0" w14:textId="77777777" w:rsidTr="001B61C0">
        <w:trPr>
          <w:tblCellSpacing w:w="15" w:type="dxa"/>
        </w:trPr>
        <w:tc>
          <w:tcPr>
            <w:tcW w:w="0" w:type="auto"/>
            <w:vAlign w:val="center"/>
            <w:hideMark/>
          </w:tcPr>
          <w:p w14:paraId="2DDC5976"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Created a grounded passenger response</w:t>
            </w:r>
          </w:p>
        </w:tc>
        <w:tc>
          <w:tcPr>
            <w:tcW w:w="0" w:type="auto"/>
            <w:vAlign w:val="center"/>
            <w:hideMark/>
          </w:tcPr>
          <w:p w14:paraId="7960D4DD"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r>
      <w:tr w:rsidR="001B61C0" w:rsidRPr="00B2053D" w14:paraId="2C99DCED" w14:textId="77777777" w:rsidTr="001B61C0">
        <w:trPr>
          <w:tblCellSpacing w:w="15" w:type="dxa"/>
        </w:trPr>
        <w:tc>
          <w:tcPr>
            <w:tcW w:w="0" w:type="auto"/>
            <w:vAlign w:val="center"/>
            <w:hideMark/>
          </w:tcPr>
          <w:p w14:paraId="452771E4"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Completed the RAG risk audit</w:t>
            </w:r>
          </w:p>
        </w:tc>
        <w:tc>
          <w:tcPr>
            <w:tcW w:w="0" w:type="auto"/>
            <w:vAlign w:val="center"/>
            <w:hideMark/>
          </w:tcPr>
          <w:p w14:paraId="15490036"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Yes</w:t>
            </w:r>
          </w:p>
        </w:tc>
      </w:tr>
      <w:tr w:rsidR="001B61C0" w:rsidRPr="00B2053D" w14:paraId="71938353" w14:textId="77777777" w:rsidTr="001B61C0">
        <w:trPr>
          <w:tblCellSpacing w:w="15" w:type="dxa"/>
        </w:trPr>
        <w:tc>
          <w:tcPr>
            <w:tcW w:w="0" w:type="auto"/>
            <w:vAlign w:val="center"/>
            <w:hideMark/>
          </w:tcPr>
          <w:p w14:paraId="25BD4A9D"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Uploaded the activity to GitHub</w:t>
            </w:r>
          </w:p>
        </w:tc>
        <w:tc>
          <w:tcPr>
            <w:tcW w:w="0" w:type="auto"/>
            <w:vAlign w:val="center"/>
            <w:hideMark/>
          </w:tcPr>
          <w:p w14:paraId="69E42CB1" w14:textId="77777777" w:rsidR="001B61C0" w:rsidRPr="00B2053D" w:rsidRDefault="001B61C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t>To be completed</w:t>
            </w:r>
          </w:p>
        </w:tc>
      </w:tr>
    </w:tbl>
    <w:p w14:paraId="4321FF1D" w14:textId="77777777" w:rsidR="001B61C0" w:rsidRPr="00B2053D" w:rsidRDefault="00000000" w:rsidP="001B61C0">
      <w:pPr>
        <w:spacing w:after="0" w:line="240" w:lineRule="auto"/>
        <w:rPr>
          <w:rFonts w:ascii="Bookman Old Style" w:eastAsia="Times New Roman" w:hAnsi="Bookman Old Style" w:cs="Times New Roman"/>
          <w:sz w:val="24"/>
          <w:szCs w:val="24"/>
          <w:lang w:eastAsia="en-IN"/>
        </w:rPr>
      </w:pPr>
      <w:r w:rsidRPr="00B2053D">
        <w:rPr>
          <w:rFonts w:ascii="Bookman Old Style" w:eastAsia="Times New Roman" w:hAnsi="Bookman Old Style" w:cs="Times New Roman"/>
          <w:sz w:val="24"/>
          <w:szCs w:val="24"/>
          <w:lang w:eastAsia="en-IN"/>
        </w:rPr>
        <w:pict w14:anchorId="67D77DDE">
          <v:rect id="_x0000_i1041" style="width:0;height:1.5pt" o:hralign="center" o:hrstd="t" o:hr="t" fillcolor="#a0a0a0" stroked="f"/>
        </w:pict>
      </w:r>
    </w:p>
    <w:p w14:paraId="0A44CE09" w14:textId="77777777" w:rsidR="003A18CD" w:rsidRPr="00B2053D" w:rsidRDefault="003A18CD">
      <w:pPr>
        <w:rPr>
          <w:rFonts w:ascii="Bookman Old Style" w:hAnsi="Bookman Old Style"/>
          <w:lang w:val="en-US"/>
        </w:rPr>
      </w:pPr>
    </w:p>
    <w:sectPr w:rsidR="003A18CD" w:rsidRPr="00B205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1C0"/>
    <w:rsid w:val="001A2009"/>
    <w:rsid w:val="001B61C0"/>
    <w:rsid w:val="003A18CD"/>
    <w:rsid w:val="00AC709A"/>
    <w:rsid w:val="00B20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8FFD3"/>
  <w15:chartTrackingRefBased/>
  <w15:docId w15:val="{F6F85B8C-59F5-4A31-B243-174A9E3E5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B61C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B61C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B61C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1C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B61C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B61C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B61C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B61C0"/>
    <w:rPr>
      <w:b/>
      <w:bCs/>
    </w:rPr>
  </w:style>
  <w:style w:type="character" w:styleId="Hyperlink">
    <w:name w:val="Hyperlink"/>
    <w:basedOn w:val="DefaultParagraphFont"/>
    <w:uiPriority w:val="99"/>
    <w:semiHidden/>
    <w:unhideWhenUsed/>
    <w:rsid w:val="001B61C0"/>
    <w:rPr>
      <w:color w:val="0000FF"/>
      <w:u w:val="single"/>
    </w:rPr>
  </w:style>
  <w:style w:type="character" w:styleId="HTMLCode">
    <w:name w:val="HTML Code"/>
    <w:basedOn w:val="DefaultParagraphFont"/>
    <w:uiPriority w:val="99"/>
    <w:semiHidden/>
    <w:unhideWhenUsed/>
    <w:rsid w:val="001B61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787264">
      <w:bodyDiv w:val="1"/>
      <w:marLeft w:val="0"/>
      <w:marRight w:val="0"/>
      <w:marTop w:val="0"/>
      <w:marBottom w:val="0"/>
      <w:divBdr>
        <w:top w:val="none" w:sz="0" w:space="0" w:color="auto"/>
        <w:left w:val="none" w:sz="0" w:space="0" w:color="auto"/>
        <w:bottom w:val="none" w:sz="0" w:space="0" w:color="auto"/>
        <w:right w:val="none" w:sz="0" w:space="0" w:color="auto"/>
      </w:divBdr>
      <w:divsChild>
        <w:div w:id="161848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526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633484">
          <w:blockQuote w:val="1"/>
          <w:marLeft w:val="720"/>
          <w:marRight w:val="720"/>
          <w:marTop w:val="100"/>
          <w:marBottom w:val="100"/>
          <w:divBdr>
            <w:top w:val="none" w:sz="0" w:space="0" w:color="auto"/>
            <w:left w:val="none" w:sz="0" w:space="0" w:color="auto"/>
            <w:bottom w:val="none" w:sz="0" w:space="0" w:color="auto"/>
            <w:right w:val="none" w:sz="0" w:space="0" w:color="auto"/>
          </w:divBdr>
        </w:div>
        <w:div w:id="70807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896038">
          <w:blockQuote w:val="1"/>
          <w:marLeft w:val="720"/>
          <w:marRight w:val="720"/>
          <w:marTop w:val="100"/>
          <w:marBottom w:val="100"/>
          <w:divBdr>
            <w:top w:val="none" w:sz="0" w:space="0" w:color="auto"/>
            <w:left w:val="none" w:sz="0" w:space="0" w:color="auto"/>
            <w:bottom w:val="none" w:sz="0" w:space="0" w:color="auto"/>
            <w:right w:val="none" w:sz="0" w:space="0" w:color="auto"/>
          </w:divBdr>
        </w:div>
        <w:div w:id="2397969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41082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482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irindia.com/in/en/travel-information/baggage-guidelines/lost-damaged-baggage.html?utm_source=chatgpt.com" TargetMode="External"/><Relationship Id="rId13" Type="http://schemas.openxmlformats.org/officeDocument/2006/relationships/hyperlink" Target="https://www.airindia.com/in/en/travel-information/baggage-guidelines/lost-damaged-baggage.html?utm_source=chatgpt.com" TargetMode="External"/><Relationship Id="rId3" Type="http://schemas.openxmlformats.org/officeDocument/2006/relationships/webSettings" Target="webSettings.xml"/><Relationship Id="rId7" Type="http://schemas.openxmlformats.org/officeDocument/2006/relationships/hyperlink" Target="https://www.airindia.com/in/en/travel-information/baggage-guidelines/lost-damaged-baggage.html?utm_source=chatgpt.com" TargetMode="External"/><Relationship Id="rId12" Type="http://schemas.openxmlformats.org/officeDocument/2006/relationships/hyperlink" Target="https://www.airindia.com/in/en/flight-disruption.html?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irindia.com/in/en/travel-information/baggage-guidelines/lost-damaged-baggage.html?utm_source=chatgpt.com" TargetMode="External"/><Relationship Id="rId11" Type="http://schemas.openxmlformats.org/officeDocument/2006/relationships/hyperlink" Target="https://www.airindia.com/in/en/flight-disruption.html?utm_source=chatgpt.com" TargetMode="External"/><Relationship Id="rId5" Type="http://schemas.openxmlformats.org/officeDocument/2006/relationships/hyperlink" Target="https://www.airindia.com/in/en/travel-information/baggage-guidelines/lost-damaged-baggage.html?utm_source=chatgpt.com" TargetMode="External"/><Relationship Id="rId15" Type="http://schemas.openxmlformats.org/officeDocument/2006/relationships/theme" Target="theme/theme1.xml"/><Relationship Id="rId10" Type="http://schemas.openxmlformats.org/officeDocument/2006/relationships/hyperlink" Target="https://www.airindia.com/in/en/flight-disruption.html?utm_source=chatgpt.com" TargetMode="External"/><Relationship Id="rId4" Type="http://schemas.openxmlformats.org/officeDocument/2006/relationships/hyperlink" Target="https://www.airindia.com/in/en/travel-information/baggage-guidelines/lost-damaged-baggage.html?utm_source=chatgpt.com" TargetMode="External"/><Relationship Id="rId9" Type="http://schemas.openxmlformats.org/officeDocument/2006/relationships/hyperlink" Target="https://www.airindia.com/in/en/travel-information/baggage-guidelines/lost-damaged-baggage.html?utm_source=chatgp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2775</Words>
  <Characters>15821</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mt311874@gmail.com</cp:lastModifiedBy>
  <cp:revision>3</cp:revision>
  <dcterms:created xsi:type="dcterms:W3CDTF">2026-09-21T14:34:00Z</dcterms:created>
  <dcterms:modified xsi:type="dcterms:W3CDTF">2026-09-22T04:19:00Z</dcterms:modified>
</cp:coreProperties>
</file>