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MAPNA PARS — Dynamic Production Control Tower</w:t>
      </w:r>
    </w:p>
    <w:p>
      <w:pPr>
        <w:pStyle w:val="Heading1"/>
      </w:pPr>
      <w:r>
        <w:t>MASTER IMPLEMENTATION CONTRACT &amp; MACHINE EXECUTION SPECIFICATION V2.0</w:t>
      </w:r>
    </w:p>
    <w:p>
      <w:r>
        <w:t xml:space="preserve">**Date:** 24 September 2026  </w:t>
      </w:r>
    </w:p>
    <w:p>
      <w:r>
        <w:t xml:space="preserve">**Status:** Authoritative Implementation Baseline  </w:t>
      </w:r>
    </w:p>
    <w:p>
      <w:r>
        <w:t xml:space="preserve">**Purpose:** Remove ambiguity from machine/agent implementation.  </w:t>
      </w:r>
    </w:p>
    <w:p>
      <w:pPr>
        <w:pStyle w:val="Heading1"/>
      </w:pPr>
      <w:r>
        <w:t>0. Authority and Source Boundary</w:t>
      </w:r>
    </w:p>
    <w:p>
      <w:r>
        <w:t>This document consolidates the frozen project rules from the V1 implementation specification, architecture baseline, menu/functionality specification, scenario-engine test evidence, and user-confirmed decisions. It supersedes V1 wherever this document is more specific.</w:t>
      </w:r>
    </w:p>
    <w:p>
      <w:pPr>
        <w:pStyle w:val="ListBullet"/>
      </w:pPr>
      <w:r>
        <w:t>DEMO data is synthetic; never present it as real MAPNA data.</w:t>
      </w:r>
    </w:p>
    <w:p>
      <w:pPr>
        <w:pStyle w:val="ListBullet"/>
      </w:pPr>
      <w:r>
        <w:t>Do not invent missing business rules.</w:t>
      </w:r>
    </w:p>
    <w:p>
      <w:pPr>
        <w:pStyle w:val="ListBullet"/>
      </w:pPr>
      <w:r>
        <w:t>If a genuinely required rule is absent, create an `IMPLEMENTATION_BLOCKER` for the affected behavior; do not guess.</w:t>
      </w:r>
    </w:p>
    <w:p>
      <w:pPr>
        <w:pStyle w:val="ListBullet"/>
      </w:pPr>
      <w:r>
        <w:t>Every capability must map to domain rule, database, service, API, UI where applicable, automated test, acceptance evidence, and documentation.</w:t>
      </w:r>
    </w:p>
    <w:p>
      <w:pPr>
        <w:pStyle w:val="ListBullet"/>
      </w:pPr>
      <w:r>
        <w:t>Business rules never live only in UI.</w:t>
      </w:r>
    </w:p>
    <w:p>
      <w:pPr>
        <w:pStyle w:val="ListBullet"/>
      </w:pPr>
      <w:r>
        <w:t>Simulation Engine is the authority for forecast, feasibility, allocation, resource impact, cash requirement and scenario results.</w:t>
      </w:r>
    </w:p>
    <w:p>
      <w:pPr>
        <w:pStyle w:val="ListBullet"/>
      </w:pPr>
      <w:r>
        <w:t>Actual history is immutable. Scenario is a future overlay on an immutable baseline snapshot.</w:t>
      </w:r>
    </w:p>
    <w:p>
      <w:pPr>
        <w:pStyle w:val="ListBullet"/>
      </w:pPr>
      <w:r>
        <w:t>Same inputs + engine version + policy version + snapshot + seed must be deterministic.</w:t>
      </w:r>
    </w:p>
    <w:p>
      <w:pPr>
        <w:pStyle w:val="ListBullet"/>
      </w:pPr>
      <w:r>
        <w:t>Human decides; engine calculates. No autonomous managerial decisions.</w:t>
      </w:r>
    </w:p>
    <w:p>
      <w:pPr>
        <w:pStyle w:val="Heading1"/>
      </w:pPr>
      <w:r>
        <w:t>1. Product Definition</w:t>
      </w:r>
    </w:p>
    <w:p>
      <w:r>
        <w:t>The product is a **Dynamic Production Control Tower + Simulation Lab + Decision Workbench**. It is not a static dashboard, not a conventional MES replacement, and not an autonomous controller.</w:t>
      </w:r>
    </w:p>
    <w:p>
      <w:r>
        <w:t>Core loop:</w:t>
      </w:r>
    </w:p>
    <w:p>
      <w:r>
        <w:t>`REAL WORLD → CURRENT STATE → BASELINE FORECAST → SCENARIO → POLICY/ACTION → SIMULATION → IMPACT → DECISION CASE → HUMAN DECISION → COMMITTED PLAN → EXECUTION → ACTUAL → NEXT SIMULATION`</w:t>
      </w:r>
    </w:p>
    <w:p>
      <w:r>
        <w:t>V1 non-goals: autonomous PLC/SCADA control, automatic cash spending/procurement approval, machine-purchase optimization, minute-level APS scheduling, full mathematical optimization as a prerequisite, autonomous managerial decisions, replacement of SAP transaction processing, and full quality/maintenance implementation.</w:t>
      </w:r>
    </w:p>
    <w:p>
      <w:pPr>
        <w:pStyle w:val="Heading1"/>
      </w:pPr>
      <w:r>
        <w:t>2. Canonical Manufacturing Model</w:t>
      </w:r>
    </w:p>
    <w:p>
      <w:pPr>
        <w:pStyle w:val="Heading2"/>
      </w:pPr>
      <w:r>
        <w:t>2.1 Cell</w:t>
      </w:r>
    </w:p>
    <w:p>
      <w:r>
        <w:t>One Cell = one Component = one Production Order.</w:t>
      </w:r>
    </w:p>
    <w:p>
      <w:r>
        <w:t>Cell contains identity, product, component, production order, routing, operations, machine assignments, material requirements, manpower requirements, planned state, actual state, simulation state, cost state, and future quality/maintenance/deviation extension points.</w:t>
      </w:r>
    </w:p>
    <w:p>
      <w:pPr>
        <w:pStyle w:val="Heading2"/>
      </w:pPr>
      <w:r>
        <w:t>2.2 Seriality</w:t>
      </w:r>
    </w:p>
    <w:p>
      <w:pPr>
        <w:pStyle w:val="ListBullet"/>
      </w:pPr>
      <w:r>
        <w:t>Operations inside a Production Order are strictly serial: `OP1 → OP2 → … → OPN`.</w:t>
      </w:r>
    </w:p>
    <w:p>
      <w:pPr>
        <w:pStyle w:val="ListBullet"/>
      </w:pPr>
      <w:r>
        <w:t>Production Orders/Cells are **not** globally serial.</w:t>
      </w:r>
    </w:p>
    <w:p>
      <w:pPr>
        <w:pStyle w:val="ListBullet"/>
      </w:pPr>
      <w:r>
        <w:t>Cross-PO execution is dependency-driven through BOM/precedence.</w:t>
      </w:r>
    </w:p>
    <w:p>
      <w:pPr>
        <w:pStyle w:val="Heading2"/>
      </w:pPr>
      <w:r>
        <w:t>2.3 Machine</w:t>
      </w:r>
    </w:p>
    <w:p>
      <w:r>
        <w:t>Machine is assigned at operation level and is locked only while the current operation is running. It is released at operation completion.</w:t>
      </w:r>
    </w:p>
    <w:p>
      <w:pPr>
        <w:pStyle w:val="Heading2"/>
      </w:pPr>
      <w:r>
        <w:t>2.4 Manpower</w:t>
      </w:r>
    </w:p>
    <w:p>
      <w:r>
        <w:t>Canonical manpower is operation-level. Skill and quantity are hard gates unless an explicit substitution rule exists. Manpower is locked only for the current operation.</w:t>
      </w:r>
    </w:p>
    <w:p>
      <w:pPr>
        <w:pStyle w:val="Heading2"/>
      </w:pPr>
      <w:r>
        <w:t>2.5 Material</w:t>
      </w:r>
    </w:p>
    <w:p>
      <w:r>
        <w:t>At PO start, all PO material requirements are reserved. During operation execution, only that operation's materials are consumed.</w:t>
      </w:r>
    </w:p>
    <w:p>
      <w:pPr>
        <w:pStyle w:val="Heading1"/>
      </w:pPr>
      <w:r>
        <w:t>3. State Machine</w:t>
      </w:r>
    </w:p>
    <w:p>
      <w:pPr>
        <w:pStyle w:val="Heading2"/>
      </w:pPr>
      <w:r>
        <w:t>Project</w:t>
      </w:r>
    </w:p>
    <w:p>
      <w:r>
        <w:t xml:space="preserve">`CREATED → RUNNING → PAUSED → RUNNING`  </w:t>
      </w:r>
    </w:p>
    <w:p>
      <w:r>
        <w:t xml:space="preserve">`RUNNING/PAUSED → CANCELLED`  </w:t>
      </w:r>
    </w:p>
    <w:p>
      <w:r>
        <w:t>`RUNNING → COMPLETED`</w:t>
      </w:r>
    </w:p>
    <w:p>
      <w:r>
        <w:t>COMPLETED and CANCELLED are terminal.</w:t>
      </w:r>
    </w:p>
    <w:p>
      <w:pPr>
        <w:pStyle w:val="Heading2"/>
      </w:pPr>
      <w:r>
        <w:t>Cell</w:t>
      </w:r>
    </w:p>
    <w:p>
      <w:r>
        <w:t xml:space="preserve">`DRAFT → PLANNED → READY → RUNNING → COMPLETED`  </w:t>
      </w:r>
    </w:p>
    <w:p>
      <w:r>
        <w:t xml:space="preserve">`READY/BLOCKED/RUNNING → PAUSED → READY/BLOCKED`  </w:t>
      </w:r>
    </w:p>
    <w:p>
      <w:r>
        <w:t>`PAUSED → CANCELLED`</w:t>
      </w:r>
    </w:p>
    <w:p>
      <w:pPr>
        <w:pStyle w:val="Heading2"/>
      </w:pPr>
      <w:r>
        <w:t>Blockers</w:t>
      </w:r>
    </w:p>
    <w:p>
      <w:r>
        <w:t>`MATERIAL | MACHINE | MANPOWER | DEPENDENCY | CASH | MULTI_CONSTRAINT`</w:t>
      </w:r>
    </w:p>
    <w:p>
      <w:pPr>
        <w:pStyle w:val="Heading2"/>
      </w:pPr>
      <w:r>
        <w:t>Scenario</w:t>
      </w:r>
    </w:p>
    <w:p>
      <w:r>
        <w:t>`DRAFT → READY → RUNNING → CALCULATED → COMPARED → APPROVED/DISCARDED`</w:t>
      </w:r>
    </w:p>
    <w:p>
      <w:r>
        <w:t>**Action ≠ State.** Every state transition produces an auditable event.</w:t>
      </w:r>
    </w:p>
    <w:p>
      <w:pPr>
        <w:pStyle w:val="Heading1"/>
      </w:pPr>
      <w:r>
        <w:t>4. Pause / Cancel / Resume</w:t>
      </w:r>
    </w:p>
    <w:p>
      <w:pPr>
        <w:pStyle w:val="ListBullet"/>
      </w:pPr>
      <w:r>
        <w:t>**PAUSE:** from effective day, future execution stops for the target scope and all unconsumed resources are released.</w:t>
      </w:r>
    </w:p>
    <w:p>
      <w:pPr>
        <w:pStyle w:val="ListBullet"/>
      </w:pPr>
      <w:r>
        <w:t>**CANCEL:** same resource-release semantics as Pause, but terminal; cannot Resume.</w:t>
      </w:r>
    </w:p>
    <w:p>
      <w:pPr>
        <w:pStyle w:val="ListBullet"/>
      </w:pPr>
      <w:r>
        <w:t>**RESUME:** requeues into the allocation engine. It does **not** restore previous resources.</w:t>
      </w:r>
    </w:p>
    <w:p>
      <w:pPr>
        <w:pStyle w:val="ListBullet"/>
      </w:pPr>
      <w:r>
        <w:t>Consumed material is never returned by Pause/Cancel.</w:t>
      </w:r>
    </w:p>
    <w:p>
      <w:pPr>
        <w:pStyle w:val="ListBullet"/>
      </w:pPr>
      <w:r>
        <w:t>Cell Pause stops that Cell and dependent downstream work; unrelated branches continue.</w:t>
      </w:r>
    </w:p>
    <w:p>
      <w:pPr>
        <w:pStyle w:val="ListBullet"/>
      </w:pPr>
      <w:r>
        <w:t>Project Pause stops new execution in the project scope; unrelated projects continue.</w:t>
      </w:r>
    </w:p>
    <w:p>
      <w:pPr>
        <w:pStyle w:val="ListBullet"/>
      </w:pPr>
      <w:r>
        <w:t>Every release/reallocation records previous consumer, new consumer, release date, allocation date and idle days.</w:t>
      </w:r>
    </w:p>
    <w:p>
      <w:pPr>
        <w:pStyle w:val="Heading1"/>
      </w:pPr>
      <w:r>
        <w:t>5. Material Engine</w:t>
      </w:r>
    </w:p>
    <w:p>
      <w:r>
        <w:t>`PO START → reserve ALL PO materials → FREE decreases / RESERVED increases`</w:t>
      </w:r>
    </w:p>
    <w:p>
      <w:r>
        <w:t>`OPERATION EXECUTION → consume OperationMaterials → RESERVED decreases / consumption ledger increases`</w:t>
      </w:r>
    </w:p>
    <w:p>
      <w:r>
        <w:t>`PAUSE/CANCEL → release ONLY unconsumed reservations from effective day`</w:t>
      </w:r>
    </w:p>
    <w:p>
      <w:r>
        <w:t>Shortage must produce a MATERIAL blocker with first shortage date, required quantity, available quantity, reserved quantity, and affected demand lines.</w:t>
      </w:r>
    </w:p>
    <w:p>
      <w:r>
        <w:t>Cash chain is mandatory:</w:t>
      </w:r>
    </w:p>
    <w:p>
      <w:r>
        <w:t>`CASH INJECTION → PURCHASE PLAN/ORDER → SUPPLIER LEAD TIME → GOODS RECEIPT → FREE STOCK → RESERVATION → CONSUMPTION`</w:t>
      </w:r>
    </w:p>
    <w:p>
      <w:r>
        <w:t>Cash injection never creates material instantly.</w:t>
      </w:r>
    </w:p>
    <w:p>
      <w:pPr>
        <w:pStyle w:val="Heading1"/>
      </w:pPr>
      <w:r>
        <w:t>6. Resource Allocation Engine</w:t>
      </w:r>
    </w:p>
    <w:p>
      <w:r>
        <w:t>Pipeline:</w:t>
      </w:r>
    </w:p>
    <w:p>
      <w:r>
        <w:t>`CANDIDATES → DEPENDENCY GATE → MATERIAL GATE → MACHINE GATE → MANPOWER GATE → CASH GATE → POLICY RANKING → ALLOCATION → LOCK/RESERVATION → EXPLANATION`</w:t>
      </w:r>
    </w:p>
    <w:p>
      <w:r>
        <w:t>Allocation is **Scenario-Based**. The exact priority order/weights are policy data, not permanent engine logic.</w:t>
      </w:r>
    </w:p>
    <w:p>
      <w:r>
        <w:t>Supported ranking modes:</w:t>
      </w:r>
    </w:p>
    <w:p>
      <w:pPr>
        <w:pStyle w:val="ListBullet"/>
      </w:pPr>
      <w:r>
        <w:t>`LEXICOGRAPHIC`</w:t>
      </w:r>
    </w:p>
    <w:p>
      <w:pPr>
        <w:pStyle w:val="ListBullet"/>
      </w:pPr>
      <w:r>
        <w:t>`WEIGHTED`</w:t>
      </w:r>
    </w:p>
    <w:p>
      <w:pPr>
        <w:pStyle w:val="ListBullet"/>
      </w:pPr>
      <w:r>
        <w:t>`RULESET`</w:t>
      </w:r>
    </w:p>
    <w:p>
      <w:pPr>
        <w:pStyle w:val="ListBullet"/>
      </w:pPr>
      <w:r>
        <w:t>`HYBRID`</w:t>
      </w:r>
    </w:p>
    <w:p>
      <w:r>
        <w:t>Configurable criteria include Hard Commitment, Critical Path/Constraint Impact, Required Delivery Date, Project Priority, Operation Readiness, Resource Efficiency and FIFO.</w:t>
      </w:r>
    </w:p>
    <w:p>
      <w:r>
        <w:t>Every allocation result must explain feasibility, selected candidate, and displaced feasible candidates.</w:t>
      </w:r>
    </w:p>
    <w:p>
      <w:pPr>
        <w:pStyle w:val="Heading1"/>
      </w:pPr>
      <w:r>
        <w:t>7. Commitment Priority</w:t>
      </w:r>
    </w:p>
    <w:p>
      <w:r>
        <w:t>Scenario-based commitment types:</w:t>
      </w:r>
    </w:p>
    <w:p>
      <w:r>
        <w:t>1. Hard Contractual</w:t>
      </w:r>
    </w:p>
    <w:p>
      <w:r>
        <w:t>2. Customer Delivery</w:t>
      </w:r>
    </w:p>
    <w:p>
      <w:r>
        <w:t>3. Project Milestone</w:t>
      </w:r>
    </w:p>
    <w:p>
      <w:r>
        <w:t>4. Strategic</w:t>
      </w:r>
    </w:p>
    <w:p>
      <w:r>
        <w:t>5. Internal</w:t>
      </w:r>
    </w:p>
    <w:p>
      <w:r>
        <w:t>No commitment type may bypass a hard gate automatically. Exceptions must be explicit, scenario-based, and auditable.</w:t>
      </w:r>
    </w:p>
    <w:p>
      <w:pPr>
        <w:pStyle w:val="Heading1"/>
      </w:pPr>
      <w:r>
        <w:t>8. Cash Engine</w:t>
      </w:r>
    </w:p>
    <w:p>
      <w:r>
        <w:t>`Projected Cash(t) = Opening Cash + Expected Inflows(t) - Expected Outflows(t) + Approved Scenario Injections(t)`</w:t>
      </w:r>
    </w:p>
    <w:p>
      <w:r>
        <w:t>Engine calculates Cash Requirement, Availability, Gap, timing and impact. Engine cannot spend cash or approve procurement. Every Cash Injection is a Decision/Scenario Action. Cash priority is scenario policy.</w:t>
      </w:r>
    </w:p>
    <w:p>
      <w:pPr>
        <w:pStyle w:val="Heading1"/>
      </w:pPr>
      <w:r>
        <w:t>9. Capacity Engine</w:t>
      </w:r>
    </w:p>
    <w:p>
      <w:r>
        <w:t>V1 capacity expansion = **Additional Shift only**.</w:t>
      </w:r>
    </w:p>
    <w:p>
      <w:r>
        <w:t>Additional Shift must check calendar, manpower and skill feasibility and create incremental overtime/energy/variable cost as Cash Requirement. `ADD_SHIFT` is scenario-only until approved. Machine acquisition is outside V1.</w:t>
      </w:r>
    </w:p>
    <w:p>
      <w:pPr>
        <w:pStyle w:val="Heading1"/>
      </w:pPr>
      <w:r>
        <w:t>10. Daily Simulation Algorithm</w:t>
      </w:r>
    </w:p>
    <w:p>
      <w:r>
        <w:t>For each simulation day D:</w:t>
      </w:r>
    </w:p>
    <w:p>
      <w:r>
        <w:t>1. Load immutable actual state + immutable baseline snapshot.</w:t>
      </w:r>
    </w:p>
    <w:p>
      <w:r>
        <w:t>2. Apply scenario actions effective on D.</w:t>
      </w:r>
    </w:p>
    <w:p>
      <w:r>
        <w:t>3. Rebuild resource/material/cash availability.</w:t>
      </w:r>
    </w:p>
    <w:p>
      <w:r>
        <w:t>4. Identify runnable operations from dependency graph.</w:t>
      </w:r>
    </w:p>
    <w:p>
      <w:r>
        <w:t>5. Apply dependency/material/machine/manpower/cash hard gates.</w:t>
      </w:r>
    </w:p>
    <w:p>
      <w:r>
        <w:t>6. Rank feasible candidates using active scenario policy.</w:t>
      </w:r>
    </w:p>
    <w:p>
      <w:r>
        <w:t>7. Reserve all PO materials when a PO starts.</w:t>
      </w:r>
    </w:p>
    <w:p>
      <w:r>
        <w:t>8. Allocate/lock machine and manpower for the current operation.</w:t>
      </w:r>
    </w:p>
    <w:p>
      <w:r>
        <w:t>9. Advance one working simulation day.</w:t>
      </w:r>
    </w:p>
    <w:p>
      <w:r>
        <w:t>10. Consume operation materials.</w:t>
      </w:r>
    </w:p>
    <w:p>
      <w:r>
        <w:t>11. Complete operations whose required progress/duration is reached.</w:t>
      </w:r>
    </w:p>
    <w:p>
      <w:r>
        <w:t>12. Release machine/manpower at operation completion.</w:t>
      </w:r>
    </w:p>
    <w:p>
      <w:r>
        <w:t>13. Propagate downstream readiness.</w:t>
      </w:r>
    </w:p>
    <w:p>
      <w:r>
        <w:t>14. Recalculate forecast, shortages, conflicts and commitment impact.</w:t>
      </w:r>
    </w:p>
    <w:p>
      <w:r>
        <w:t>15. Persist snapshots, ledgers, allocations, constraints and audit events.</w:t>
      </w:r>
    </w:p>
    <w:p>
      <w:r>
        <w:t>16. Close day.</w:t>
      </w:r>
    </w:p>
    <w:p>
      <w:r>
        <w:t>Production implementation must not use row-by-row pandas loops. Use graph adjacency, indexed queries, in-memory run state, batch persistence and checkpoints.</w:t>
      </w:r>
    </w:p>
    <w:p>
      <w:pPr>
        <w:pStyle w:val="Heading1"/>
      </w:pPr>
      <w:r>
        <w:t>11. Forecast / Constraint Contract</w:t>
      </w:r>
    </w:p>
    <w:p>
      <w:pPr>
        <w:pStyle w:val="ListBullet"/>
      </w:pPr>
      <w:r>
        <w:t>Forecast Completion = expected completion date under current state/policy.</w:t>
      </w:r>
    </w:p>
    <w:p>
      <w:pPr>
        <w:pStyle w:val="ListBullet"/>
      </w:pPr>
      <w:r>
        <w:t>First Shortage = first date demand exceeds available supply.</w:t>
      </w:r>
    </w:p>
    <w:p>
      <w:pPr>
        <w:pStyle w:val="ListBullet"/>
      </w:pPr>
      <w:r>
        <w:t>Resource Conflict = first blocking/delaying capacity conflict.</w:t>
      </w:r>
    </w:p>
    <w:p>
      <w:pPr>
        <w:pStyle w:val="ListBullet"/>
      </w:pPr>
      <w:r>
        <w:t>Commitment Status = ON TRACK if forecast &lt;= due date, otherwise AT RISK.</w:t>
      </w:r>
    </w:p>
    <w:p>
      <w:pPr>
        <w:pStyle w:val="ListBullet"/>
      </w:pPr>
      <w:r>
        <w:t>Delay = `max(0, forecast - due_date)`.</w:t>
      </w:r>
    </w:p>
    <w:p>
      <w:pPr>
        <w:pStyle w:val="ListBullet"/>
      </w:pPr>
      <w:r>
        <w:t>Confidence is forecast/data confidence, not probability unless calibrated.</w:t>
      </w:r>
    </w:p>
    <w:p>
      <w:pPr>
        <w:pStyle w:val="ListBullet"/>
      </w:pPr>
      <w:r>
        <w:t>Multiple blockers are retained; never overwrite one with another.</w:t>
      </w:r>
    </w:p>
    <w:p>
      <w:pPr>
        <w:pStyle w:val="ListBullet"/>
      </w:pPr>
      <w:r>
        <w:t>Missing master data becomes `DATA_QUALITY_BLOCK`, never silent zero/null.</w:t>
      </w:r>
    </w:p>
    <w:p>
      <w:r>
        <w:t>Data tags: `FACT, LIVE, PLAN, DEMO, ASSUMPTION, STALE, QUARANTINED`.</w:t>
      </w:r>
    </w:p>
    <w:p>
      <w:pPr>
        <w:pStyle w:val="Heading1"/>
      </w:pPr>
      <w:r>
        <w:t>12. Opportunity Cost</w:t>
      </w:r>
    </w:p>
    <w:p>
      <w:r>
        <w:t>`PAUSE/RELEASE → RESOURCE POOL → REALLOCATION → BENEFICIARY ACCELERATES / DISPLACED CONSUMER DELAYS`</w:t>
      </w:r>
    </w:p>
    <w:p>
      <w:r>
        <w:t>Persist direct gain, direct loss, completion delta, commitment delta, cash delta, utilization delta, displaced consumers and net portfolio effect.</w:t>
      </w:r>
    </w:p>
    <w:p>
      <w:pPr>
        <w:pStyle w:val="Heading1"/>
      </w:pPr>
      <w:r>
        <w:t>13. Scenario / Decision Case</w:t>
      </w:r>
    </w:p>
    <w:p>
      <w:r>
        <w:t xml:space="preserve">Scenario answers: **What happens if we do X?**  </w:t>
      </w:r>
    </w:p>
    <w:p>
      <w:r>
        <w:t>Decision Case answers: **Which feasible alternatives should management compare and decide between?**</w:t>
      </w:r>
    </w:p>
    <w:p>
      <w:r>
        <w:t>Scenario contains baseline snapshot, policy set, actions and simulation runs.</w:t>
      </w:r>
    </w:p>
    <w:p>
      <w:r>
        <w:t>V1 actions: `PAUSE, RESUME, CANCEL, CASH_INJECTION, ADD_SHIFT` and explicit combinations.</w:t>
      </w:r>
    </w:p>
    <w:p>
      <w:r>
        <w:t>Every alternative references a simulation run. Compare feasibility, completion, commitment, cash, cost, resource impact, opportunity cost, blockers and portfolio impact.</w:t>
      </w:r>
    </w:p>
    <w:p>
      <w:r>
        <w:t>Human approval is mandatory. The engine must not autonomously select or execute cash/shift/managerial decisions.</w:t>
      </w:r>
    </w:p>
    <w:p>
      <w:pPr>
        <w:pStyle w:val="Heading1"/>
      </w:pPr>
      <w:r>
        <w:t>14. Database Contract</w:t>
      </w:r>
    </w:p>
    <w:p>
      <w:r>
        <w:t>Technology baseline: PostgreSQL 16+ recommended; UUID technical IDs; unique business IDs; UTC timestamps; planning date in plant timezone; NUMERIC/Decimal for money; JSONB only for extensible policy/metadata; relational core fields; foreign keys enforced; immutable facts append-only/versioned.</w:t>
      </w:r>
    </w:p>
    <w:p>
      <w:r>
        <w:t>Mandatory tables:</w:t>
      </w:r>
    </w:p>
    <w:p>
      <w:r>
        <w:t>`organization, project, product, component, bom_precedence, production_order, operation, operation_material, operation_manpower, resource, machine, operator, material, material_stock, material_ledger, resource_calendar, resource_allocation, commitment, scenario, scenario_policy, scenario_action, simulation_run, daily_snapshot, constraint, forecast, resource_release, resource_reallocation, opportunity_cost, decision_case, decision_alternative, decision_approval, cash_account, cash_flow, cash_requirement, purchase_plan, capacity_action, audit_event`</w:t>
      </w:r>
    </w:p>
    <w:p>
      <w:r>
        <w:t>Required indexes include production_order(component_id,status), operation(po_id,sequence_no), operation(status,planned_start_date), BOM predecessor/successor, resource allocation by resource/date, material stock/ledger by material/date, scenario actions by scenario/effective date, snapshots by run/date/entity, constraints by run/date/severity, commitments by due/priority/status.</w:t>
      </w:r>
    </w:p>
    <w:p>
      <w:pPr>
        <w:pStyle w:val="Heading1"/>
      </w:pPr>
      <w:r>
        <w:t>15. API Contract</w:t>
      </w:r>
    </w:p>
    <w:p>
      <w:r>
        <w:t>Base path: `/api/v1`.</w:t>
      </w:r>
    </w:p>
    <w:p>
      <w:pPr>
        <w:pStyle w:val="ListBullet"/>
      </w:pPr>
      <w:r>
        <w:t>`GET /projects`</w:t>
      </w:r>
    </w:p>
    <w:p>
      <w:pPr>
        <w:pStyle w:val="ListBullet"/>
      </w:pPr>
      <w:r>
        <w:t>`POST /projects/{id}/actions`</w:t>
      </w:r>
    </w:p>
    <w:p>
      <w:pPr>
        <w:pStyle w:val="ListBullet"/>
      </w:pPr>
      <w:r>
        <w:t>`GET /cells/{id}`</w:t>
      </w:r>
    </w:p>
    <w:p>
      <w:pPr>
        <w:pStyle w:val="ListBullet"/>
      </w:pPr>
      <w:r>
        <w:t>`GET /production-orders/{id}`</w:t>
      </w:r>
    </w:p>
    <w:p>
      <w:pPr>
        <w:pStyle w:val="ListBullet"/>
      </w:pPr>
      <w:r>
        <w:t>`POST /simulation-runs`</w:t>
      </w:r>
    </w:p>
    <w:p>
      <w:pPr>
        <w:pStyle w:val="ListBullet"/>
      </w:pPr>
      <w:r>
        <w:t>`GET /simulation-runs/{id}`</w:t>
      </w:r>
    </w:p>
    <w:p>
      <w:pPr>
        <w:pStyle w:val="ListBullet"/>
      </w:pPr>
      <w:r>
        <w:t>`GET/POST /scenarios`</w:t>
      </w:r>
    </w:p>
    <w:p>
      <w:pPr>
        <w:pStyle w:val="ListBullet"/>
      </w:pPr>
      <w:r>
        <w:t>`POST /scenarios/{id}/actions`</w:t>
      </w:r>
    </w:p>
    <w:p>
      <w:pPr>
        <w:pStyle w:val="ListBullet"/>
      </w:pPr>
      <w:r>
        <w:t>`POST /scenarios/{id}/calculate`</w:t>
      </w:r>
    </w:p>
    <w:p>
      <w:pPr>
        <w:pStyle w:val="ListBullet"/>
      </w:pPr>
      <w:r>
        <w:t>`POST /scenarios/{id}/compare`</w:t>
      </w:r>
    </w:p>
    <w:p>
      <w:pPr>
        <w:pStyle w:val="ListBullet"/>
      </w:pPr>
      <w:r>
        <w:t>`GET /resources`</w:t>
      </w:r>
    </w:p>
    <w:p>
      <w:pPr>
        <w:pStyle w:val="ListBullet"/>
      </w:pPr>
      <w:r>
        <w:t>`GET /materials/{id}/forecast`</w:t>
      </w:r>
    </w:p>
    <w:p>
      <w:pPr>
        <w:pStyle w:val="ListBullet"/>
      </w:pPr>
      <w:r>
        <w:t>`GET /commitments`</w:t>
      </w:r>
    </w:p>
    <w:p>
      <w:pPr>
        <w:pStyle w:val="ListBullet"/>
      </w:pPr>
      <w:r>
        <w:t>`GET/POST /decision-cases`</w:t>
      </w:r>
    </w:p>
    <w:p>
      <w:pPr>
        <w:pStyle w:val="ListBullet"/>
      </w:pPr>
      <w:r>
        <w:t>`POST /decision-cases/{id}/approve`</w:t>
      </w:r>
    </w:p>
    <w:p>
      <w:pPr>
        <w:pStyle w:val="ListBullet"/>
      </w:pPr>
      <w:r>
        <w:t>`GET /cash/requirements`</w:t>
      </w:r>
    </w:p>
    <w:p>
      <w:pPr>
        <w:pStyle w:val="ListBullet"/>
      </w:pPr>
      <w:r>
        <w:t>`GET /audit-events`</w:t>
      </w:r>
    </w:p>
    <w:p>
      <w:r>
        <w:t>Commands require Idempotency-Key. Mutations use optimistic concurrency/versioning. Errors use RFC-7807-like problem details. Collection endpoints paginate. Every mutation returns command/audit identity.</w:t>
      </w:r>
    </w:p>
    <w:p>
      <w:pPr>
        <w:pStyle w:val="Heading1"/>
      </w:pPr>
      <w:r>
        <w:t>16. UX Master Contract</w:t>
      </w:r>
    </w:p>
    <w:p>
      <w:r>
        <w:t>Phase 1 Experience Classes are exactly:</w:t>
      </w:r>
    </w:p>
    <w:p>
      <w:r>
        <w:t>1. **Executive**</w:t>
      </w:r>
    </w:p>
    <w:p>
      <w:r>
        <w:t>2. **Planning &amp; Commitment**</w:t>
      </w:r>
    </w:p>
    <w:p>
      <w:r>
        <w:t>3. **Specialist**</w:t>
      </w:r>
    </w:p>
    <w:p>
      <w:r>
        <w:t>Production/Supply/Finance are domains inside Specialist, not separate UX roles.</w:t>
      </w:r>
    </w:p>
    <w:p>
      <w:r>
        <w:t>Principle: **Role = Security; Experience = UX; Domain = Specialization; Authority = Action Rights.**</w:t>
      </w:r>
    </w:p>
    <w:p>
      <w:pPr>
        <w:pStyle w:val="Heading2"/>
      </w:pPr>
      <w:r>
        <w:t>Four mandatory UX principles</w:t>
      </w:r>
    </w:p>
    <w:p>
      <w:r>
        <w:t>1. Progressive Disclosure</w:t>
      </w:r>
    </w:p>
    <w:p>
      <w:r>
        <w:t>2. Priority First</w:t>
      </w:r>
    </w:p>
    <w:p>
      <w:r>
        <w:t>3. Graphics First</w:t>
      </w:r>
    </w:p>
    <w:p>
      <w:r>
        <w:t>4. Click-to-Reveal</w:t>
      </w:r>
    </w:p>
    <w:p>
      <w:r>
        <w:t>Layer model:</w:t>
      </w:r>
    </w:p>
    <w:p>
      <w:pPr>
        <w:pStyle w:val="ListBullet"/>
      </w:pPr>
      <w:r>
        <w:t>L0 Signal</w:t>
      </w:r>
    </w:p>
    <w:p>
      <w:pPr>
        <w:pStyle w:val="ListBullet"/>
      </w:pPr>
      <w:r>
        <w:t>L1 Context</w:t>
      </w:r>
    </w:p>
    <w:p>
      <w:pPr>
        <w:pStyle w:val="ListBullet"/>
      </w:pPr>
      <w:r>
        <w:t>L2 Cause/Impact</w:t>
      </w:r>
    </w:p>
    <w:p>
      <w:pPr>
        <w:pStyle w:val="ListBullet"/>
      </w:pPr>
      <w:r>
        <w:t>L3 Detail/Action</w:t>
      </w:r>
    </w:p>
    <w:p>
      <w:r>
        <w:t>Actual/Baseline/Scenario must always be distinct. Every amber/red KPI must drill to source. Scenario Simulator must preserve source context. Charts are interaction surfaces. UI never recalculates authoritative results. Persian UI is RTL; technical IDs are LTR.</w:t>
      </w:r>
    </w:p>
    <w:p>
      <w:pPr>
        <w:pStyle w:val="Heading1"/>
      </w:pPr>
      <w:r>
        <w:t>17. Complete UI Map</w:t>
      </w:r>
    </w:p>
    <w:p>
      <w:pPr>
        <w:pStyle w:val="Heading2"/>
      </w:pPr>
      <w:r>
        <w:t>EXECUTIVE</w:t>
      </w:r>
    </w:p>
    <w:p>
      <w:r>
        <w:t>Executive Dashboard, Portfolio, Commitments, Risks, Scenario Results, Decision Visibility.</w:t>
      </w:r>
    </w:p>
    <w:p>
      <w:pPr>
        <w:pStyle w:val="Heading2"/>
      </w:pPr>
      <w:r>
        <w:t>PLANNING</w:t>
      </w:r>
    </w:p>
    <w:p>
      <w:r>
        <w:t>Planning Console, Production Timeline, Production Orders, Resource Allocation, Commitments, Scenario Simulator, Decision Workbench.</w:t>
      </w:r>
    </w:p>
    <w:p>
      <w:pPr>
        <w:pStyle w:val="Heading2"/>
      </w:pPr>
      <w:r>
        <w:t>SPECIALIST</w:t>
      </w:r>
    </w:p>
    <w:p>
      <w:r>
        <w:t>My Workspace, Production, Supply, Finance, Validation, Alerts.</w:t>
      </w:r>
    </w:p>
    <w:p>
      <w:pPr>
        <w:pStyle w:val="Heading2"/>
      </w:pPr>
      <w:r>
        <w:t>ANALYSIS</w:t>
      </w:r>
    </w:p>
    <w:p>
      <w:r>
        <w:t>Resource Board, Material Risk, Commitment Trace, Risk Center, Reports &amp; Analytics, Forecast.</w:t>
      </w:r>
    </w:p>
    <w:p>
      <w:pPr>
        <w:pStyle w:val="Heading2"/>
      </w:pPr>
      <w:r>
        <w:t>EXECUTION</w:t>
      </w:r>
    </w:p>
    <w:p>
      <w:r>
        <w:t>Actuals, Confirmations, Consumption, Day Close, Reconciliation.</w:t>
      </w:r>
    </w:p>
    <w:p>
      <w:pPr>
        <w:pStyle w:val="Heading2"/>
      </w:pPr>
      <w:r>
        <w:t>GOVERNANCE</w:t>
      </w:r>
    </w:p>
    <w:p>
      <w:r>
        <w:t>Decision Cases, Approvals, Actions, Audit Trail, Lessons Learned.</w:t>
      </w:r>
    </w:p>
    <w:p>
      <w:pPr>
        <w:pStyle w:val="Heading2"/>
      </w:pPr>
      <w:r>
        <w:t>INTEGRATION</w:t>
      </w:r>
    </w:p>
    <w:p>
      <w:r>
        <w:t>SAP / Integration Monitor.</w:t>
      </w:r>
    </w:p>
    <w:p>
      <w:pPr>
        <w:pStyle w:val="Heading2"/>
      </w:pPr>
      <w:r>
        <w:t>ADMIN</w:t>
      </w:r>
    </w:p>
    <w:p>
      <w:r>
        <w:t>Master Data, Rules, Thresholds, Calendars, Users &amp; Roles, Configuration, System Health.</w:t>
      </w:r>
    </w:p>
    <w:p>
      <w:pPr>
        <w:pStyle w:val="Heading1"/>
      </w:pPr>
      <w:r>
        <w:t>18. Page-by-Page Layer Contract</w:t>
      </w:r>
    </w:p>
    <w:p>
      <w:pPr>
        <w:pStyle w:val="Heading2"/>
      </w:pPr>
      <w:r>
        <w:t>Executive Dashboard</w:t>
      </w:r>
    </w:p>
    <w:p>
      <w:r>
        <w:t xml:space="preserve">L0: enterprise status, at-risk commitments, blocked cells, material shortages, machine conflicts, cash gap, decisions.  </w:t>
      </w:r>
    </w:p>
    <w:p>
      <w:r>
        <w:t xml:space="preserve">L1: commitment/production/resource/material/cash context.  </w:t>
      </w:r>
    </w:p>
    <w:p>
      <w:r>
        <w:t xml:space="preserve">L2: root cause and impact.  </w:t>
      </w:r>
    </w:p>
    <w:p>
      <w:r>
        <w:t>L3: Product→Cell→PO→Operation→Machine→Material→Manpower→Dependency→Forecast→Scenario.</w:t>
      </w:r>
    </w:p>
    <w:p>
      <w:pPr>
        <w:pStyle w:val="Heading2"/>
      </w:pPr>
      <w:r>
        <w:t>Product Portfolio</w:t>
      </w:r>
    </w:p>
    <w:p>
      <w:r>
        <w:t>L0: portfolio health. L1: family→product. L2: product→commitment→progress→constraint. L3: full production/resource/dependency trace. What-If opens contextual Scenario.</w:t>
      </w:r>
    </w:p>
    <w:p>
      <w:pPr>
        <w:pStyle w:val="Heading2"/>
      </w:pPr>
      <w:r>
        <w:t>Commitment Center</w:t>
      </w:r>
    </w:p>
    <w:p>
      <w:r>
        <w:t>L0: health/exposure. L1: customer/product/due/forecast/variance. L2: critical path/root cause. L3: commitment→product→PO→operation→resource→constraint→scenario.</w:t>
      </w:r>
    </w:p>
    <w:p>
      <w:pPr>
        <w:pStyle w:val="Heading2"/>
      </w:pPr>
      <w:r>
        <w:t>Planning Console</w:t>
      </w:r>
    </w:p>
    <w:p>
      <w:r>
        <w:t xml:space="preserve">L0: overloaded resources, blocked cells, late commitments, material risk, unallocated/runnable work.  </w:t>
      </w:r>
    </w:p>
    <w:p>
      <w:r>
        <w:t xml:space="preserve">L1: timeline/resource/product/commitment.  </w:t>
      </w:r>
    </w:p>
    <w:p>
      <w:r>
        <w:t xml:space="preserve">L2: resource→operations→affected products→delivery impact.  </w:t>
      </w:r>
    </w:p>
    <w:p>
      <w:r>
        <w:t>L3: inspect, governed replan/reallocate, What-If and Scenario.</w:t>
      </w:r>
    </w:p>
    <w:p>
      <w:r>
        <w:t>Mandatory planning surfaces: Planning Day, Horizon, Gantt/Timeline, Runnable Queue, Blocked Queue with all blockers, Dependency Graph, PO/Operation sequence, Machine/Material/Manpower availability, Allocation/Reallocation, Opportunity Cost, Forecast, Commitment Impact, What-If, Scenario Simulator.</w:t>
      </w:r>
    </w:p>
    <w:p>
      <w:pPr>
        <w:pStyle w:val="Heading2"/>
      </w:pPr>
      <w:r>
        <w:t>Production Workspace</w:t>
      </w:r>
    </w:p>
    <w:p>
      <w:r>
        <w:t>L0 production status. L1 current operations. L2 operation status/progress/resources/dependencies. L3 actual confirmation, consumption, validation and event.</w:t>
      </w:r>
    </w:p>
    <w:p>
      <w:pPr>
        <w:pStyle w:val="Heading2"/>
      </w:pPr>
      <w:r>
        <w:t>Supply Workspace</w:t>
      </w:r>
    </w:p>
    <w:p>
      <w:r>
        <w:t>L0 supply health. L1 critical materials. L2 required/reserved/consumed/free/in-transit/expected. L3 affected demand chain and What-If.</w:t>
      </w:r>
    </w:p>
    <w:p>
      <w:pPr>
        <w:pStyle w:val="Heading2"/>
      </w:pPr>
      <w:r>
        <w:t>Finance Workspace</w:t>
      </w:r>
    </w:p>
    <w:p>
      <w:r>
        <w:t>L0 cash position/requirement/exposure. L1 requirement by project/material/date. L2 procurement lead-time chain. L3 cash-injection scenario and production/commitment impact. No direct spending action.</w:t>
      </w:r>
    </w:p>
    <w:p>
      <w:pPr>
        <w:pStyle w:val="Heading2"/>
      </w:pPr>
      <w:r>
        <w:t>Resource Board</w:t>
      </w:r>
    </w:p>
    <w:p>
      <w:r>
        <w:t>Machine/material/manpower by day; current consumer; future consumer; release/reallocation; idle days; opportunity cost.</w:t>
      </w:r>
    </w:p>
    <w:p>
      <w:pPr>
        <w:pStyle w:val="Heading2"/>
      </w:pPr>
      <w:r>
        <w:t>Risk Center</w:t>
      </w:r>
    </w:p>
    <w:p>
      <w:r>
        <w:t>Machine/material/manpower/dependency/cash/commitment risks. Every risk exposes cause, impact, source and scenario path.</w:t>
      </w:r>
    </w:p>
    <w:p>
      <w:pPr>
        <w:pStyle w:val="Heading2"/>
      </w:pPr>
      <w:r>
        <w:t>Decision Workbench</w:t>
      </w:r>
    </w:p>
    <w:p>
      <w:r>
        <w:t>Problem, baseline, alternatives, feasibility, completion, commitment, cash, cost, resource impact, opportunity cost, portfolio impact and approval. Do not label an engine-selected “best” option.</w:t>
      </w:r>
    </w:p>
    <w:p>
      <w:pPr>
        <w:pStyle w:val="Heading2"/>
      </w:pPr>
      <w:r>
        <w:t>Scenario Simulator</w:t>
      </w:r>
    </w:p>
    <w:p>
      <w:r>
        <w:t>Scenario = baseline snapshot + policy + actions. Actions: PAUSE, RESUME, CANCEL, CASH_INJECTION, ADD_SHIFT. Show Baseline/Scenario/Delta; blockers; feasibility; forecast; commitment; cash; opportunity cost. Context is preserved from source page.</w:t>
      </w:r>
    </w:p>
    <w:p>
      <w:pPr>
        <w:pStyle w:val="Heading2"/>
      </w:pPr>
      <w:r>
        <w:t>Execution / Actuals</w:t>
      </w:r>
    </w:p>
    <w:p>
      <w:r>
        <w:t>Actual confirmations, consumption, reconciliation and Day Close. Past facts locked; corrections are compensating events.</w:t>
      </w:r>
    </w:p>
    <w:p>
      <w:pPr>
        <w:pStyle w:val="Heading2"/>
      </w:pPr>
      <w:r>
        <w:t>Integration Monitor</w:t>
      </w:r>
    </w:p>
    <w:p>
      <w:r>
        <w:t>Source feed health, message status, stale feeds, rejected/quarantined records, retries and reconciliation.</w:t>
      </w:r>
    </w:p>
    <w:p>
      <w:pPr>
        <w:pStyle w:val="Heading2"/>
      </w:pPr>
      <w:r>
        <w:t>Governance / Audit</w:t>
      </w:r>
    </w:p>
    <w:p>
      <w:r>
        <w:t>Decision cases, approvals, action history, audit events, lessons learned and immutable evidence.</w:t>
      </w:r>
    </w:p>
    <w:p>
      <w:pPr>
        <w:pStyle w:val="Heading1"/>
      </w:pPr>
      <w:r>
        <w:t>19. Global Interaction Pattern</w:t>
      </w:r>
    </w:p>
    <w:p>
      <w:r>
        <w:t>`SIGNAL → CONTEXT → CAUSE → IMPACT → WHAT-IF → SIMULATION → COMPARE → DECISION`</w:t>
      </w:r>
    </w:p>
    <w:p>
      <w:r>
        <w:t>Every command must display target, scope and effective date before submission and return command/audit identity. Every blocker shows type, source, first blocking date and downstream impact. Every reallocation shows previous consumer, new consumer, release date, allocation date and idle days.</w:t>
      </w:r>
    </w:p>
    <w:p>
      <w:pPr>
        <w:pStyle w:val="Heading1"/>
      </w:pPr>
      <w:r>
        <w:t>20. SAP / Integration Contract</w:t>
      </w:r>
    </w:p>
    <w:p>
      <w:r>
        <w:t>SAP S/4HANA is source of truth for SAP-owned operational facts. Use released APIs/contracts where available. Normalize inbound data to canonical model. Each inbound message requires source_id, message_id, timestamp, version, status and reconciliation key. Retries are idempotent. Rejected/ambiguous records go to quarantine. SCADA/OPC-UA adapters do not redefine Cell.</w:t>
      </w:r>
    </w:p>
    <w:p>
      <w:r>
        <w:t>Canonical ownership:</w:t>
      </w:r>
    </w:p>
    <w:p>
      <w:pPr>
        <w:pStyle w:val="ListBullet"/>
      </w:pPr>
      <w:r>
        <w:t>Production Order / Operation / Routing → SAP PP</w:t>
      </w:r>
    </w:p>
    <w:p>
      <w:pPr>
        <w:pStyle w:val="ListBullet"/>
      </w:pPr>
      <w:r>
        <w:t>Material / Stock / Goods Movement → SAP MM</w:t>
      </w:r>
    </w:p>
    <w:p>
      <w:pPr>
        <w:pStyle w:val="ListBullet"/>
      </w:pPr>
      <w:r>
        <w:t>Cost → SAP CO</w:t>
      </w:r>
    </w:p>
    <w:p>
      <w:pPr>
        <w:pStyle w:val="ListBullet"/>
      </w:pPr>
      <w:r>
        <w:t>Project / WBS → SAP PS</w:t>
      </w:r>
    </w:p>
    <w:p>
      <w:pPr>
        <w:pStyle w:val="ListBullet"/>
      </w:pPr>
      <w:r>
        <w:t>Machine availability → PM/MES/SCADA adapter</w:t>
      </w:r>
    </w:p>
    <w:p>
      <w:pPr>
        <w:pStyle w:val="ListBullet"/>
      </w:pPr>
      <w:r>
        <w:t>Actual confirmation → SAP/MES source</w:t>
      </w:r>
    </w:p>
    <w:p>
      <w:pPr>
        <w:pStyle w:val="ListBullet"/>
      </w:pPr>
      <w:r>
        <w:t>Scenario / Decision → Control Tower</w:t>
      </w:r>
    </w:p>
    <w:p>
      <w:pPr>
        <w:pStyle w:val="Heading1"/>
      </w:pPr>
      <w:r>
        <w:t>21. Security / Audit</w:t>
      </w:r>
    </w:p>
    <w:p>
      <w:r>
        <w:t>Server-side authorization. Least privilege. Approval separated from scenario author where required. Secrets outside code. Append-only business audit. No sensitive financial/employee data in ordinary logs. Test expired token, wrong role, cross-plant access, injection payloads, audit immutability and secret rotation.</w:t>
      </w:r>
    </w:p>
    <w:p>
      <w:pPr>
        <w:pStyle w:val="Heading1"/>
      </w:pPr>
      <w:r>
        <w:t>22. Acceptance Tests T01–T22</w:t>
      </w:r>
    </w:p>
    <w:p>
      <w:r>
        <w:rPr>
          <w:rFonts w:ascii="Consolas" w:hAnsi="Consolas"/>
          <w:sz w:val="16"/>
        </w:rPr>
        <w:t>| ID | Acceptance |</w:t>
      </w:r>
    </w:p>
    <w:p>
      <w:r>
        <w:rPr>
          <w:rFonts w:ascii="Consolas" w:hAnsi="Consolas"/>
          <w:sz w:val="16"/>
        </w:rPr>
        <w:t>|---|---|</w:t>
      </w:r>
    </w:p>
    <w:p>
      <w:r>
        <w:rPr>
          <w:rFonts w:ascii="Consolas" w:hAnsi="Consolas"/>
          <w:sz w:val="16"/>
        </w:rPr>
        <w:t>| T01 | Allowed state transitions pass; illegal transitions reject. |</w:t>
      </w:r>
    </w:p>
    <w:p>
      <w:r>
        <w:rPr>
          <w:rFonts w:ascii="Consolas" w:hAnsi="Consolas"/>
          <w:sz w:val="16"/>
        </w:rPr>
        <w:t>| T02 | OPn+1 cannot run before OPn completes. |</w:t>
      </w:r>
    </w:p>
    <w:p>
      <w:r>
        <w:rPr>
          <w:rFonts w:ascii="Consolas" w:hAnsi="Consolas"/>
          <w:sz w:val="16"/>
        </w:rPr>
        <w:t>| T03 | Downstream Cell waits for predecessor condition. |</w:t>
      </w:r>
    </w:p>
    <w:p>
      <w:r>
        <w:rPr>
          <w:rFonts w:ascii="Consolas" w:hAnsi="Consolas"/>
          <w:sz w:val="16"/>
        </w:rPr>
        <w:t>| T04 | No overlapping machine allocation; lock only current operation. |</w:t>
      </w:r>
    </w:p>
    <w:p>
      <w:r>
        <w:rPr>
          <w:rFonts w:ascii="Consolas" w:hAnsi="Consolas"/>
          <w:sz w:val="16"/>
        </w:rPr>
        <w:t>| T05 | Manpower skill and quantity gates enforced. |</w:t>
      </w:r>
    </w:p>
    <w:p>
      <w:r>
        <w:rPr>
          <w:rFonts w:ascii="Consolas" w:hAnsi="Consolas"/>
          <w:sz w:val="16"/>
        </w:rPr>
        <w:t>| T06 | PO start reserves all PO materials from free stock. |</w:t>
      </w:r>
    </w:p>
    <w:p>
      <w:r>
        <w:rPr>
          <w:rFonts w:ascii="Consolas" w:hAnsi="Consolas"/>
          <w:sz w:val="16"/>
        </w:rPr>
        <w:t>| T07 | Operation consumes only operation-level materials. |</w:t>
      </w:r>
    </w:p>
    <w:p>
      <w:r>
        <w:rPr>
          <w:rFonts w:ascii="Consolas" w:hAnsi="Consolas"/>
          <w:sz w:val="16"/>
        </w:rPr>
        <w:t>| T08 | Material shortage creates traceable MATERIAL blocker. |</w:t>
      </w:r>
    </w:p>
    <w:p>
      <w:r>
        <w:rPr>
          <w:rFonts w:ascii="Consolas" w:hAnsi="Consolas"/>
          <w:sz w:val="16"/>
        </w:rPr>
        <w:t>| T09 | Pause releases unconsumed resources from effective day and stops future flow. |</w:t>
      </w:r>
    </w:p>
    <w:p>
      <w:r>
        <w:rPr>
          <w:rFonts w:ascii="Consolas" w:hAnsi="Consolas"/>
          <w:sz w:val="16"/>
        </w:rPr>
        <w:t>| T10 | Cancel has same release semantics and cannot Resume. |</w:t>
      </w:r>
    </w:p>
    <w:p>
      <w:r>
        <w:rPr>
          <w:rFonts w:ascii="Consolas" w:hAnsi="Consolas"/>
          <w:sz w:val="16"/>
        </w:rPr>
        <w:t>| T11 | Resume requeues and does not restore old resources. |</w:t>
      </w:r>
    </w:p>
    <w:p>
      <w:r>
        <w:rPr>
          <w:rFonts w:ascii="Consolas" w:hAnsi="Consolas"/>
          <w:sz w:val="16"/>
        </w:rPr>
        <w:t>| T12 | Reallocation persists previous/new consumer, dates and idle days. |</w:t>
      </w:r>
    </w:p>
    <w:p>
      <w:r>
        <w:rPr>
          <w:rFonts w:ascii="Consolas" w:hAnsi="Consolas"/>
          <w:sz w:val="16"/>
        </w:rPr>
        <w:t>| T13 | Opportunity cost persists gain/loss/displacement/net portfolio impact. |</w:t>
      </w:r>
    </w:p>
    <w:p>
      <w:r>
        <w:rPr>
          <w:rFonts w:ascii="Consolas" w:hAnsi="Consolas"/>
          <w:sz w:val="16"/>
        </w:rPr>
        <w:t>| T14 | Cash injection changes modeled liquidity only from effective date and never stock directly. |</w:t>
      </w:r>
    </w:p>
    <w:p>
      <w:r>
        <w:rPr>
          <w:rFonts w:ascii="Consolas" w:hAnsi="Consolas"/>
          <w:sz w:val="16"/>
        </w:rPr>
        <w:t>| T15 | Procurement availability follows supplier lead time. |</w:t>
      </w:r>
    </w:p>
    <w:p>
      <w:r>
        <w:rPr>
          <w:rFonts w:ascii="Consolas" w:hAnsi="Consolas"/>
          <w:sz w:val="16"/>
        </w:rPr>
        <w:t>| T16 | Receipt increases free stock on receipt date. |</w:t>
      </w:r>
    </w:p>
    <w:p>
      <w:r>
        <w:rPr>
          <w:rFonts w:ascii="Consolas" w:hAnsi="Consolas"/>
          <w:sz w:val="16"/>
        </w:rPr>
        <w:t>| T17 | Additional Shift is constrained by manpower/cost/calendar. |</w:t>
      </w:r>
    </w:p>
    <w:p>
      <w:r>
        <w:rPr>
          <w:rFonts w:ascii="Consolas" w:hAnsi="Consolas"/>
          <w:sz w:val="16"/>
        </w:rPr>
        <w:t>| T18 | Scenario branching leaves baseline and actual unchanged. |</w:t>
      </w:r>
    </w:p>
    <w:p>
      <w:r>
        <w:rPr>
          <w:rFonts w:ascii="Consolas" w:hAnsi="Consolas"/>
          <w:sz w:val="16"/>
        </w:rPr>
        <w:t>| T19 | Same inputs reproduce same result. |</w:t>
      </w:r>
    </w:p>
    <w:p>
      <w:r>
        <w:rPr>
          <w:rFonts w:ascii="Consolas" w:hAnsi="Consolas"/>
          <w:sz w:val="16"/>
        </w:rPr>
        <w:t>| T20 | Forecast vs due date produces commitment status/delay. |</w:t>
      </w:r>
    </w:p>
    <w:p>
      <w:r>
        <w:rPr>
          <w:rFonts w:ascii="Consolas" w:hAnsi="Consolas"/>
          <w:sz w:val="16"/>
        </w:rPr>
        <w:t>| T21 | All active blockers remain visible and persisted. |</w:t>
      </w:r>
    </w:p>
    <w:p>
      <w:r>
        <w:rPr>
          <w:rFonts w:ascii="Consolas" w:hAnsi="Consolas"/>
          <w:sz w:val="16"/>
        </w:rPr>
        <w:t>| T22 | Alternatives are calculated/compared; approval remains separate. |</w:t>
      </w:r>
    </w:p>
    <w:p>
      <w:pPr>
        <w:pStyle w:val="Heading1"/>
      </w:pPr>
      <w:r>
        <w:t>23. Golden Scenarios</w:t>
      </w:r>
    </w:p>
    <w:p>
      <w:pPr>
        <w:pStyle w:val="ListBullet"/>
      </w:pPr>
      <w:r>
        <w:t>GS-01 Pause Shared Resource.</w:t>
      </w:r>
    </w:p>
    <w:p>
      <w:pPr>
        <w:pStyle w:val="ListBullet"/>
      </w:pPr>
      <w:r>
        <w:t>GS-02 Material Shortage + Cash Injection.</w:t>
      </w:r>
    </w:p>
    <w:p>
      <w:pPr>
        <w:pStyle w:val="ListBullet"/>
      </w:pPr>
      <w:r>
        <w:t>GS-03 Additional Shift.</w:t>
      </w:r>
    </w:p>
    <w:p>
      <w:pPr>
        <w:pStyle w:val="ListBullet"/>
      </w:pPr>
      <w:r>
        <w:t>GS-04 Pause→Resume Requeue.</w:t>
      </w:r>
    </w:p>
    <w:p>
      <w:pPr>
        <w:pStyle w:val="ListBullet"/>
      </w:pPr>
      <w:r>
        <w:t>GS-05 Multi-Constraint.</w:t>
      </w:r>
    </w:p>
    <w:p>
      <w:pPr>
        <w:pStyle w:val="ListBullet"/>
      </w:pPr>
      <w:r>
        <w:t>GS-06 Portfolio Opportunity Cost.</w:t>
      </w:r>
    </w:p>
    <w:p>
      <w:pPr>
        <w:pStyle w:val="Heading1"/>
      </w:pPr>
      <w:r>
        <w:t>24. Data Quality</w:t>
      </w:r>
    </w:p>
    <w:p>
      <w:r>
        <w:t>Tags: FACT, LIVE, PLAN, DEMO, ASSUMPTION, STALE, QUARANTINED. Missing required master data becomes a data-quality blocker. Manual overrides require actor, reason, timestamp and scope.</w:t>
      </w:r>
    </w:p>
    <w:p>
      <w:pPr>
        <w:pStyle w:val="Heading1"/>
      </w:pPr>
      <w:r>
        <w:t>25. Performance / Scale</w:t>
      </w:r>
    </w:p>
    <w:p>
      <w:r>
        <w:t>Support current demo scale (~1,800 POs, ~13,000 operations, ~47,000 operation-material rows), 1,000+ Cells and horizontally scalable simulation workers. Use indexed queries, graph adjacency, in-memory run state, batch persistence and checkpoints. Persist seed, engine version, policy version and snapshot ID.</w:t>
      </w:r>
    </w:p>
    <w:p>
      <w:pPr>
        <w:pStyle w:val="Heading1"/>
      </w:pPr>
      <w:r>
        <w:t>26. Machine/Agent Development Workflow</w:t>
      </w:r>
    </w:p>
    <w:p>
      <w:r>
        <w:t>1. Read the full specification and repository before editing.</w:t>
      </w:r>
    </w:p>
    <w:p>
      <w:r>
        <w:t>2. Build requirement manifest and traceability matrix.</w:t>
      </w:r>
    </w:p>
    <w:p>
      <w:r>
        <w:t>3. Implement domain/state machine.</w:t>
      </w:r>
    </w:p>
    <w:p>
      <w:r>
        <w:t>4. Implement schema/migrations/invariants.</w:t>
      </w:r>
    </w:p>
    <w:p>
      <w:r>
        <w:t>5. Implement deterministic simulation.</w:t>
      </w:r>
    </w:p>
    <w:p>
      <w:r>
        <w:t>6. Implement resource/material/machine/manpower/cash gates.</w:t>
      </w:r>
    </w:p>
    <w:p>
      <w:r>
        <w:t>7. Implement scenario/policy/actions.</w:t>
      </w:r>
    </w:p>
    <w:p>
      <w:r>
        <w:t>8. Implement allocation/reallocation/opportunity cost.</w:t>
      </w:r>
    </w:p>
    <w:p>
      <w:r>
        <w:t>9. Implement procurement/lead time/receipt.</w:t>
      </w:r>
    </w:p>
    <w:p>
      <w:r>
        <w:t>10. Implement Additional Shift.</w:t>
      </w:r>
    </w:p>
    <w:p>
      <w:r>
        <w:t>11. Implement Decision Cases/approval boundary.</w:t>
      </w:r>
    </w:p>
    <w:p>
      <w:r>
        <w:t>12. Implement API/auth/audit.</w:t>
      </w:r>
    </w:p>
    <w:p>
      <w:r>
        <w:t>13. Implement UI information architecture.</w:t>
      </w:r>
    </w:p>
    <w:p>
      <w:r>
        <w:t>14. Implement integration/reconciliation.</w:t>
      </w:r>
    </w:p>
    <w:p>
      <w:r>
        <w:t>15. Run all tests and golden scenarios.</w:t>
      </w:r>
    </w:p>
    <w:p>
      <w:r>
        <w:t>16. Generate acceptance evidence.</w:t>
      </w:r>
    </w:p>
    <w:p>
      <w:r>
        <w:t>17. Update traceability and docs.</w:t>
      </w:r>
    </w:p>
    <w:p>
      <w:r>
        <w:t>18. Only then evaluate release gates.</w:t>
      </w:r>
    </w:p>
    <w:p>
      <w:pPr>
        <w:pStyle w:val="Heading1"/>
      </w:pPr>
      <w:r>
        <w:t>27. Definition of Done</w:t>
      </w:r>
    </w:p>
    <w:p>
      <w:r>
        <w:t>A requirement is complete only when: domain rule implemented; DB constraints present; server-side rule implemented; API tested; UI implemented if applicable; automated tests pass; golden scenario/evidence exists where applicable; audit verified; documentation and traceability updated; no unresolved blocker remains.</w:t>
      </w:r>
    </w:p>
    <w:p>
      <w:pPr>
        <w:pStyle w:val="Heading1"/>
      </w:pPr>
      <w:r>
        <w:t>28. Final Release Gate</w:t>
      </w:r>
    </w:p>
    <w:p>
      <w:r>
        <w:t xml:space="preserve">`BUILD=PASS`  </w:t>
      </w:r>
    </w:p>
    <w:p>
      <w:r>
        <w:t xml:space="preserve">`DATABASE=PASS`  </w:t>
      </w:r>
    </w:p>
    <w:p>
      <w:r>
        <w:t xml:space="preserve">`UNIT=PASS`  </w:t>
      </w:r>
    </w:p>
    <w:p>
      <w:r>
        <w:t xml:space="preserve">`INTEGRATION=PASS`  </w:t>
      </w:r>
    </w:p>
    <w:p>
      <w:r>
        <w:t xml:space="preserve">`E2E=PASS`  </w:t>
      </w:r>
    </w:p>
    <w:p>
      <w:r>
        <w:t xml:space="preserve">`SECURITY=PASS`  </w:t>
      </w:r>
    </w:p>
    <w:p>
      <w:r>
        <w:t xml:space="preserve">`PERFORMANCE=PASS`  </w:t>
      </w:r>
    </w:p>
    <w:p>
      <w:r>
        <w:t xml:space="preserve">`BILINGUAL=PASS`  </w:t>
      </w:r>
    </w:p>
    <w:p>
      <w:r>
        <w:t xml:space="preserve">`UI=PASS`  </w:t>
      </w:r>
    </w:p>
    <w:p>
      <w:r>
        <w:t xml:space="preserve">`GOLDEN=PASS`  </w:t>
      </w:r>
    </w:p>
    <w:p>
      <w:r>
        <w:t xml:space="preserve">`TRACEABILITY=PASS`  </w:t>
      </w:r>
    </w:p>
    <w:p>
      <w:r>
        <w:t>`DOCUMENTATION=PASS`</w:t>
      </w:r>
    </w:p>
    <w:p>
      <w:r>
        <w:t>**FINAL STATUS = READY only when every gate is PASS and no implementation blocker remains.**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