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SOFTWARE ARCHITECTURE DOCUMENT</w:t>
      </w:r>
    </w:p>
    <w:p>
      <w:pPr>
        <w:jc w:val="center"/>
      </w:pPr>
      <w:r>
        <w:rPr>
          <w:b/>
          <w:color w:val="17365D"/>
          <w:sz w:val="46"/>
        </w:rPr>
        <w:t>MAPNA Generator Engineering and Manufacturing Company (PARS)</w:t>
      </w:r>
    </w:p>
    <w:p>
      <w:pPr>
        <w:jc w:val="center"/>
      </w:pPr>
      <w:r>
        <w:rPr>
          <w:b/>
          <w:color w:val="2F5597"/>
          <w:sz w:val="36"/>
        </w:rPr>
        <w:t>Dynamic Production Planning &amp; Resource Allocation Platform</w:t>
      </w:r>
    </w:p>
    <w:p>
      <w:pPr>
        <w:jc w:val="center"/>
      </w:pPr>
      <w:r>
        <w:rPr>
          <w:i/>
        </w:rPr>
        <w:t>Architecture Baseline v1.0 — Single Source of Truth</w:t>
      </w:r>
    </w:p>
    <w:p>
      <w:pPr>
        <w:jc w:val="center"/>
      </w:pPr>
      <w:r>
        <w:t>21 September 2026</w:t>
      </w:r>
    </w:p>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551"/>
            <w:shd w:fill="D9EAF7"/>
            <w:vAlign w:val="center"/>
            <w:tcMar>
              <w:top w:w="60" w:type="dxa"/>
              <w:start w:w="80" w:type="dxa"/>
              <w:bottom w:w="60" w:type="dxa"/>
              <w:end w:w="80" w:type="dxa"/>
            </w:tcMar>
          </w:tcPr>
          <w:p>
            <w:r>
              <w:rPr>
                <w:rFonts w:ascii="Aptos" w:hAnsi="Aptos"/>
                <w:b/>
                <w:sz w:val="16"/>
              </w:rPr>
              <w:t>Item</w:t>
            </w:r>
          </w:p>
        </w:tc>
        <w:tc>
          <w:tcPr>
            <w:tcW w:type="dxa" w:w="7087"/>
            <w:shd w:fill="D9EAF7"/>
            <w:vAlign w:val="center"/>
            <w:tcMar>
              <w:top w:w="60" w:type="dxa"/>
              <w:start w:w="80" w:type="dxa"/>
              <w:bottom w:w="60" w:type="dxa"/>
              <w:end w:w="80" w:type="dxa"/>
            </w:tcMar>
          </w:tcPr>
          <w:p>
            <w:r>
              <w:rPr>
                <w:rFonts w:ascii="Aptos" w:hAnsi="Aptos"/>
                <w:b/>
                <w:sz w:val="16"/>
              </w:rPr>
              <w:t>Value</w:t>
            </w:r>
          </w:p>
        </w:tc>
      </w:tr>
      <w:tr>
        <w:tc>
          <w:tcPr>
            <w:tcW w:type="dxa" w:w="2551"/>
            <w:vAlign w:val="top"/>
            <w:tcMar>
              <w:top w:w="60" w:type="dxa"/>
              <w:start w:w="80" w:type="dxa"/>
              <w:bottom w:w="60" w:type="dxa"/>
              <w:end w:w="80" w:type="dxa"/>
            </w:tcMar>
          </w:tcPr>
          <w:p>
            <w:pPr>
              <w:spacing w:after="0"/>
            </w:pPr>
            <w:r>
              <w:rPr>
                <w:rFonts w:ascii="Aptos" w:hAnsi="Aptos"/>
                <w:sz w:val="16"/>
              </w:rPr>
              <w:t>Document owner</w:t>
            </w:r>
          </w:p>
        </w:tc>
        <w:tc>
          <w:tcPr>
            <w:tcW w:type="dxa" w:w="7087"/>
            <w:vAlign w:val="top"/>
            <w:tcMar>
              <w:top w:w="60" w:type="dxa"/>
              <w:start w:w="80" w:type="dxa"/>
              <w:bottom w:w="60" w:type="dxa"/>
              <w:end w:w="80" w:type="dxa"/>
            </w:tcMar>
          </w:tcPr>
          <w:p>
            <w:pPr>
              <w:spacing w:after="0"/>
            </w:pPr>
            <w:r>
              <w:rPr>
                <w:rFonts w:ascii="Aptos" w:hAnsi="Aptos"/>
                <w:sz w:val="16"/>
              </w:rPr>
              <w:t>Enterprise Architecture / Digital Manufacturing</w:t>
            </w:r>
          </w:p>
        </w:tc>
      </w:tr>
      <w:tr>
        <w:tc>
          <w:tcPr>
            <w:tcW w:type="dxa" w:w="2551"/>
            <w:vAlign w:val="top"/>
            <w:tcMar>
              <w:top w:w="60" w:type="dxa"/>
              <w:start w:w="80" w:type="dxa"/>
              <w:bottom w:w="60" w:type="dxa"/>
              <w:end w:w="80" w:type="dxa"/>
            </w:tcMar>
            <w:shd w:fill="F7F9FB"/>
          </w:tcPr>
          <w:p>
            <w:pPr>
              <w:spacing w:after="0"/>
            </w:pPr>
            <w:r>
              <w:rPr>
                <w:rFonts w:ascii="Aptos" w:hAnsi="Aptos"/>
                <w:sz w:val="16"/>
              </w:rPr>
              <w:t>Business reference</w:t>
            </w:r>
          </w:p>
        </w:tc>
        <w:tc>
          <w:tcPr>
            <w:tcW w:type="dxa" w:w="7087"/>
            <w:vAlign w:val="top"/>
            <w:tcMar>
              <w:top w:w="60" w:type="dxa"/>
              <w:start w:w="80" w:type="dxa"/>
              <w:bottom w:w="60" w:type="dxa"/>
              <w:end w:w="80" w:type="dxa"/>
            </w:tcMar>
            <w:shd w:fill="F7F9FB"/>
          </w:tcPr>
          <w:p>
            <w:pPr>
              <w:spacing w:after="0"/>
            </w:pPr>
            <w:r>
              <w:rPr>
                <w:rFonts w:ascii="Aptos" w:hAnsi="Aptos"/>
                <w:sz w:val="16"/>
              </w:rPr>
              <w:t>MAPNA Generator Engineering and Manufacturing Co. (PARS)</w:t>
            </w:r>
          </w:p>
        </w:tc>
      </w:tr>
      <w:tr>
        <w:tc>
          <w:tcPr>
            <w:tcW w:type="dxa" w:w="2551"/>
            <w:vAlign w:val="top"/>
            <w:tcMar>
              <w:top w:w="60" w:type="dxa"/>
              <w:start w:w="80" w:type="dxa"/>
              <w:bottom w:w="60" w:type="dxa"/>
              <w:end w:w="80" w:type="dxa"/>
            </w:tcMar>
          </w:tcPr>
          <w:p>
            <w:pPr>
              <w:spacing w:after="0"/>
            </w:pPr>
            <w:r>
              <w:rPr>
                <w:rFonts w:ascii="Aptos" w:hAnsi="Aptos"/>
                <w:sz w:val="16"/>
              </w:rPr>
              <w:t>Primary external source</w:t>
            </w:r>
          </w:p>
        </w:tc>
        <w:tc>
          <w:tcPr>
            <w:tcW w:type="dxa" w:w="7087"/>
            <w:vAlign w:val="top"/>
            <w:tcMar>
              <w:top w:w="60" w:type="dxa"/>
              <w:start w:w="80" w:type="dxa"/>
              <w:bottom w:w="60" w:type="dxa"/>
              <w:end w:w="80" w:type="dxa"/>
            </w:tcMar>
          </w:tcPr>
          <w:p>
            <w:pPr>
              <w:spacing w:after="0"/>
            </w:pPr>
            <w:r>
              <w:rPr>
                <w:rFonts w:ascii="Aptos" w:hAnsi="Aptos"/>
                <w:sz w:val="16"/>
              </w:rPr>
              <w:t>https://mapnagenerator.com/</w:t>
            </w:r>
          </w:p>
        </w:tc>
      </w:tr>
      <w:tr>
        <w:tc>
          <w:tcPr>
            <w:tcW w:type="dxa" w:w="2551"/>
            <w:vAlign w:val="top"/>
            <w:tcMar>
              <w:top w:w="60" w:type="dxa"/>
              <w:start w:w="80" w:type="dxa"/>
              <w:bottom w:w="60" w:type="dxa"/>
              <w:end w:w="80" w:type="dxa"/>
            </w:tcMar>
            <w:shd w:fill="F7F9FB"/>
          </w:tcPr>
          <w:p>
            <w:pPr>
              <w:spacing w:after="0"/>
            </w:pPr>
            <w:r>
              <w:rPr>
                <w:rFonts w:ascii="Aptos" w:hAnsi="Aptos"/>
                <w:sz w:val="16"/>
              </w:rPr>
              <w:t>Architecture scope</w:t>
            </w:r>
          </w:p>
        </w:tc>
        <w:tc>
          <w:tcPr>
            <w:tcW w:type="dxa" w:w="7087"/>
            <w:vAlign w:val="top"/>
            <w:tcMar>
              <w:top w:w="60" w:type="dxa"/>
              <w:start w:w="80" w:type="dxa"/>
              <w:bottom w:w="60" w:type="dxa"/>
              <w:end w:w="80" w:type="dxa"/>
            </w:tcMar>
            <w:shd w:fill="F7F9FB"/>
          </w:tcPr>
          <w:p>
            <w:pPr>
              <w:spacing w:after="0"/>
            </w:pPr>
            <w:r>
              <w:rPr>
                <w:rFonts w:ascii="Aptos" w:hAnsi="Aptos"/>
                <w:sz w:val="16"/>
              </w:rPr>
              <w:t>Dynamic daily production planning, resource allocation, what-if scenario planning, decision support, execution feedback and organizational learning</w:t>
            </w:r>
          </w:p>
        </w:tc>
      </w:tr>
      <w:tr>
        <w:tc>
          <w:tcPr>
            <w:tcW w:type="dxa" w:w="2551"/>
            <w:vAlign w:val="top"/>
            <w:tcMar>
              <w:top w:w="60" w:type="dxa"/>
              <w:start w:w="80" w:type="dxa"/>
              <w:bottom w:w="60" w:type="dxa"/>
              <w:end w:w="80" w:type="dxa"/>
            </w:tcMar>
          </w:tcPr>
          <w:p>
            <w:pPr>
              <w:spacing w:after="0"/>
            </w:pPr>
            <w:r>
              <w:rPr>
                <w:rFonts w:ascii="Aptos" w:hAnsi="Aptos"/>
                <w:sz w:val="16"/>
              </w:rPr>
              <w:t>Integration baseline</w:t>
            </w:r>
          </w:p>
        </w:tc>
        <w:tc>
          <w:tcPr>
            <w:tcW w:type="dxa" w:w="7087"/>
            <w:vAlign w:val="top"/>
            <w:tcMar>
              <w:top w:w="60" w:type="dxa"/>
              <w:start w:w="80" w:type="dxa"/>
              <w:bottom w:w="60" w:type="dxa"/>
              <w:end w:w="80" w:type="dxa"/>
            </w:tcMar>
          </w:tcPr>
          <w:p>
            <w:pPr>
              <w:spacing w:after="0"/>
            </w:pPr>
            <w:r>
              <w:rPr>
                <w:rFonts w:ascii="Aptos" w:hAnsi="Aptos"/>
                <w:sz w:val="16"/>
              </w:rPr>
              <w:t>SAP S/4HANA on-premise; release-specific APIs selected from SAP Business Accelerator Hub</w:t>
            </w:r>
          </w:p>
        </w:tc>
      </w:tr>
      <w:tr>
        <w:tc>
          <w:tcPr>
            <w:tcW w:type="dxa" w:w="2551"/>
            <w:vAlign w:val="top"/>
            <w:tcMar>
              <w:top w:w="60" w:type="dxa"/>
              <w:start w:w="80" w:type="dxa"/>
              <w:bottom w:w="60" w:type="dxa"/>
              <w:end w:w="80" w:type="dxa"/>
            </w:tcMar>
            <w:shd w:fill="F7F9FB"/>
          </w:tcPr>
          <w:p>
            <w:pPr>
              <w:spacing w:after="0"/>
            </w:pPr>
            <w:r>
              <w:rPr>
                <w:rFonts w:ascii="Aptos" w:hAnsi="Aptos"/>
                <w:sz w:val="16"/>
              </w:rPr>
              <w:t>Deployment principle</w:t>
            </w:r>
          </w:p>
        </w:tc>
        <w:tc>
          <w:tcPr>
            <w:tcW w:type="dxa" w:w="7087"/>
            <w:vAlign w:val="top"/>
            <w:tcMar>
              <w:top w:w="60" w:type="dxa"/>
              <w:start w:w="80" w:type="dxa"/>
              <w:bottom w:w="60" w:type="dxa"/>
              <w:end w:w="80" w:type="dxa"/>
            </w:tcMar>
            <w:shd w:fill="F7F9FB"/>
          </w:tcPr>
          <w:p>
            <w:pPr>
              <w:spacing w:after="0"/>
            </w:pPr>
            <w:r>
              <w:rPr>
                <w:rFonts w:ascii="Aptos" w:hAnsi="Aptos"/>
                <w:sz w:val="16"/>
              </w:rPr>
              <w:t>On-premise-first; no mandatory public-internet dependency for core planning or execution</w:t>
            </w:r>
          </w:p>
        </w:tc>
      </w:tr>
      <w:tr>
        <w:tc>
          <w:tcPr>
            <w:tcW w:type="dxa" w:w="2551"/>
            <w:vAlign w:val="top"/>
            <w:tcMar>
              <w:top w:w="60" w:type="dxa"/>
              <w:start w:w="80" w:type="dxa"/>
              <w:bottom w:w="60" w:type="dxa"/>
              <w:end w:w="80" w:type="dxa"/>
            </w:tcMar>
          </w:tcPr>
          <w:p>
            <w:pPr>
              <w:spacing w:after="0"/>
            </w:pPr>
            <w:r>
              <w:rPr>
                <w:rFonts w:ascii="Aptos" w:hAnsi="Aptos"/>
                <w:sz w:val="16"/>
              </w:rPr>
              <w:t>Document status</w:t>
            </w:r>
          </w:p>
        </w:tc>
        <w:tc>
          <w:tcPr>
            <w:tcW w:type="dxa" w:w="7087"/>
            <w:vAlign w:val="top"/>
            <w:tcMar>
              <w:top w:w="60" w:type="dxa"/>
              <w:start w:w="80" w:type="dxa"/>
              <w:bottom w:w="60" w:type="dxa"/>
              <w:end w:w="80" w:type="dxa"/>
            </w:tcMar>
          </w:tcPr>
          <w:p>
            <w:pPr>
              <w:spacing w:after="0"/>
            </w:pPr>
            <w:r>
              <w:rPr>
                <w:rFonts w:ascii="Aptos" w:hAnsi="Aptos"/>
                <w:sz w:val="16"/>
              </w:rPr>
              <w:t>Baseline architecture; implementation-ready logical and physical specification</w:t>
            </w:r>
          </w:p>
        </w:tc>
      </w:tr>
    </w:tbl>
    <w:p/>
    <w:tbl>
      <w:tblPr>
        <w:tblStyle w:val="TableGrid"/>
        <w:tblW w:type="auto" w:w="0"/>
        <w:tblLook w:firstColumn="1" w:firstRow="1" w:lastColumn="0" w:lastRow="0" w:noHBand="0" w:noVBand="1" w:val="04A0"/>
      </w:tblPr>
      <w:tblGrid>
        <w:gridCol w:w="9972"/>
      </w:tblGrid>
      <w:tr>
        <w:trPr>
          <w:tblHeader w:val="true"/>
        </w:trPr>
        <w:tc>
          <w:tcPr>
            <w:tcW w:type="dxa" w:w="9972"/>
            <w:shd w:fill="FFF2CC"/>
            <w:tcMar>
              <w:top w:w="120" w:type="dxa"/>
              <w:start w:w="120" w:type="dxa"/>
              <w:bottom w:w="120" w:type="dxa"/>
              <w:end w:w="120" w:type="dxa"/>
            </w:tcMar>
          </w:tcPr>
          <w:p>
            <w:r>
              <w:rPr>
                <w:b/>
              </w:rPr>
              <w:t xml:space="preserve">IMPORTANT SOURCE BOUNDARY: </w:t>
            </w:r>
            <w:r>
              <w:t>The public MAPNA Generator website is used only to establish externally verifiable business context, product families and stated capabilities. Internal SAP customizing, machine IDs, routings, production volumes, costs, stock levels, customer commitments and maintenance schedules are not treated as public facts. Where internal details are required, this document defines configuration points and canonical interfaces rather than inventing internal values.</w:t>
            </w:r>
          </w:p>
        </w:tc>
      </w:tr>
    </w:tbl>
    <w:p/>
    <w:p>
      <w:r>
        <w:br w:type="page"/>
      </w:r>
    </w:p>
    <w:p>
      <w:pPr>
        <w:pStyle w:val="Heading1"/>
        <w:keepNext/>
      </w:pPr>
      <w:r>
        <w:t>Table of Contents</w:t>
      </w:r>
    </w:p>
    <w:p>
      <w:pPr>
        <w:spacing w:after="100"/>
      </w:pPr>
      <w:r>
        <w:t>0. Executive Architecture Summary</w:t>
      </w:r>
    </w:p>
    <w:p>
      <w:pPr>
        <w:spacing w:after="100"/>
      </w:pPr>
      <w:r>
        <w:t>1. Purpose, Scope, Design Authority and Source Basis</w:t>
      </w:r>
    </w:p>
    <w:p>
      <w:pPr>
        <w:spacing w:after="100"/>
      </w:pPr>
      <w:r>
        <w:t>2. Business Context and Domain Boundaries</w:t>
      </w:r>
    </w:p>
    <w:p>
      <w:pPr>
        <w:spacing w:after="100"/>
      </w:pPr>
      <w:r>
        <w:t>3. Architecture Principles and Non-Negotiable Rules</w:t>
      </w:r>
    </w:p>
    <w:p>
      <w:pPr>
        <w:spacing w:after="100"/>
      </w:pPr>
      <w:r>
        <w:t>4. C4 Level 1 — System Context</w:t>
      </w:r>
    </w:p>
    <w:p>
      <w:pPr>
        <w:spacing w:after="100"/>
      </w:pPr>
      <w:r>
        <w:t>5. Macro Logical Architecture</w:t>
      </w:r>
    </w:p>
    <w:p>
      <w:pPr>
        <w:spacing w:after="100"/>
      </w:pPr>
      <w:r>
        <w:t>6. Physical / Deployment Architecture</w:t>
      </w:r>
    </w:p>
    <w:p>
      <w:pPr>
        <w:spacing w:after="100"/>
      </w:pPr>
      <w:r>
        <w:t>7. Technology Stack and Engineering Standards</w:t>
      </w:r>
    </w:p>
    <w:p>
      <w:pPr>
        <w:spacing w:after="100"/>
      </w:pPr>
      <w:r>
        <w:t>8. Information Architecture and Temporal Model</w:t>
      </w:r>
    </w:p>
    <w:p>
      <w:pPr>
        <w:spacing w:after="100"/>
      </w:pPr>
      <w:r>
        <w:t>9. Core Domain Model</w:t>
      </w:r>
    </w:p>
    <w:p>
      <w:pPr>
        <w:spacing w:after="100"/>
      </w:pPr>
      <w:r>
        <w:t>10. End-to-End Business Processes</w:t>
      </w:r>
    </w:p>
    <w:p>
      <w:pPr>
        <w:spacing w:after="100"/>
      </w:pPr>
      <w:r>
        <w:t>11. Key Operations / Use Cases</w:t>
      </w:r>
    </w:p>
    <w:p>
      <w:pPr>
        <w:spacing w:after="100"/>
      </w:pPr>
      <w:r>
        <w:t>12. Dynamic Daily Planning Engine</w:t>
      </w:r>
    </w:p>
    <w:p>
      <w:pPr>
        <w:spacing w:after="100"/>
      </w:pPr>
      <w:r>
        <w:t>13. Scenario / What-If Engine</w:t>
      </w:r>
    </w:p>
    <w:p>
      <w:pPr>
        <w:spacing w:after="100"/>
      </w:pPr>
      <w:r>
        <w:t>14. Feasibility and Optimization Engine</w:t>
      </w:r>
    </w:p>
    <w:p>
      <w:pPr>
        <w:spacing w:after="100"/>
      </w:pPr>
      <w:r>
        <w:t>15. Resource Allocation and Opportunity-Cost Model</w:t>
      </w:r>
    </w:p>
    <w:p>
      <w:pPr>
        <w:spacing w:after="100"/>
      </w:pPr>
      <w:r>
        <w:t>16. Execution, Actuals and Day-Close Cycle</w:t>
      </w:r>
    </w:p>
    <w:p>
      <w:pPr>
        <w:spacing w:after="100"/>
      </w:pPr>
      <w:r>
        <w:t>17. Decision Governance and Approval Model</w:t>
      </w:r>
    </w:p>
    <w:p>
      <w:pPr>
        <w:spacing w:after="100"/>
      </w:pPr>
      <w:r>
        <w:t>18. Lesson Learned and Organizational Learning</w:t>
      </w:r>
    </w:p>
    <w:p>
      <w:pPr>
        <w:spacing w:after="100"/>
      </w:pPr>
      <w:r>
        <w:t>19. Master Data Management and Governance</w:t>
      </w:r>
    </w:p>
    <w:p>
      <w:pPr>
        <w:spacing w:after="100"/>
      </w:pPr>
      <w:r>
        <w:t>20. Database Design and Physical Schema</w:t>
      </w:r>
    </w:p>
    <w:p>
      <w:pPr>
        <w:spacing w:after="100"/>
      </w:pPr>
      <w:r>
        <w:t>21. API Architecture and Contracts</w:t>
      </w:r>
    </w:p>
    <w:p>
      <w:pPr>
        <w:spacing w:after="100"/>
      </w:pPr>
      <w:r>
        <w:t>22. SAP S/4HANA Integration Architecture</w:t>
      </w:r>
    </w:p>
    <w:p>
      <w:pPr>
        <w:spacing w:after="100"/>
      </w:pPr>
      <w:r>
        <w:t>23. Security Architecture and Threat Model</w:t>
      </w:r>
    </w:p>
    <w:p>
      <w:pPr>
        <w:spacing w:after="100"/>
      </w:pPr>
      <w:r>
        <w:t>24. Logging, Monitoring and Observability</w:t>
      </w:r>
    </w:p>
    <w:p>
      <w:pPr>
        <w:spacing w:after="100"/>
      </w:pPr>
      <w:r>
        <w:t>25. Availability, Disaster Recovery and Business Continuity</w:t>
      </w:r>
    </w:p>
    <w:p>
      <w:pPr>
        <w:spacing w:after="100"/>
      </w:pPr>
      <w:r>
        <w:t>26. DevOps, CI/CD and Release Management</w:t>
      </w:r>
    </w:p>
    <w:p>
      <w:pPr>
        <w:spacing w:after="100"/>
      </w:pPr>
      <w:r>
        <w:t>27. Data Migration and Cutover</w:t>
      </w:r>
    </w:p>
    <w:p>
      <w:pPr>
        <w:spacing w:after="100"/>
      </w:pPr>
      <w:r>
        <w:t>28. Testing Strategy and Test Cases</w:t>
      </w:r>
    </w:p>
    <w:p>
      <w:pPr>
        <w:spacing w:after="100"/>
      </w:pPr>
      <w:r>
        <w:t>29. Verification, Validation and UAT</w:t>
      </w:r>
    </w:p>
    <w:p>
      <w:pPr>
        <w:spacing w:after="100"/>
      </w:pPr>
      <w:r>
        <w:t>30. UI/UX Information Architecture</w:t>
      </w:r>
    </w:p>
    <w:p>
      <w:pPr>
        <w:spacing w:after="100"/>
      </w:pPr>
      <w:r>
        <w:t>31. Configuration, Rules and Reference Data</w:t>
      </w:r>
    </w:p>
    <w:p>
      <w:pPr>
        <w:spacing w:after="100"/>
      </w:pPr>
      <w:r>
        <w:t>32. Implementation Plan and Work Breakdown</w:t>
      </w:r>
    </w:p>
    <w:p>
      <w:pPr>
        <w:spacing w:after="100"/>
      </w:pPr>
      <w:r>
        <w:t>33. Risks, Constraints, Assumptions and Mitigations</w:t>
      </w:r>
    </w:p>
    <w:p>
      <w:pPr>
        <w:spacing w:after="100"/>
      </w:pPr>
      <w:r>
        <w:t>34. Architecture Decision Records</w:t>
      </w:r>
    </w:p>
    <w:p>
      <w:pPr>
        <w:spacing w:after="100"/>
      </w:pPr>
      <w:r>
        <w:t>35. Glossary and Abbreviations</w:t>
      </w:r>
    </w:p>
    <w:p>
      <w:pPr>
        <w:spacing w:after="100"/>
      </w:pPr>
      <w:r>
        <w:t>Appendix A. Canonical Event Catalog</w:t>
      </w:r>
    </w:p>
    <w:p>
      <w:pPr>
        <w:spacing w:after="100"/>
      </w:pPr>
      <w:r>
        <w:t>Appendix B. API Error Catalog</w:t>
      </w:r>
    </w:p>
    <w:p>
      <w:pPr>
        <w:spacing w:after="100"/>
      </w:pPr>
      <w:r>
        <w:t>Appendix C. Source Register</w:t>
      </w:r>
    </w:p>
    <w:p>
      <w:r>
        <w:br w:type="page"/>
      </w:r>
    </w:p>
    <w:p>
      <w:pPr>
        <w:pStyle w:val="Heading1"/>
        <w:keepNext/>
      </w:pPr>
      <w:r>
        <w:t>0. Executive Architecture Summary</w:t>
      </w:r>
    </w:p>
    <w:p>
      <w:pPr>
        <w:spacing w:after="100"/>
      </w:pPr>
      <w:r>
        <w:t>The target platform is not a static dashboard and not a closed scenario viewer. It is a dynamic, time-phased planning system whose primary object is the evolving state of the enterprise production flow. The system starts from a fact-anchored current state, projects future states in daily buckets, allows controlled manipulation of future decision variables, recalculates consequences through production dependencies and constrained resources, evaluates feasibility and business value, and turns an approved plan into an operational baseline that is later reconciled with actual results.</w:t>
      </w:r>
    </w:p>
    <w:p>
      <w:pPr>
        <w:spacing w:after="100"/>
      </w:pPr>
      <w:r>
        <w:t>The central design rule is: Past is Fact; Future is Plan. Actual material consumption, actual progress, actual confirmations, actual costs and closed-day machine states are immutable. Future allocations and assumptions are versioned and branchable. Every future change must be represented as a typed event and must propagate through the dependency graph from commitment to product, production order, operation, resource and financial/commitment effect.</w:t>
      </w:r>
    </w:p>
    <w:p>
      <w:pPr>
        <w:spacing w:after="100"/>
      </w:pPr>
      <w:r>
        <w:t>The minimum planning quantum is one planning day. Intraday events are accepted at any time, but their planning effect is applied to the next open planning day unless a specific event type is explicitly configured as an immediate same-day capacity adjustment. The standard behavior is therefore a rolling daily planning horizon.</w:t>
      </w:r>
    </w:p>
    <w:p>
      <w:pPr>
        <w:pStyle w:val="CodeBlock"/>
      </w:pPr>
      <w:r>
        <w:t>COMMITMENT</w:t>
      </w:r>
    </w:p>
    <w:p>
      <w:pPr>
        <w:pStyle w:val="CodeBlock"/>
      </w:pPr>
      <w:r>
        <w:t xml:space="preserve">   -&gt; PRODUCT / PRODUCT FAMILY</w:t>
      </w:r>
    </w:p>
    <w:p>
      <w:pPr>
        <w:pStyle w:val="CodeBlock"/>
      </w:pPr>
      <w:r>
        <w:t xml:space="preserve">      -&gt; BOM + ROUTING</w:t>
      </w:r>
    </w:p>
    <w:p>
      <w:pPr>
        <w:pStyle w:val="CodeBlock"/>
      </w:pPr>
      <w:r>
        <w:t xml:space="preserve">         -&gt; PRODUCTION ORDER</w:t>
      </w:r>
    </w:p>
    <w:p>
      <w:pPr>
        <w:pStyle w:val="CodeBlock"/>
      </w:pPr>
      <w:r>
        <w:t xml:space="preserve">            -&gt; OPERATIONS</w:t>
      </w:r>
    </w:p>
    <w:p>
      <w:pPr>
        <w:pStyle w:val="CodeBlock"/>
      </w:pPr>
      <w:r>
        <w:t xml:space="preserve">               -&gt; RESOURCE DEMAND</w:t>
      </w:r>
    </w:p>
    <w:p>
      <w:pPr>
        <w:pStyle w:val="CodeBlock"/>
      </w:pPr>
      <w:r>
        <w:t xml:space="preserve">                  -&gt; RESOURCE STATE</w:t>
      </w:r>
    </w:p>
    <w:p>
      <w:pPr>
        <w:pStyle w:val="CodeBlock"/>
      </w:pPr>
      <w:r>
        <w:t xml:space="preserve">                     -&gt; DAILY PLAN</w:t>
      </w:r>
    </w:p>
    <w:p>
      <w:pPr>
        <w:pStyle w:val="CodeBlock"/>
      </w:pPr>
      <w:r>
        <w:t xml:space="preserve">                        -&gt; FORECAST / SHORTAGE / RISK</w:t>
      </w:r>
    </w:p>
    <w:p>
      <w:pPr>
        <w:pStyle w:val="CodeBlock"/>
      </w:pPr>
      <w:r>
        <w:t xml:space="preserve">                           -&gt; SCENARIO BRANCH</w:t>
      </w:r>
    </w:p>
    <w:p>
      <w:pPr>
        <w:pStyle w:val="CodeBlock"/>
      </w:pPr>
      <w:r>
        <w:t xml:space="preserve">                              -&gt; FEASIBILITY</w:t>
      </w:r>
    </w:p>
    <w:p>
      <w:pPr>
        <w:pStyle w:val="CodeBlock"/>
      </w:pPr>
      <w:r>
        <w:t xml:space="preserve">                                 -&gt; OPTIMIZATION</w:t>
      </w:r>
    </w:p>
    <w:p>
      <w:pPr>
        <w:pStyle w:val="CodeBlock"/>
      </w:pPr>
      <w:r>
        <w:t xml:space="preserve">                                    -&gt; MANAGEMENT DECISION</w:t>
      </w:r>
    </w:p>
    <w:p>
      <w:pPr>
        <w:pStyle w:val="CodeBlock"/>
      </w:pPr>
      <w:r>
        <w:t xml:space="preserve">                                       -&gt; COMMITTED PLAN</w:t>
      </w:r>
    </w:p>
    <w:p>
      <w:pPr>
        <w:pStyle w:val="CodeBlock"/>
      </w:pPr>
      <w:r>
        <w:t xml:space="preserve">                                          -&gt; EXECUTION</w:t>
      </w:r>
    </w:p>
    <w:p>
      <w:pPr>
        <w:pStyle w:val="CodeBlock"/>
      </w:pPr>
      <w:r>
        <w:t xml:space="preserve">                                             -&gt; ACTUAL RESULT</w:t>
      </w:r>
    </w:p>
    <w:p>
      <w:pPr>
        <w:pStyle w:val="CodeBlock"/>
      </w:pPr>
      <w:r>
        <w:t xml:space="preserve">                                                -&gt; LESSON / CALIBRATION</w:t>
      </w:r>
    </w:p>
    <w:p>
      <w:pPr>
        <w:pStyle w:val="CodeBlock"/>
      </w:pPr>
      <w:r>
        <w:t xml:space="preserve">                                                   -&gt; NEXT PLAN</w:t>
      </w:r>
    </w:p>
    <w:p>
      <w:pPr>
        <w:spacing w:after="100"/>
      </w:pPr>
      <w:r>
        <w:t>SAP S/4HANA is treated as the operational system of record for SAP-owned master and transactional facts. The platform is a dynamic planning, impact-analysis and decision layer around those facts; it does not recreate ERP transaction processing. All write-backs to SAP are mediated through released interfaces and explicit integration contracts.</w:t>
      </w:r>
    </w:p>
    <w:p>
      <w:pPr>
        <w:pStyle w:val="Heading1"/>
        <w:keepNext/>
      </w:pPr>
      <w:r>
        <w:t>1. Purpose, Scope, Design Authority and Source Basis</w:t>
      </w:r>
    </w:p>
    <w:p>
      <w:pPr>
        <w:pStyle w:val="Heading2"/>
        <w:keepNext/>
      </w:pPr>
      <w:r>
        <w:t>1.1 Purpose</w:t>
      </w:r>
    </w:p>
    <w:p>
      <w:pPr>
        <w:spacing w:after="100"/>
      </w:pPr>
      <w:r>
        <w:t>This document defines the complete target architecture and implementable engineering baseline for a MAPNA PARS-oriented dynamic production planning platform. It is intended to be used as the architecture baseline for backend, frontend, integration, data, QA, DevOps, security and operations teams.</w:t>
      </w:r>
    </w:p>
    <w:p>
      <w:pPr>
        <w:pStyle w:val="Heading2"/>
        <w:keepNext/>
      </w:pPr>
      <w:r>
        <w:t>1.2 Scope</w:t>
      </w:r>
    </w:p>
    <w:p>
      <w:pPr>
        <w:pStyle w:val="ListBullet"/>
        <w:spacing w:after="40"/>
      </w:pPr>
      <w:r>
        <w:t>Dynamic daily planning from commitment through actual result.</w:t>
      </w:r>
    </w:p>
    <w:p>
      <w:pPr>
        <w:pStyle w:val="ListBullet"/>
        <w:spacing w:after="40"/>
      </w:pPr>
      <w:r>
        <w:t>Time-phased capacity planning for machines/work centers, manpower, materials, cash and selected external constraints.</w:t>
      </w:r>
    </w:p>
    <w:p>
      <w:pPr>
        <w:pStyle w:val="ListBullet"/>
        <w:spacing w:after="40"/>
      </w:pPr>
      <w:r>
        <w:t>Production-order and operation-level planning aligned with SAP manufacturing concepts.</w:t>
      </w:r>
    </w:p>
    <w:p>
      <w:pPr>
        <w:pStyle w:val="ListBullet"/>
        <w:spacing w:after="40"/>
      </w:pPr>
      <w:r>
        <w:t>Daily forecast of material shortages, capacity overloads and commitment impacts.</w:t>
      </w:r>
    </w:p>
    <w:p>
      <w:pPr>
        <w:pStyle w:val="ListBullet"/>
        <w:spacing w:after="40"/>
      </w:pPr>
      <w:r>
        <w:t>What-if scenario branching from a fact-anchored current plan.</w:t>
      </w:r>
    </w:p>
    <w:p>
      <w:pPr>
        <w:pStyle w:val="ListBullet"/>
        <w:spacing w:after="40"/>
      </w:pPr>
      <w:r>
        <w:t>Feasibility calculation, resource injection requirement and opportunity-cost analysis.</w:t>
      </w:r>
    </w:p>
    <w:p>
      <w:pPr>
        <w:pStyle w:val="ListBullet"/>
        <w:spacing w:after="40"/>
      </w:pPr>
      <w:r>
        <w:t>Multi-criterion optimization with configurable objective functions.</w:t>
      </w:r>
    </w:p>
    <w:p>
      <w:pPr>
        <w:pStyle w:val="ListBullet"/>
        <w:spacing w:after="40"/>
      </w:pPr>
      <w:r>
        <w:t>Management decision, approval, plan commitment and execution follow-up.</w:t>
      </w:r>
    </w:p>
    <w:p>
      <w:pPr>
        <w:pStyle w:val="ListBullet"/>
        <w:spacing w:after="40"/>
      </w:pPr>
      <w:r>
        <w:t>Actual-vs-forecast reconciliation and first-class lesson learned.</w:t>
      </w:r>
    </w:p>
    <w:p>
      <w:pPr>
        <w:pStyle w:val="ListBullet"/>
        <w:spacing w:after="40"/>
      </w:pPr>
      <w:r>
        <w:t>SAP S/4HANA integration, security, audit, observability and controlled deployment.</w:t>
      </w:r>
    </w:p>
    <w:p>
      <w:pPr>
        <w:pStyle w:val="Heading2"/>
        <w:keepNext/>
      </w:pPr>
      <w:r>
        <w:t>1.3 Explicit non-scope</w:t>
      </w:r>
    </w:p>
    <w:p>
      <w:pPr>
        <w:pStyle w:val="ListBullet"/>
        <w:spacing w:after="40"/>
      </w:pPr>
      <w:r>
        <w:t>Replacing SAP FI/MM/PP/SD/PS/PM/QM transaction processing.</w:t>
      </w:r>
    </w:p>
    <w:p>
      <w:pPr>
        <w:pStyle w:val="ListBullet"/>
        <w:spacing w:after="40"/>
      </w:pPr>
      <w:r>
        <w:t>Direct access to SAP application database tables for business processing.</w:t>
      </w:r>
    </w:p>
    <w:p>
      <w:pPr>
        <w:pStyle w:val="ListBullet"/>
        <w:spacing w:after="40"/>
      </w:pPr>
      <w:r>
        <w:t>Replacing MES/shop-floor machine controllers.</w:t>
      </w:r>
    </w:p>
    <w:p>
      <w:pPr>
        <w:pStyle w:val="ListBullet"/>
        <w:spacing w:after="40"/>
      </w:pPr>
      <w:r>
        <w:t>Real-time sub-second machine control or safety interlocks.</w:t>
      </w:r>
    </w:p>
    <w:p>
      <w:pPr>
        <w:pStyle w:val="ListBullet"/>
        <w:spacing w:after="40"/>
      </w:pPr>
      <w:r>
        <w:t>Autonomous management decisions without configured approval authority.</w:t>
      </w:r>
    </w:p>
    <w:p>
      <w:pPr>
        <w:pStyle w:val="ListBullet"/>
        <w:spacing w:after="40"/>
      </w:pPr>
      <w:r>
        <w:t>Uncontrolled AI-generated writes into SAP or the planning baseline.</w:t>
      </w:r>
    </w:p>
    <w:p>
      <w:pPr>
        <w:pStyle w:val="Heading2"/>
        <w:keepNext/>
      </w:pPr>
      <w:r>
        <w:t>1.4 Source basis</w:t>
      </w:r>
    </w:p>
    <w:p>
      <w:pPr>
        <w:spacing w:after="100"/>
      </w:pPr>
      <w:r>
        <w:t>The official MAPNA Generator website states that PARS was established in 1377/1998, initially to transfer technology and manufacture thermal generators up to 160 MW, hydro generators up to 250 MW and power-plant busducts; it also describes wind-turbine activity, industrial generators, traction motors, electric motors, electric-vehicle drive motors, after-sales services and specialized power services. The site also states exports to Syria, Iraq and Tajikistan. These statements define the domain vocabulary used in this architecture; internal operational data is not inferred from them. [SRC-01][SRC-02]</w:t>
      </w:r>
    </w:p>
    <w:tbl>
      <w:tblPr>
        <w:tblStyle w:val="TableGrid"/>
        <w:tblW w:type="auto" w:w="0"/>
        <w:tblLook w:firstColumn="1" w:firstRow="1" w:lastColumn="0" w:lastRow="0" w:noHBand="0" w:noVBand="1" w:val="04A0"/>
      </w:tblPr>
      <w:tblGrid>
        <w:gridCol w:w="9972"/>
      </w:tblGrid>
      <w:tr>
        <w:trPr>
          <w:tblHeader w:val="true"/>
        </w:trPr>
        <w:tc>
          <w:tcPr>
            <w:tcW w:type="dxa" w:w="9972"/>
            <w:shd w:fill="FFF2CC"/>
            <w:tcMar>
              <w:top w:w="120" w:type="dxa"/>
              <w:start w:w="120" w:type="dxa"/>
              <w:bottom w:w="120" w:type="dxa"/>
              <w:end w:w="120" w:type="dxa"/>
            </w:tcMar>
          </w:tcPr>
          <w:p>
            <w:r>
              <w:rPr>
                <w:b/>
              </w:rPr>
              <w:t xml:space="preserve">SOURCE DATA QUALITY NOTE: </w:t>
            </w:r>
            <w:r>
              <w:t>The official achievements page contains a numerical inconsistency: its heading states 44,000 MW while the following paragraph states 45,000 MW. The architecture does not hard-code either figure. Any executive KPI is expected to originate from governed operational data or a separately approved corporate KPI definition. [SRC-03]</w:t>
            </w:r>
          </w:p>
        </w:tc>
      </w:tr>
    </w:tbl>
    <w:p/>
    <w:p>
      <w:pPr>
        <w:pStyle w:val="Heading1"/>
        <w:keepNext/>
      </w:pPr>
      <w:r>
        <w:t>2. Business Context and Domain Boundaries</w:t>
      </w:r>
    </w:p>
    <w:p>
      <w:pPr>
        <w:pStyle w:val="Heading2"/>
        <w:keepNext/>
      </w:pPr>
      <w:r>
        <w:t>2.1 Publicly verified business context</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268"/>
            <w:shd w:fill="D9EAF7"/>
            <w:vAlign w:val="center"/>
            <w:tcMar>
              <w:top w:w="60" w:type="dxa"/>
              <w:start w:w="80" w:type="dxa"/>
              <w:bottom w:w="60" w:type="dxa"/>
              <w:end w:w="80" w:type="dxa"/>
            </w:tcMar>
          </w:tcPr>
          <w:p>
            <w:r>
              <w:rPr>
                <w:rFonts w:ascii="Aptos" w:hAnsi="Aptos"/>
                <w:b/>
                <w:sz w:val="14"/>
              </w:rPr>
              <w:t>Domain</w:t>
            </w:r>
          </w:p>
        </w:tc>
        <w:tc>
          <w:tcPr>
            <w:tcW w:type="dxa" w:w="4252"/>
            <w:shd w:fill="D9EAF7"/>
            <w:vAlign w:val="center"/>
            <w:tcMar>
              <w:top w:w="60" w:type="dxa"/>
              <w:start w:w="80" w:type="dxa"/>
              <w:bottom w:w="60" w:type="dxa"/>
              <w:end w:w="80" w:type="dxa"/>
            </w:tcMar>
          </w:tcPr>
          <w:p>
            <w:r>
              <w:rPr>
                <w:rFonts w:ascii="Aptos" w:hAnsi="Aptos"/>
                <w:b/>
                <w:sz w:val="14"/>
              </w:rPr>
              <w:t>Verified context</w:t>
            </w:r>
          </w:p>
        </w:tc>
        <w:tc>
          <w:tcPr>
            <w:tcW w:type="dxa" w:w="3118"/>
            <w:shd w:fill="D9EAF7"/>
            <w:vAlign w:val="center"/>
            <w:tcMar>
              <w:top w:w="60" w:type="dxa"/>
              <w:start w:w="80" w:type="dxa"/>
              <w:bottom w:w="60" w:type="dxa"/>
              <w:end w:w="80" w:type="dxa"/>
            </w:tcMar>
          </w:tcPr>
          <w:p>
            <w:r>
              <w:rPr>
                <w:rFonts w:ascii="Aptos" w:hAnsi="Aptos"/>
                <w:b/>
                <w:sz w:val="14"/>
              </w:rPr>
              <w:t>Architecture implication</w:t>
            </w:r>
          </w:p>
        </w:tc>
      </w:tr>
      <w:tr>
        <w:tc>
          <w:tcPr>
            <w:tcW w:type="dxa" w:w="2268"/>
            <w:vAlign w:val="top"/>
            <w:tcMar>
              <w:top w:w="60" w:type="dxa"/>
              <w:start w:w="80" w:type="dxa"/>
              <w:bottom w:w="60" w:type="dxa"/>
              <w:end w:w="80" w:type="dxa"/>
            </w:tcMar>
          </w:tcPr>
          <w:p>
            <w:pPr>
              <w:spacing w:after="0"/>
            </w:pPr>
            <w:r>
              <w:rPr>
                <w:rFonts w:ascii="Aptos" w:hAnsi="Aptos"/>
                <w:sz w:val="14"/>
              </w:rPr>
              <w:t>Power generation equipment</w:t>
            </w:r>
          </w:p>
        </w:tc>
        <w:tc>
          <w:tcPr>
            <w:tcW w:type="dxa" w:w="4252"/>
            <w:vAlign w:val="top"/>
            <w:tcMar>
              <w:top w:w="60" w:type="dxa"/>
              <w:start w:w="80" w:type="dxa"/>
              <w:bottom w:w="60" w:type="dxa"/>
              <w:end w:w="80" w:type="dxa"/>
            </w:tcMar>
          </w:tcPr>
          <w:p>
            <w:pPr>
              <w:spacing w:after="0"/>
            </w:pPr>
            <w:r>
              <w:rPr>
                <w:rFonts w:ascii="Aptos" w:hAnsi="Aptos"/>
                <w:sz w:val="14"/>
              </w:rPr>
              <w:t>Hydro, thermal and wind generator products are stated on the official site.</w:t>
            </w:r>
          </w:p>
        </w:tc>
        <w:tc>
          <w:tcPr>
            <w:tcW w:type="dxa" w:w="3118"/>
            <w:vAlign w:val="top"/>
            <w:tcMar>
              <w:top w:w="60" w:type="dxa"/>
              <w:start w:w="80" w:type="dxa"/>
              <w:bottom w:w="60" w:type="dxa"/>
              <w:end w:w="80" w:type="dxa"/>
            </w:tcMar>
          </w:tcPr>
          <w:p>
            <w:pPr>
              <w:spacing w:after="0"/>
            </w:pPr>
            <w:r>
              <w:rPr>
                <w:rFonts w:ascii="Aptos" w:hAnsi="Aptos"/>
                <w:sz w:val="14"/>
              </w:rPr>
              <w:t>Product-family model must support different BOM/routing structures and long lead-time resource profiles.</w:t>
            </w:r>
          </w:p>
        </w:tc>
      </w:tr>
      <w:tr>
        <w:tc>
          <w:tcPr>
            <w:tcW w:type="dxa" w:w="2268"/>
            <w:vAlign w:val="top"/>
            <w:tcMar>
              <w:top w:w="60" w:type="dxa"/>
              <w:start w:w="80" w:type="dxa"/>
              <w:bottom w:w="60" w:type="dxa"/>
              <w:end w:w="80" w:type="dxa"/>
            </w:tcMar>
            <w:shd w:fill="F7F9FB"/>
          </w:tcPr>
          <w:p>
            <w:pPr>
              <w:spacing w:after="0"/>
            </w:pPr>
            <w:r>
              <w:rPr>
                <w:rFonts w:ascii="Aptos" w:hAnsi="Aptos"/>
                <w:sz w:val="14"/>
              </w:rPr>
              <w:t>Busduct</w:t>
            </w:r>
          </w:p>
        </w:tc>
        <w:tc>
          <w:tcPr>
            <w:tcW w:type="dxa" w:w="4252"/>
            <w:vAlign w:val="top"/>
            <w:tcMar>
              <w:top w:w="60" w:type="dxa"/>
              <w:start w:w="80" w:type="dxa"/>
              <w:bottom w:w="60" w:type="dxa"/>
              <w:end w:w="80" w:type="dxa"/>
            </w:tcMar>
            <w:shd w:fill="F7F9FB"/>
          </w:tcPr>
          <w:p>
            <w:pPr>
              <w:spacing w:after="0"/>
            </w:pPr>
            <w:r>
              <w:rPr>
                <w:rFonts w:ascii="Aptos" w:hAnsi="Aptos"/>
                <w:sz w:val="14"/>
              </w:rPr>
              <w:t>Power-plant busducts are explicitly stated as a product area.</w:t>
            </w:r>
          </w:p>
        </w:tc>
        <w:tc>
          <w:tcPr>
            <w:tcW w:type="dxa" w:w="3118"/>
            <w:vAlign w:val="top"/>
            <w:tcMar>
              <w:top w:w="60" w:type="dxa"/>
              <w:start w:w="80" w:type="dxa"/>
              <w:bottom w:w="60" w:type="dxa"/>
              <w:end w:w="80" w:type="dxa"/>
            </w:tcMar>
            <w:shd w:fill="F7F9FB"/>
          </w:tcPr>
          <w:p>
            <w:pPr>
              <w:spacing w:after="0"/>
            </w:pPr>
            <w:r>
              <w:rPr>
                <w:rFonts w:ascii="Aptos" w:hAnsi="Aptos"/>
                <w:sz w:val="14"/>
              </w:rPr>
              <w:t>Discrete manufacturing flow must support non-generator product routings.</w:t>
            </w:r>
          </w:p>
        </w:tc>
      </w:tr>
      <w:tr>
        <w:tc>
          <w:tcPr>
            <w:tcW w:type="dxa" w:w="2268"/>
            <w:vAlign w:val="top"/>
            <w:tcMar>
              <w:top w:w="60" w:type="dxa"/>
              <w:start w:w="80" w:type="dxa"/>
              <w:bottom w:w="60" w:type="dxa"/>
              <w:end w:w="80" w:type="dxa"/>
            </w:tcMar>
          </w:tcPr>
          <w:p>
            <w:pPr>
              <w:spacing w:after="0"/>
            </w:pPr>
            <w:r>
              <w:rPr>
                <w:rFonts w:ascii="Aptos" w:hAnsi="Aptos"/>
                <w:sz w:val="14"/>
              </w:rPr>
              <w:t>Industrial / traction / mobility</w:t>
            </w:r>
          </w:p>
        </w:tc>
        <w:tc>
          <w:tcPr>
            <w:tcW w:type="dxa" w:w="4252"/>
            <w:vAlign w:val="top"/>
            <w:tcMar>
              <w:top w:w="60" w:type="dxa"/>
              <w:start w:w="80" w:type="dxa"/>
              <w:bottom w:w="60" w:type="dxa"/>
              <w:end w:w="80" w:type="dxa"/>
            </w:tcMar>
          </w:tcPr>
          <w:p>
            <w:pPr>
              <w:spacing w:after="0"/>
            </w:pPr>
            <w:r>
              <w:rPr>
                <w:rFonts w:ascii="Aptos" w:hAnsi="Aptos"/>
                <w:sz w:val="14"/>
              </w:rPr>
              <w:t>Industrial generators, traction motors, electric motors and electric-vehicle drive motors are stated.</w:t>
            </w:r>
          </w:p>
        </w:tc>
        <w:tc>
          <w:tcPr>
            <w:tcW w:type="dxa" w:w="3118"/>
            <w:vAlign w:val="top"/>
            <w:tcMar>
              <w:top w:w="60" w:type="dxa"/>
              <w:start w:w="80" w:type="dxa"/>
              <w:bottom w:w="60" w:type="dxa"/>
              <w:end w:w="80" w:type="dxa"/>
            </w:tcMar>
          </w:tcPr>
          <w:p>
            <w:pPr>
              <w:spacing w:after="0"/>
            </w:pPr>
            <w:r>
              <w:rPr>
                <w:rFonts w:ascii="Aptos" w:hAnsi="Aptos"/>
                <w:sz w:val="14"/>
              </w:rPr>
              <w:t>Product model must not assume every product is a generator.</w:t>
            </w:r>
          </w:p>
        </w:tc>
      </w:tr>
      <w:tr>
        <w:tc>
          <w:tcPr>
            <w:tcW w:type="dxa" w:w="2268"/>
            <w:vAlign w:val="top"/>
            <w:tcMar>
              <w:top w:w="60" w:type="dxa"/>
              <w:start w:w="80" w:type="dxa"/>
              <w:bottom w:w="60" w:type="dxa"/>
              <w:end w:w="80" w:type="dxa"/>
            </w:tcMar>
            <w:shd w:fill="F7F9FB"/>
          </w:tcPr>
          <w:p>
            <w:pPr>
              <w:spacing w:after="0"/>
            </w:pPr>
            <w:r>
              <w:rPr>
                <w:rFonts w:ascii="Aptos" w:hAnsi="Aptos"/>
                <w:sz w:val="14"/>
              </w:rPr>
              <w:t>After-sales / specialized services</w:t>
            </w:r>
          </w:p>
        </w:tc>
        <w:tc>
          <w:tcPr>
            <w:tcW w:type="dxa" w:w="4252"/>
            <w:vAlign w:val="top"/>
            <w:tcMar>
              <w:top w:w="60" w:type="dxa"/>
              <w:start w:w="80" w:type="dxa"/>
              <w:bottom w:w="60" w:type="dxa"/>
              <w:end w:w="80" w:type="dxa"/>
            </w:tcMar>
            <w:shd w:fill="F7F9FB"/>
          </w:tcPr>
          <w:p>
            <w:pPr>
              <w:spacing w:after="0"/>
            </w:pPr>
            <w:r>
              <w:rPr>
                <w:rFonts w:ascii="Aptos" w:hAnsi="Aptos"/>
                <w:sz w:val="14"/>
              </w:rPr>
              <w:t>After-sales and specialized power services are explicitly stated.</w:t>
            </w:r>
          </w:p>
        </w:tc>
        <w:tc>
          <w:tcPr>
            <w:tcW w:type="dxa" w:w="3118"/>
            <w:vAlign w:val="top"/>
            <w:tcMar>
              <w:top w:w="60" w:type="dxa"/>
              <w:start w:w="80" w:type="dxa"/>
              <w:bottom w:w="60" w:type="dxa"/>
              <w:end w:w="80" w:type="dxa"/>
            </w:tcMar>
            <w:shd w:fill="F7F9FB"/>
          </w:tcPr>
          <w:p>
            <w:pPr>
              <w:spacing w:after="0"/>
            </w:pPr>
            <w:r>
              <w:rPr>
                <w:rFonts w:ascii="Aptos" w:hAnsi="Aptos"/>
                <w:sz w:val="14"/>
              </w:rPr>
              <w:t>Service-order and installed-base concepts are included as configurable domain modules.</w:t>
            </w:r>
          </w:p>
        </w:tc>
      </w:tr>
      <w:tr>
        <w:tc>
          <w:tcPr>
            <w:tcW w:type="dxa" w:w="2268"/>
            <w:vAlign w:val="top"/>
            <w:tcMar>
              <w:top w:w="60" w:type="dxa"/>
              <w:start w:w="80" w:type="dxa"/>
              <w:bottom w:w="60" w:type="dxa"/>
              <w:end w:w="80" w:type="dxa"/>
            </w:tcMar>
          </w:tcPr>
          <w:p>
            <w:pPr>
              <w:spacing w:after="0"/>
            </w:pPr>
            <w:r>
              <w:rPr>
                <w:rFonts w:ascii="Aptos" w:hAnsi="Aptos"/>
                <w:sz w:val="14"/>
              </w:rPr>
              <w:t>Technology transfer / engineering</w:t>
            </w:r>
          </w:p>
        </w:tc>
        <w:tc>
          <w:tcPr>
            <w:tcW w:type="dxa" w:w="4252"/>
            <w:vAlign w:val="top"/>
            <w:tcMar>
              <w:top w:w="60" w:type="dxa"/>
              <w:start w:w="80" w:type="dxa"/>
              <w:bottom w:w="60" w:type="dxa"/>
              <w:end w:w="80" w:type="dxa"/>
            </w:tcMar>
          </w:tcPr>
          <w:p>
            <w:pPr>
              <w:spacing w:after="0"/>
            </w:pPr>
            <w:r>
              <w:rPr>
                <w:rFonts w:ascii="Aptos" w:hAnsi="Aptos"/>
                <w:sz w:val="14"/>
              </w:rPr>
              <w:t>Website describes technology-transfer and improvement work.</w:t>
            </w:r>
          </w:p>
        </w:tc>
        <w:tc>
          <w:tcPr>
            <w:tcW w:type="dxa" w:w="3118"/>
            <w:vAlign w:val="top"/>
            <w:tcMar>
              <w:top w:w="60" w:type="dxa"/>
              <w:start w:w="80" w:type="dxa"/>
              <w:bottom w:w="60" w:type="dxa"/>
              <w:end w:w="80" w:type="dxa"/>
            </w:tcMar>
          </w:tcPr>
          <w:p>
            <w:pPr>
              <w:spacing w:after="0"/>
            </w:pPr>
            <w:r>
              <w:rPr>
                <w:rFonts w:ascii="Aptos" w:hAnsi="Aptos"/>
                <w:sz w:val="14"/>
              </w:rPr>
              <w:t>Engineering revision and controlled configuration management are first-class master data.</w:t>
            </w:r>
          </w:p>
        </w:tc>
      </w:tr>
      <w:tr>
        <w:tc>
          <w:tcPr>
            <w:tcW w:type="dxa" w:w="2268"/>
            <w:vAlign w:val="top"/>
            <w:tcMar>
              <w:top w:w="60" w:type="dxa"/>
              <w:start w:w="80" w:type="dxa"/>
              <w:bottom w:w="60" w:type="dxa"/>
              <w:end w:w="80" w:type="dxa"/>
            </w:tcMar>
            <w:shd w:fill="F7F9FB"/>
          </w:tcPr>
          <w:p>
            <w:pPr>
              <w:spacing w:after="0"/>
            </w:pPr>
            <w:r>
              <w:rPr>
                <w:rFonts w:ascii="Aptos" w:hAnsi="Aptos"/>
                <w:sz w:val="14"/>
              </w:rPr>
              <w:t>International business</w:t>
            </w:r>
          </w:p>
        </w:tc>
        <w:tc>
          <w:tcPr>
            <w:tcW w:type="dxa" w:w="4252"/>
            <w:vAlign w:val="top"/>
            <w:tcMar>
              <w:top w:w="60" w:type="dxa"/>
              <w:start w:w="80" w:type="dxa"/>
              <w:bottom w:w="60" w:type="dxa"/>
              <w:end w:w="80" w:type="dxa"/>
            </w:tcMar>
            <w:shd w:fill="F7F9FB"/>
          </w:tcPr>
          <w:p>
            <w:pPr>
              <w:spacing w:after="0"/>
            </w:pPr>
            <w:r>
              <w:rPr>
                <w:rFonts w:ascii="Aptos" w:hAnsi="Aptos"/>
                <w:sz w:val="14"/>
              </w:rPr>
              <w:t>Exports to Syria, Iraq and Tajikistan are stated.</w:t>
            </w:r>
          </w:p>
        </w:tc>
        <w:tc>
          <w:tcPr>
            <w:tcW w:type="dxa" w:w="3118"/>
            <w:vAlign w:val="top"/>
            <w:tcMar>
              <w:top w:w="60" w:type="dxa"/>
              <w:start w:w="80" w:type="dxa"/>
              <w:bottom w:w="60" w:type="dxa"/>
              <w:end w:w="80" w:type="dxa"/>
            </w:tcMar>
            <w:shd w:fill="F7F9FB"/>
          </w:tcPr>
          <w:p>
            <w:pPr>
              <w:spacing w:after="0"/>
            </w:pPr>
            <w:r>
              <w:rPr>
                <w:rFonts w:ascii="Aptos" w:hAnsi="Aptos"/>
                <w:sz w:val="14"/>
              </w:rPr>
              <w:t>Delivery commitment model must support export logistics, country-specific milestones and long lead-time risks.</w:t>
            </w:r>
          </w:p>
        </w:tc>
      </w:tr>
    </w:tbl>
    <w:p/>
    <w:p>
      <w:pPr>
        <w:pStyle w:val="Heading2"/>
        <w:keepNext/>
      </w:pPr>
      <w:r>
        <w:t>2.2 Internal-domain assumptions required for implementation</w:t>
      </w:r>
    </w:p>
    <w:p>
      <w:pPr>
        <w:spacing w:after="100"/>
      </w:pPr>
      <w:r>
        <w:t>The following are architectural assumptions rather than public claims: discrete production orders form the execution bridge; BOM and routing determine material and capacity demand; operation confirmations form the minimum execution evidence; daily planning uses time buckets of one day; resource bottlenecks can be machines, material, manpower or cash; multiple commitments may compete for the same scarce resource; and management may change priorities or inject resources. These assumptions are encoded as configurable rules so the platform can be validated against internal PARS policy during implementation.</w:t>
      </w:r>
    </w:p>
    <w:p>
      <w:pPr>
        <w:pStyle w:val="Heading2"/>
        <w:keepNext/>
      </w:pPr>
      <w:r>
        <w:t>2.3 Domain boundaries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984"/>
            <w:shd w:fill="D9EAF7"/>
            <w:vAlign w:val="center"/>
            <w:tcMar>
              <w:top w:w="60" w:type="dxa"/>
              <w:start w:w="80" w:type="dxa"/>
              <w:bottom w:w="60" w:type="dxa"/>
              <w:end w:w="80" w:type="dxa"/>
            </w:tcMar>
          </w:tcPr>
          <w:p>
            <w:r>
              <w:rPr>
                <w:rFonts w:ascii="Aptos" w:hAnsi="Aptos"/>
                <w:b/>
                <w:sz w:val="14"/>
              </w:rPr>
              <w:t>Domain</w:t>
            </w:r>
          </w:p>
        </w:tc>
        <w:tc>
          <w:tcPr>
            <w:tcW w:type="dxa" w:w="2835"/>
            <w:shd w:fill="D9EAF7"/>
            <w:vAlign w:val="center"/>
            <w:tcMar>
              <w:top w:w="60" w:type="dxa"/>
              <w:start w:w="80" w:type="dxa"/>
              <w:bottom w:w="60" w:type="dxa"/>
              <w:end w:w="80" w:type="dxa"/>
            </w:tcMar>
          </w:tcPr>
          <w:p>
            <w:r>
              <w:rPr>
                <w:rFonts w:ascii="Aptos" w:hAnsi="Aptos"/>
                <w:b/>
                <w:sz w:val="14"/>
              </w:rPr>
              <w:t>Owned by platform</w:t>
            </w:r>
          </w:p>
        </w:tc>
        <w:tc>
          <w:tcPr>
            <w:tcW w:type="dxa" w:w="3118"/>
            <w:shd w:fill="D9EAF7"/>
            <w:vAlign w:val="center"/>
            <w:tcMar>
              <w:top w:w="60" w:type="dxa"/>
              <w:start w:w="80" w:type="dxa"/>
              <w:bottom w:w="60" w:type="dxa"/>
              <w:end w:w="80" w:type="dxa"/>
            </w:tcMar>
          </w:tcPr>
          <w:p>
            <w:r>
              <w:rPr>
                <w:rFonts w:ascii="Aptos" w:hAnsi="Aptos"/>
                <w:b/>
                <w:sz w:val="14"/>
              </w:rPr>
              <w:t>Referenced from SAP / external</w:t>
            </w:r>
          </w:p>
        </w:tc>
        <w:tc>
          <w:tcPr>
            <w:tcW w:type="dxa" w:w="1701"/>
            <w:shd w:fill="D9EAF7"/>
            <w:vAlign w:val="center"/>
            <w:tcMar>
              <w:top w:w="60" w:type="dxa"/>
              <w:start w:w="80" w:type="dxa"/>
              <w:bottom w:w="60" w:type="dxa"/>
              <w:end w:w="80" w:type="dxa"/>
            </w:tcMar>
          </w:tcPr>
          <w:p>
            <w:r>
              <w:rPr>
                <w:rFonts w:ascii="Aptos" w:hAnsi="Aptos"/>
                <w:b/>
                <w:sz w:val="14"/>
              </w:rPr>
              <w:t>Notes</w:t>
            </w:r>
          </w:p>
        </w:tc>
      </w:tr>
      <w:tr>
        <w:tc>
          <w:tcPr>
            <w:tcW w:type="dxa" w:w="1984"/>
            <w:vAlign w:val="top"/>
            <w:tcMar>
              <w:top w:w="60" w:type="dxa"/>
              <w:start w:w="80" w:type="dxa"/>
              <w:bottom w:w="60" w:type="dxa"/>
              <w:end w:w="80" w:type="dxa"/>
            </w:tcMar>
          </w:tcPr>
          <w:p>
            <w:pPr>
              <w:spacing w:after="0"/>
            </w:pPr>
            <w:r>
              <w:rPr>
                <w:rFonts w:ascii="Aptos" w:hAnsi="Aptos"/>
                <w:sz w:val="14"/>
              </w:rPr>
              <w:t>Commitment</w:t>
            </w:r>
          </w:p>
        </w:tc>
        <w:tc>
          <w:tcPr>
            <w:tcW w:type="dxa" w:w="2835"/>
            <w:vAlign w:val="top"/>
            <w:tcMar>
              <w:top w:w="60" w:type="dxa"/>
              <w:start w:w="80" w:type="dxa"/>
              <w:bottom w:w="60" w:type="dxa"/>
              <w:end w:w="80" w:type="dxa"/>
            </w:tcMar>
          </w:tcPr>
          <w:p>
            <w:pPr>
              <w:spacing w:after="0"/>
            </w:pPr>
            <w:r>
              <w:rPr>
                <w:rFonts w:ascii="Aptos" w:hAnsi="Aptos"/>
                <w:sz w:val="14"/>
              </w:rPr>
              <w:t>Commitment risk, forecast and decision views</w:t>
            </w:r>
          </w:p>
        </w:tc>
        <w:tc>
          <w:tcPr>
            <w:tcW w:type="dxa" w:w="3118"/>
            <w:vAlign w:val="top"/>
            <w:tcMar>
              <w:top w:w="60" w:type="dxa"/>
              <w:start w:w="80" w:type="dxa"/>
              <w:bottom w:w="60" w:type="dxa"/>
              <w:end w:w="80" w:type="dxa"/>
            </w:tcMar>
          </w:tcPr>
          <w:p>
            <w:pPr>
              <w:spacing w:after="0"/>
            </w:pPr>
            <w:r>
              <w:rPr>
                <w:rFonts w:ascii="Aptos" w:hAnsi="Aptos"/>
                <w:sz w:val="14"/>
              </w:rPr>
              <w:t>Sales orders, project milestones, customer data</w:t>
            </w:r>
          </w:p>
        </w:tc>
        <w:tc>
          <w:tcPr>
            <w:tcW w:type="dxa" w:w="1701"/>
            <w:vAlign w:val="top"/>
            <w:tcMar>
              <w:top w:w="60" w:type="dxa"/>
              <w:start w:w="80" w:type="dxa"/>
              <w:bottom w:w="60" w:type="dxa"/>
              <w:end w:w="80" w:type="dxa"/>
            </w:tcMar>
          </w:tcPr>
          <w:p>
            <w:pPr>
              <w:spacing w:after="0"/>
            </w:pPr>
            <w:r>
              <w:rPr>
                <w:rFonts w:ascii="Aptos" w:hAnsi="Aptos"/>
                <w:sz w:val="14"/>
              </w:rPr>
              <w:t>No duplicate commercial master unless explicitly approved.</w:t>
            </w:r>
          </w:p>
        </w:tc>
      </w:tr>
      <w:tr>
        <w:tc>
          <w:tcPr>
            <w:tcW w:type="dxa" w:w="1984"/>
            <w:vAlign w:val="top"/>
            <w:tcMar>
              <w:top w:w="60" w:type="dxa"/>
              <w:start w:w="80" w:type="dxa"/>
              <w:bottom w:w="60" w:type="dxa"/>
              <w:end w:w="80" w:type="dxa"/>
            </w:tcMar>
            <w:shd w:fill="F7F9FB"/>
          </w:tcPr>
          <w:p>
            <w:pPr>
              <w:spacing w:after="0"/>
            </w:pPr>
            <w:r>
              <w:rPr>
                <w:rFonts w:ascii="Aptos" w:hAnsi="Aptos"/>
                <w:sz w:val="14"/>
              </w:rPr>
              <w:t>Product engineering</w:t>
            </w:r>
          </w:p>
        </w:tc>
        <w:tc>
          <w:tcPr>
            <w:tcW w:type="dxa" w:w="2835"/>
            <w:vAlign w:val="top"/>
            <w:tcMar>
              <w:top w:w="60" w:type="dxa"/>
              <w:start w:w="80" w:type="dxa"/>
              <w:bottom w:w="60" w:type="dxa"/>
              <w:end w:w="80" w:type="dxa"/>
            </w:tcMar>
            <w:shd w:fill="F7F9FB"/>
          </w:tcPr>
          <w:p>
            <w:pPr>
              <w:spacing w:after="0"/>
            </w:pPr>
            <w:r>
              <w:rPr>
                <w:rFonts w:ascii="Aptos" w:hAnsi="Aptos"/>
                <w:sz w:val="14"/>
              </w:rPr>
              <w:t>Scenario-facing product configuration/version reference</w:t>
            </w:r>
          </w:p>
        </w:tc>
        <w:tc>
          <w:tcPr>
            <w:tcW w:type="dxa" w:w="3118"/>
            <w:vAlign w:val="top"/>
            <w:tcMar>
              <w:top w:w="60" w:type="dxa"/>
              <w:start w:w="80" w:type="dxa"/>
              <w:bottom w:w="60" w:type="dxa"/>
              <w:end w:w="80" w:type="dxa"/>
            </w:tcMar>
            <w:shd w:fill="F7F9FB"/>
          </w:tcPr>
          <w:p>
            <w:pPr>
              <w:spacing w:after="0"/>
            </w:pPr>
            <w:r>
              <w:rPr>
                <w:rFonts w:ascii="Aptos" w:hAnsi="Aptos"/>
                <w:sz w:val="14"/>
              </w:rPr>
              <w:t>Material, BOM, routing, engineering documents</w:t>
            </w:r>
          </w:p>
        </w:tc>
        <w:tc>
          <w:tcPr>
            <w:tcW w:type="dxa" w:w="1701"/>
            <w:vAlign w:val="top"/>
            <w:tcMar>
              <w:top w:w="60" w:type="dxa"/>
              <w:start w:w="80" w:type="dxa"/>
              <w:bottom w:w="60" w:type="dxa"/>
              <w:end w:w="80" w:type="dxa"/>
            </w:tcMar>
            <w:shd w:fill="F7F9FB"/>
          </w:tcPr>
          <w:p>
            <w:pPr>
              <w:spacing w:after="0"/>
            </w:pPr>
            <w:r>
              <w:rPr>
                <w:rFonts w:ascii="Aptos" w:hAnsi="Aptos"/>
                <w:sz w:val="14"/>
              </w:rPr>
              <w:t>Platform stores planning snapshot/version references.</w:t>
            </w:r>
          </w:p>
        </w:tc>
      </w:tr>
      <w:tr>
        <w:tc>
          <w:tcPr>
            <w:tcW w:type="dxa" w:w="1984"/>
            <w:vAlign w:val="top"/>
            <w:tcMar>
              <w:top w:w="60" w:type="dxa"/>
              <w:start w:w="80" w:type="dxa"/>
              <w:bottom w:w="60" w:type="dxa"/>
              <w:end w:w="80" w:type="dxa"/>
            </w:tcMar>
          </w:tcPr>
          <w:p>
            <w:pPr>
              <w:spacing w:after="0"/>
            </w:pPr>
            <w:r>
              <w:rPr>
                <w:rFonts w:ascii="Aptos" w:hAnsi="Aptos"/>
                <w:sz w:val="14"/>
              </w:rPr>
              <w:t>Production</w:t>
            </w:r>
          </w:p>
        </w:tc>
        <w:tc>
          <w:tcPr>
            <w:tcW w:type="dxa" w:w="2835"/>
            <w:vAlign w:val="top"/>
            <w:tcMar>
              <w:top w:w="60" w:type="dxa"/>
              <w:start w:w="80" w:type="dxa"/>
              <w:bottom w:w="60" w:type="dxa"/>
              <w:end w:w="80" w:type="dxa"/>
            </w:tcMar>
          </w:tcPr>
          <w:p>
            <w:pPr>
              <w:spacing w:after="0"/>
            </w:pPr>
            <w:r>
              <w:rPr>
                <w:rFonts w:ascii="Aptos" w:hAnsi="Aptos"/>
                <w:sz w:val="14"/>
              </w:rPr>
              <w:t>Dynamic plan, scenario schedule, allocation</w:t>
            </w:r>
          </w:p>
        </w:tc>
        <w:tc>
          <w:tcPr>
            <w:tcW w:type="dxa" w:w="3118"/>
            <w:vAlign w:val="top"/>
            <w:tcMar>
              <w:top w:w="60" w:type="dxa"/>
              <w:start w:w="80" w:type="dxa"/>
              <w:bottom w:w="60" w:type="dxa"/>
              <w:end w:w="80" w:type="dxa"/>
            </w:tcMar>
          </w:tcPr>
          <w:p>
            <w:pPr>
              <w:spacing w:after="0"/>
            </w:pPr>
            <w:r>
              <w:rPr>
                <w:rFonts w:ascii="Aptos" w:hAnsi="Aptos"/>
                <w:sz w:val="14"/>
              </w:rPr>
              <w:t>Production orders, operations, confirmations</w:t>
            </w:r>
          </w:p>
        </w:tc>
        <w:tc>
          <w:tcPr>
            <w:tcW w:type="dxa" w:w="1701"/>
            <w:vAlign w:val="top"/>
            <w:tcMar>
              <w:top w:w="60" w:type="dxa"/>
              <w:start w:w="80" w:type="dxa"/>
              <w:bottom w:w="60" w:type="dxa"/>
              <w:end w:w="80" w:type="dxa"/>
            </w:tcMar>
          </w:tcPr>
          <w:p>
            <w:pPr>
              <w:spacing w:after="0"/>
            </w:pPr>
            <w:r>
              <w:rPr>
                <w:rFonts w:ascii="Aptos" w:hAnsi="Aptos"/>
                <w:sz w:val="14"/>
              </w:rPr>
              <w:t>SAP remains transaction system of record.</w:t>
            </w:r>
          </w:p>
        </w:tc>
      </w:tr>
      <w:tr>
        <w:tc>
          <w:tcPr>
            <w:tcW w:type="dxa" w:w="1984"/>
            <w:vAlign w:val="top"/>
            <w:tcMar>
              <w:top w:w="60" w:type="dxa"/>
              <w:start w:w="80" w:type="dxa"/>
              <w:bottom w:w="60" w:type="dxa"/>
              <w:end w:w="80" w:type="dxa"/>
            </w:tcMar>
            <w:shd w:fill="F7F9FB"/>
          </w:tcPr>
          <w:p>
            <w:pPr>
              <w:spacing w:after="0"/>
            </w:pPr>
            <w:r>
              <w:rPr>
                <w:rFonts w:ascii="Aptos" w:hAnsi="Aptos"/>
                <w:sz w:val="14"/>
              </w:rPr>
              <w:t>Resources</w:t>
            </w:r>
          </w:p>
        </w:tc>
        <w:tc>
          <w:tcPr>
            <w:tcW w:type="dxa" w:w="2835"/>
            <w:vAlign w:val="top"/>
            <w:tcMar>
              <w:top w:w="60" w:type="dxa"/>
              <w:start w:w="80" w:type="dxa"/>
              <w:bottom w:w="60" w:type="dxa"/>
              <w:end w:w="80" w:type="dxa"/>
            </w:tcMar>
            <w:shd w:fill="F7F9FB"/>
          </w:tcPr>
          <w:p>
            <w:pPr>
              <w:spacing w:after="0"/>
            </w:pPr>
            <w:r>
              <w:rPr>
                <w:rFonts w:ascii="Aptos" w:hAnsi="Aptos"/>
                <w:sz w:val="14"/>
              </w:rPr>
              <w:t>Future state, capacity overlays, scenario allocations</w:t>
            </w:r>
          </w:p>
        </w:tc>
        <w:tc>
          <w:tcPr>
            <w:tcW w:type="dxa" w:w="3118"/>
            <w:vAlign w:val="top"/>
            <w:tcMar>
              <w:top w:w="60" w:type="dxa"/>
              <w:start w:w="80" w:type="dxa"/>
              <w:bottom w:w="60" w:type="dxa"/>
              <w:end w:w="80" w:type="dxa"/>
            </w:tcMar>
            <w:shd w:fill="F7F9FB"/>
          </w:tcPr>
          <w:p>
            <w:pPr>
              <w:spacing w:after="0"/>
            </w:pPr>
            <w:r>
              <w:rPr>
                <w:rFonts w:ascii="Aptos" w:hAnsi="Aptos"/>
                <w:sz w:val="14"/>
              </w:rPr>
              <w:t>Work center/master calendars, inventory, HR availability, maintenance status</w:t>
            </w:r>
          </w:p>
        </w:tc>
        <w:tc>
          <w:tcPr>
            <w:tcW w:type="dxa" w:w="1701"/>
            <w:vAlign w:val="top"/>
            <w:tcMar>
              <w:top w:w="60" w:type="dxa"/>
              <w:start w:w="80" w:type="dxa"/>
              <w:bottom w:w="60" w:type="dxa"/>
              <w:end w:w="80" w:type="dxa"/>
            </w:tcMar>
            <w:shd w:fill="F7F9FB"/>
          </w:tcPr>
          <w:p>
            <w:pPr>
              <w:spacing w:after="0"/>
            </w:pPr>
            <w:r>
              <w:rPr>
                <w:rFonts w:ascii="Aptos" w:hAnsi="Aptos"/>
                <w:sz w:val="14"/>
              </w:rPr>
              <w:t>Dynamic event stream is platform-owned.</w:t>
            </w:r>
          </w:p>
        </w:tc>
      </w:tr>
      <w:tr>
        <w:tc>
          <w:tcPr>
            <w:tcW w:type="dxa" w:w="1984"/>
            <w:vAlign w:val="top"/>
            <w:tcMar>
              <w:top w:w="60" w:type="dxa"/>
              <w:start w:w="80" w:type="dxa"/>
              <w:bottom w:w="60" w:type="dxa"/>
              <w:end w:w="80" w:type="dxa"/>
            </w:tcMar>
          </w:tcPr>
          <w:p>
            <w:pPr>
              <w:spacing w:after="0"/>
            </w:pPr>
            <w:r>
              <w:rPr>
                <w:rFonts w:ascii="Aptos" w:hAnsi="Aptos"/>
                <w:sz w:val="14"/>
              </w:rPr>
              <w:t>Finance</w:t>
            </w:r>
          </w:p>
        </w:tc>
        <w:tc>
          <w:tcPr>
            <w:tcW w:type="dxa" w:w="2835"/>
            <w:vAlign w:val="top"/>
            <w:tcMar>
              <w:top w:w="60" w:type="dxa"/>
              <w:start w:w="80" w:type="dxa"/>
              <w:bottom w:w="60" w:type="dxa"/>
              <w:end w:w="80" w:type="dxa"/>
            </w:tcMar>
          </w:tcPr>
          <w:p>
            <w:pPr>
              <w:spacing w:after="0"/>
            </w:pPr>
            <w:r>
              <w:rPr>
                <w:rFonts w:ascii="Aptos" w:hAnsi="Aptos"/>
                <w:sz w:val="14"/>
              </w:rPr>
              <w:t>Planning cash constraints/injections and impact</w:t>
            </w:r>
          </w:p>
        </w:tc>
        <w:tc>
          <w:tcPr>
            <w:tcW w:type="dxa" w:w="3118"/>
            <w:vAlign w:val="top"/>
            <w:tcMar>
              <w:top w:w="60" w:type="dxa"/>
              <w:start w:w="80" w:type="dxa"/>
              <w:bottom w:w="60" w:type="dxa"/>
              <w:end w:w="80" w:type="dxa"/>
            </w:tcMar>
          </w:tcPr>
          <w:p>
            <w:pPr>
              <w:spacing w:after="0"/>
            </w:pPr>
            <w:r>
              <w:rPr>
                <w:rFonts w:ascii="Aptos" w:hAnsi="Aptos"/>
                <w:sz w:val="14"/>
              </w:rPr>
              <w:t>Actual FI/CO balances and postings</w:t>
            </w:r>
          </w:p>
        </w:tc>
        <w:tc>
          <w:tcPr>
            <w:tcW w:type="dxa" w:w="1701"/>
            <w:vAlign w:val="top"/>
            <w:tcMar>
              <w:top w:w="60" w:type="dxa"/>
              <w:start w:w="80" w:type="dxa"/>
              <w:bottom w:w="60" w:type="dxa"/>
              <w:end w:w="80" w:type="dxa"/>
            </w:tcMar>
          </w:tcPr>
          <w:p>
            <w:pPr>
              <w:spacing w:after="0"/>
            </w:pPr>
            <w:r>
              <w:rPr>
                <w:rFonts w:ascii="Aptos" w:hAnsi="Aptos"/>
                <w:sz w:val="14"/>
              </w:rPr>
              <w:t>Planning finance is not ledger accounting.</w:t>
            </w:r>
          </w:p>
        </w:tc>
      </w:tr>
      <w:tr>
        <w:tc>
          <w:tcPr>
            <w:tcW w:type="dxa" w:w="1984"/>
            <w:vAlign w:val="top"/>
            <w:tcMar>
              <w:top w:w="60" w:type="dxa"/>
              <w:start w:w="80" w:type="dxa"/>
              <w:bottom w:w="60" w:type="dxa"/>
              <w:end w:w="80" w:type="dxa"/>
            </w:tcMar>
            <w:shd w:fill="F7F9FB"/>
          </w:tcPr>
          <w:p>
            <w:pPr>
              <w:spacing w:after="0"/>
            </w:pPr>
            <w:r>
              <w:rPr>
                <w:rFonts w:ascii="Aptos" w:hAnsi="Aptos"/>
                <w:sz w:val="14"/>
              </w:rPr>
              <w:t>Learning</w:t>
            </w:r>
          </w:p>
        </w:tc>
        <w:tc>
          <w:tcPr>
            <w:tcW w:type="dxa" w:w="2835"/>
            <w:vAlign w:val="top"/>
            <w:tcMar>
              <w:top w:w="60" w:type="dxa"/>
              <w:start w:w="80" w:type="dxa"/>
              <w:bottom w:w="60" w:type="dxa"/>
              <w:end w:w="80" w:type="dxa"/>
            </w:tcMar>
            <w:shd w:fill="F7F9FB"/>
          </w:tcPr>
          <w:p>
            <w:pPr>
              <w:spacing w:after="0"/>
            </w:pPr>
            <w:r>
              <w:rPr>
                <w:rFonts w:ascii="Aptos" w:hAnsi="Aptos"/>
                <w:sz w:val="14"/>
              </w:rPr>
              <w:t>Lessons, patterns, calibration links</w:t>
            </w:r>
          </w:p>
        </w:tc>
        <w:tc>
          <w:tcPr>
            <w:tcW w:type="dxa" w:w="3118"/>
            <w:vAlign w:val="top"/>
            <w:tcMar>
              <w:top w:w="60" w:type="dxa"/>
              <w:start w:w="80" w:type="dxa"/>
              <w:bottom w:w="60" w:type="dxa"/>
              <w:end w:w="80" w:type="dxa"/>
            </w:tcMar>
            <w:shd w:fill="F7F9FB"/>
          </w:tcPr>
          <w:p>
            <w:pPr>
              <w:spacing w:after="0"/>
            </w:pPr>
            <w:r>
              <w:rPr>
                <w:rFonts w:ascii="Aptos" w:hAnsi="Aptos"/>
                <w:sz w:val="14"/>
              </w:rPr>
              <w:t>Actual outcome evidence</w:t>
            </w:r>
          </w:p>
        </w:tc>
        <w:tc>
          <w:tcPr>
            <w:tcW w:type="dxa" w:w="1701"/>
            <w:vAlign w:val="top"/>
            <w:tcMar>
              <w:top w:w="60" w:type="dxa"/>
              <w:start w:w="80" w:type="dxa"/>
              <w:bottom w:w="60" w:type="dxa"/>
              <w:end w:w="80" w:type="dxa"/>
            </w:tcMar>
            <w:shd w:fill="F7F9FB"/>
          </w:tcPr>
          <w:p>
            <w:pPr>
              <w:spacing w:after="0"/>
            </w:pPr>
            <w:r>
              <w:rPr>
                <w:rFonts w:ascii="Aptos" w:hAnsi="Aptos"/>
                <w:sz w:val="14"/>
              </w:rPr>
              <w:t>Platform-owned.</w:t>
            </w:r>
          </w:p>
        </w:tc>
      </w:tr>
      <w:tr>
        <w:tc>
          <w:tcPr>
            <w:tcW w:type="dxa" w:w="1984"/>
            <w:vAlign w:val="top"/>
            <w:tcMar>
              <w:top w:w="60" w:type="dxa"/>
              <w:start w:w="80" w:type="dxa"/>
              <w:bottom w:w="60" w:type="dxa"/>
              <w:end w:w="80" w:type="dxa"/>
            </w:tcMar>
          </w:tcPr>
          <w:p>
            <w:pPr>
              <w:spacing w:after="0"/>
            </w:pPr>
            <w:r>
              <w:rPr>
                <w:rFonts w:ascii="Aptos" w:hAnsi="Aptos"/>
                <w:sz w:val="14"/>
              </w:rPr>
              <w:t>Integration</w:t>
            </w:r>
          </w:p>
        </w:tc>
        <w:tc>
          <w:tcPr>
            <w:tcW w:type="dxa" w:w="2835"/>
            <w:vAlign w:val="top"/>
            <w:tcMar>
              <w:top w:w="60" w:type="dxa"/>
              <w:start w:w="80" w:type="dxa"/>
              <w:bottom w:w="60" w:type="dxa"/>
              <w:end w:w="80" w:type="dxa"/>
            </w:tcMar>
          </w:tcPr>
          <w:p>
            <w:pPr>
              <w:spacing w:after="0"/>
            </w:pPr>
            <w:r>
              <w:rPr>
                <w:rFonts w:ascii="Aptos" w:hAnsi="Aptos"/>
                <w:sz w:val="14"/>
              </w:rPr>
              <w:t>Canonical event log and message status</w:t>
            </w:r>
          </w:p>
        </w:tc>
        <w:tc>
          <w:tcPr>
            <w:tcW w:type="dxa" w:w="3118"/>
            <w:vAlign w:val="top"/>
            <w:tcMar>
              <w:top w:w="60" w:type="dxa"/>
              <w:start w:w="80" w:type="dxa"/>
              <w:bottom w:w="60" w:type="dxa"/>
              <w:end w:w="80" w:type="dxa"/>
            </w:tcMar>
          </w:tcPr>
          <w:p>
            <w:pPr>
              <w:spacing w:after="0"/>
            </w:pPr>
            <w:r>
              <w:rPr>
                <w:rFonts w:ascii="Aptos" w:hAnsi="Aptos"/>
                <w:sz w:val="14"/>
              </w:rPr>
              <w:t>SAP/other endpoints</w:t>
            </w:r>
          </w:p>
        </w:tc>
        <w:tc>
          <w:tcPr>
            <w:tcW w:type="dxa" w:w="1701"/>
            <w:vAlign w:val="top"/>
            <w:tcMar>
              <w:top w:w="60" w:type="dxa"/>
              <w:start w:w="80" w:type="dxa"/>
              <w:bottom w:w="60" w:type="dxa"/>
              <w:end w:w="80" w:type="dxa"/>
            </w:tcMar>
          </w:tcPr>
          <w:p>
            <w:pPr>
              <w:spacing w:after="0"/>
            </w:pPr>
            <w:r>
              <w:rPr>
                <w:rFonts w:ascii="Aptos" w:hAnsi="Aptos"/>
                <w:sz w:val="14"/>
              </w:rPr>
              <w:t>Platform-owned integration audit.</w:t>
            </w:r>
          </w:p>
        </w:tc>
      </w:tr>
    </w:tbl>
    <w:p/>
    <w:p>
      <w:pPr>
        <w:pStyle w:val="Heading1"/>
        <w:keepNext/>
      </w:pPr>
      <w:r>
        <w:t>3. Architecture Principles and Non-Negotiable Rules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134"/>
            <w:shd w:fill="D9EAF7"/>
            <w:vAlign w:val="center"/>
            <w:tcMar>
              <w:top w:w="60" w:type="dxa"/>
              <w:start w:w="80" w:type="dxa"/>
              <w:bottom w:w="60" w:type="dxa"/>
              <w:end w:w="80" w:type="dxa"/>
            </w:tcMar>
          </w:tcPr>
          <w:p>
            <w:r>
              <w:rPr>
                <w:rFonts w:ascii="Aptos" w:hAnsi="Aptos"/>
                <w:b/>
                <w:sz w:val="15"/>
              </w:rPr>
              <w:t>ID</w:t>
            </w:r>
          </w:p>
        </w:tc>
        <w:tc>
          <w:tcPr>
            <w:tcW w:type="dxa" w:w="2381"/>
            <w:shd w:fill="D9EAF7"/>
            <w:vAlign w:val="center"/>
            <w:tcMar>
              <w:top w:w="60" w:type="dxa"/>
              <w:start w:w="80" w:type="dxa"/>
              <w:bottom w:w="60" w:type="dxa"/>
              <w:end w:w="80" w:type="dxa"/>
            </w:tcMar>
          </w:tcPr>
          <w:p>
            <w:r>
              <w:rPr>
                <w:rFonts w:ascii="Aptos" w:hAnsi="Aptos"/>
                <w:b/>
                <w:sz w:val="15"/>
              </w:rPr>
              <w:t>Principle</w:t>
            </w:r>
          </w:p>
        </w:tc>
        <w:tc>
          <w:tcPr>
            <w:tcW w:type="dxa" w:w="6690"/>
            <w:shd w:fill="D9EAF7"/>
            <w:vAlign w:val="center"/>
            <w:tcMar>
              <w:top w:w="60" w:type="dxa"/>
              <w:start w:w="80" w:type="dxa"/>
              <w:bottom w:w="60" w:type="dxa"/>
              <w:end w:w="80" w:type="dxa"/>
            </w:tcMar>
          </w:tcPr>
          <w:p>
            <w:r>
              <w:rPr>
                <w:rFonts w:ascii="Aptos" w:hAnsi="Aptos"/>
                <w:b/>
                <w:sz w:val="15"/>
              </w:rPr>
              <w:t>Mandatory rule</w:t>
            </w:r>
          </w:p>
        </w:tc>
      </w:tr>
      <w:tr>
        <w:tc>
          <w:tcPr>
            <w:tcW w:type="dxa" w:w="1134"/>
            <w:vAlign w:val="top"/>
            <w:tcMar>
              <w:top w:w="60" w:type="dxa"/>
              <w:start w:w="80" w:type="dxa"/>
              <w:bottom w:w="60" w:type="dxa"/>
              <w:end w:w="80" w:type="dxa"/>
            </w:tcMar>
          </w:tcPr>
          <w:p>
            <w:pPr>
              <w:spacing w:after="0"/>
            </w:pPr>
            <w:r>
              <w:rPr>
                <w:rFonts w:ascii="Aptos" w:hAnsi="Aptos"/>
                <w:sz w:val="15"/>
              </w:rPr>
              <w:t>P01</w:t>
            </w:r>
          </w:p>
        </w:tc>
        <w:tc>
          <w:tcPr>
            <w:tcW w:type="dxa" w:w="2381"/>
            <w:vAlign w:val="top"/>
            <w:tcMar>
              <w:top w:w="60" w:type="dxa"/>
              <w:start w:w="80" w:type="dxa"/>
              <w:bottom w:w="60" w:type="dxa"/>
              <w:end w:w="80" w:type="dxa"/>
            </w:tcMar>
          </w:tcPr>
          <w:p>
            <w:pPr>
              <w:spacing w:after="0"/>
            </w:pPr>
            <w:r>
              <w:rPr>
                <w:rFonts w:ascii="Aptos" w:hAnsi="Aptos"/>
                <w:sz w:val="15"/>
              </w:rPr>
              <w:t>Past is Fact</w:t>
            </w:r>
          </w:p>
        </w:tc>
        <w:tc>
          <w:tcPr>
            <w:tcW w:type="dxa" w:w="6690"/>
            <w:vAlign w:val="top"/>
            <w:tcMar>
              <w:top w:w="60" w:type="dxa"/>
              <w:start w:w="80" w:type="dxa"/>
              <w:bottom w:w="60" w:type="dxa"/>
              <w:end w:w="80" w:type="dxa"/>
            </w:tcMar>
          </w:tcPr>
          <w:p>
            <w:pPr>
              <w:spacing w:after="0"/>
            </w:pPr>
            <w:r>
              <w:rPr>
                <w:rFonts w:ascii="Aptos" w:hAnsi="Aptos"/>
                <w:sz w:val="15"/>
              </w:rPr>
              <w:t>Closed planning-day actuals are immutable. Corrections use compensating events.</w:t>
            </w:r>
          </w:p>
        </w:tc>
      </w:tr>
      <w:tr>
        <w:tc>
          <w:tcPr>
            <w:tcW w:type="dxa" w:w="1134"/>
            <w:vAlign w:val="top"/>
            <w:tcMar>
              <w:top w:w="60" w:type="dxa"/>
              <w:start w:w="80" w:type="dxa"/>
              <w:bottom w:w="60" w:type="dxa"/>
              <w:end w:w="80" w:type="dxa"/>
            </w:tcMar>
            <w:shd w:fill="F7F9FB"/>
          </w:tcPr>
          <w:p>
            <w:pPr>
              <w:spacing w:after="0"/>
            </w:pPr>
            <w:r>
              <w:rPr>
                <w:rFonts w:ascii="Aptos" w:hAnsi="Aptos"/>
                <w:sz w:val="15"/>
              </w:rPr>
              <w:t>P02</w:t>
            </w:r>
          </w:p>
        </w:tc>
        <w:tc>
          <w:tcPr>
            <w:tcW w:type="dxa" w:w="2381"/>
            <w:vAlign w:val="top"/>
            <w:tcMar>
              <w:top w:w="60" w:type="dxa"/>
              <w:start w:w="80" w:type="dxa"/>
              <w:bottom w:w="60" w:type="dxa"/>
              <w:end w:w="80" w:type="dxa"/>
            </w:tcMar>
            <w:shd w:fill="F7F9FB"/>
          </w:tcPr>
          <w:p>
            <w:pPr>
              <w:spacing w:after="0"/>
            </w:pPr>
            <w:r>
              <w:rPr>
                <w:rFonts w:ascii="Aptos" w:hAnsi="Aptos"/>
                <w:sz w:val="15"/>
              </w:rPr>
              <w:t>Future is Plan</w:t>
            </w:r>
          </w:p>
        </w:tc>
        <w:tc>
          <w:tcPr>
            <w:tcW w:type="dxa" w:w="6690"/>
            <w:vAlign w:val="top"/>
            <w:tcMar>
              <w:top w:w="60" w:type="dxa"/>
              <w:start w:w="80" w:type="dxa"/>
              <w:bottom w:w="60" w:type="dxa"/>
              <w:end w:w="80" w:type="dxa"/>
            </w:tcMar>
            <w:shd w:fill="F7F9FB"/>
          </w:tcPr>
          <w:p>
            <w:pPr>
              <w:spacing w:after="0"/>
            </w:pPr>
            <w:r>
              <w:rPr>
                <w:rFonts w:ascii="Aptos" w:hAnsi="Aptos"/>
                <w:sz w:val="15"/>
              </w:rPr>
              <w:t>Future allocations are versioned, recalculable and branchable.</w:t>
            </w:r>
          </w:p>
        </w:tc>
      </w:tr>
      <w:tr>
        <w:tc>
          <w:tcPr>
            <w:tcW w:type="dxa" w:w="1134"/>
            <w:vAlign w:val="top"/>
            <w:tcMar>
              <w:top w:w="60" w:type="dxa"/>
              <w:start w:w="80" w:type="dxa"/>
              <w:bottom w:w="60" w:type="dxa"/>
              <w:end w:w="80" w:type="dxa"/>
            </w:tcMar>
          </w:tcPr>
          <w:p>
            <w:pPr>
              <w:spacing w:after="0"/>
            </w:pPr>
            <w:r>
              <w:rPr>
                <w:rFonts w:ascii="Aptos" w:hAnsi="Aptos"/>
                <w:sz w:val="15"/>
              </w:rPr>
              <w:t>P03</w:t>
            </w:r>
          </w:p>
        </w:tc>
        <w:tc>
          <w:tcPr>
            <w:tcW w:type="dxa" w:w="2381"/>
            <w:vAlign w:val="top"/>
            <w:tcMar>
              <w:top w:w="60" w:type="dxa"/>
              <w:start w:w="80" w:type="dxa"/>
              <w:bottom w:w="60" w:type="dxa"/>
              <w:end w:w="80" w:type="dxa"/>
            </w:tcMar>
          </w:tcPr>
          <w:p>
            <w:pPr>
              <w:spacing w:after="0"/>
            </w:pPr>
            <w:r>
              <w:rPr>
                <w:rFonts w:ascii="Aptos" w:hAnsi="Aptos"/>
                <w:sz w:val="15"/>
              </w:rPr>
              <w:t>Daily Time Quantum</w:t>
            </w:r>
          </w:p>
        </w:tc>
        <w:tc>
          <w:tcPr>
            <w:tcW w:type="dxa" w:w="6690"/>
            <w:vAlign w:val="top"/>
            <w:tcMar>
              <w:top w:w="60" w:type="dxa"/>
              <w:start w:w="80" w:type="dxa"/>
              <w:bottom w:w="60" w:type="dxa"/>
              <w:end w:w="80" w:type="dxa"/>
            </w:tcMar>
          </w:tcPr>
          <w:p>
            <w:pPr>
              <w:spacing w:after="0"/>
            </w:pPr>
            <w:r>
              <w:rPr>
                <w:rFonts w:ascii="Aptos" w:hAnsi="Aptos"/>
                <w:sz w:val="15"/>
              </w:rPr>
              <w:t>The default planning time bucket is one calendar working day.</w:t>
            </w:r>
          </w:p>
        </w:tc>
      </w:tr>
      <w:tr>
        <w:tc>
          <w:tcPr>
            <w:tcW w:type="dxa" w:w="1134"/>
            <w:vAlign w:val="top"/>
            <w:tcMar>
              <w:top w:w="60" w:type="dxa"/>
              <w:start w:w="80" w:type="dxa"/>
              <w:bottom w:w="60" w:type="dxa"/>
              <w:end w:w="80" w:type="dxa"/>
            </w:tcMar>
            <w:shd w:fill="F7F9FB"/>
          </w:tcPr>
          <w:p>
            <w:pPr>
              <w:spacing w:after="0"/>
            </w:pPr>
            <w:r>
              <w:rPr>
                <w:rFonts w:ascii="Aptos" w:hAnsi="Aptos"/>
                <w:sz w:val="15"/>
              </w:rPr>
              <w:t>P04</w:t>
            </w:r>
          </w:p>
        </w:tc>
        <w:tc>
          <w:tcPr>
            <w:tcW w:type="dxa" w:w="2381"/>
            <w:vAlign w:val="top"/>
            <w:tcMar>
              <w:top w:w="60" w:type="dxa"/>
              <w:start w:w="80" w:type="dxa"/>
              <w:bottom w:w="60" w:type="dxa"/>
              <w:end w:w="80" w:type="dxa"/>
            </w:tcMar>
            <w:shd w:fill="F7F9FB"/>
          </w:tcPr>
          <w:p>
            <w:pPr>
              <w:spacing w:after="0"/>
            </w:pPr>
            <w:r>
              <w:rPr>
                <w:rFonts w:ascii="Aptos" w:hAnsi="Aptos"/>
                <w:sz w:val="15"/>
              </w:rPr>
              <w:t>State + Event + Time</w:t>
            </w:r>
          </w:p>
        </w:tc>
        <w:tc>
          <w:tcPr>
            <w:tcW w:type="dxa" w:w="6690"/>
            <w:vAlign w:val="top"/>
            <w:tcMar>
              <w:top w:w="60" w:type="dxa"/>
              <w:start w:w="80" w:type="dxa"/>
              <w:bottom w:w="60" w:type="dxa"/>
              <w:end w:w="80" w:type="dxa"/>
            </w:tcMar>
            <w:shd w:fill="F7F9FB"/>
          </w:tcPr>
          <w:p>
            <w:pPr>
              <w:spacing w:after="0"/>
            </w:pPr>
            <w:r>
              <w:rPr>
                <w:rFonts w:ascii="Aptos" w:hAnsi="Aptos"/>
                <w:sz w:val="15"/>
              </w:rPr>
              <w:t>The model is defined by temporal state and typed events, not static master-data joins.</w:t>
            </w:r>
          </w:p>
        </w:tc>
      </w:tr>
      <w:tr>
        <w:tc>
          <w:tcPr>
            <w:tcW w:type="dxa" w:w="1134"/>
            <w:vAlign w:val="top"/>
            <w:tcMar>
              <w:top w:w="60" w:type="dxa"/>
              <w:start w:w="80" w:type="dxa"/>
              <w:bottom w:w="60" w:type="dxa"/>
              <w:end w:w="80" w:type="dxa"/>
            </w:tcMar>
          </w:tcPr>
          <w:p>
            <w:pPr>
              <w:spacing w:after="0"/>
            </w:pPr>
            <w:r>
              <w:rPr>
                <w:rFonts w:ascii="Aptos" w:hAnsi="Aptos"/>
                <w:sz w:val="15"/>
              </w:rPr>
              <w:t>P05</w:t>
            </w:r>
          </w:p>
        </w:tc>
        <w:tc>
          <w:tcPr>
            <w:tcW w:type="dxa" w:w="2381"/>
            <w:vAlign w:val="top"/>
            <w:tcMar>
              <w:top w:w="60" w:type="dxa"/>
              <w:start w:w="80" w:type="dxa"/>
              <w:bottom w:w="60" w:type="dxa"/>
              <w:end w:w="80" w:type="dxa"/>
            </w:tcMar>
          </w:tcPr>
          <w:p>
            <w:pPr>
              <w:spacing w:after="0"/>
            </w:pPr>
            <w:r>
              <w:rPr>
                <w:rFonts w:ascii="Aptos" w:hAnsi="Aptos"/>
                <w:sz w:val="15"/>
              </w:rPr>
              <w:t>Every Change Has Impact</w:t>
            </w:r>
          </w:p>
        </w:tc>
        <w:tc>
          <w:tcPr>
            <w:tcW w:type="dxa" w:w="6690"/>
            <w:vAlign w:val="top"/>
            <w:tcMar>
              <w:top w:w="60" w:type="dxa"/>
              <w:start w:w="80" w:type="dxa"/>
              <w:bottom w:w="60" w:type="dxa"/>
              <w:end w:w="80" w:type="dxa"/>
            </w:tcMar>
          </w:tcPr>
          <w:p>
            <w:pPr>
              <w:spacing w:after="0"/>
            </w:pPr>
            <w:r>
              <w:rPr>
                <w:rFonts w:ascii="Aptos" w:hAnsi="Aptos"/>
                <w:sz w:val="15"/>
              </w:rPr>
              <w:t>Any material planning event must be propagated through dependencies to resources and commitments.</w:t>
            </w:r>
          </w:p>
        </w:tc>
      </w:tr>
      <w:tr>
        <w:tc>
          <w:tcPr>
            <w:tcW w:type="dxa" w:w="1134"/>
            <w:vAlign w:val="top"/>
            <w:tcMar>
              <w:top w:w="60" w:type="dxa"/>
              <w:start w:w="80" w:type="dxa"/>
              <w:bottom w:w="60" w:type="dxa"/>
              <w:end w:w="80" w:type="dxa"/>
            </w:tcMar>
            <w:shd w:fill="F7F9FB"/>
          </w:tcPr>
          <w:p>
            <w:pPr>
              <w:spacing w:after="0"/>
            </w:pPr>
            <w:r>
              <w:rPr>
                <w:rFonts w:ascii="Aptos" w:hAnsi="Aptos"/>
                <w:sz w:val="15"/>
              </w:rPr>
              <w:t>P06</w:t>
            </w:r>
          </w:p>
        </w:tc>
        <w:tc>
          <w:tcPr>
            <w:tcW w:type="dxa" w:w="2381"/>
            <w:vAlign w:val="top"/>
            <w:tcMar>
              <w:top w:w="60" w:type="dxa"/>
              <w:start w:w="80" w:type="dxa"/>
              <w:bottom w:w="60" w:type="dxa"/>
              <w:end w:w="80" w:type="dxa"/>
            </w:tcMar>
            <w:shd w:fill="F7F9FB"/>
          </w:tcPr>
          <w:p>
            <w:pPr>
              <w:spacing w:after="0"/>
            </w:pPr>
            <w:r>
              <w:rPr>
                <w:rFonts w:ascii="Aptos" w:hAnsi="Aptos"/>
                <w:sz w:val="15"/>
              </w:rPr>
              <w:t>Scenario Is a Branch</w:t>
            </w:r>
          </w:p>
        </w:tc>
        <w:tc>
          <w:tcPr>
            <w:tcW w:type="dxa" w:w="6690"/>
            <w:vAlign w:val="top"/>
            <w:tcMar>
              <w:top w:w="60" w:type="dxa"/>
              <w:start w:w="80" w:type="dxa"/>
              <w:bottom w:w="60" w:type="dxa"/>
              <w:end w:w="80" w:type="dxa"/>
            </w:tcMar>
            <w:shd w:fill="F7F9FB"/>
          </w:tcPr>
          <w:p>
            <w:pPr>
              <w:spacing w:after="0"/>
            </w:pPr>
            <w:r>
              <w:rPr>
                <w:rFonts w:ascii="Aptos" w:hAnsi="Aptos"/>
                <w:sz w:val="15"/>
              </w:rPr>
              <w:t>Scenarios fork from a current plan version and store only the delta/override events.</w:t>
            </w:r>
          </w:p>
        </w:tc>
      </w:tr>
      <w:tr>
        <w:tc>
          <w:tcPr>
            <w:tcW w:type="dxa" w:w="1134"/>
            <w:vAlign w:val="top"/>
            <w:tcMar>
              <w:top w:w="60" w:type="dxa"/>
              <w:start w:w="80" w:type="dxa"/>
              <w:bottom w:w="60" w:type="dxa"/>
              <w:end w:w="80" w:type="dxa"/>
            </w:tcMar>
          </w:tcPr>
          <w:p>
            <w:pPr>
              <w:spacing w:after="0"/>
            </w:pPr>
            <w:r>
              <w:rPr>
                <w:rFonts w:ascii="Aptos" w:hAnsi="Aptos"/>
                <w:sz w:val="15"/>
              </w:rPr>
              <w:t>P07</w:t>
            </w:r>
          </w:p>
        </w:tc>
        <w:tc>
          <w:tcPr>
            <w:tcW w:type="dxa" w:w="2381"/>
            <w:vAlign w:val="top"/>
            <w:tcMar>
              <w:top w:w="60" w:type="dxa"/>
              <w:start w:w="80" w:type="dxa"/>
              <w:bottom w:w="60" w:type="dxa"/>
              <w:end w:w="80" w:type="dxa"/>
            </w:tcMar>
          </w:tcPr>
          <w:p>
            <w:pPr>
              <w:spacing w:after="0"/>
            </w:pPr>
            <w:r>
              <w:rPr>
                <w:rFonts w:ascii="Aptos" w:hAnsi="Aptos"/>
                <w:sz w:val="15"/>
              </w:rPr>
              <w:t>Feasibility Before Preference</w:t>
            </w:r>
          </w:p>
        </w:tc>
        <w:tc>
          <w:tcPr>
            <w:tcW w:type="dxa" w:w="6690"/>
            <w:vAlign w:val="top"/>
            <w:tcMar>
              <w:top w:w="60" w:type="dxa"/>
              <w:start w:w="80" w:type="dxa"/>
              <w:bottom w:w="60" w:type="dxa"/>
              <w:end w:w="80" w:type="dxa"/>
            </w:tcMar>
          </w:tcPr>
          <w:p>
            <w:pPr>
              <w:spacing w:after="0"/>
            </w:pPr>
            <w:r>
              <w:rPr>
                <w:rFonts w:ascii="Aptos" w:hAnsi="Aptos"/>
                <w:sz w:val="15"/>
              </w:rPr>
              <w:t>Infeasible alternatives are not selectable; optimization operates only on feasible plans.</w:t>
            </w:r>
          </w:p>
        </w:tc>
      </w:tr>
      <w:tr>
        <w:tc>
          <w:tcPr>
            <w:tcW w:type="dxa" w:w="1134"/>
            <w:vAlign w:val="top"/>
            <w:tcMar>
              <w:top w:w="60" w:type="dxa"/>
              <w:start w:w="80" w:type="dxa"/>
              <w:bottom w:w="60" w:type="dxa"/>
              <w:end w:w="80" w:type="dxa"/>
            </w:tcMar>
            <w:shd w:fill="F7F9FB"/>
          </w:tcPr>
          <w:p>
            <w:pPr>
              <w:spacing w:after="0"/>
            </w:pPr>
            <w:r>
              <w:rPr>
                <w:rFonts w:ascii="Aptos" w:hAnsi="Aptos"/>
                <w:sz w:val="15"/>
              </w:rPr>
              <w:t>P08</w:t>
            </w:r>
          </w:p>
        </w:tc>
        <w:tc>
          <w:tcPr>
            <w:tcW w:type="dxa" w:w="2381"/>
            <w:vAlign w:val="top"/>
            <w:tcMar>
              <w:top w:w="60" w:type="dxa"/>
              <w:start w:w="80" w:type="dxa"/>
              <w:bottom w:w="60" w:type="dxa"/>
              <w:end w:w="80" w:type="dxa"/>
            </w:tcMar>
            <w:shd w:fill="F7F9FB"/>
          </w:tcPr>
          <w:p>
            <w:pPr>
              <w:spacing w:after="0"/>
            </w:pPr>
            <w:r>
              <w:rPr>
                <w:rFonts w:ascii="Aptos" w:hAnsi="Aptos"/>
                <w:sz w:val="15"/>
              </w:rPr>
              <w:t>Resource Competition Is Explicit</w:t>
            </w:r>
          </w:p>
        </w:tc>
        <w:tc>
          <w:tcPr>
            <w:tcW w:type="dxa" w:w="6690"/>
            <w:vAlign w:val="top"/>
            <w:tcMar>
              <w:top w:w="60" w:type="dxa"/>
              <w:start w:w="80" w:type="dxa"/>
              <w:bottom w:w="60" w:type="dxa"/>
              <w:end w:w="80" w:type="dxa"/>
            </w:tcMar>
            <w:shd w:fill="F7F9FB"/>
          </w:tcPr>
          <w:p>
            <w:pPr>
              <w:spacing w:after="0"/>
            </w:pPr>
            <w:r>
              <w:rPr>
                <w:rFonts w:ascii="Aptos" w:hAnsi="Aptos"/>
                <w:sz w:val="15"/>
              </w:rPr>
              <w:t>Shared resources and opportunity cost must be visible.</w:t>
            </w:r>
          </w:p>
        </w:tc>
      </w:tr>
      <w:tr>
        <w:tc>
          <w:tcPr>
            <w:tcW w:type="dxa" w:w="1134"/>
            <w:vAlign w:val="top"/>
            <w:tcMar>
              <w:top w:w="60" w:type="dxa"/>
              <w:start w:w="80" w:type="dxa"/>
              <w:bottom w:w="60" w:type="dxa"/>
              <w:end w:w="80" w:type="dxa"/>
            </w:tcMar>
          </w:tcPr>
          <w:p>
            <w:pPr>
              <w:spacing w:after="0"/>
            </w:pPr>
            <w:r>
              <w:rPr>
                <w:rFonts w:ascii="Aptos" w:hAnsi="Aptos"/>
                <w:sz w:val="15"/>
              </w:rPr>
              <w:t>P09</w:t>
            </w:r>
          </w:p>
        </w:tc>
        <w:tc>
          <w:tcPr>
            <w:tcW w:type="dxa" w:w="2381"/>
            <w:vAlign w:val="top"/>
            <w:tcMar>
              <w:top w:w="60" w:type="dxa"/>
              <w:start w:w="80" w:type="dxa"/>
              <w:bottom w:w="60" w:type="dxa"/>
              <w:end w:w="80" w:type="dxa"/>
            </w:tcMar>
          </w:tcPr>
          <w:p>
            <w:pPr>
              <w:spacing w:after="0"/>
            </w:pPr>
            <w:r>
              <w:rPr>
                <w:rFonts w:ascii="Aptos" w:hAnsi="Aptos"/>
                <w:sz w:val="15"/>
              </w:rPr>
              <w:t>SAP Is Not Rebuilt</w:t>
            </w:r>
          </w:p>
        </w:tc>
        <w:tc>
          <w:tcPr>
            <w:tcW w:type="dxa" w:w="6690"/>
            <w:vAlign w:val="top"/>
            <w:tcMar>
              <w:top w:w="60" w:type="dxa"/>
              <w:start w:w="80" w:type="dxa"/>
              <w:bottom w:w="60" w:type="dxa"/>
              <w:end w:w="80" w:type="dxa"/>
            </w:tcMar>
          </w:tcPr>
          <w:p>
            <w:pPr>
              <w:spacing w:after="0"/>
            </w:pPr>
            <w:r>
              <w:rPr>
                <w:rFonts w:ascii="Aptos" w:hAnsi="Aptos"/>
                <w:sz w:val="15"/>
              </w:rPr>
              <w:t>ERP master/transaction processing remains in SAP; the platform adds dynamic planning and decision capabilities.</w:t>
            </w:r>
          </w:p>
        </w:tc>
      </w:tr>
      <w:tr>
        <w:tc>
          <w:tcPr>
            <w:tcW w:type="dxa" w:w="1134"/>
            <w:vAlign w:val="top"/>
            <w:tcMar>
              <w:top w:w="60" w:type="dxa"/>
              <w:start w:w="80" w:type="dxa"/>
              <w:bottom w:w="60" w:type="dxa"/>
              <w:end w:w="80" w:type="dxa"/>
            </w:tcMar>
            <w:shd w:fill="F7F9FB"/>
          </w:tcPr>
          <w:p>
            <w:pPr>
              <w:spacing w:after="0"/>
            </w:pPr>
            <w:r>
              <w:rPr>
                <w:rFonts w:ascii="Aptos" w:hAnsi="Aptos"/>
                <w:sz w:val="15"/>
              </w:rPr>
              <w:t>P10</w:t>
            </w:r>
          </w:p>
        </w:tc>
        <w:tc>
          <w:tcPr>
            <w:tcW w:type="dxa" w:w="2381"/>
            <w:vAlign w:val="top"/>
            <w:tcMar>
              <w:top w:w="60" w:type="dxa"/>
              <w:start w:w="80" w:type="dxa"/>
              <w:bottom w:w="60" w:type="dxa"/>
              <w:end w:w="80" w:type="dxa"/>
            </w:tcMar>
            <w:shd w:fill="F7F9FB"/>
          </w:tcPr>
          <w:p>
            <w:pPr>
              <w:spacing w:after="0"/>
            </w:pPr>
            <w:r>
              <w:rPr>
                <w:rFonts w:ascii="Aptos" w:hAnsi="Aptos"/>
                <w:sz w:val="15"/>
              </w:rPr>
              <w:t>No Direct SAP DB Access</w:t>
            </w:r>
          </w:p>
        </w:tc>
        <w:tc>
          <w:tcPr>
            <w:tcW w:type="dxa" w:w="6690"/>
            <w:vAlign w:val="top"/>
            <w:tcMar>
              <w:top w:w="60" w:type="dxa"/>
              <w:start w:w="80" w:type="dxa"/>
              <w:bottom w:w="60" w:type="dxa"/>
              <w:end w:w="80" w:type="dxa"/>
            </w:tcMar>
            <w:shd w:fill="F7F9FB"/>
          </w:tcPr>
          <w:p>
            <w:pPr>
              <w:spacing w:after="0"/>
            </w:pPr>
            <w:r>
              <w:rPr>
                <w:rFonts w:ascii="Aptos" w:hAnsi="Aptos"/>
                <w:sz w:val="15"/>
              </w:rPr>
              <w:t>Only approved released APIs/events/IDocs/RFCs through the integration boundary are permitted.</w:t>
            </w:r>
          </w:p>
        </w:tc>
      </w:tr>
      <w:tr>
        <w:tc>
          <w:tcPr>
            <w:tcW w:type="dxa" w:w="1134"/>
            <w:vAlign w:val="top"/>
            <w:tcMar>
              <w:top w:w="60" w:type="dxa"/>
              <w:start w:w="80" w:type="dxa"/>
              <w:bottom w:w="60" w:type="dxa"/>
              <w:end w:w="80" w:type="dxa"/>
            </w:tcMar>
          </w:tcPr>
          <w:p>
            <w:pPr>
              <w:spacing w:after="0"/>
            </w:pPr>
            <w:r>
              <w:rPr>
                <w:rFonts w:ascii="Aptos" w:hAnsi="Aptos"/>
                <w:sz w:val="15"/>
              </w:rPr>
              <w:t>P11</w:t>
            </w:r>
          </w:p>
        </w:tc>
        <w:tc>
          <w:tcPr>
            <w:tcW w:type="dxa" w:w="2381"/>
            <w:vAlign w:val="top"/>
            <w:tcMar>
              <w:top w:w="60" w:type="dxa"/>
              <w:start w:w="80" w:type="dxa"/>
              <w:bottom w:w="60" w:type="dxa"/>
              <w:end w:w="80" w:type="dxa"/>
            </w:tcMar>
          </w:tcPr>
          <w:p>
            <w:pPr>
              <w:spacing w:after="0"/>
            </w:pPr>
            <w:r>
              <w:rPr>
                <w:rFonts w:ascii="Aptos" w:hAnsi="Aptos"/>
                <w:sz w:val="15"/>
              </w:rPr>
              <w:t>Deterministic Baseline</w:t>
            </w:r>
          </w:p>
        </w:tc>
        <w:tc>
          <w:tcPr>
            <w:tcW w:type="dxa" w:w="6690"/>
            <w:vAlign w:val="top"/>
            <w:tcMar>
              <w:top w:w="60" w:type="dxa"/>
              <w:start w:w="80" w:type="dxa"/>
              <w:bottom w:w="60" w:type="dxa"/>
              <w:end w:w="80" w:type="dxa"/>
            </w:tcMar>
          </w:tcPr>
          <w:p>
            <w:pPr>
              <w:spacing w:after="0"/>
            </w:pPr>
            <w:r>
              <w:rPr>
                <w:rFonts w:ascii="Aptos" w:hAnsi="Aptos"/>
                <w:sz w:val="15"/>
              </w:rPr>
              <w:t>Same inputs and same rule/model version must produce the same baseline plan unless stochastic mode is explicitly enabled.</w:t>
            </w:r>
          </w:p>
        </w:tc>
      </w:tr>
      <w:tr>
        <w:tc>
          <w:tcPr>
            <w:tcW w:type="dxa" w:w="1134"/>
            <w:vAlign w:val="top"/>
            <w:tcMar>
              <w:top w:w="60" w:type="dxa"/>
              <w:start w:w="80" w:type="dxa"/>
              <w:bottom w:w="60" w:type="dxa"/>
              <w:end w:w="80" w:type="dxa"/>
            </w:tcMar>
            <w:shd w:fill="F7F9FB"/>
          </w:tcPr>
          <w:p>
            <w:pPr>
              <w:spacing w:after="0"/>
            </w:pPr>
            <w:r>
              <w:rPr>
                <w:rFonts w:ascii="Aptos" w:hAnsi="Aptos"/>
                <w:sz w:val="15"/>
              </w:rPr>
              <w:t>P12</w:t>
            </w:r>
          </w:p>
        </w:tc>
        <w:tc>
          <w:tcPr>
            <w:tcW w:type="dxa" w:w="2381"/>
            <w:vAlign w:val="top"/>
            <w:tcMar>
              <w:top w:w="60" w:type="dxa"/>
              <w:start w:w="80" w:type="dxa"/>
              <w:bottom w:w="60" w:type="dxa"/>
              <w:end w:w="80" w:type="dxa"/>
            </w:tcMar>
            <w:shd w:fill="F7F9FB"/>
          </w:tcPr>
          <w:p>
            <w:pPr>
              <w:spacing w:after="0"/>
            </w:pPr>
            <w:r>
              <w:rPr>
                <w:rFonts w:ascii="Aptos" w:hAnsi="Aptos"/>
                <w:sz w:val="15"/>
              </w:rPr>
              <w:t>Explainable Decisions</w:t>
            </w:r>
          </w:p>
        </w:tc>
        <w:tc>
          <w:tcPr>
            <w:tcW w:type="dxa" w:w="6690"/>
            <w:vAlign w:val="top"/>
            <w:tcMar>
              <w:top w:w="60" w:type="dxa"/>
              <w:start w:w="80" w:type="dxa"/>
              <w:bottom w:w="60" w:type="dxa"/>
              <w:end w:w="80" w:type="dxa"/>
            </w:tcMar>
            <w:shd w:fill="F7F9FB"/>
          </w:tcPr>
          <w:p>
            <w:pPr>
              <w:spacing w:after="0"/>
            </w:pPr>
            <w:r>
              <w:rPr>
                <w:rFonts w:ascii="Aptos" w:hAnsi="Aptos"/>
                <w:sz w:val="15"/>
              </w:rPr>
              <w:t>Every plan and scenario must expose constraints, assumptions, affected objects and calculated impacts.</w:t>
            </w:r>
          </w:p>
        </w:tc>
      </w:tr>
      <w:tr>
        <w:tc>
          <w:tcPr>
            <w:tcW w:type="dxa" w:w="1134"/>
            <w:vAlign w:val="top"/>
            <w:tcMar>
              <w:top w:w="60" w:type="dxa"/>
              <w:start w:w="80" w:type="dxa"/>
              <w:bottom w:w="60" w:type="dxa"/>
              <w:end w:w="80" w:type="dxa"/>
            </w:tcMar>
          </w:tcPr>
          <w:p>
            <w:pPr>
              <w:spacing w:after="0"/>
            </w:pPr>
            <w:r>
              <w:rPr>
                <w:rFonts w:ascii="Aptos" w:hAnsi="Aptos"/>
                <w:sz w:val="15"/>
              </w:rPr>
              <w:t>P13</w:t>
            </w:r>
          </w:p>
        </w:tc>
        <w:tc>
          <w:tcPr>
            <w:tcW w:type="dxa" w:w="2381"/>
            <w:vAlign w:val="top"/>
            <w:tcMar>
              <w:top w:w="60" w:type="dxa"/>
              <w:start w:w="80" w:type="dxa"/>
              <w:bottom w:w="60" w:type="dxa"/>
              <w:end w:w="80" w:type="dxa"/>
            </w:tcMar>
          </w:tcPr>
          <w:p>
            <w:pPr>
              <w:spacing w:after="0"/>
            </w:pPr>
            <w:r>
              <w:rPr>
                <w:rFonts w:ascii="Aptos" w:hAnsi="Aptos"/>
                <w:sz w:val="15"/>
              </w:rPr>
              <w:t>AI Is Advisory</w:t>
            </w:r>
          </w:p>
        </w:tc>
        <w:tc>
          <w:tcPr>
            <w:tcW w:type="dxa" w:w="6690"/>
            <w:vAlign w:val="top"/>
            <w:tcMar>
              <w:top w:w="60" w:type="dxa"/>
              <w:start w:w="80" w:type="dxa"/>
              <w:bottom w:w="60" w:type="dxa"/>
              <w:end w:w="80" w:type="dxa"/>
            </w:tcMar>
          </w:tcPr>
          <w:p>
            <w:pPr>
              <w:spacing w:after="0"/>
            </w:pPr>
            <w:r>
              <w:rPr>
                <w:rFonts w:ascii="Aptos" w:hAnsi="Aptos"/>
                <w:sz w:val="15"/>
              </w:rPr>
              <w:t>AI may explain/recommend/draft but deterministic engines and approval workflows control the committed plan.</w:t>
            </w:r>
          </w:p>
        </w:tc>
      </w:tr>
      <w:tr>
        <w:tc>
          <w:tcPr>
            <w:tcW w:type="dxa" w:w="1134"/>
            <w:vAlign w:val="top"/>
            <w:tcMar>
              <w:top w:w="60" w:type="dxa"/>
              <w:start w:w="80" w:type="dxa"/>
              <w:bottom w:w="60" w:type="dxa"/>
              <w:end w:w="80" w:type="dxa"/>
            </w:tcMar>
            <w:shd w:fill="F7F9FB"/>
          </w:tcPr>
          <w:p>
            <w:pPr>
              <w:spacing w:after="0"/>
            </w:pPr>
            <w:r>
              <w:rPr>
                <w:rFonts w:ascii="Aptos" w:hAnsi="Aptos"/>
                <w:sz w:val="15"/>
              </w:rPr>
              <w:t>P14</w:t>
            </w:r>
          </w:p>
        </w:tc>
        <w:tc>
          <w:tcPr>
            <w:tcW w:type="dxa" w:w="2381"/>
            <w:vAlign w:val="top"/>
            <w:tcMar>
              <w:top w:w="60" w:type="dxa"/>
              <w:start w:w="80" w:type="dxa"/>
              <w:bottom w:w="60" w:type="dxa"/>
              <w:end w:w="80" w:type="dxa"/>
            </w:tcMar>
            <w:shd w:fill="F7F9FB"/>
          </w:tcPr>
          <w:p>
            <w:pPr>
              <w:spacing w:after="0"/>
            </w:pPr>
            <w:r>
              <w:rPr>
                <w:rFonts w:ascii="Aptos" w:hAnsi="Aptos"/>
                <w:sz w:val="15"/>
              </w:rPr>
              <w:t>On-Premise Continuity</w:t>
            </w:r>
          </w:p>
        </w:tc>
        <w:tc>
          <w:tcPr>
            <w:tcW w:type="dxa" w:w="6690"/>
            <w:vAlign w:val="top"/>
            <w:tcMar>
              <w:top w:w="60" w:type="dxa"/>
              <w:start w:w="80" w:type="dxa"/>
              <w:bottom w:w="60" w:type="dxa"/>
              <w:end w:w="80" w:type="dxa"/>
            </w:tcMar>
            <w:shd w:fill="F7F9FB"/>
          </w:tcPr>
          <w:p>
            <w:pPr>
              <w:spacing w:after="0"/>
            </w:pPr>
            <w:r>
              <w:rPr>
                <w:rFonts w:ascii="Aptos" w:hAnsi="Aptos"/>
                <w:sz w:val="15"/>
              </w:rPr>
              <w:t>Core planning must operate without mandatory public-internet availability.</w:t>
            </w:r>
          </w:p>
        </w:tc>
      </w:tr>
      <w:tr>
        <w:tc>
          <w:tcPr>
            <w:tcW w:type="dxa" w:w="1134"/>
            <w:vAlign w:val="top"/>
            <w:tcMar>
              <w:top w:w="60" w:type="dxa"/>
              <w:start w:w="80" w:type="dxa"/>
              <w:bottom w:w="60" w:type="dxa"/>
              <w:end w:w="80" w:type="dxa"/>
            </w:tcMar>
          </w:tcPr>
          <w:p>
            <w:pPr>
              <w:spacing w:after="0"/>
            </w:pPr>
            <w:r>
              <w:rPr>
                <w:rFonts w:ascii="Aptos" w:hAnsi="Aptos"/>
                <w:sz w:val="15"/>
              </w:rPr>
              <w:t>P15</w:t>
            </w:r>
          </w:p>
        </w:tc>
        <w:tc>
          <w:tcPr>
            <w:tcW w:type="dxa" w:w="2381"/>
            <w:vAlign w:val="top"/>
            <w:tcMar>
              <w:top w:w="60" w:type="dxa"/>
              <w:start w:w="80" w:type="dxa"/>
              <w:bottom w:w="60" w:type="dxa"/>
              <w:end w:w="80" w:type="dxa"/>
            </w:tcMar>
          </w:tcPr>
          <w:p>
            <w:pPr>
              <w:spacing w:after="0"/>
            </w:pPr>
            <w:r>
              <w:rPr>
                <w:rFonts w:ascii="Aptos" w:hAnsi="Aptos"/>
                <w:sz w:val="15"/>
              </w:rPr>
              <w:t>Everything Versioned</w:t>
            </w:r>
          </w:p>
        </w:tc>
        <w:tc>
          <w:tcPr>
            <w:tcW w:type="dxa" w:w="6690"/>
            <w:vAlign w:val="top"/>
            <w:tcMar>
              <w:top w:w="60" w:type="dxa"/>
              <w:start w:w="80" w:type="dxa"/>
              <w:bottom w:w="60" w:type="dxa"/>
              <w:end w:w="80" w:type="dxa"/>
            </w:tcMar>
          </w:tcPr>
          <w:p>
            <w:pPr>
              <w:spacing w:after="0"/>
            </w:pPr>
            <w:r>
              <w:rPr>
                <w:rFonts w:ascii="Aptos" w:hAnsi="Aptos"/>
                <w:sz w:val="15"/>
              </w:rPr>
              <w:t>Master-data references, rules, plans, scenarios, decisions and model parameters are versioned.</w:t>
            </w:r>
          </w:p>
        </w:tc>
      </w:tr>
    </w:tbl>
    <w:p/>
    <w:p>
      <w:pPr>
        <w:pStyle w:val="Heading1"/>
        <w:keepNext/>
      </w:pPr>
      <w:r>
        <w:t>4. C4 Level 1 — System Context</w:t>
      </w:r>
    </w:p>
    <w:p>
      <w:pPr>
        <w:pStyle w:val="Caption2"/>
      </w:pPr>
      <w:r>
        <w:t>Figure 4-1 — C4 Level 1 context (Mermaid)</w:t>
      </w:r>
    </w:p>
    <w:p>
      <w:pPr>
        <w:pStyle w:val="CodeBlock"/>
      </w:pPr>
      <w:r>
        <w:t>flowchart LR</w:t>
      </w:r>
    </w:p>
    <w:p>
      <w:pPr>
        <w:pStyle w:val="CodeBlock"/>
      </w:pPr>
      <w:r>
        <w:t xml:space="preserve">    USER[Planners / Production Managers / Supply / Finance / Maintenance / Quality / Executives]</w:t>
      </w:r>
    </w:p>
    <w:p>
      <w:pPr>
        <w:pStyle w:val="CodeBlock"/>
      </w:pPr>
      <w:r>
        <w:t xml:space="preserve">    MAPNA[Dynamic Production Planning &amp; Resource Allocation Platform]</w:t>
      </w:r>
    </w:p>
    <w:p>
      <w:pPr>
        <w:pStyle w:val="CodeBlock"/>
      </w:pPr>
      <w:r>
        <w:t xml:space="preserve">    SAP[SAP S/4HANA On-Premise]</w:t>
      </w:r>
    </w:p>
    <w:p>
      <w:pPr>
        <w:pStyle w:val="CodeBlock"/>
      </w:pPr>
      <w:r>
        <w:t xml:space="preserve">    MES[MES / Shop-floor / Machine data]</w:t>
      </w:r>
    </w:p>
    <w:p>
      <w:pPr>
        <w:pStyle w:val="CodeBlock"/>
      </w:pPr>
      <w:r>
        <w:t xml:space="preserve">    P6[Primavera / Project planning if used]</w:t>
      </w:r>
    </w:p>
    <w:p>
      <w:pPr>
        <w:pStyle w:val="CodeBlock"/>
      </w:pPr>
      <w:r>
        <w:t xml:space="preserve">    SCADA[SCADA / equipment status if used]</w:t>
      </w:r>
    </w:p>
    <w:p>
      <w:pPr>
        <w:pStyle w:val="CodeBlock"/>
      </w:pPr>
      <w:r>
        <w:t xml:space="preserve">    HR[HR / Workforce source]</w:t>
      </w:r>
    </w:p>
    <w:p>
      <w:pPr>
        <w:pStyle w:val="CodeBlock"/>
      </w:pPr>
      <w:r>
        <w:t xml:space="preserve">    SUP[Suppliers / logistics / external commitments]</w:t>
      </w:r>
    </w:p>
    <w:p>
      <w:pPr>
        <w:pStyle w:val="CodeBlock"/>
      </w:pPr>
      <w:r>
        <w:t xml:space="preserve">    IDP[Enterprise Identity Provider]</w:t>
      </w:r>
    </w:p>
    <w:p>
      <w:pPr>
        <w:pStyle w:val="CodeBlock"/>
      </w:pPr>
      <w:r>
        <w:t xml:space="preserve">    OBS[Monitoring / SIEM / SOC]</w:t>
      </w:r>
    </w:p>
    <w:p>
      <w:pPr>
        <w:pStyle w:val="CodeBlock"/>
      </w:pPr>
      <w:r/>
    </w:p>
    <w:p>
      <w:pPr>
        <w:pStyle w:val="CodeBlock"/>
      </w:pPr>
      <w:r>
        <w:t xml:space="preserve">    USER --&gt; MAPNA</w:t>
      </w:r>
    </w:p>
    <w:p>
      <w:pPr>
        <w:pStyle w:val="CodeBlock"/>
      </w:pPr>
      <w:r>
        <w:t xml:space="preserve">    SAP &lt;--&gt; MAPNA</w:t>
      </w:r>
    </w:p>
    <w:p>
      <w:pPr>
        <w:pStyle w:val="CodeBlock"/>
      </w:pPr>
      <w:r>
        <w:t xml:space="preserve">    MES &lt;--&gt; MAPNA</w:t>
      </w:r>
    </w:p>
    <w:p>
      <w:pPr>
        <w:pStyle w:val="CodeBlock"/>
      </w:pPr>
      <w:r>
        <w:t xml:space="preserve">    P6 &lt;--&gt; MAPNA</w:t>
      </w:r>
    </w:p>
    <w:p>
      <w:pPr>
        <w:pStyle w:val="CodeBlock"/>
      </w:pPr>
      <w:r>
        <w:t xml:space="preserve">    SCADA --&gt; MAPNA</w:t>
      </w:r>
    </w:p>
    <w:p>
      <w:pPr>
        <w:pStyle w:val="CodeBlock"/>
      </w:pPr>
      <w:r>
        <w:t xml:space="preserve">    HR --&gt; MAPNA</w:t>
      </w:r>
    </w:p>
    <w:p>
      <w:pPr>
        <w:pStyle w:val="CodeBlock"/>
      </w:pPr>
      <w:r>
        <w:t xml:space="preserve">    SUP --&gt; MAPNA</w:t>
      </w:r>
    </w:p>
    <w:p>
      <w:pPr>
        <w:pStyle w:val="CodeBlock"/>
      </w:pPr>
      <w:r>
        <w:t xml:space="preserve">    IDP --&gt; MAPNA</w:t>
      </w:r>
    </w:p>
    <w:p>
      <w:pPr>
        <w:pStyle w:val="CodeBlock"/>
      </w:pPr>
      <w:r>
        <w:t xml:space="preserve">    MAPNA --&gt; OBS</w:t>
      </w:r>
    </w:p>
    <w:p>
      <w:pPr>
        <w:pStyle w:val="Heading2"/>
        <w:keepNext/>
      </w:pPr>
      <w:r>
        <w:t>4.1 External actors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984"/>
            <w:shd w:fill="D9EAF7"/>
            <w:vAlign w:val="center"/>
            <w:tcMar>
              <w:top w:w="60" w:type="dxa"/>
              <w:start w:w="80" w:type="dxa"/>
              <w:bottom w:w="60" w:type="dxa"/>
              <w:end w:w="80" w:type="dxa"/>
            </w:tcMar>
          </w:tcPr>
          <w:p>
            <w:r>
              <w:rPr>
                <w:rFonts w:ascii="Aptos" w:hAnsi="Aptos"/>
                <w:b/>
                <w:sz w:val="14"/>
              </w:rPr>
              <w:t>Actor/system</w:t>
            </w:r>
          </w:p>
        </w:tc>
        <w:tc>
          <w:tcPr>
            <w:tcW w:type="dxa" w:w="4252"/>
            <w:shd w:fill="D9EAF7"/>
            <w:vAlign w:val="center"/>
            <w:tcMar>
              <w:top w:w="60" w:type="dxa"/>
              <w:start w:w="80" w:type="dxa"/>
              <w:bottom w:w="60" w:type="dxa"/>
              <w:end w:w="80" w:type="dxa"/>
            </w:tcMar>
          </w:tcPr>
          <w:p>
            <w:r>
              <w:rPr>
                <w:rFonts w:ascii="Aptos" w:hAnsi="Aptos"/>
                <w:b/>
                <w:sz w:val="14"/>
              </w:rPr>
              <w:t>Interaction</w:t>
            </w:r>
          </w:p>
        </w:tc>
        <w:tc>
          <w:tcPr>
            <w:tcW w:type="dxa" w:w="2551"/>
            <w:shd w:fill="D9EAF7"/>
            <w:vAlign w:val="center"/>
            <w:tcMar>
              <w:top w:w="60" w:type="dxa"/>
              <w:start w:w="80" w:type="dxa"/>
              <w:bottom w:w="60" w:type="dxa"/>
              <w:end w:w="80" w:type="dxa"/>
            </w:tcMar>
          </w:tcPr>
          <w:p>
            <w:r>
              <w:rPr>
                <w:rFonts w:ascii="Aptos" w:hAnsi="Aptos"/>
                <w:b/>
                <w:sz w:val="14"/>
              </w:rPr>
              <w:t>Authority</w:t>
            </w:r>
          </w:p>
        </w:tc>
      </w:tr>
      <w:tr>
        <w:tc>
          <w:tcPr>
            <w:tcW w:type="dxa" w:w="1984"/>
            <w:vAlign w:val="top"/>
            <w:tcMar>
              <w:top w:w="60" w:type="dxa"/>
              <w:start w:w="80" w:type="dxa"/>
              <w:bottom w:w="60" w:type="dxa"/>
              <w:end w:w="80" w:type="dxa"/>
            </w:tcMar>
          </w:tcPr>
          <w:p>
            <w:pPr>
              <w:spacing w:after="0"/>
            </w:pPr>
            <w:r>
              <w:rPr>
                <w:rFonts w:ascii="Aptos" w:hAnsi="Aptos"/>
                <w:sz w:val="14"/>
              </w:rPr>
              <w:t>Production Planner</w:t>
            </w:r>
          </w:p>
        </w:tc>
        <w:tc>
          <w:tcPr>
            <w:tcW w:type="dxa" w:w="4252"/>
            <w:vAlign w:val="top"/>
            <w:tcMar>
              <w:top w:w="60" w:type="dxa"/>
              <w:start w:w="80" w:type="dxa"/>
              <w:bottom w:w="60" w:type="dxa"/>
              <w:end w:w="80" w:type="dxa"/>
            </w:tcMar>
          </w:tcPr>
          <w:p>
            <w:pPr>
              <w:spacing w:after="0"/>
            </w:pPr>
            <w:r>
              <w:rPr>
                <w:rFonts w:ascii="Aptos" w:hAnsi="Aptos"/>
                <w:sz w:val="14"/>
              </w:rPr>
              <w:t>Create/revise plan, inspect constraints, create scenarios</w:t>
            </w:r>
          </w:p>
        </w:tc>
        <w:tc>
          <w:tcPr>
            <w:tcW w:type="dxa" w:w="2551"/>
            <w:vAlign w:val="top"/>
            <w:tcMar>
              <w:top w:w="60" w:type="dxa"/>
              <w:start w:w="80" w:type="dxa"/>
              <w:bottom w:w="60" w:type="dxa"/>
              <w:end w:w="80" w:type="dxa"/>
            </w:tcMar>
          </w:tcPr>
          <w:p>
            <w:pPr>
              <w:spacing w:after="0"/>
            </w:pPr>
            <w:r>
              <w:rPr>
                <w:rFonts w:ascii="Aptos" w:hAnsi="Aptos"/>
                <w:sz w:val="14"/>
              </w:rPr>
              <w:t>Planning authority within assigned scope</w:t>
            </w:r>
          </w:p>
        </w:tc>
      </w:tr>
      <w:tr>
        <w:tc>
          <w:tcPr>
            <w:tcW w:type="dxa" w:w="1984"/>
            <w:vAlign w:val="top"/>
            <w:tcMar>
              <w:top w:w="60" w:type="dxa"/>
              <w:start w:w="80" w:type="dxa"/>
              <w:bottom w:w="60" w:type="dxa"/>
              <w:end w:w="80" w:type="dxa"/>
            </w:tcMar>
            <w:shd w:fill="F7F9FB"/>
          </w:tcPr>
          <w:p>
            <w:pPr>
              <w:spacing w:after="0"/>
            </w:pPr>
            <w:r>
              <w:rPr>
                <w:rFonts w:ascii="Aptos" w:hAnsi="Aptos"/>
                <w:sz w:val="14"/>
              </w:rPr>
              <w:t>Product/Project Owner</w:t>
            </w:r>
          </w:p>
        </w:tc>
        <w:tc>
          <w:tcPr>
            <w:tcW w:type="dxa" w:w="4252"/>
            <w:vAlign w:val="top"/>
            <w:tcMar>
              <w:top w:w="60" w:type="dxa"/>
              <w:start w:w="80" w:type="dxa"/>
              <w:bottom w:w="60" w:type="dxa"/>
              <w:end w:w="80" w:type="dxa"/>
            </w:tcMar>
            <w:shd w:fill="F7F9FB"/>
          </w:tcPr>
          <w:p>
            <w:pPr>
              <w:spacing w:after="0"/>
            </w:pPr>
            <w:r>
              <w:rPr>
                <w:rFonts w:ascii="Aptos" w:hAnsi="Aptos"/>
                <w:sz w:val="14"/>
              </w:rPr>
              <w:t>Raise deviation, quantify impact, submit alternatives</w:t>
            </w:r>
          </w:p>
        </w:tc>
        <w:tc>
          <w:tcPr>
            <w:tcW w:type="dxa" w:w="2551"/>
            <w:vAlign w:val="top"/>
            <w:tcMar>
              <w:top w:w="60" w:type="dxa"/>
              <w:start w:w="80" w:type="dxa"/>
              <w:bottom w:w="60" w:type="dxa"/>
              <w:end w:w="80" w:type="dxa"/>
            </w:tcMar>
            <w:shd w:fill="F7F9FB"/>
          </w:tcPr>
          <w:p>
            <w:pPr>
              <w:spacing w:after="0"/>
            </w:pPr>
            <w:r>
              <w:rPr>
                <w:rFonts w:ascii="Aptos" w:hAnsi="Aptos"/>
                <w:sz w:val="14"/>
              </w:rPr>
              <w:t>Owner of case facts and mitigation proposals</w:t>
            </w:r>
          </w:p>
        </w:tc>
      </w:tr>
      <w:tr>
        <w:tc>
          <w:tcPr>
            <w:tcW w:type="dxa" w:w="1984"/>
            <w:vAlign w:val="top"/>
            <w:tcMar>
              <w:top w:w="60" w:type="dxa"/>
              <w:start w:w="80" w:type="dxa"/>
              <w:bottom w:w="60" w:type="dxa"/>
              <w:end w:w="80" w:type="dxa"/>
            </w:tcMar>
          </w:tcPr>
          <w:p>
            <w:pPr>
              <w:spacing w:after="0"/>
            </w:pPr>
            <w:r>
              <w:rPr>
                <w:rFonts w:ascii="Aptos" w:hAnsi="Aptos"/>
                <w:sz w:val="14"/>
              </w:rPr>
              <w:t>Supply/Procurement</w:t>
            </w:r>
          </w:p>
        </w:tc>
        <w:tc>
          <w:tcPr>
            <w:tcW w:type="dxa" w:w="4252"/>
            <w:vAlign w:val="top"/>
            <w:tcMar>
              <w:top w:w="60" w:type="dxa"/>
              <w:start w:w="80" w:type="dxa"/>
              <w:bottom w:w="60" w:type="dxa"/>
              <w:end w:w="80" w:type="dxa"/>
            </w:tcMar>
          </w:tcPr>
          <w:p>
            <w:pPr>
              <w:spacing w:after="0"/>
            </w:pPr>
            <w:r>
              <w:rPr>
                <w:rFonts w:ascii="Aptos" w:hAnsi="Aptos"/>
                <w:sz w:val="14"/>
              </w:rPr>
              <w:t>Review material constraints and supply actions</w:t>
            </w:r>
          </w:p>
        </w:tc>
        <w:tc>
          <w:tcPr>
            <w:tcW w:type="dxa" w:w="2551"/>
            <w:vAlign w:val="top"/>
            <w:tcMar>
              <w:top w:w="60" w:type="dxa"/>
              <w:start w:w="80" w:type="dxa"/>
              <w:bottom w:w="60" w:type="dxa"/>
              <w:end w:w="80" w:type="dxa"/>
            </w:tcMar>
          </w:tcPr>
          <w:p>
            <w:pPr>
              <w:spacing w:after="0"/>
            </w:pPr>
            <w:r>
              <w:rPr>
                <w:rFonts w:ascii="Aptos" w:hAnsi="Aptos"/>
                <w:sz w:val="14"/>
              </w:rPr>
              <w:t>Supply commitments and procurement actions</w:t>
            </w:r>
          </w:p>
        </w:tc>
      </w:tr>
      <w:tr>
        <w:tc>
          <w:tcPr>
            <w:tcW w:type="dxa" w:w="1984"/>
            <w:vAlign w:val="top"/>
            <w:tcMar>
              <w:top w:w="60" w:type="dxa"/>
              <w:start w:w="80" w:type="dxa"/>
              <w:bottom w:w="60" w:type="dxa"/>
              <w:end w:w="80" w:type="dxa"/>
            </w:tcMar>
            <w:shd w:fill="F7F9FB"/>
          </w:tcPr>
          <w:p>
            <w:pPr>
              <w:spacing w:after="0"/>
            </w:pPr>
            <w:r>
              <w:rPr>
                <w:rFonts w:ascii="Aptos" w:hAnsi="Aptos"/>
                <w:sz w:val="14"/>
              </w:rPr>
              <w:t>Maintenance</w:t>
            </w:r>
          </w:p>
        </w:tc>
        <w:tc>
          <w:tcPr>
            <w:tcW w:type="dxa" w:w="4252"/>
            <w:vAlign w:val="top"/>
            <w:tcMar>
              <w:top w:w="60" w:type="dxa"/>
              <w:start w:w="80" w:type="dxa"/>
              <w:bottom w:w="60" w:type="dxa"/>
              <w:end w:w="80" w:type="dxa"/>
            </w:tcMar>
            <w:shd w:fill="F7F9FB"/>
          </w:tcPr>
          <w:p>
            <w:pPr>
              <w:spacing w:after="0"/>
            </w:pPr>
            <w:r>
              <w:rPr>
                <w:rFonts w:ascii="Aptos" w:hAnsi="Aptos"/>
                <w:sz w:val="14"/>
              </w:rPr>
              <w:t>Report breakdown/repair state and maintenance windows</w:t>
            </w:r>
          </w:p>
        </w:tc>
        <w:tc>
          <w:tcPr>
            <w:tcW w:type="dxa" w:w="2551"/>
            <w:vAlign w:val="top"/>
            <w:tcMar>
              <w:top w:w="60" w:type="dxa"/>
              <w:start w:w="80" w:type="dxa"/>
              <w:bottom w:w="60" w:type="dxa"/>
              <w:end w:w="80" w:type="dxa"/>
            </w:tcMar>
            <w:shd w:fill="F7F9FB"/>
          </w:tcPr>
          <w:p>
            <w:pPr>
              <w:spacing w:after="0"/>
            </w:pPr>
            <w:r>
              <w:rPr>
                <w:rFonts w:ascii="Aptos" w:hAnsi="Aptos"/>
                <w:sz w:val="14"/>
              </w:rPr>
              <w:t>Machine availability state</w:t>
            </w:r>
          </w:p>
        </w:tc>
      </w:tr>
      <w:tr>
        <w:tc>
          <w:tcPr>
            <w:tcW w:type="dxa" w:w="1984"/>
            <w:vAlign w:val="top"/>
            <w:tcMar>
              <w:top w:w="60" w:type="dxa"/>
              <w:start w:w="80" w:type="dxa"/>
              <w:bottom w:w="60" w:type="dxa"/>
              <w:end w:w="80" w:type="dxa"/>
            </w:tcMar>
          </w:tcPr>
          <w:p>
            <w:pPr>
              <w:spacing w:after="0"/>
            </w:pPr>
            <w:r>
              <w:rPr>
                <w:rFonts w:ascii="Aptos" w:hAnsi="Aptos"/>
                <w:sz w:val="14"/>
              </w:rPr>
              <w:t>Finance</w:t>
            </w:r>
          </w:p>
        </w:tc>
        <w:tc>
          <w:tcPr>
            <w:tcW w:type="dxa" w:w="4252"/>
            <w:vAlign w:val="top"/>
            <w:tcMar>
              <w:top w:w="60" w:type="dxa"/>
              <w:start w:w="80" w:type="dxa"/>
              <w:bottom w:w="60" w:type="dxa"/>
              <w:end w:w="80" w:type="dxa"/>
            </w:tcMar>
          </w:tcPr>
          <w:p>
            <w:pPr>
              <w:spacing w:after="0"/>
            </w:pPr>
            <w:r>
              <w:rPr>
                <w:rFonts w:ascii="Aptos" w:hAnsi="Aptos"/>
                <w:sz w:val="14"/>
              </w:rPr>
              <w:t>Review cash constraints and approve injections</w:t>
            </w:r>
          </w:p>
        </w:tc>
        <w:tc>
          <w:tcPr>
            <w:tcW w:type="dxa" w:w="2551"/>
            <w:vAlign w:val="top"/>
            <w:tcMar>
              <w:top w:w="60" w:type="dxa"/>
              <w:start w:w="80" w:type="dxa"/>
              <w:bottom w:w="60" w:type="dxa"/>
              <w:end w:w="80" w:type="dxa"/>
            </w:tcMar>
          </w:tcPr>
          <w:p>
            <w:pPr>
              <w:spacing w:after="0"/>
            </w:pPr>
            <w:r>
              <w:rPr>
                <w:rFonts w:ascii="Aptos" w:hAnsi="Aptos"/>
                <w:sz w:val="14"/>
              </w:rPr>
              <w:t>Financial planning authority</w:t>
            </w:r>
          </w:p>
        </w:tc>
      </w:tr>
      <w:tr>
        <w:tc>
          <w:tcPr>
            <w:tcW w:type="dxa" w:w="1984"/>
            <w:vAlign w:val="top"/>
            <w:tcMar>
              <w:top w:w="60" w:type="dxa"/>
              <w:start w:w="80" w:type="dxa"/>
              <w:bottom w:w="60" w:type="dxa"/>
              <w:end w:w="80" w:type="dxa"/>
            </w:tcMar>
            <w:shd w:fill="F7F9FB"/>
          </w:tcPr>
          <w:p>
            <w:pPr>
              <w:spacing w:after="0"/>
            </w:pPr>
            <w:r>
              <w:rPr>
                <w:rFonts w:ascii="Aptos" w:hAnsi="Aptos"/>
                <w:sz w:val="14"/>
              </w:rPr>
              <w:t>Quality</w:t>
            </w:r>
          </w:p>
        </w:tc>
        <w:tc>
          <w:tcPr>
            <w:tcW w:type="dxa" w:w="4252"/>
            <w:vAlign w:val="top"/>
            <w:tcMar>
              <w:top w:w="60" w:type="dxa"/>
              <w:start w:w="80" w:type="dxa"/>
              <w:bottom w:w="60" w:type="dxa"/>
              <w:end w:w="80" w:type="dxa"/>
            </w:tcMar>
            <w:shd w:fill="F7F9FB"/>
          </w:tcPr>
          <w:p>
            <w:pPr>
              <w:spacing w:after="0"/>
            </w:pPr>
            <w:r>
              <w:rPr>
                <w:rFonts w:ascii="Aptos" w:hAnsi="Aptos"/>
                <w:sz w:val="14"/>
              </w:rPr>
              <w:t>Raise quality holds and release constraints</w:t>
            </w:r>
          </w:p>
        </w:tc>
        <w:tc>
          <w:tcPr>
            <w:tcW w:type="dxa" w:w="2551"/>
            <w:vAlign w:val="top"/>
            <w:tcMar>
              <w:top w:w="60" w:type="dxa"/>
              <w:start w:w="80" w:type="dxa"/>
              <w:bottom w:w="60" w:type="dxa"/>
              <w:end w:w="80" w:type="dxa"/>
            </w:tcMar>
            <w:shd w:fill="F7F9FB"/>
          </w:tcPr>
          <w:p>
            <w:pPr>
              <w:spacing w:after="0"/>
            </w:pPr>
            <w:r>
              <w:rPr>
                <w:rFonts w:ascii="Aptos" w:hAnsi="Aptos"/>
                <w:sz w:val="14"/>
              </w:rPr>
              <w:t>Quality disposition authority</w:t>
            </w:r>
          </w:p>
        </w:tc>
      </w:tr>
      <w:tr>
        <w:tc>
          <w:tcPr>
            <w:tcW w:type="dxa" w:w="1984"/>
            <w:vAlign w:val="top"/>
            <w:tcMar>
              <w:top w:w="60" w:type="dxa"/>
              <w:start w:w="80" w:type="dxa"/>
              <w:bottom w:w="60" w:type="dxa"/>
              <w:end w:w="80" w:type="dxa"/>
            </w:tcMar>
          </w:tcPr>
          <w:p>
            <w:pPr>
              <w:spacing w:after="0"/>
            </w:pPr>
            <w:r>
              <w:rPr>
                <w:rFonts w:ascii="Aptos" w:hAnsi="Aptos"/>
                <w:sz w:val="14"/>
              </w:rPr>
              <w:t>Executive / Steering Committee</w:t>
            </w:r>
          </w:p>
        </w:tc>
        <w:tc>
          <w:tcPr>
            <w:tcW w:type="dxa" w:w="4252"/>
            <w:vAlign w:val="top"/>
            <w:tcMar>
              <w:top w:w="60" w:type="dxa"/>
              <w:start w:w="80" w:type="dxa"/>
              <w:bottom w:w="60" w:type="dxa"/>
              <w:end w:w="80" w:type="dxa"/>
            </w:tcMar>
          </w:tcPr>
          <w:p>
            <w:pPr>
              <w:spacing w:after="0"/>
            </w:pPr>
            <w:r>
              <w:rPr>
                <w:rFonts w:ascii="Aptos" w:hAnsi="Aptos"/>
                <w:sz w:val="14"/>
              </w:rPr>
              <w:t>Approve high-impact plan changes</w:t>
            </w:r>
          </w:p>
        </w:tc>
        <w:tc>
          <w:tcPr>
            <w:tcW w:type="dxa" w:w="2551"/>
            <w:vAlign w:val="top"/>
            <w:tcMar>
              <w:top w:w="60" w:type="dxa"/>
              <w:start w:w="80" w:type="dxa"/>
              <w:bottom w:w="60" w:type="dxa"/>
              <w:end w:w="80" w:type="dxa"/>
            </w:tcMar>
          </w:tcPr>
          <w:p>
            <w:pPr>
              <w:spacing w:after="0"/>
            </w:pPr>
            <w:r>
              <w:rPr>
                <w:rFonts w:ascii="Aptos" w:hAnsi="Aptos"/>
                <w:sz w:val="14"/>
              </w:rPr>
              <w:t>Final business decision within governance threshold</w:t>
            </w:r>
          </w:p>
        </w:tc>
      </w:tr>
      <w:tr>
        <w:tc>
          <w:tcPr>
            <w:tcW w:type="dxa" w:w="1984"/>
            <w:vAlign w:val="top"/>
            <w:tcMar>
              <w:top w:w="60" w:type="dxa"/>
              <w:start w:w="80" w:type="dxa"/>
              <w:bottom w:w="60" w:type="dxa"/>
              <w:end w:w="80" w:type="dxa"/>
            </w:tcMar>
            <w:shd w:fill="F7F9FB"/>
          </w:tcPr>
          <w:p>
            <w:pPr>
              <w:spacing w:after="0"/>
            </w:pPr>
            <w:r>
              <w:rPr>
                <w:rFonts w:ascii="Aptos" w:hAnsi="Aptos"/>
                <w:sz w:val="14"/>
              </w:rPr>
              <w:t>SAP S/4HANA</w:t>
            </w:r>
          </w:p>
        </w:tc>
        <w:tc>
          <w:tcPr>
            <w:tcW w:type="dxa" w:w="4252"/>
            <w:vAlign w:val="top"/>
            <w:tcMar>
              <w:top w:w="60" w:type="dxa"/>
              <w:start w:w="80" w:type="dxa"/>
              <w:bottom w:w="60" w:type="dxa"/>
              <w:end w:w="80" w:type="dxa"/>
            </w:tcMar>
            <w:shd w:fill="F7F9FB"/>
          </w:tcPr>
          <w:p>
            <w:pPr>
              <w:spacing w:after="0"/>
            </w:pPr>
            <w:r>
              <w:rPr>
                <w:rFonts w:ascii="Aptos" w:hAnsi="Aptos"/>
                <w:sz w:val="14"/>
              </w:rPr>
              <w:t>Provide governed master and transactional facts</w:t>
            </w:r>
          </w:p>
        </w:tc>
        <w:tc>
          <w:tcPr>
            <w:tcW w:type="dxa" w:w="2551"/>
            <w:vAlign w:val="top"/>
            <w:tcMar>
              <w:top w:w="60" w:type="dxa"/>
              <w:start w:w="80" w:type="dxa"/>
              <w:bottom w:w="60" w:type="dxa"/>
              <w:end w:w="80" w:type="dxa"/>
            </w:tcMar>
            <w:shd w:fill="F7F9FB"/>
          </w:tcPr>
          <w:p>
            <w:pPr>
              <w:spacing w:after="0"/>
            </w:pPr>
            <w:r>
              <w:rPr>
                <w:rFonts w:ascii="Aptos" w:hAnsi="Aptos"/>
                <w:sz w:val="14"/>
              </w:rPr>
              <w:t>System of record for SAP-owned data</w:t>
            </w:r>
          </w:p>
        </w:tc>
      </w:tr>
      <w:tr>
        <w:tc>
          <w:tcPr>
            <w:tcW w:type="dxa" w:w="1984"/>
            <w:vAlign w:val="top"/>
            <w:tcMar>
              <w:top w:w="60" w:type="dxa"/>
              <w:start w:w="80" w:type="dxa"/>
              <w:bottom w:w="60" w:type="dxa"/>
              <w:end w:w="80" w:type="dxa"/>
            </w:tcMar>
          </w:tcPr>
          <w:p>
            <w:pPr>
              <w:spacing w:after="0"/>
            </w:pPr>
            <w:r>
              <w:rPr>
                <w:rFonts w:ascii="Aptos" w:hAnsi="Aptos"/>
                <w:sz w:val="14"/>
              </w:rPr>
              <w:t>MES/Shop-floor</w:t>
            </w:r>
          </w:p>
        </w:tc>
        <w:tc>
          <w:tcPr>
            <w:tcW w:type="dxa" w:w="4252"/>
            <w:vAlign w:val="top"/>
            <w:tcMar>
              <w:top w:w="60" w:type="dxa"/>
              <w:start w:w="80" w:type="dxa"/>
              <w:bottom w:w="60" w:type="dxa"/>
              <w:end w:w="80" w:type="dxa"/>
            </w:tcMar>
          </w:tcPr>
          <w:p>
            <w:pPr>
              <w:spacing w:after="0"/>
            </w:pPr>
            <w:r>
              <w:rPr>
                <w:rFonts w:ascii="Aptos" w:hAnsi="Aptos"/>
                <w:sz w:val="14"/>
              </w:rPr>
              <w:t>Provide execution status and machine signals</w:t>
            </w:r>
          </w:p>
        </w:tc>
        <w:tc>
          <w:tcPr>
            <w:tcW w:type="dxa" w:w="2551"/>
            <w:vAlign w:val="top"/>
            <w:tcMar>
              <w:top w:w="60" w:type="dxa"/>
              <w:start w:w="80" w:type="dxa"/>
              <w:bottom w:w="60" w:type="dxa"/>
              <w:end w:w="80" w:type="dxa"/>
            </w:tcMar>
          </w:tcPr>
          <w:p>
            <w:pPr>
              <w:spacing w:after="0"/>
            </w:pPr>
            <w:r>
              <w:rPr>
                <w:rFonts w:ascii="Aptos" w:hAnsi="Aptos"/>
                <w:sz w:val="14"/>
              </w:rPr>
              <w:t>System of record for production execution events where applicable</w:t>
            </w:r>
          </w:p>
        </w:tc>
      </w:tr>
      <w:tr>
        <w:tc>
          <w:tcPr>
            <w:tcW w:type="dxa" w:w="1984"/>
            <w:vAlign w:val="top"/>
            <w:tcMar>
              <w:top w:w="60" w:type="dxa"/>
              <w:start w:w="80" w:type="dxa"/>
              <w:bottom w:w="60" w:type="dxa"/>
              <w:end w:w="80" w:type="dxa"/>
            </w:tcMar>
            <w:shd w:fill="F7F9FB"/>
          </w:tcPr>
          <w:p>
            <w:pPr>
              <w:spacing w:after="0"/>
            </w:pPr>
            <w:r>
              <w:rPr>
                <w:rFonts w:ascii="Aptos" w:hAnsi="Aptos"/>
                <w:sz w:val="14"/>
              </w:rPr>
              <w:t>Identity Provider</w:t>
            </w:r>
          </w:p>
        </w:tc>
        <w:tc>
          <w:tcPr>
            <w:tcW w:type="dxa" w:w="4252"/>
            <w:vAlign w:val="top"/>
            <w:tcMar>
              <w:top w:w="60" w:type="dxa"/>
              <w:start w:w="80" w:type="dxa"/>
              <w:bottom w:w="60" w:type="dxa"/>
              <w:end w:w="80" w:type="dxa"/>
            </w:tcMar>
            <w:shd w:fill="F7F9FB"/>
          </w:tcPr>
          <w:p>
            <w:pPr>
              <w:spacing w:after="0"/>
            </w:pPr>
            <w:r>
              <w:rPr>
                <w:rFonts w:ascii="Aptos" w:hAnsi="Aptos"/>
                <w:sz w:val="14"/>
              </w:rPr>
              <w:t>Authentication/claims</w:t>
            </w:r>
          </w:p>
        </w:tc>
        <w:tc>
          <w:tcPr>
            <w:tcW w:type="dxa" w:w="2551"/>
            <w:vAlign w:val="top"/>
            <w:tcMar>
              <w:top w:w="60" w:type="dxa"/>
              <w:start w:w="80" w:type="dxa"/>
              <w:bottom w:w="60" w:type="dxa"/>
              <w:end w:w="80" w:type="dxa"/>
            </w:tcMar>
            <w:shd w:fill="F7F9FB"/>
          </w:tcPr>
          <w:p>
            <w:pPr>
              <w:spacing w:after="0"/>
            </w:pPr>
            <w:r>
              <w:rPr>
                <w:rFonts w:ascii="Aptos" w:hAnsi="Aptos"/>
                <w:sz w:val="14"/>
              </w:rPr>
              <w:t>Identity authority</w:t>
            </w:r>
          </w:p>
        </w:tc>
      </w:tr>
    </w:tbl>
    <w:p/>
    <w:p>
      <w:pPr>
        <w:pStyle w:val="Heading1"/>
        <w:keepNext/>
      </w:pPr>
      <w:r>
        <w:t>5. Macro Logical Architecture</w:t>
      </w:r>
    </w:p>
    <w:p>
      <w:pPr>
        <w:pStyle w:val="Caption2"/>
      </w:pPr>
      <w:r>
        <w:t>Figure 5-1 — Logical architecture</w:t>
      </w:r>
    </w:p>
    <w:p>
      <w:pPr>
        <w:pStyle w:val="CodeBlock"/>
      </w:pPr>
      <w:r>
        <w:t xml:space="preserve">                           +---------------------------+</w:t>
      </w:r>
    </w:p>
    <w:p>
      <w:pPr>
        <w:pStyle w:val="CodeBlock"/>
      </w:pPr>
      <w:r>
        <w:t xml:space="preserve">                           | Presentation / Experience |</w:t>
      </w:r>
    </w:p>
    <w:p>
      <w:pPr>
        <w:pStyle w:val="CodeBlock"/>
      </w:pPr>
      <w:r>
        <w:t xml:space="preserve">                           | Web / RTL / Mobile Web    |</w:t>
      </w:r>
    </w:p>
    <w:p>
      <w:pPr>
        <w:pStyle w:val="CodeBlock"/>
      </w:pPr>
      <w:r>
        <w:t xml:space="preserve">                           +-------------+-------------+</w:t>
      </w:r>
    </w:p>
    <w:p>
      <w:pPr>
        <w:pStyle w:val="CodeBlock"/>
      </w:pPr>
      <w:r>
        <w:t xml:space="preserve">                                         |</w:t>
      </w:r>
    </w:p>
    <w:p>
      <w:pPr>
        <w:pStyle w:val="CodeBlock"/>
      </w:pPr>
      <w:r>
        <w:t xml:space="preserve">                           +-------------v-------------+</w:t>
      </w:r>
    </w:p>
    <w:p>
      <w:pPr>
        <w:pStyle w:val="CodeBlock"/>
      </w:pPr>
      <w:r>
        <w:t xml:space="preserve">                           | API Gateway / BFF         |</w:t>
      </w:r>
    </w:p>
    <w:p>
      <w:pPr>
        <w:pStyle w:val="CodeBlock"/>
      </w:pPr>
      <w:r>
        <w:t xml:space="preserve">                           +-------------+-------------+</w:t>
      </w:r>
    </w:p>
    <w:p>
      <w:pPr>
        <w:pStyle w:val="CodeBlock"/>
      </w:pPr>
      <w:r>
        <w:t xml:space="preserve">                                         |</w:t>
      </w:r>
    </w:p>
    <w:p>
      <w:pPr>
        <w:pStyle w:val="CodeBlock"/>
      </w:pPr>
      <w:r>
        <w:t xml:space="preserve">     +-------------------+---------------+--------------------+-------------------+</w:t>
      </w:r>
    </w:p>
    <w:p>
      <w:pPr>
        <w:pStyle w:val="CodeBlock"/>
      </w:pPr>
      <w:r>
        <w:t xml:space="preserve">     |                   |                                    |                   |</w:t>
      </w:r>
    </w:p>
    <w:p>
      <w:pPr>
        <w:pStyle w:val="CodeBlock"/>
      </w:pPr>
      <w:r>
        <w:t>+----v-----+      +------v------+                    +--------v------+    +-------v-------+</w:t>
      </w:r>
    </w:p>
    <w:p>
      <w:pPr>
        <w:pStyle w:val="CodeBlock"/>
      </w:pPr>
      <w:r>
        <w:t>| Planning |      | Scenario /  |                    | Decision /    |    | Master &amp;     |</w:t>
      </w:r>
    </w:p>
    <w:p>
      <w:pPr>
        <w:pStyle w:val="CodeBlock"/>
      </w:pPr>
      <w:r>
        <w:t>| Domain   |      | What-if     |                    | Governance    |    | Configuration|</w:t>
      </w:r>
    </w:p>
    <w:p>
      <w:pPr>
        <w:pStyle w:val="CodeBlock"/>
      </w:pPr>
      <w:r>
        <w:t>+----+-----+      +------+------+                    +-------+-------+    +------+-------+</w:t>
      </w:r>
    </w:p>
    <w:p>
      <w:pPr>
        <w:pStyle w:val="CodeBlock"/>
      </w:pPr>
      <w:r>
        <w:t xml:space="preserve">     |                   |                                    |                   |</w:t>
      </w:r>
    </w:p>
    <w:p>
      <w:pPr>
        <w:pStyle w:val="CodeBlock"/>
      </w:pPr>
      <w:r>
        <w:t xml:space="preserve">     +-------------------+----------------+-------------------+-------------------+</w:t>
      </w:r>
    </w:p>
    <w:p>
      <w:pPr>
        <w:pStyle w:val="CodeBlock"/>
      </w:pPr>
      <w:r>
        <w:t xml:space="preserve">                                         |</w:t>
      </w:r>
    </w:p>
    <w:p>
      <w:pPr>
        <w:pStyle w:val="CodeBlock"/>
      </w:pPr>
      <w:r>
        <w:t xml:space="preserve">                           +-------------v-------------+</w:t>
      </w:r>
    </w:p>
    <w:p>
      <w:pPr>
        <w:pStyle w:val="CodeBlock"/>
      </w:pPr>
      <w:r>
        <w:t xml:space="preserve">                           | Domain / Rules Kernel     |</w:t>
      </w:r>
    </w:p>
    <w:p>
      <w:pPr>
        <w:pStyle w:val="CodeBlock"/>
      </w:pPr>
      <w:r>
        <w:t xml:space="preserve">                           | State + Event + Time     |</w:t>
      </w:r>
    </w:p>
    <w:p>
      <w:pPr>
        <w:pStyle w:val="CodeBlock"/>
      </w:pPr>
      <w:r>
        <w:t xml:space="preserve">                           +-------------+-------------+</w:t>
      </w:r>
    </w:p>
    <w:p>
      <w:pPr>
        <w:pStyle w:val="CodeBlock"/>
      </w:pPr>
      <w:r>
        <w:t xml:space="preserve">                                         |</w:t>
      </w:r>
    </w:p>
    <w:p>
      <w:pPr>
        <w:pStyle w:val="CodeBlock"/>
      </w:pPr>
      <w:r>
        <w:t xml:space="preserve">        +----------------+---------------+----------------+------------------+</w:t>
      </w:r>
    </w:p>
    <w:p>
      <w:pPr>
        <w:pStyle w:val="CodeBlock"/>
      </w:pPr>
      <w:r>
        <w:t xml:space="preserve">        |                |                                |                  |</w:t>
      </w:r>
    </w:p>
    <w:p>
      <w:pPr>
        <w:pStyle w:val="CodeBlock"/>
      </w:pPr>
      <w:r>
        <w:t>+-------v------+  +------v--------+              +--------v------+   +-------v------+</w:t>
      </w:r>
    </w:p>
    <w:p>
      <w:pPr>
        <w:pStyle w:val="CodeBlock"/>
      </w:pPr>
      <w:r>
        <w:t>| Feasibility  |  | Optimization  |              | Learning /     |   | Integration  |</w:t>
      </w:r>
    </w:p>
    <w:p>
      <w:pPr>
        <w:pStyle w:val="CodeBlock"/>
      </w:pPr>
      <w:r>
        <w:t>| Engine       |  | Engine        |              | Calibration    |   | Gateway      |</w:t>
      </w:r>
    </w:p>
    <w:p>
      <w:pPr>
        <w:pStyle w:val="CodeBlock"/>
      </w:pPr>
      <w:r>
        <w:t>+-------+------+  +------+--------+              +--------+------+   +-------+------+</w:t>
      </w:r>
    </w:p>
    <w:p>
      <w:pPr>
        <w:pStyle w:val="CodeBlock"/>
      </w:pPr>
      <w:r>
        <w:t xml:space="preserve">        |                |                                |                  |</w:t>
      </w:r>
    </w:p>
    <w:p>
      <w:pPr>
        <w:pStyle w:val="CodeBlock"/>
      </w:pPr>
      <w:r>
        <w:t xml:space="preserve">        +----------------+---------------+----------------+------------------+</w:t>
      </w:r>
    </w:p>
    <w:p>
      <w:pPr>
        <w:pStyle w:val="CodeBlock"/>
      </w:pPr>
      <w:r>
        <w:t xml:space="preserve">                                        |</w:t>
      </w:r>
    </w:p>
    <w:p>
      <w:pPr>
        <w:pStyle w:val="CodeBlock"/>
      </w:pPr>
      <w:r>
        <w:t xml:space="preserve">                              +---------v---------+</w:t>
      </w:r>
    </w:p>
    <w:p>
      <w:pPr>
        <w:pStyle w:val="CodeBlock"/>
      </w:pPr>
      <w:r>
        <w:t xml:space="preserve">                              | Data Platform     |</w:t>
      </w:r>
    </w:p>
    <w:p>
      <w:pPr>
        <w:pStyle w:val="CodeBlock"/>
      </w:pPr>
      <w:r>
        <w:t xml:space="preserve">                              | PostgreSQL /       |</w:t>
      </w:r>
    </w:p>
    <w:p>
      <w:pPr>
        <w:pStyle w:val="CodeBlock"/>
      </w:pPr>
      <w:r>
        <w:t xml:space="preserve">                              | Redis / Kafka /    |</w:t>
      </w:r>
    </w:p>
    <w:p>
      <w:pPr>
        <w:pStyle w:val="CodeBlock"/>
      </w:pPr>
      <w:r>
        <w:t xml:space="preserve">                              | Object Storage     |</w:t>
      </w:r>
    </w:p>
    <w:p>
      <w:pPr>
        <w:pStyle w:val="CodeBlock"/>
      </w:pPr>
      <w:r>
        <w:t xml:space="preserve">                              +-------------------+</w:t>
      </w:r>
    </w:p>
    <w:p>
      <w:pPr>
        <w:pStyle w:val="Heading2"/>
        <w:keepNext/>
      </w:pPr>
      <w:r>
        <w:t>5.1 Component responsibilities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381"/>
            <w:shd w:fill="D9EAF7"/>
            <w:vAlign w:val="center"/>
            <w:tcMar>
              <w:top w:w="60" w:type="dxa"/>
              <w:start w:w="80" w:type="dxa"/>
              <w:bottom w:w="60" w:type="dxa"/>
              <w:end w:w="80" w:type="dxa"/>
            </w:tcMar>
          </w:tcPr>
          <w:p>
            <w:r>
              <w:rPr>
                <w:rFonts w:ascii="Aptos" w:hAnsi="Aptos"/>
                <w:b/>
                <w:sz w:val="14"/>
              </w:rPr>
              <w:t>Component</w:t>
            </w:r>
          </w:p>
        </w:tc>
        <w:tc>
          <w:tcPr>
            <w:tcW w:type="dxa" w:w="6973"/>
            <w:shd w:fill="D9EAF7"/>
            <w:vAlign w:val="center"/>
            <w:tcMar>
              <w:top w:w="60" w:type="dxa"/>
              <w:start w:w="80" w:type="dxa"/>
              <w:bottom w:w="60" w:type="dxa"/>
              <w:end w:w="80" w:type="dxa"/>
            </w:tcMar>
          </w:tcPr>
          <w:p>
            <w:r>
              <w:rPr>
                <w:rFonts w:ascii="Aptos" w:hAnsi="Aptos"/>
                <w:b/>
                <w:sz w:val="14"/>
              </w:rPr>
              <w:t>Primary responsibility</w:t>
            </w:r>
          </w:p>
        </w:tc>
      </w:tr>
      <w:tr>
        <w:tc>
          <w:tcPr>
            <w:tcW w:type="dxa" w:w="2381"/>
            <w:vAlign w:val="top"/>
            <w:tcMar>
              <w:top w:w="60" w:type="dxa"/>
              <w:start w:w="80" w:type="dxa"/>
              <w:bottom w:w="60" w:type="dxa"/>
              <w:end w:w="80" w:type="dxa"/>
            </w:tcMar>
          </w:tcPr>
          <w:p>
            <w:pPr>
              <w:spacing w:after="0"/>
            </w:pPr>
            <w:r>
              <w:rPr>
                <w:rFonts w:ascii="Aptos" w:hAnsi="Aptos"/>
                <w:sz w:val="14"/>
              </w:rPr>
              <w:t>Experience UI</w:t>
            </w:r>
          </w:p>
        </w:tc>
        <w:tc>
          <w:tcPr>
            <w:tcW w:type="dxa" w:w="6973"/>
            <w:vAlign w:val="top"/>
            <w:tcMar>
              <w:top w:w="60" w:type="dxa"/>
              <w:start w:w="80" w:type="dxa"/>
              <w:bottom w:w="60" w:type="dxa"/>
              <w:end w:w="80" w:type="dxa"/>
            </w:tcMar>
          </w:tcPr>
          <w:p>
            <w:pPr>
              <w:spacing w:after="0"/>
            </w:pPr>
            <w:r>
              <w:rPr>
                <w:rFonts w:ascii="Aptos" w:hAnsi="Aptos"/>
                <w:sz w:val="14"/>
              </w:rPr>
              <w:t>Dashboards, planning workspace, scenario lab, timeline, resource boards, approvals, audit and lesson views.</w:t>
            </w:r>
          </w:p>
        </w:tc>
      </w:tr>
      <w:tr>
        <w:tc>
          <w:tcPr>
            <w:tcW w:type="dxa" w:w="2381"/>
            <w:vAlign w:val="top"/>
            <w:tcMar>
              <w:top w:w="60" w:type="dxa"/>
              <w:start w:w="80" w:type="dxa"/>
              <w:bottom w:w="60" w:type="dxa"/>
              <w:end w:w="80" w:type="dxa"/>
            </w:tcMar>
            <w:shd w:fill="F7F9FB"/>
          </w:tcPr>
          <w:p>
            <w:pPr>
              <w:spacing w:after="0"/>
            </w:pPr>
            <w:r>
              <w:rPr>
                <w:rFonts w:ascii="Aptos" w:hAnsi="Aptos"/>
                <w:sz w:val="14"/>
              </w:rPr>
              <w:t>API Gateway/BFF</w:t>
            </w:r>
          </w:p>
        </w:tc>
        <w:tc>
          <w:tcPr>
            <w:tcW w:type="dxa" w:w="6973"/>
            <w:vAlign w:val="top"/>
            <w:tcMar>
              <w:top w:w="60" w:type="dxa"/>
              <w:start w:w="80" w:type="dxa"/>
              <w:bottom w:w="60" w:type="dxa"/>
              <w:end w:w="80" w:type="dxa"/>
            </w:tcMar>
            <w:shd w:fill="F7F9FB"/>
          </w:tcPr>
          <w:p>
            <w:pPr>
              <w:spacing w:after="0"/>
            </w:pPr>
            <w:r>
              <w:rPr>
                <w:rFonts w:ascii="Aptos" w:hAnsi="Aptos"/>
                <w:sz w:val="14"/>
              </w:rPr>
              <w:t>Authentication enforcement, rate limiting, aggregation, tenant and role context, request correlation.</w:t>
            </w:r>
          </w:p>
        </w:tc>
      </w:tr>
      <w:tr>
        <w:tc>
          <w:tcPr>
            <w:tcW w:type="dxa" w:w="2381"/>
            <w:vAlign w:val="top"/>
            <w:tcMar>
              <w:top w:w="60" w:type="dxa"/>
              <w:start w:w="80" w:type="dxa"/>
              <w:bottom w:w="60" w:type="dxa"/>
              <w:end w:w="80" w:type="dxa"/>
            </w:tcMar>
          </w:tcPr>
          <w:p>
            <w:pPr>
              <w:spacing w:after="0"/>
            </w:pPr>
            <w:r>
              <w:rPr>
                <w:rFonts w:ascii="Aptos" w:hAnsi="Aptos"/>
                <w:sz w:val="14"/>
              </w:rPr>
              <w:t>Planning Domain</w:t>
            </w:r>
          </w:p>
        </w:tc>
        <w:tc>
          <w:tcPr>
            <w:tcW w:type="dxa" w:w="6973"/>
            <w:vAlign w:val="top"/>
            <w:tcMar>
              <w:top w:w="60" w:type="dxa"/>
              <w:start w:w="80" w:type="dxa"/>
              <w:bottom w:w="60" w:type="dxa"/>
              <w:end w:w="80" w:type="dxa"/>
            </w:tcMar>
          </w:tcPr>
          <w:p>
            <w:pPr>
              <w:spacing w:after="0"/>
            </w:pPr>
            <w:r>
              <w:rPr>
                <w:rFonts w:ascii="Aptos" w:hAnsi="Aptos"/>
                <w:sz w:val="14"/>
              </w:rPr>
              <w:t>Baseline plan generation, daily state transition, schedule and allocation management.</w:t>
            </w:r>
          </w:p>
        </w:tc>
      </w:tr>
      <w:tr>
        <w:tc>
          <w:tcPr>
            <w:tcW w:type="dxa" w:w="2381"/>
            <w:vAlign w:val="top"/>
            <w:tcMar>
              <w:top w:w="60" w:type="dxa"/>
              <w:start w:w="80" w:type="dxa"/>
              <w:bottom w:w="60" w:type="dxa"/>
              <w:end w:w="80" w:type="dxa"/>
            </w:tcMar>
            <w:shd w:fill="F7F9FB"/>
          </w:tcPr>
          <w:p>
            <w:pPr>
              <w:spacing w:after="0"/>
            </w:pPr>
            <w:r>
              <w:rPr>
                <w:rFonts w:ascii="Aptos" w:hAnsi="Aptos"/>
                <w:sz w:val="14"/>
              </w:rPr>
              <w:t>Scenario Domain</w:t>
            </w:r>
          </w:p>
        </w:tc>
        <w:tc>
          <w:tcPr>
            <w:tcW w:type="dxa" w:w="6973"/>
            <w:vAlign w:val="top"/>
            <w:tcMar>
              <w:top w:w="60" w:type="dxa"/>
              <w:start w:w="80" w:type="dxa"/>
              <w:bottom w:w="60" w:type="dxa"/>
              <w:end w:w="80" w:type="dxa"/>
            </w:tcMar>
            <w:shd w:fill="F7F9FB"/>
          </w:tcPr>
          <w:p>
            <w:pPr>
              <w:spacing w:after="0"/>
            </w:pPr>
            <w:r>
              <w:rPr>
                <w:rFonts w:ascii="Aptos" w:hAnsi="Aptos"/>
                <w:sz w:val="14"/>
              </w:rPr>
              <w:t>Branch creation, event overlays, branch comparison, scenario lifecycle.</w:t>
            </w:r>
          </w:p>
        </w:tc>
      </w:tr>
      <w:tr>
        <w:tc>
          <w:tcPr>
            <w:tcW w:type="dxa" w:w="2381"/>
            <w:vAlign w:val="top"/>
            <w:tcMar>
              <w:top w:w="60" w:type="dxa"/>
              <w:start w:w="80" w:type="dxa"/>
              <w:bottom w:w="60" w:type="dxa"/>
              <w:end w:w="80" w:type="dxa"/>
            </w:tcMar>
          </w:tcPr>
          <w:p>
            <w:pPr>
              <w:spacing w:after="0"/>
            </w:pPr>
            <w:r>
              <w:rPr>
                <w:rFonts w:ascii="Aptos" w:hAnsi="Aptos"/>
                <w:sz w:val="14"/>
              </w:rPr>
              <w:t>Decision Domain</w:t>
            </w:r>
          </w:p>
        </w:tc>
        <w:tc>
          <w:tcPr>
            <w:tcW w:type="dxa" w:w="6973"/>
            <w:vAlign w:val="top"/>
            <w:tcMar>
              <w:top w:w="60" w:type="dxa"/>
              <w:start w:w="80" w:type="dxa"/>
              <w:bottom w:w="60" w:type="dxa"/>
              <w:end w:w="80" w:type="dxa"/>
            </w:tcMar>
          </w:tcPr>
          <w:p>
            <w:pPr>
              <w:spacing w:after="0"/>
            </w:pPr>
            <w:r>
              <w:rPr>
                <w:rFonts w:ascii="Aptos" w:hAnsi="Aptos"/>
                <w:sz w:val="14"/>
              </w:rPr>
              <w:t>Alternative packages, approvals, decision record, plan commit.</w:t>
            </w:r>
          </w:p>
        </w:tc>
      </w:tr>
      <w:tr>
        <w:tc>
          <w:tcPr>
            <w:tcW w:type="dxa" w:w="2381"/>
            <w:vAlign w:val="top"/>
            <w:tcMar>
              <w:top w:w="60" w:type="dxa"/>
              <w:start w:w="80" w:type="dxa"/>
              <w:bottom w:w="60" w:type="dxa"/>
              <w:end w:w="80" w:type="dxa"/>
            </w:tcMar>
            <w:shd w:fill="F7F9FB"/>
          </w:tcPr>
          <w:p>
            <w:pPr>
              <w:spacing w:after="0"/>
            </w:pPr>
            <w:r>
              <w:rPr>
                <w:rFonts w:ascii="Aptos" w:hAnsi="Aptos"/>
                <w:sz w:val="14"/>
              </w:rPr>
              <w:t>Rules Kernel</w:t>
            </w:r>
          </w:p>
        </w:tc>
        <w:tc>
          <w:tcPr>
            <w:tcW w:type="dxa" w:w="6973"/>
            <w:vAlign w:val="top"/>
            <w:tcMar>
              <w:top w:w="60" w:type="dxa"/>
              <w:start w:w="80" w:type="dxa"/>
              <w:bottom w:w="60" w:type="dxa"/>
              <w:end w:w="80" w:type="dxa"/>
            </w:tcMar>
            <w:shd w:fill="F7F9FB"/>
          </w:tcPr>
          <w:p>
            <w:pPr>
              <w:spacing w:after="0"/>
            </w:pPr>
            <w:r>
              <w:rPr>
                <w:rFonts w:ascii="Aptos" w:hAnsi="Aptos"/>
                <w:sz w:val="14"/>
              </w:rPr>
              <w:t>Calendars, capacity equations, priority rules, business constraints and effective-dating.</w:t>
            </w:r>
          </w:p>
        </w:tc>
      </w:tr>
      <w:tr>
        <w:tc>
          <w:tcPr>
            <w:tcW w:type="dxa" w:w="2381"/>
            <w:vAlign w:val="top"/>
            <w:tcMar>
              <w:top w:w="60" w:type="dxa"/>
              <w:start w:w="80" w:type="dxa"/>
              <w:bottom w:w="60" w:type="dxa"/>
              <w:end w:w="80" w:type="dxa"/>
            </w:tcMar>
          </w:tcPr>
          <w:p>
            <w:pPr>
              <w:spacing w:after="0"/>
            </w:pPr>
            <w:r>
              <w:rPr>
                <w:rFonts w:ascii="Aptos" w:hAnsi="Aptos"/>
                <w:sz w:val="14"/>
              </w:rPr>
              <w:t>Feasibility Engine</w:t>
            </w:r>
          </w:p>
        </w:tc>
        <w:tc>
          <w:tcPr>
            <w:tcW w:type="dxa" w:w="6973"/>
            <w:vAlign w:val="top"/>
            <w:tcMar>
              <w:top w:w="60" w:type="dxa"/>
              <w:start w:w="80" w:type="dxa"/>
              <w:bottom w:w="60" w:type="dxa"/>
              <w:end w:w="80" w:type="dxa"/>
            </w:tcMar>
          </w:tcPr>
          <w:p>
            <w:pPr>
              <w:spacing w:after="0"/>
            </w:pPr>
            <w:r>
              <w:rPr>
                <w:rFonts w:ascii="Aptos" w:hAnsi="Aptos"/>
                <w:sz w:val="14"/>
              </w:rPr>
              <w:t>Time-phased capacity/material/manpower/cash constraints and conflict propagation.</w:t>
            </w:r>
          </w:p>
        </w:tc>
      </w:tr>
      <w:tr>
        <w:tc>
          <w:tcPr>
            <w:tcW w:type="dxa" w:w="2381"/>
            <w:vAlign w:val="top"/>
            <w:tcMar>
              <w:top w:w="60" w:type="dxa"/>
              <w:start w:w="80" w:type="dxa"/>
              <w:bottom w:w="60" w:type="dxa"/>
              <w:end w:w="80" w:type="dxa"/>
            </w:tcMar>
            <w:shd w:fill="F7F9FB"/>
          </w:tcPr>
          <w:p>
            <w:pPr>
              <w:spacing w:after="0"/>
            </w:pPr>
            <w:r>
              <w:rPr>
                <w:rFonts w:ascii="Aptos" w:hAnsi="Aptos"/>
                <w:sz w:val="14"/>
              </w:rPr>
              <w:t>Optimization Engine</w:t>
            </w:r>
          </w:p>
        </w:tc>
        <w:tc>
          <w:tcPr>
            <w:tcW w:type="dxa" w:w="6973"/>
            <w:vAlign w:val="top"/>
            <w:tcMar>
              <w:top w:w="60" w:type="dxa"/>
              <w:start w:w="80" w:type="dxa"/>
              <w:bottom w:w="60" w:type="dxa"/>
              <w:end w:w="80" w:type="dxa"/>
            </w:tcMar>
            <w:shd w:fill="F7F9FB"/>
          </w:tcPr>
          <w:p>
            <w:pPr>
              <w:spacing w:after="0"/>
            </w:pPr>
            <w:r>
              <w:rPr>
                <w:rFonts w:ascii="Aptos" w:hAnsi="Aptos"/>
                <w:sz w:val="14"/>
              </w:rPr>
              <w:t>Generates feasible candidates and solves configurable objectives.</w:t>
            </w:r>
          </w:p>
        </w:tc>
      </w:tr>
      <w:tr>
        <w:tc>
          <w:tcPr>
            <w:tcW w:type="dxa" w:w="2381"/>
            <w:vAlign w:val="top"/>
            <w:tcMar>
              <w:top w:w="60" w:type="dxa"/>
              <w:start w:w="80" w:type="dxa"/>
              <w:bottom w:w="60" w:type="dxa"/>
              <w:end w:w="80" w:type="dxa"/>
            </w:tcMar>
          </w:tcPr>
          <w:p>
            <w:pPr>
              <w:spacing w:after="0"/>
            </w:pPr>
            <w:r>
              <w:rPr>
                <w:rFonts w:ascii="Aptos" w:hAnsi="Aptos"/>
                <w:sz w:val="14"/>
              </w:rPr>
              <w:t>Learning Domain</w:t>
            </w:r>
          </w:p>
        </w:tc>
        <w:tc>
          <w:tcPr>
            <w:tcW w:type="dxa" w:w="6973"/>
            <w:vAlign w:val="top"/>
            <w:tcMar>
              <w:top w:w="60" w:type="dxa"/>
              <w:start w:w="80" w:type="dxa"/>
              <w:bottom w:w="60" w:type="dxa"/>
              <w:end w:w="80" w:type="dxa"/>
            </w:tcMar>
          </w:tcPr>
          <w:p>
            <w:pPr>
              <w:spacing w:after="0"/>
            </w:pPr>
            <w:r>
              <w:rPr>
                <w:rFonts w:ascii="Aptos" w:hAnsi="Aptos"/>
                <w:sz w:val="14"/>
              </w:rPr>
              <w:t>Actual-vs-forecast analysis, lesson capture, pattern matching, parameter calibration.</w:t>
            </w:r>
          </w:p>
        </w:tc>
      </w:tr>
      <w:tr>
        <w:tc>
          <w:tcPr>
            <w:tcW w:type="dxa" w:w="2381"/>
            <w:vAlign w:val="top"/>
            <w:tcMar>
              <w:top w:w="60" w:type="dxa"/>
              <w:start w:w="80" w:type="dxa"/>
              <w:bottom w:w="60" w:type="dxa"/>
              <w:end w:w="80" w:type="dxa"/>
            </w:tcMar>
            <w:shd w:fill="F7F9FB"/>
          </w:tcPr>
          <w:p>
            <w:pPr>
              <w:spacing w:after="0"/>
            </w:pPr>
            <w:r>
              <w:rPr>
                <w:rFonts w:ascii="Aptos" w:hAnsi="Aptos"/>
                <w:sz w:val="14"/>
              </w:rPr>
              <w:t>Integration Gateway</w:t>
            </w:r>
          </w:p>
        </w:tc>
        <w:tc>
          <w:tcPr>
            <w:tcW w:type="dxa" w:w="6973"/>
            <w:vAlign w:val="top"/>
            <w:tcMar>
              <w:top w:w="60" w:type="dxa"/>
              <w:start w:w="80" w:type="dxa"/>
              <w:bottom w:w="60" w:type="dxa"/>
              <w:end w:w="80" w:type="dxa"/>
            </w:tcMar>
            <w:shd w:fill="F7F9FB"/>
          </w:tcPr>
          <w:p>
            <w:pPr>
              <w:spacing w:after="0"/>
            </w:pPr>
            <w:r>
              <w:rPr>
                <w:rFonts w:ascii="Aptos" w:hAnsi="Aptos"/>
                <w:sz w:val="14"/>
              </w:rPr>
              <w:t>SAP and non-SAP adapters, canonical model mapping, idempotency, retries, monitoring.</w:t>
            </w:r>
          </w:p>
        </w:tc>
      </w:tr>
      <w:tr>
        <w:tc>
          <w:tcPr>
            <w:tcW w:type="dxa" w:w="2381"/>
            <w:vAlign w:val="top"/>
            <w:tcMar>
              <w:top w:w="60" w:type="dxa"/>
              <w:start w:w="80" w:type="dxa"/>
              <w:bottom w:w="60" w:type="dxa"/>
              <w:end w:w="80" w:type="dxa"/>
            </w:tcMar>
          </w:tcPr>
          <w:p>
            <w:pPr>
              <w:spacing w:after="0"/>
            </w:pPr>
            <w:r>
              <w:rPr>
                <w:rFonts w:ascii="Aptos" w:hAnsi="Aptos"/>
                <w:sz w:val="14"/>
              </w:rPr>
              <w:t>Data Platform</w:t>
            </w:r>
          </w:p>
        </w:tc>
        <w:tc>
          <w:tcPr>
            <w:tcW w:type="dxa" w:w="6973"/>
            <w:vAlign w:val="top"/>
            <w:tcMar>
              <w:top w:w="60" w:type="dxa"/>
              <w:start w:w="80" w:type="dxa"/>
              <w:bottom w:w="60" w:type="dxa"/>
              <w:end w:w="80" w:type="dxa"/>
            </w:tcMar>
          </w:tcPr>
          <w:p>
            <w:pPr>
              <w:spacing w:after="0"/>
            </w:pPr>
            <w:r>
              <w:rPr>
                <w:rFonts w:ascii="Aptos" w:hAnsi="Aptos"/>
                <w:sz w:val="14"/>
              </w:rPr>
              <w:t>Transactional relational store, event log, cache, object storage and analytics read models.</w:t>
            </w:r>
          </w:p>
        </w:tc>
      </w:tr>
    </w:tbl>
    <w:p/>
    <w:p>
      <w:pPr>
        <w:pStyle w:val="Heading2"/>
        <w:keepNext/>
      </w:pPr>
      <w:r>
        <w:t>5.2 Reference codebase structure</w:t>
      </w:r>
    </w:p>
    <w:p>
      <w:pPr>
        <w:pStyle w:val="CodeBlock"/>
      </w:pPr>
      <w:r>
        <w:t>/platform</w:t>
      </w:r>
    </w:p>
    <w:p>
      <w:pPr>
        <w:pStyle w:val="CodeBlock"/>
      </w:pPr>
      <w:r>
        <w:t xml:space="preserve">  /apps</w:t>
      </w:r>
    </w:p>
    <w:p>
      <w:pPr>
        <w:pStyle w:val="CodeBlock"/>
      </w:pPr>
      <w:r>
        <w:t xml:space="preserve">    /web</w:t>
      </w:r>
    </w:p>
    <w:p>
      <w:pPr>
        <w:pStyle w:val="CodeBlock"/>
      </w:pPr>
      <w:r>
        <w:t xml:space="preserve">    /api</w:t>
      </w:r>
    </w:p>
    <w:p>
      <w:pPr>
        <w:pStyle w:val="CodeBlock"/>
      </w:pPr>
      <w:r>
        <w:t xml:space="preserve">    /planning-worker</w:t>
      </w:r>
    </w:p>
    <w:p>
      <w:pPr>
        <w:pStyle w:val="CodeBlock"/>
      </w:pPr>
      <w:r>
        <w:t xml:space="preserve">    /scenario-worker</w:t>
      </w:r>
    </w:p>
    <w:p>
      <w:pPr>
        <w:pStyle w:val="CodeBlock"/>
      </w:pPr>
      <w:r>
        <w:t xml:space="preserve">    /integration-worker</w:t>
      </w:r>
    </w:p>
    <w:p>
      <w:pPr>
        <w:pStyle w:val="CodeBlock"/>
      </w:pPr>
      <w:r>
        <w:t xml:space="preserve">  /modules</w:t>
      </w:r>
    </w:p>
    <w:p>
      <w:pPr>
        <w:pStyle w:val="CodeBlock"/>
      </w:pPr>
      <w:r>
        <w:t xml:space="preserve">    /domain-core</w:t>
      </w:r>
    </w:p>
    <w:p>
      <w:pPr>
        <w:pStyle w:val="CodeBlock"/>
      </w:pPr>
      <w:r>
        <w:t xml:space="preserve">    /planning</w:t>
      </w:r>
    </w:p>
    <w:p>
      <w:pPr>
        <w:pStyle w:val="CodeBlock"/>
      </w:pPr>
      <w:r>
        <w:t xml:space="preserve">    /scenario</w:t>
      </w:r>
    </w:p>
    <w:p>
      <w:pPr>
        <w:pStyle w:val="CodeBlock"/>
      </w:pPr>
      <w:r>
        <w:t xml:space="preserve">    /feasibility</w:t>
      </w:r>
    </w:p>
    <w:p>
      <w:pPr>
        <w:pStyle w:val="CodeBlock"/>
      </w:pPr>
      <w:r>
        <w:t xml:space="preserve">    /optimization</w:t>
      </w:r>
    </w:p>
    <w:p>
      <w:pPr>
        <w:pStyle w:val="CodeBlock"/>
      </w:pPr>
      <w:r>
        <w:t xml:space="preserve">    /decision</w:t>
      </w:r>
    </w:p>
    <w:p>
      <w:pPr>
        <w:pStyle w:val="CodeBlock"/>
      </w:pPr>
      <w:r>
        <w:t xml:space="preserve">    /learning</w:t>
      </w:r>
    </w:p>
    <w:p>
      <w:pPr>
        <w:pStyle w:val="CodeBlock"/>
      </w:pPr>
      <w:r>
        <w:t xml:space="preserve">    /integration</w:t>
      </w:r>
    </w:p>
    <w:p>
      <w:pPr>
        <w:pStyle w:val="CodeBlock"/>
      </w:pPr>
      <w:r>
        <w:t xml:space="preserve">  /contracts</w:t>
      </w:r>
    </w:p>
    <w:p>
      <w:pPr>
        <w:pStyle w:val="CodeBlock"/>
      </w:pPr>
      <w:r>
        <w:t xml:space="preserve">    /openapi</w:t>
      </w:r>
    </w:p>
    <w:p>
      <w:pPr>
        <w:pStyle w:val="CodeBlock"/>
      </w:pPr>
      <w:r>
        <w:t xml:space="preserve">    /events</w:t>
      </w:r>
    </w:p>
    <w:p>
      <w:pPr>
        <w:pStyle w:val="CodeBlock"/>
      </w:pPr>
      <w:r>
        <w:t xml:space="preserve">    /sap-mappings</w:t>
      </w:r>
    </w:p>
    <w:p>
      <w:pPr>
        <w:pStyle w:val="CodeBlock"/>
      </w:pPr>
      <w:r>
        <w:t xml:space="preserve">  /db</w:t>
      </w:r>
    </w:p>
    <w:p>
      <w:pPr>
        <w:pStyle w:val="CodeBlock"/>
      </w:pPr>
      <w:r>
        <w:t xml:space="preserve">    /migrations</w:t>
      </w:r>
    </w:p>
    <w:p>
      <w:pPr>
        <w:pStyle w:val="CodeBlock"/>
      </w:pPr>
      <w:r>
        <w:t xml:space="preserve">    /seed-reference</w:t>
      </w:r>
    </w:p>
    <w:p>
      <w:pPr>
        <w:pStyle w:val="CodeBlock"/>
      </w:pPr>
      <w:r>
        <w:t xml:space="preserve">  /infra</w:t>
      </w:r>
    </w:p>
    <w:p>
      <w:pPr>
        <w:pStyle w:val="CodeBlock"/>
      </w:pPr>
      <w:r>
        <w:t xml:space="preserve">    /k8s</w:t>
      </w:r>
    </w:p>
    <w:p>
      <w:pPr>
        <w:pStyle w:val="CodeBlock"/>
      </w:pPr>
      <w:r>
        <w:t xml:space="preserve">    /helm</w:t>
      </w:r>
    </w:p>
    <w:p>
      <w:pPr>
        <w:pStyle w:val="CodeBlock"/>
      </w:pPr>
      <w:r>
        <w:t xml:space="preserve">    /terraform-or-iac</w:t>
      </w:r>
    </w:p>
    <w:p>
      <w:pPr>
        <w:pStyle w:val="CodeBlock"/>
      </w:pPr>
      <w:r>
        <w:t xml:space="preserve">  /tests</w:t>
      </w:r>
    </w:p>
    <w:p>
      <w:pPr>
        <w:pStyle w:val="CodeBlock"/>
      </w:pPr>
      <w:r>
        <w:t xml:space="preserve">    /unit /component /integration /e2e /performance /security</w:t>
      </w:r>
    </w:p>
    <w:p>
      <w:pPr>
        <w:pStyle w:val="CodeBlock"/>
      </w:pPr>
      <w:r>
        <w:t xml:space="preserve">  /docs</w:t>
      </w:r>
    </w:p>
    <w:p>
      <w:pPr>
        <w:pStyle w:val="CodeBlock"/>
      </w:pPr>
      <w:r>
        <w:t xml:space="preserve">    /adr /runbooks /operations</w:t>
      </w:r>
    </w:p>
    <w:p>
      <w:pPr>
        <w:spacing w:after="100"/>
      </w:pPr>
      <w:r>
        <w:t>The repository must enforce dependency direction: domain-core cannot depend on SAP adapters, web UI cannot call repositories directly, and optimization/solver adapters depend on a solver-neutral domain contract. Database migrations are forward-only in normal release flow; destructive migrations require a separately approved migration version and rollback plan.</w:t>
      </w:r>
    </w:p>
    <w:p>
      <w:pPr>
        <w:pStyle w:val="Heading1"/>
        <w:keepNext/>
      </w:pPr>
      <w:r>
        <w:t>6. Physical / Deployment Architecture</w:t>
      </w:r>
    </w:p>
    <w:p>
      <w:pPr>
        <w:pStyle w:val="Caption2"/>
      </w:pPr>
      <w:r>
        <w:t>Figure 6-1 — Reference deployment</w:t>
      </w:r>
    </w:p>
    <w:p>
      <w:pPr>
        <w:pStyle w:val="CodeBlock"/>
      </w:pPr>
      <w:r>
        <w:t>[Corporate Users / Plant LAN]</w:t>
      </w:r>
    </w:p>
    <w:p>
      <w:pPr>
        <w:pStyle w:val="CodeBlock"/>
      </w:pPr>
      <w:r>
        <w:t xml:space="preserve">        |</w:t>
      </w:r>
    </w:p>
    <w:p>
      <w:pPr>
        <w:pStyle w:val="CodeBlock"/>
      </w:pPr>
      <w:r>
        <w:t xml:space="preserve">   [Ingress / WAF / Load Balancer]</w:t>
      </w:r>
    </w:p>
    <w:p>
      <w:pPr>
        <w:pStyle w:val="CodeBlock"/>
      </w:pPr>
      <w:r>
        <w:t xml:space="preserve">        |</w:t>
      </w:r>
    </w:p>
    <w:p>
      <w:pPr>
        <w:pStyle w:val="CodeBlock"/>
      </w:pPr>
      <w:r>
        <w:t xml:space="preserve">   [Kubernetes / OpenShift cluster]</w:t>
      </w:r>
    </w:p>
    <w:p>
      <w:pPr>
        <w:pStyle w:val="CodeBlock"/>
      </w:pPr>
      <w:r>
        <w:t xml:space="preserve">     |       |        |</w:t>
      </w:r>
    </w:p>
    <w:p>
      <w:pPr>
        <w:pStyle w:val="CodeBlock"/>
      </w:pPr>
      <w:r>
        <w:t xml:space="preserve"> [Web]   [App/API] [Planning/Optimization Workers]</w:t>
      </w:r>
    </w:p>
    <w:p>
      <w:pPr>
        <w:pStyle w:val="CodeBlock"/>
      </w:pPr>
      <w:r>
        <w:t xml:space="preserve">     |       |        |</w:t>
      </w:r>
    </w:p>
    <w:p>
      <w:pPr>
        <w:pStyle w:val="CodeBlock"/>
      </w:pPr>
      <w:r>
        <w:t xml:space="preserve">     +-------+--------+</w:t>
      </w:r>
    </w:p>
    <w:p>
      <w:pPr>
        <w:pStyle w:val="CodeBlock"/>
      </w:pPr>
      <w:r>
        <w:t xml:space="preserve">             |</w:t>
      </w:r>
    </w:p>
    <w:p>
      <w:pPr>
        <w:pStyle w:val="CodeBlock"/>
      </w:pPr>
      <w:r>
        <w:t xml:space="preserve">      [Kafka / Event Bus]</w:t>
      </w:r>
    </w:p>
    <w:p>
      <w:pPr>
        <w:pStyle w:val="CodeBlock"/>
      </w:pPr>
      <w:r>
        <w:t xml:space="preserve">             |</w:t>
      </w:r>
    </w:p>
    <w:p>
      <w:pPr>
        <w:pStyle w:val="CodeBlock"/>
      </w:pPr>
      <w:r>
        <w:t xml:space="preserve">     +-------+---------+-------------------+</w:t>
      </w:r>
    </w:p>
    <w:p>
      <w:pPr>
        <w:pStyle w:val="CodeBlock"/>
      </w:pPr>
      <w:r>
        <w:t xml:space="preserve">     |                 |                   |</w:t>
      </w:r>
    </w:p>
    <w:p>
      <w:pPr>
        <w:pStyle w:val="CodeBlock"/>
      </w:pPr>
      <w:r>
        <w:t>[PostgreSQL HA]    [Redis HA]        [Object Storage]</w:t>
      </w:r>
    </w:p>
    <w:p>
      <w:pPr>
        <w:pStyle w:val="CodeBlock"/>
      </w:pPr>
      <w:r>
        <w:t xml:space="preserve">     |</w:t>
      </w:r>
    </w:p>
    <w:p>
      <w:pPr>
        <w:pStyle w:val="CodeBlock"/>
      </w:pPr>
      <w:r>
        <w:t>[Backup / DR Site]</w:t>
      </w:r>
    </w:p>
    <w:p>
      <w:pPr>
        <w:pStyle w:val="CodeBlock"/>
      </w:pPr>
      <w:r/>
    </w:p>
    <w:p>
      <w:pPr>
        <w:pStyle w:val="CodeBlock"/>
      </w:pPr>
      <w:r>
        <w:t>SAP S/4HANA On-Premise &lt;--&gt; [Integration Gateway] &lt;--&gt; [Platform]</w:t>
      </w:r>
    </w:p>
    <w:p>
      <w:pPr>
        <w:pStyle w:val="CodeBlock"/>
      </w:pPr>
      <w:r>
        <w:t>External BTP/SAP Integration Suite is optional and may be inserted via Cloud Connector.</w:t>
      </w:r>
    </w:p>
    <w:p>
      <w:pPr>
        <w:pStyle w:val="Heading2"/>
        <w:keepNext/>
      </w:pPr>
      <w:r>
        <w:t>6.1 Reference node set</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268"/>
            <w:shd w:fill="D9EAF7"/>
            <w:vAlign w:val="center"/>
            <w:tcMar>
              <w:top w:w="60" w:type="dxa"/>
              <w:start w:w="80" w:type="dxa"/>
              <w:bottom w:w="60" w:type="dxa"/>
              <w:end w:w="80" w:type="dxa"/>
            </w:tcMar>
          </w:tcPr>
          <w:p>
            <w:r>
              <w:rPr>
                <w:rFonts w:ascii="Aptos" w:hAnsi="Aptos"/>
                <w:b/>
                <w:sz w:val="14"/>
              </w:rPr>
              <w:t>Layer</w:t>
            </w:r>
          </w:p>
        </w:tc>
        <w:tc>
          <w:tcPr>
            <w:tcW w:type="dxa" w:w="3515"/>
            <w:shd w:fill="D9EAF7"/>
            <w:vAlign w:val="center"/>
            <w:tcMar>
              <w:top w:w="60" w:type="dxa"/>
              <w:start w:w="80" w:type="dxa"/>
              <w:bottom w:w="60" w:type="dxa"/>
              <w:end w:w="80" w:type="dxa"/>
            </w:tcMar>
          </w:tcPr>
          <w:p>
            <w:r>
              <w:rPr>
                <w:rFonts w:ascii="Aptos" w:hAnsi="Aptos"/>
                <w:b/>
                <w:sz w:val="14"/>
              </w:rPr>
              <w:t>Reference deployment</w:t>
            </w:r>
          </w:p>
        </w:tc>
        <w:tc>
          <w:tcPr>
            <w:tcW w:type="dxa" w:w="2268"/>
            <w:shd w:fill="D9EAF7"/>
            <w:vAlign w:val="center"/>
            <w:tcMar>
              <w:top w:w="60" w:type="dxa"/>
              <w:start w:w="80" w:type="dxa"/>
              <w:bottom w:w="60" w:type="dxa"/>
              <w:end w:w="80" w:type="dxa"/>
            </w:tcMar>
          </w:tcPr>
          <w:p>
            <w:r>
              <w:rPr>
                <w:rFonts w:ascii="Aptos" w:hAnsi="Aptos"/>
                <w:b/>
                <w:sz w:val="14"/>
              </w:rPr>
              <w:t>Minimum HA pattern</w:t>
            </w:r>
          </w:p>
        </w:tc>
        <w:tc>
          <w:tcPr>
            <w:tcW w:type="dxa" w:w="2438"/>
            <w:shd w:fill="D9EAF7"/>
            <w:vAlign w:val="center"/>
            <w:tcMar>
              <w:top w:w="60" w:type="dxa"/>
              <w:start w:w="80" w:type="dxa"/>
              <w:bottom w:w="60" w:type="dxa"/>
              <w:end w:w="80" w:type="dxa"/>
            </w:tcMar>
          </w:tcPr>
          <w:p>
            <w:r>
              <w:rPr>
                <w:rFonts w:ascii="Aptos" w:hAnsi="Aptos"/>
                <w:b/>
                <w:sz w:val="14"/>
              </w:rPr>
              <w:t>Sizing note</w:t>
            </w:r>
          </w:p>
        </w:tc>
      </w:tr>
      <w:tr>
        <w:tc>
          <w:tcPr>
            <w:tcW w:type="dxa" w:w="2268"/>
            <w:vAlign w:val="top"/>
            <w:tcMar>
              <w:top w:w="60" w:type="dxa"/>
              <w:start w:w="80" w:type="dxa"/>
              <w:bottom w:w="60" w:type="dxa"/>
              <w:end w:w="80" w:type="dxa"/>
            </w:tcMar>
          </w:tcPr>
          <w:p>
            <w:pPr>
              <w:spacing w:after="0"/>
            </w:pPr>
            <w:r>
              <w:rPr>
                <w:rFonts w:ascii="Aptos" w:hAnsi="Aptos"/>
                <w:sz w:val="14"/>
              </w:rPr>
              <w:t>Ingress</w:t>
            </w:r>
          </w:p>
        </w:tc>
        <w:tc>
          <w:tcPr>
            <w:tcW w:type="dxa" w:w="3515"/>
            <w:vAlign w:val="top"/>
            <w:tcMar>
              <w:top w:w="60" w:type="dxa"/>
              <w:start w:w="80" w:type="dxa"/>
              <w:bottom w:w="60" w:type="dxa"/>
              <w:end w:w="80" w:type="dxa"/>
            </w:tcMar>
          </w:tcPr>
          <w:p>
            <w:pPr>
              <w:spacing w:after="0"/>
            </w:pPr>
            <w:r>
              <w:rPr>
                <w:rFonts w:ascii="Aptos" w:hAnsi="Aptos"/>
                <w:sz w:val="14"/>
              </w:rPr>
              <w:t>2 reverse-proxy/load-balancer instances</w:t>
            </w:r>
          </w:p>
        </w:tc>
        <w:tc>
          <w:tcPr>
            <w:tcW w:type="dxa" w:w="2268"/>
            <w:vAlign w:val="top"/>
            <w:tcMar>
              <w:top w:w="60" w:type="dxa"/>
              <w:start w:w="80" w:type="dxa"/>
              <w:bottom w:w="60" w:type="dxa"/>
              <w:end w:w="80" w:type="dxa"/>
            </w:tcMar>
          </w:tcPr>
          <w:p>
            <w:pPr>
              <w:spacing w:after="0"/>
            </w:pPr>
            <w:r>
              <w:rPr>
                <w:rFonts w:ascii="Aptos" w:hAnsi="Aptos"/>
                <w:sz w:val="14"/>
              </w:rPr>
              <w:t>Active/standby or external ADC</w:t>
            </w:r>
          </w:p>
        </w:tc>
        <w:tc>
          <w:tcPr>
            <w:tcW w:type="dxa" w:w="2438"/>
            <w:vAlign w:val="top"/>
            <w:tcMar>
              <w:top w:w="60" w:type="dxa"/>
              <w:start w:w="80" w:type="dxa"/>
              <w:bottom w:w="60" w:type="dxa"/>
              <w:end w:w="80" w:type="dxa"/>
            </w:tcMar>
          </w:tcPr>
          <w:p>
            <w:pPr>
              <w:spacing w:after="0"/>
            </w:pPr>
            <w:r>
              <w:rPr>
                <w:rFonts w:ascii="Aptos" w:hAnsi="Aptos"/>
                <w:sz w:val="14"/>
              </w:rPr>
              <w:t>TLS termination and WAF policy.</w:t>
            </w:r>
          </w:p>
        </w:tc>
      </w:tr>
      <w:tr>
        <w:tc>
          <w:tcPr>
            <w:tcW w:type="dxa" w:w="2268"/>
            <w:vAlign w:val="top"/>
            <w:tcMar>
              <w:top w:w="60" w:type="dxa"/>
              <w:start w:w="80" w:type="dxa"/>
              <w:bottom w:w="60" w:type="dxa"/>
              <w:end w:w="80" w:type="dxa"/>
            </w:tcMar>
            <w:shd w:fill="F7F9FB"/>
          </w:tcPr>
          <w:p>
            <w:pPr>
              <w:spacing w:after="0"/>
            </w:pPr>
            <w:r>
              <w:rPr>
                <w:rFonts w:ascii="Aptos" w:hAnsi="Aptos"/>
                <w:sz w:val="14"/>
              </w:rPr>
              <w:t>Kubernetes control plane</w:t>
            </w:r>
          </w:p>
        </w:tc>
        <w:tc>
          <w:tcPr>
            <w:tcW w:type="dxa" w:w="3515"/>
            <w:vAlign w:val="top"/>
            <w:tcMar>
              <w:top w:w="60" w:type="dxa"/>
              <w:start w:w="80" w:type="dxa"/>
              <w:bottom w:w="60" w:type="dxa"/>
              <w:end w:w="80" w:type="dxa"/>
            </w:tcMar>
            <w:shd w:fill="F7F9FB"/>
          </w:tcPr>
          <w:p>
            <w:pPr>
              <w:spacing w:after="0"/>
            </w:pPr>
            <w:r>
              <w:rPr>
                <w:rFonts w:ascii="Aptos" w:hAnsi="Aptos"/>
                <w:sz w:val="14"/>
              </w:rPr>
              <w:t>3 nodes</w:t>
            </w:r>
          </w:p>
        </w:tc>
        <w:tc>
          <w:tcPr>
            <w:tcW w:type="dxa" w:w="2268"/>
            <w:vAlign w:val="top"/>
            <w:tcMar>
              <w:top w:w="60" w:type="dxa"/>
              <w:start w:w="80" w:type="dxa"/>
              <w:bottom w:w="60" w:type="dxa"/>
              <w:end w:w="80" w:type="dxa"/>
            </w:tcMar>
            <w:shd w:fill="F7F9FB"/>
          </w:tcPr>
          <w:p>
            <w:pPr>
              <w:spacing w:after="0"/>
            </w:pPr>
            <w:r>
              <w:rPr>
                <w:rFonts w:ascii="Aptos" w:hAnsi="Aptos"/>
                <w:sz w:val="14"/>
              </w:rPr>
              <w:t>3-node quorum</w:t>
            </w:r>
          </w:p>
        </w:tc>
        <w:tc>
          <w:tcPr>
            <w:tcW w:type="dxa" w:w="2438"/>
            <w:vAlign w:val="top"/>
            <w:tcMar>
              <w:top w:w="60" w:type="dxa"/>
              <w:start w:w="80" w:type="dxa"/>
              <w:bottom w:w="60" w:type="dxa"/>
              <w:end w:w="80" w:type="dxa"/>
            </w:tcMar>
            <w:shd w:fill="F7F9FB"/>
          </w:tcPr>
          <w:p>
            <w:pPr>
              <w:spacing w:after="0"/>
            </w:pPr>
            <w:r>
              <w:rPr>
                <w:rFonts w:ascii="Aptos" w:hAnsi="Aptos"/>
                <w:sz w:val="14"/>
              </w:rPr>
              <w:t>Use organization-standard K8s distribution.</w:t>
            </w:r>
          </w:p>
        </w:tc>
      </w:tr>
      <w:tr>
        <w:tc>
          <w:tcPr>
            <w:tcW w:type="dxa" w:w="2268"/>
            <w:vAlign w:val="top"/>
            <w:tcMar>
              <w:top w:w="60" w:type="dxa"/>
              <w:start w:w="80" w:type="dxa"/>
              <w:bottom w:w="60" w:type="dxa"/>
              <w:end w:w="80" w:type="dxa"/>
            </w:tcMar>
          </w:tcPr>
          <w:p>
            <w:pPr>
              <w:spacing w:after="0"/>
            </w:pPr>
            <w:r>
              <w:rPr>
                <w:rFonts w:ascii="Aptos" w:hAnsi="Aptos"/>
                <w:sz w:val="14"/>
              </w:rPr>
              <w:t>Application workers</w:t>
            </w:r>
          </w:p>
        </w:tc>
        <w:tc>
          <w:tcPr>
            <w:tcW w:type="dxa" w:w="3515"/>
            <w:vAlign w:val="top"/>
            <w:tcMar>
              <w:top w:w="60" w:type="dxa"/>
              <w:start w:w="80" w:type="dxa"/>
              <w:bottom w:w="60" w:type="dxa"/>
              <w:end w:w="80" w:type="dxa"/>
            </w:tcMar>
          </w:tcPr>
          <w:p>
            <w:pPr>
              <w:spacing w:after="0"/>
            </w:pPr>
            <w:r>
              <w:rPr>
                <w:rFonts w:ascii="Aptos" w:hAnsi="Aptos"/>
                <w:sz w:val="14"/>
              </w:rPr>
              <w:t>3+ nodes</w:t>
            </w:r>
          </w:p>
        </w:tc>
        <w:tc>
          <w:tcPr>
            <w:tcW w:type="dxa" w:w="2268"/>
            <w:vAlign w:val="top"/>
            <w:tcMar>
              <w:top w:w="60" w:type="dxa"/>
              <w:start w:w="80" w:type="dxa"/>
              <w:bottom w:w="60" w:type="dxa"/>
              <w:end w:w="80" w:type="dxa"/>
            </w:tcMar>
          </w:tcPr>
          <w:p>
            <w:pPr>
              <w:spacing w:after="0"/>
            </w:pPr>
            <w:r>
              <w:rPr>
                <w:rFonts w:ascii="Aptos" w:hAnsi="Aptos"/>
                <w:sz w:val="14"/>
              </w:rPr>
              <w:t>N+1</w:t>
            </w:r>
          </w:p>
        </w:tc>
        <w:tc>
          <w:tcPr>
            <w:tcW w:type="dxa" w:w="2438"/>
            <w:vAlign w:val="top"/>
            <w:tcMar>
              <w:top w:w="60" w:type="dxa"/>
              <w:start w:w="80" w:type="dxa"/>
              <w:bottom w:w="60" w:type="dxa"/>
              <w:end w:w="80" w:type="dxa"/>
            </w:tcMar>
          </w:tcPr>
          <w:p>
            <w:pPr>
              <w:spacing w:after="0"/>
            </w:pPr>
            <w:r>
              <w:rPr>
                <w:rFonts w:ascii="Aptos" w:hAnsi="Aptos"/>
                <w:sz w:val="14"/>
              </w:rPr>
              <w:t>Horizontal scaling; stateless services.</w:t>
            </w:r>
          </w:p>
        </w:tc>
      </w:tr>
      <w:tr>
        <w:tc>
          <w:tcPr>
            <w:tcW w:type="dxa" w:w="2268"/>
            <w:vAlign w:val="top"/>
            <w:tcMar>
              <w:top w:w="60" w:type="dxa"/>
              <w:start w:w="80" w:type="dxa"/>
              <w:bottom w:w="60" w:type="dxa"/>
              <w:end w:w="80" w:type="dxa"/>
            </w:tcMar>
            <w:shd w:fill="F7F9FB"/>
          </w:tcPr>
          <w:p>
            <w:pPr>
              <w:spacing w:after="0"/>
            </w:pPr>
            <w:r>
              <w:rPr>
                <w:rFonts w:ascii="Aptos" w:hAnsi="Aptos"/>
                <w:sz w:val="14"/>
              </w:rPr>
              <w:t>Planning workers</w:t>
            </w:r>
          </w:p>
        </w:tc>
        <w:tc>
          <w:tcPr>
            <w:tcW w:type="dxa" w:w="3515"/>
            <w:vAlign w:val="top"/>
            <w:tcMar>
              <w:top w:w="60" w:type="dxa"/>
              <w:start w:w="80" w:type="dxa"/>
              <w:bottom w:w="60" w:type="dxa"/>
              <w:end w:w="80" w:type="dxa"/>
            </w:tcMar>
            <w:shd w:fill="F7F9FB"/>
          </w:tcPr>
          <w:p>
            <w:pPr>
              <w:spacing w:after="0"/>
            </w:pPr>
            <w:r>
              <w:rPr>
                <w:rFonts w:ascii="Aptos" w:hAnsi="Aptos"/>
                <w:sz w:val="14"/>
              </w:rPr>
              <w:t>3+ worker pods</w:t>
            </w:r>
          </w:p>
        </w:tc>
        <w:tc>
          <w:tcPr>
            <w:tcW w:type="dxa" w:w="2268"/>
            <w:vAlign w:val="top"/>
            <w:tcMar>
              <w:top w:w="60" w:type="dxa"/>
              <w:start w:w="80" w:type="dxa"/>
              <w:bottom w:w="60" w:type="dxa"/>
              <w:end w:w="80" w:type="dxa"/>
            </w:tcMar>
            <w:shd w:fill="F7F9FB"/>
          </w:tcPr>
          <w:p>
            <w:pPr>
              <w:spacing w:after="0"/>
            </w:pPr>
            <w:r>
              <w:rPr>
                <w:rFonts w:ascii="Aptos" w:hAnsi="Aptos"/>
                <w:sz w:val="14"/>
              </w:rPr>
              <w:t>N+1</w:t>
            </w:r>
          </w:p>
        </w:tc>
        <w:tc>
          <w:tcPr>
            <w:tcW w:type="dxa" w:w="2438"/>
            <w:vAlign w:val="top"/>
            <w:tcMar>
              <w:top w:w="60" w:type="dxa"/>
              <w:start w:w="80" w:type="dxa"/>
              <w:bottom w:w="60" w:type="dxa"/>
              <w:end w:w="80" w:type="dxa"/>
            </w:tcMar>
            <w:shd w:fill="F7F9FB"/>
          </w:tcPr>
          <w:p>
            <w:pPr>
              <w:spacing w:after="0"/>
            </w:pPr>
            <w:r>
              <w:rPr>
                <w:rFonts w:ascii="Aptos" w:hAnsi="Aptos"/>
                <w:sz w:val="14"/>
              </w:rPr>
              <w:t>CPU-heavy; scale horizontally by optimization jobs.</w:t>
            </w:r>
          </w:p>
        </w:tc>
      </w:tr>
      <w:tr>
        <w:tc>
          <w:tcPr>
            <w:tcW w:type="dxa" w:w="2268"/>
            <w:vAlign w:val="top"/>
            <w:tcMar>
              <w:top w:w="60" w:type="dxa"/>
              <w:start w:w="80" w:type="dxa"/>
              <w:bottom w:w="60" w:type="dxa"/>
              <w:end w:w="80" w:type="dxa"/>
            </w:tcMar>
          </w:tcPr>
          <w:p>
            <w:pPr>
              <w:spacing w:after="0"/>
            </w:pPr>
            <w:r>
              <w:rPr>
                <w:rFonts w:ascii="Aptos" w:hAnsi="Aptos"/>
                <w:sz w:val="14"/>
              </w:rPr>
              <w:t>Kafka</w:t>
            </w:r>
          </w:p>
        </w:tc>
        <w:tc>
          <w:tcPr>
            <w:tcW w:type="dxa" w:w="3515"/>
            <w:vAlign w:val="top"/>
            <w:tcMar>
              <w:top w:w="60" w:type="dxa"/>
              <w:start w:w="80" w:type="dxa"/>
              <w:bottom w:w="60" w:type="dxa"/>
              <w:end w:w="80" w:type="dxa"/>
            </w:tcMar>
          </w:tcPr>
          <w:p>
            <w:pPr>
              <w:spacing w:after="0"/>
            </w:pPr>
            <w:r>
              <w:rPr>
                <w:rFonts w:ascii="Aptos" w:hAnsi="Aptos"/>
                <w:sz w:val="14"/>
              </w:rPr>
              <w:t>3 brokers</w:t>
            </w:r>
          </w:p>
        </w:tc>
        <w:tc>
          <w:tcPr>
            <w:tcW w:type="dxa" w:w="2268"/>
            <w:vAlign w:val="top"/>
            <w:tcMar>
              <w:top w:w="60" w:type="dxa"/>
              <w:start w:w="80" w:type="dxa"/>
              <w:bottom w:w="60" w:type="dxa"/>
              <w:end w:w="80" w:type="dxa"/>
            </w:tcMar>
          </w:tcPr>
          <w:p>
            <w:pPr>
              <w:spacing w:after="0"/>
            </w:pPr>
            <w:r>
              <w:rPr>
                <w:rFonts w:ascii="Aptos" w:hAnsi="Aptos"/>
                <w:sz w:val="14"/>
              </w:rPr>
              <w:t>Quorum</w:t>
            </w:r>
          </w:p>
        </w:tc>
        <w:tc>
          <w:tcPr>
            <w:tcW w:type="dxa" w:w="2438"/>
            <w:vAlign w:val="top"/>
            <w:tcMar>
              <w:top w:w="60" w:type="dxa"/>
              <w:start w:w="80" w:type="dxa"/>
              <w:bottom w:w="60" w:type="dxa"/>
              <w:end w:w="80" w:type="dxa"/>
            </w:tcMar>
          </w:tcPr>
          <w:p>
            <w:pPr>
              <w:spacing w:after="0"/>
            </w:pPr>
            <w:r>
              <w:rPr>
                <w:rFonts w:ascii="Aptos" w:hAnsi="Aptos"/>
                <w:sz w:val="14"/>
              </w:rPr>
              <w:t>Replication factor 3 for production.</w:t>
            </w:r>
          </w:p>
        </w:tc>
      </w:tr>
      <w:tr>
        <w:tc>
          <w:tcPr>
            <w:tcW w:type="dxa" w:w="2268"/>
            <w:vAlign w:val="top"/>
            <w:tcMar>
              <w:top w:w="60" w:type="dxa"/>
              <w:start w:w="80" w:type="dxa"/>
              <w:bottom w:w="60" w:type="dxa"/>
              <w:end w:w="80" w:type="dxa"/>
            </w:tcMar>
            <w:shd w:fill="F7F9FB"/>
          </w:tcPr>
          <w:p>
            <w:pPr>
              <w:spacing w:after="0"/>
            </w:pPr>
            <w:r>
              <w:rPr>
                <w:rFonts w:ascii="Aptos" w:hAnsi="Aptos"/>
                <w:sz w:val="14"/>
              </w:rPr>
              <w:t>PostgreSQL</w:t>
            </w:r>
          </w:p>
        </w:tc>
        <w:tc>
          <w:tcPr>
            <w:tcW w:type="dxa" w:w="3515"/>
            <w:vAlign w:val="top"/>
            <w:tcMar>
              <w:top w:w="60" w:type="dxa"/>
              <w:start w:w="80" w:type="dxa"/>
              <w:bottom w:w="60" w:type="dxa"/>
              <w:end w:w="80" w:type="dxa"/>
            </w:tcMar>
            <w:shd w:fill="F7F9FB"/>
          </w:tcPr>
          <w:p>
            <w:pPr>
              <w:spacing w:after="0"/>
            </w:pPr>
            <w:r>
              <w:rPr>
                <w:rFonts w:ascii="Aptos" w:hAnsi="Aptos"/>
                <w:sz w:val="14"/>
              </w:rPr>
              <w:t>3 nodes</w:t>
            </w:r>
          </w:p>
        </w:tc>
        <w:tc>
          <w:tcPr>
            <w:tcW w:type="dxa" w:w="2268"/>
            <w:vAlign w:val="top"/>
            <w:tcMar>
              <w:top w:w="60" w:type="dxa"/>
              <w:start w:w="80" w:type="dxa"/>
              <w:bottom w:w="60" w:type="dxa"/>
              <w:end w:w="80" w:type="dxa"/>
            </w:tcMar>
            <w:shd w:fill="F7F9FB"/>
          </w:tcPr>
          <w:p>
            <w:pPr>
              <w:spacing w:after="0"/>
            </w:pPr>
            <w:r>
              <w:rPr>
                <w:rFonts w:ascii="Aptos" w:hAnsi="Aptos"/>
                <w:sz w:val="14"/>
              </w:rPr>
              <w:t>Primary + 2 replicas</w:t>
            </w:r>
          </w:p>
        </w:tc>
        <w:tc>
          <w:tcPr>
            <w:tcW w:type="dxa" w:w="2438"/>
            <w:vAlign w:val="top"/>
            <w:tcMar>
              <w:top w:w="60" w:type="dxa"/>
              <w:start w:w="80" w:type="dxa"/>
              <w:bottom w:w="60" w:type="dxa"/>
              <w:end w:w="80" w:type="dxa"/>
            </w:tcMar>
            <w:shd w:fill="F7F9FB"/>
          </w:tcPr>
          <w:p>
            <w:pPr>
              <w:spacing w:after="0"/>
            </w:pPr>
            <w:r>
              <w:rPr>
                <w:rFonts w:ascii="Aptos" w:hAnsi="Aptos"/>
                <w:sz w:val="14"/>
              </w:rPr>
              <w:t>Patroni or equivalent HA manager.</w:t>
            </w:r>
          </w:p>
        </w:tc>
      </w:tr>
      <w:tr>
        <w:tc>
          <w:tcPr>
            <w:tcW w:type="dxa" w:w="2268"/>
            <w:vAlign w:val="top"/>
            <w:tcMar>
              <w:top w:w="60" w:type="dxa"/>
              <w:start w:w="80" w:type="dxa"/>
              <w:bottom w:w="60" w:type="dxa"/>
              <w:end w:w="80" w:type="dxa"/>
            </w:tcMar>
          </w:tcPr>
          <w:p>
            <w:pPr>
              <w:spacing w:after="0"/>
            </w:pPr>
            <w:r>
              <w:rPr>
                <w:rFonts w:ascii="Aptos" w:hAnsi="Aptos"/>
                <w:sz w:val="14"/>
              </w:rPr>
              <w:t>Redis</w:t>
            </w:r>
          </w:p>
        </w:tc>
        <w:tc>
          <w:tcPr>
            <w:tcW w:type="dxa" w:w="3515"/>
            <w:vAlign w:val="top"/>
            <w:tcMar>
              <w:top w:w="60" w:type="dxa"/>
              <w:start w:w="80" w:type="dxa"/>
              <w:bottom w:w="60" w:type="dxa"/>
              <w:end w:w="80" w:type="dxa"/>
            </w:tcMar>
          </w:tcPr>
          <w:p>
            <w:pPr>
              <w:spacing w:after="0"/>
            </w:pPr>
            <w:r>
              <w:rPr>
                <w:rFonts w:ascii="Aptos" w:hAnsi="Aptos"/>
                <w:sz w:val="14"/>
              </w:rPr>
              <w:t>3 nodes</w:t>
            </w:r>
          </w:p>
        </w:tc>
        <w:tc>
          <w:tcPr>
            <w:tcW w:type="dxa" w:w="2268"/>
            <w:vAlign w:val="top"/>
            <w:tcMar>
              <w:top w:w="60" w:type="dxa"/>
              <w:start w:w="80" w:type="dxa"/>
              <w:bottom w:w="60" w:type="dxa"/>
              <w:end w:w="80" w:type="dxa"/>
            </w:tcMar>
          </w:tcPr>
          <w:p>
            <w:pPr>
              <w:spacing w:after="0"/>
            </w:pPr>
            <w:r>
              <w:rPr>
                <w:rFonts w:ascii="Aptos" w:hAnsi="Aptos"/>
                <w:sz w:val="14"/>
              </w:rPr>
              <w:t>HA/sentinel or cluster</w:t>
            </w:r>
          </w:p>
        </w:tc>
        <w:tc>
          <w:tcPr>
            <w:tcW w:type="dxa" w:w="2438"/>
            <w:vAlign w:val="top"/>
            <w:tcMar>
              <w:top w:w="60" w:type="dxa"/>
              <w:start w:w="80" w:type="dxa"/>
              <w:bottom w:w="60" w:type="dxa"/>
              <w:end w:w="80" w:type="dxa"/>
            </w:tcMar>
          </w:tcPr>
          <w:p>
            <w:pPr>
              <w:spacing w:after="0"/>
            </w:pPr>
            <w:r>
              <w:rPr>
                <w:rFonts w:ascii="Aptos" w:hAnsi="Aptos"/>
                <w:sz w:val="14"/>
              </w:rPr>
              <w:t>Cache only; never sole source of truth.</w:t>
            </w:r>
          </w:p>
        </w:tc>
      </w:tr>
      <w:tr>
        <w:tc>
          <w:tcPr>
            <w:tcW w:type="dxa" w:w="2268"/>
            <w:vAlign w:val="top"/>
            <w:tcMar>
              <w:top w:w="60" w:type="dxa"/>
              <w:start w:w="80" w:type="dxa"/>
              <w:bottom w:w="60" w:type="dxa"/>
              <w:end w:w="80" w:type="dxa"/>
            </w:tcMar>
            <w:shd w:fill="F7F9FB"/>
          </w:tcPr>
          <w:p>
            <w:pPr>
              <w:spacing w:after="0"/>
            </w:pPr>
            <w:r>
              <w:rPr>
                <w:rFonts w:ascii="Aptos" w:hAnsi="Aptos"/>
                <w:sz w:val="14"/>
              </w:rPr>
              <w:t>Object storage</w:t>
            </w:r>
          </w:p>
        </w:tc>
        <w:tc>
          <w:tcPr>
            <w:tcW w:type="dxa" w:w="3515"/>
            <w:vAlign w:val="top"/>
            <w:tcMar>
              <w:top w:w="60" w:type="dxa"/>
              <w:start w:w="80" w:type="dxa"/>
              <w:bottom w:w="60" w:type="dxa"/>
              <w:end w:w="80" w:type="dxa"/>
            </w:tcMar>
            <w:shd w:fill="F7F9FB"/>
          </w:tcPr>
          <w:p>
            <w:pPr>
              <w:spacing w:after="0"/>
            </w:pPr>
            <w:r>
              <w:rPr>
                <w:rFonts w:ascii="Aptos" w:hAnsi="Aptos"/>
                <w:sz w:val="14"/>
              </w:rPr>
              <w:t>4+ drives/nodes</w:t>
            </w:r>
          </w:p>
        </w:tc>
        <w:tc>
          <w:tcPr>
            <w:tcW w:type="dxa" w:w="2268"/>
            <w:vAlign w:val="top"/>
            <w:tcMar>
              <w:top w:w="60" w:type="dxa"/>
              <w:start w:w="80" w:type="dxa"/>
              <w:bottom w:w="60" w:type="dxa"/>
              <w:end w:w="80" w:type="dxa"/>
            </w:tcMar>
            <w:shd w:fill="F7F9FB"/>
          </w:tcPr>
          <w:p>
            <w:pPr>
              <w:spacing w:after="0"/>
            </w:pPr>
            <w:r>
              <w:rPr>
                <w:rFonts w:ascii="Aptos" w:hAnsi="Aptos"/>
                <w:sz w:val="14"/>
              </w:rPr>
              <w:t>Erasure-coded or enterprise equivalent</w:t>
            </w:r>
          </w:p>
        </w:tc>
        <w:tc>
          <w:tcPr>
            <w:tcW w:type="dxa" w:w="2438"/>
            <w:vAlign w:val="top"/>
            <w:tcMar>
              <w:top w:w="60" w:type="dxa"/>
              <w:start w:w="80" w:type="dxa"/>
              <w:bottom w:w="60" w:type="dxa"/>
              <w:end w:w="80" w:type="dxa"/>
            </w:tcMar>
            <w:shd w:fill="F7F9FB"/>
          </w:tcPr>
          <w:p>
            <w:pPr>
              <w:spacing w:after="0"/>
            </w:pPr>
            <w:r>
              <w:rPr>
                <w:rFonts w:ascii="Aptos" w:hAnsi="Aptos"/>
                <w:sz w:val="14"/>
              </w:rPr>
              <w:t>Attachments, exports, snapshots.</w:t>
            </w:r>
          </w:p>
        </w:tc>
      </w:tr>
      <w:tr>
        <w:tc>
          <w:tcPr>
            <w:tcW w:type="dxa" w:w="2268"/>
            <w:vAlign w:val="top"/>
            <w:tcMar>
              <w:top w:w="60" w:type="dxa"/>
              <w:start w:w="80" w:type="dxa"/>
              <w:bottom w:w="60" w:type="dxa"/>
              <w:end w:w="80" w:type="dxa"/>
            </w:tcMar>
          </w:tcPr>
          <w:p>
            <w:pPr>
              <w:spacing w:after="0"/>
            </w:pPr>
            <w:r>
              <w:rPr>
                <w:rFonts w:ascii="Aptos" w:hAnsi="Aptos"/>
                <w:sz w:val="14"/>
              </w:rPr>
              <w:t>Observability</w:t>
            </w:r>
          </w:p>
        </w:tc>
        <w:tc>
          <w:tcPr>
            <w:tcW w:type="dxa" w:w="3515"/>
            <w:vAlign w:val="top"/>
            <w:tcMar>
              <w:top w:w="60" w:type="dxa"/>
              <w:start w:w="80" w:type="dxa"/>
              <w:bottom w:w="60" w:type="dxa"/>
              <w:end w:w="80" w:type="dxa"/>
            </w:tcMar>
          </w:tcPr>
          <w:p>
            <w:pPr>
              <w:spacing w:after="0"/>
            </w:pPr>
            <w:r>
              <w:rPr>
                <w:rFonts w:ascii="Aptos" w:hAnsi="Aptos"/>
                <w:sz w:val="14"/>
              </w:rPr>
              <w:t>3 nodes/pods</w:t>
            </w:r>
          </w:p>
        </w:tc>
        <w:tc>
          <w:tcPr>
            <w:tcW w:type="dxa" w:w="2268"/>
            <w:vAlign w:val="top"/>
            <w:tcMar>
              <w:top w:w="60" w:type="dxa"/>
              <w:start w:w="80" w:type="dxa"/>
              <w:bottom w:w="60" w:type="dxa"/>
              <w:end w:w="80" w:type="dxa"/>
            </w:tcMar>
          </w:tcPr>
          <w:p>
            <w:pPr>
              <w:spacing w:after="0"/>
            </w:pPr>
            <w:r>
              <w:rPr>
                <w:rFonts w:ascii="Aptos" w:hAnsi="Aptos"/>
                <w:sz w:val="14"/>
              </w:rPr>
              <w:t>HA</w:t>
            </w:r>
          </w:p>
        </w:tc>
        <w:tc>
          <w:tcPr>
            <w:tcW w:type="dxa" w:w="2438"/>
            <w:vAlign w:val="top"/>
            <w:tcMar>
              <w:top w:w="60" w:type="dxa"/>
              <w:start w:w="80" w:type="dxa"/>
              <w:bottom w:w="60" w:type="dxa"/>
              <w:end w:w="80" w:type="dxa"/>
            </w:tcMar>
          </w:tcPr>
          <w:p>
            <w:pPr>
              <w:spacing w:after="0"/>
            </w:pPr>
            <w:r>
              <w:rPr>
                <w:rFonts w:ascii="Aptos" w:hAnsi="Aptos"/>
                <w:sz w:val="14"/>
              </w:rPr>
              <w:t>Metrics, traces, logs and alerts.</w:t>
            </w:r>
          </w:p>
        </w:tc>
      </w:tr>
    </w:tbl>
    <w:p/>
    <w:tbl>
      <w:tblPr>
        <w:tblStyle w:val="TableGrid"/>
        <w:tblW w:type="auto" w:w="0"/>
        <w:tblLook w:firstColumn="1" w:firstRow="1" w:lastColumn="0" w:lastRow="0" w:noHBand="0" w:noVBand="1" w:val="04A0"/>
      </w:tblPr>
      <w:tblGrid>
        <w:gridCol w:w="9972"/>
      </w:tblGrid>
      <w:tr>
        <w:trPr>
          <w:tblHeader w:val="true"/>
        </w:trPr>
        <w:tc>
          <w:tcPr>
            <w:tcW w:type="dxa" w:w="9972"/>
            <w:shd w:fill="FFF2CC"/>
            <w:tcMar>
              <w:top w:w="120" w:type="dxa"/>
              <w:start w:w="120" w:type="dxa"/>
              <w:bottom w:w="120" w:type="dxa"/>
              <w:end w:w="120" w:type="dxa"/>
            </w:tcMar>
          </w:tcPr>
          <w:p>
            <w:r>
              <w:rPr>
                <w:b/>
              </w:rPr>
              <w:t xml:space="preserve">DEPLOYMENT RULE: </w:t>
            </w:r>
            <w:r>
              <w:t>The exact hardware size must be calibrated by the performance test suite defined in Section 28. The architecture specifies minimum topology, not unverified production throughput.</w:t>
            </w:r>
          </w:p>
        </w:tc>
      </w:tr>
    </w:tbl>
    <w:p/>
    <w:p>
      <w:pPr>
        <w:pStyle w:val="Heading1"/>
        <w:keepNext/>
      </w:pPr>
      <w:r>
        <w:t>7. Technology Stack and Engineering Standards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984"/>
            <w:shd w:fill="D9EAF7"/>
            <w:vAlign w:val="center"/>
            <w:tcMar>
              <w:top w:w="60" w:type="dxa"/>
              <w:start w:w="80" w:type="dxa"/>
              <w:bottom w:w="60" w:type="dxa"/>
              <w:end w:w="80" w:type="dxa"/>
            </w:tcMar>
          </w:tcPr>
          <w:p>
            <w:r>
              <w:rPr>
                <w:rFonts w:ascii="Aptos" w:hAnsi="Aptos"/>
                <w:b/>
                <w:sz w:val="14"/>
              </w:rPr>
              <w:t>Area</w:t>
            </w:r>
          </w:p>
        </w:tc>
        <w:tc>
          <w:tcPr>
            <w:tcW w:type="dxa" w:w="3402"/>
            <w:shd w:fill="D9EAF7"/>
            <w:vAlign w:val="center"/>
            <w:tcMar>
              <w:top w:w="60" w:type="dxa"/>
              <w:start w:w="80" w:type="dxa"/>
              <w:bottom w:w="60" w:type="dxa"/>
              <w:end w:w="80" w:type="dxa"/>
            </w:tcMar>
          </w:tcPr>
          <w:p>
            <w:r>
              <w:rPr>
                <w:rFonts w:ascii="Aptos" w:hAnsi="Aptos"/>
                <w:b/>
                <w:sz w:val="14"/>
              </w:rPr>
              <w:t>Technology</w:t>
            </w:r>
          </w:p>
        </w:tc>
        <w:tc>
          <w:tcPr>
            <w:tcW w:type="dxa" w:w="3969"/>
            <w:shd w:fill="D9EAF7"/>
            <w:vAlign w:val="center"/>
            <w:tcMar>
              <w:top w:w="60" w:type="dxa"/>
              <w:start w:w="80" w:type="dxa"/>
              <w:bottom w:w="60" w:type="dxa"/>
              <w:end w:w="80" w:type="dxa"/>
            </w:tcMar>
          </w:tcPr>
          <w:p>
            <w:r>
              <w:rPr>
                <w:rFonts w:ascii="Aptos" w:hAnsi="Aptos"/>
                <w:b/>
                <w:sz w:val="14"/>
              </w:rPr>
              <w:t>Rationale</w:t>
            </w:r>
          </w:p>
        </w:tc>
      </w:tr>
      <w:tr>
        <w:tc>
          <w:tcPr>
            <w:tcW w:type="dxa" w:w="1984"/>
            <w:vAlign w:val="top"/>
            <w:tcMar>
              <w:top w:w="60" w:type="dxa"/>
              <w:start w:w="80" w:type="dxa"/>
              <w:bottom w:w="60" w:type="dxa"/>
              <w:end w:w="80" w:type="dxa"/>
            </w:tcMar>
          </w:tcPr>
          <w:p>
            <w:pPr>
              <w:spacing w:after="0"/>
            </w:pPr>
            <w:r>
              <w:rPr>
                <w:rFonts w:ascii="Aptos" w:hAnsi="Aptos"/>
                <w:sz w:val="14"/>
              </w:rPr>
              <w:t>Frontend</w:t>
            </w:r>
          </w:p>
        </w:tc>
        <w:tc>
          <w:tcPr>
            <w:tcW w:type="dxa" w:w="3402"/>
            <w:vAlign w:val="top"/>
            <w:tcMar>
              <w:top w:w="60" w:type="dxa"/>
              <w:start w:w="80" w:type="dxa"/>
              <w:bottom w:w="60" w:type="dxa"/>
              <w:end w:w="80" w:type="dxa"/>
            </w:tcMar>
          </w:tcPr>
          <w:p>
            <w:pPr>
              <w:spacing w:after="0"/>
            </w:pPr>
            <w:r>
              <w:rPr>
                <w:rFonts w:ascii="Aptos" w:hAnsi="Aptos"/>
                <w:sz w:val="14"/>
              </w:rPr>
              <w:t>React + TypeScript + Vite + enterprise component library</w:t>
            </w:r>
          </w:p>
        </w:tc>
        <w:tc>
          <w:tcPr>
            <w:tcW w:type="dxa" w:w="3969"/>
            <w:vAlign w:val="top"/>
            <w:tcMar>
              <w:top w:w="60" w:type="dxa"/>
              <w:start w:w="80" w:type="dxa"/>
              <w:bottom w:w="60" w:type="dxa"/>
              <w:end w:w="80" w:type="dxa"/>
            </w:tcMar>
          </w:tcPr>
          <w:p>
            <w:pPr>
              <w:spacing w:after="0"/>
            </w:pPr>
            <w:r>
              <w:rPr>
                <w:rFonts w:ascii="Aptos" w:hAnsi="Aptos"/>
                <w:sz w:val="14"/>
              </w:rPr>
              <w:t>Strong data-grid/chart ecosystem, maintainability, RTL support, mobile web.</w:t>
            </w:r>
          </w:p>
        </w:tc>
      </w:tr>
      <w:tr>
        <w:tc>
          <w:tcPr>
            <w:tcW w:type="dxa" w:w="1984"/>
            <w:vAlign w:val="top"/>
            <w:tcMar>
              <w:top w:w="60" w:type="dxa"/>
              <w:start w:w="80" w:type="dxa"/>
              <w:bottom w:w="60" w:type="dxa"/>
              <w:end w:w="80" w:type="dxa"/>
            </w:tcMar>
            <w:shd w:fill="F7F9FB"/>
          </w:tcPr>
          <w:p>
            <w:pPr>
              <w:spacing w:after="0"/>
            </w:pPr>
            <w:r>
              <w:rPr>
                <w:rFonts w:ascii="Aptos" w:hAnsi="Aptos"/>
                <w:sz w:val="14"/>
              </w:rPr>
              <w:t>Backend</w:t>
            </w:r>
          </w:p>
        </w:tc>
        <w:tc>
          <w:tcPr>
            <w:tcW w:type="dxa" w:w="3402"/>
            <w:vAlign w:val="top"/>
            <w:tcMar>
              <w:top w:w="60" w:type="dxa"/>
              <w:start w:w="80" w:type="dxa"/>
              <w:bottom w:w="60" w:type="dxa"/>
              <w:end w:w="80" w:type="dxa"/>
            </w:tcMar>
            <w:shd w:fill="F7F9FB"/>
          </w:tcPr>
          <w:p>
            <w:pPr>
              <w:spacing w:after="0"/>
            </w:pPr>
            <w:r>
              <w:rPr>
                <w:rFonts w:ascii="Aptos" w:hAnsi="Aptos"/>
                <w:sz w:val="14"/>
              </w:rPr>
              <w:t>Java 21 LTS + Spring Boot 4.1.x + Spring Security + Spring Data</w:t>
            </w:r>
          </w:p>
        </w:tc>
        <w:tc>
          <w:tcPr>
            <w:tcW w:type="dxa" w:w="3969"/>
            <w:vAlign w:val="top"/>
            <w:tcMar>
              <w:top w:w="60" w:type="dxa"/>
              <w:start w:w="80" w:type="dxa"/>
              <w:bottom w:w="60" w:type="dxa"/>
              <w:end w:w="80" w:type="dxa"/>
            </w:tcMar>
            <w:shd w:fill="F7F9FB"/>
          </w:tcPr>
          <w:p>
            <w:pPr>
              <w:spacing w:after="0"/>
            </w:pPr>
            <w:r>
              <w:rPr>
                <w:rFonts w:ascii="Aptos" w:hAnsi="Aptos"/>
                <w:sz w:val="14"/>
              </w:rPr>
              <w:t>Enterprise integration ecosystem, strong typing, SAP-adjacent integration patterns, mature observability.</w:t>
            </w:r>
          </w:p>
        </w:tc>
      </w:tr>
      <w:tr>
        <w:tc>
          <w:tcPr>
            <w:tcW w:type="dxa" w:w="1984"/>
            <w:vAlign w:val="top"/>
            <w:tcMar>
              <w:top w:w="60" w:type="dxa"/>
              <w:start w:w="80" w:type="dxa"/>
              <w:bottom w:w="60" w:type="dxa"/>
              <w:end w:w="80" w:type="dxa"/>
            </w:tcMar>
          </w:tcPr>
          <w:p>
            <w:pPr>
              <w:spacing w:after="0"/>
            </w:pPr>
            <w:r>
              <w:rPr>
                <w:rFonts w:ascii="Aptos" w:hAnsi="Aptos"/>
                <w:sz w:val="14"/>
              </w:rPr>
              <w:t>Planning/optimization</w:t>
            </w:r>
          </w:p>
        </w:tc>
        <w:tc>
          <w:tcPr>
            <w:tcW w:type="dxa" w:w="3402"/>
            <w:vAlign w:val="top"/>
            <w:tcMar>
              <w:top w:w="60" w:type="dxa"/>
              <w:start w:w="80" w:type="dxa"/>
              <w:bottom w:w="60" w:type="dxa"/>
              <w:end w:w="80" w:type="dxa"/>
            </w:tcMar>
          </w:tcPr>
          <w:p>
            <w:pPr>
              <w:spacing w:after="0"/>
            </w:pPr>
            <w:r>
              <w:rPr>
                <w:rFonts w:ascii="Aptos" w:hAnsi="Aptos"/>
                <w:sz w:val="14"/>
              </w:rPr>
              <w:t>Java OR-Tools CP-SAT as default; optional MILP solver adapter</w:t>
            </w:r>
          </w:p>
        </w:tc>
        <w:tc>
          <w:tcPr>
            <w:tcW w:type="dxa" w:w="3969"/>
            <w:vAlign w:val="top"/>
            <w:tcMar>
              <w:top w:w="60" w:type="dxa"/>
              <w:start w:w="80" w:type="dxa"/>
              <w:bottom w:w="60" w:type="dxa"/>
              <w:end w:w="80" w:type="dxa"/>
            </w:tcMar>
          </w:tcPr>
          <w:p>
            <w:pPr>
              <w:spacing w:after="0"/>
            </w:pPr>
            <w:r>
              <w:rPr>
                <w:rFonts w:ascii="Aptos" w:hAnsi="Aptos"/>
                <w:sz w:val="14"/>
              </w:rPr>
              <w:t>Deterministic constraint solving; vendor-neutral adapter boundary.</w:t>
            </w:r>
          </w:p>
        </w:tc>
      </w:tr>
      <w:tr>
        <w:tc>
          <w:tcPr>
            <w:tcW w:type="dxa" w:w="1984"/>
            <w:vAlign w:val="top"/>
            <w:tcMar>
              <w:top w:w="60" w:type="dxa"/>
              <w:start w:w="80" w:type="dxa"/>
              <w:bottom w:w="60" w:type="dxa"/>
              <w:end w:w="80" w:type="dxa"/>
            </w:tcMar>
            <w:shd w:fill="F7F9FB"/>
          </w:tcPr>
          <w:p>
            <w:pPr>
              <w:spacing w:after="0"/>
            </w:pPr>
            <w:r>
              <w:rPr>
                <w:rFonts w:ascii="Aptos" w:hAnsi="Aptos"/>
                <w:sz w:val="14"/>
              </w:rPr>
              <w:t>Database</w:t>
            </w:r>
          </w:p>
        </w:tc>
        <w:tc>
          <w:tcPr>
            <w:tcW w:type="dxa" w:w="3402"/>
            <w:vAlign w:val="top"/>
            <w:tcMar>
              <w:top w:w="60" w:type="dxa"/>
              <w:start w:w="80" w:type="dxa"/>
              <w:bottom w:w="60" w:type="dxa"/>
              <w:end w:w="80" w:type="dxa"/>
            </w:tcMar>
            <w:shd w:fill="F7F9FB"/>
          </w:tcPr>
          <w:p>
            <w:pPr>
              <w:spacing w:after="0"/>
            </w:pPr>
            <w:r>
              <w:rPr>
                <w:rFonts w:ascii="Aptos" w:hAnsi="Aptos"/>
                <w:sz w:val="14"/>
              </w:rPr>
              <w:t>PostgreSQL 17</w:t>
            </w:r>
          </w:p>
        </w:tc>
        <w:tc>
          <w:tcPr>
            <w:tcW w:type="dxa" w:w="3969"/>
            <w:vAlign w:val="top"/>
            <w:tcMar>
              <w:top w:w="60" w:type="dxa"/>
              <w:start w:w="80" w:type="dxa"/>
              <w:bottom w:w="60" w:type="dxa"/>
              <w:end w:w="80" w:type="dxa"/>
            </w:tcMar>
            <w:shd w:fill="F7F9FB"/>
          </w:tcPr>
          <w:p>
            <w:pPr>
              <w:spacing w:after="0"/>
            </w:pPr>
            <w:r>
              <w:rPr>
                <w:rFonts w:ascii="Aptos" w:hAnsi="Aptos"/>
                <w:sz w:val="14"/>
              </w:rPr>
              <w:t>Strong transactional semantics, JSONB, partitioning and mature tooling.</w:t>
            </w:r>
          </w:p>
        </w:tc>
      </w:tr>
      <w:tr>
        <w:tc>
          <w:tcPr>
            <w:tcW w:type="dxa" w:w="1984"/>
            <w:vAlign w:val="top"/>
            <w:tcMar>
              <w:top w:w="60" w:type="dxa"/>
              <w:start w:w="80" w:type="dxa"/>
              <w:bottom w:w="60" w:type="dxa"/>
              <w:end w:w="80" w:type="dxa"/>
            </w:tcMar>
          </w:tcPr>
          <w:p>
            <w:pPr>
              <w:spacing w:after="0"/>
            </w:pPr>
            <w:r>
              <w:rPr>
                <w:rFonts w:ascii="Aptos" w:hAnsi="Aptos"/>
                <w:sz w:val="14"/>
              </w:rPr>
              <w:t>Event bus</w:t>
            </w:r>
          </w:p>
        </w:tc>
        <w:tc>
          <w:tcPr>
            <w:tcW w:type="dxa" w:w="3402"/>
            <w:vAlign w:val="top"/>
            <w:tcMar>
              <w:top w:w="60" w:type="dxa"/>
              <w:start w:w="80" w:type="dxa"/>
              <w:bottom w:w="60" w:type="dxa"/>
              <w:end w:w="80" w:type="dxa"/>
            </w:tcMar>
          </w:tcPr>
          <w:p>
            <w:pPr>
              <w:spacing w:after="0"/>
            </w:pPr>
            <w:r>
              <w:rPr>
                <w:rFonts w:ascii="Aptos" w:hAnsi="Aptos"/>
                <w:sz w:val="14"/>
              </w:rPr>
              <w:t>Apache Kafka-compatible platform</w:t>
            </w:r>
          </w:p>
        </w:tc>
        <w:tc>
          <w:tcPr>
            <w:tcW w:type="dxa" w:w="3969"/>
            <w:vAlign w:val="top"/>
            <w:tcMar>
              <w:top w:w="60" w:type="dxa"/>
              <w:start w:w="80" w:type="dxa"/>
              <w:bottom w:w="60" w:type="dxa"/>
              <w:end w:w="80" w:type="dxa"/>
            </w:tcMar>
          </w:tcPr>
          <w:p>
            <w:pPr>
              <w:spacing w:after="0"/>
            </w:pPr>
            <w:r>
              <w:rPr>
                <w:rFonts w:ascii="Aptos" w:hAnsi="Aptos"/>
                <w:sz w:val="14"/>
              </w:rPr>
              <w:t>Durable asynchronous integration, replay and decoupling.</w:t>
            </w:r>
          </w:p>
        </w:tc>
      </w:tr>
      <w:tr>
        <w:tc>
          <w:tcPr>
            <w:tcW w:type="dxa" w:w="1984"/>
            <w:vAlign w:val="top"/>
            <w:tcMar>
              <w:top w:w="60" w:type="dxa"/>
              <w:start w:w="80" w:type="dxa"/>
              <w:bottom w:w="60" w:type="dxa"/>
              <w:end w:w="80" w:type="dxa"/>
            </w:tcMar>
            <w:shd w:fill="F7F9FB"/>
          </w:tcPr>
          <w:p>
            <w:pPr>
              <w:spacing w:after="0"/>
            </w:pPr>
            <w:r>
              <w:rPr>
                <w:rFonts w:ascii="Aptos" w:hAnsi="Aptos"/>
                <w:sz w:val="14"/>
              </w:rPr>
              <w:t>Cache</w:t>
            </w:r>
          </w:p>
        </w:tc>
        <w:tc>
          <w:tcPr>
            <w:tcW w:type="dxa" w:w="3402"/>
            <w:vAlign w:val="top"/>
            <w:tcMar>
              <w:top w:w="60" w:type="dxa"/>
              <w:start w:w="80" w:type="dxa"/>
              <w:bottom w:w="60" w:type="dxa"/>
              <w:end w:w="80" w:type="dxa"/>
            </w:tcMar>
            <w:shd w:fill="F7F9FB"/>
          </w:tcPr>
          <w:p>
            <w:pPr>
              <w:spacing w:after="0"/>
            </w:pPr>
            <w:r>
              <w:rPr>
                <w:rFonts w:ascii="Aptos" w:hAnsi="Aptos"/>
                <w:sz w:val="14"/>
              </w:rPr>
              <w:t>Redis 7+</w:t>
            </w:r>
          </w:p>
        </w:tc>
        <w:tc>
          <w:tcPr>
            <w:tcW w:type="dxa" w:w="3969"/>
            <w:vAlign w:val="top"/>
            <w:tcMar>
              <w:top w:w="60" w:type="dxa"/>
              <w:start w:w="80" w:type="dxa"/>
              <w:bottom w:w="60" w:type="dxa"/>
              <w:end w:w="80" w:type="dxa"/>
            </w:tcMar>
            <w:shd w:fill="F7F9FB"/>
          </w:tcPr>
          <w:p>
            <w:pPr>
              <w:spacing w:after="0"/>
            </w:pPr>
            <w:r>
              <w:rPr>
                <w:rFonts w:ascii="Aptos" w:hAnsi="Aptos"/>
                <w:sz w:val="14"/>
              </w:rPr>
              <w:t>Low-latency cache, distributed locks only with care.</w:t>
            </w:r>
          </w:p>
        </w:tc>
      </w:tr>
      <w:tr>
        <w:tc>
          <w:tcPr>
            <w:tcW w:type="dxa" w:w="1984"/>
            <w:vAlign w:val="top"/>
            <w:tcMar>
              <w:top w:w="60" w:type="dxa"/>
              <w:start w:w="80" w:type="dxa"/>
              <w:bottom w:w="60" w:type="dxa"/>
              <w:end w:w="80" w:type="dxa"/>
            </w:tcMar>
          </w:tcPr>
          <w:p>
            <w:pPr>
              <w:spacing w:after="0"/>
            </w:pPr>
            <w:r>
              <w:rPr>
                <w:rFonts w:ascii="Aptos" w:hAnsi="Aptos"/>
                <w:sz w:val="14"/>
              </w:rPr>
              <w:t>Object storage</w:t>
            </w:r>
          </w:p>
        </w:tc>
        <w:tc>
          <w:tcPr>
            <w:tcW w:type="dxa" w:w="3402"/>
            <w:vAlign w:val="top"/>
            <w:tcMar>
              <w:top w:w="60" w:type="dxa"/>
              <w:start w:w="80" w:type="dxa"/>
              <w:bottom w:w="60" w:type="dxa"/>
              <w:end w:w="80" w:type="dxa"/>
            </w:tcMar>
          </w:tcPr>
          <w:p>
            <w:pPr>
              <w:spacing w:after="0"/>
            </w:pPr>
            <w:r>
              <w:rPr>
                <w:rFonts w:ascii="Aptos" w:hAnsi="Aptos"/>
                <w:sz w:val="14"/>
              </w:rPr>
              <w:t>S3-compatible on-prem object store</w:t>
            </w:r>
          </w:p>
        </w:tc>
        <w:tc>
          <w:tcPr>
            <w:tcW w:type="dxa" w:w="3969"/>
            <w:vAlign w:val="top"/>
            <w:tcMar>
              <w:top w:w="60" w:type="dxa"/>
              <w:start w:w="80" w:type="dxa"/>
              <w:bottom w:w="60" w:type="dxa"/>
              <w:end w:w="80" w:type="dxa"/>
            </w:tcMar>
          </w:tcPr>
          <w:p>
            <w:pPr>
              <w:spacing w:after="0"/>
            </w:pPr>
            <w:r>
              <w:rPr>
                <w:rFonts w:ascii="Aptos" w:hAnsi="Aptos"/>
                <w:sz w:val="14"/>
              </w:rPr>
              <w:t>Large attachments, exports, scenario artifacts.</w:t>
            </w:r>
          </w:p>
        </w:tc>
      </w:tr>
      <w:tr>
        <w:tc>
          <w:tcPr>
            <w:tcW w:type="dxa" w:w="1984"/>
            <w:vAlign w:val="top"/>
            <w:tcMar>
              <w:top w:w="60" w:type="dxa"/>
              <w:start w:w="80" w:type="dxa"/>
              <w:bottom w:w="60" w:type="dxa"/>
              <w:end w:w="80" w:type="dxa"/>
            </w:tcMar>
            <w:shd w:fill="F7F9FB"/>
          </w:tcPr>
          <w:p>
            <w:pPr>
              <w:spacing w:after="0"/>
            </w:pPr>
            <w:r>
              <w:rPr>
                <w:rFonts w:ascii="Aptos" w:hAnsi="Aptos"/>
                <w:sz w:val="14"/>
              </w:rPr>
              <w:t>Identity</w:t>
            </w:r>
          </w:p>
        </w:tc>
        <w:tc>
          <w:tcPr>
            <w:tcW w:type="dxa" w:w="3402"/>
            <w:vAlign w:val="top"/>
            <w:tcMar>
              <w:top w:w="60" w:type="dxa"/>
              <w:start w:w="80" w:type="dxa"/>
              <w:bottom w:w="60" w:type="dxa"/>
              <w:end w:w="80" w:type="dxa"/>
            </w:tcMar>
            <w:shd w:fill="F7F9FB"/>
          </w:tcPr>
          <w:p>
            <w:pPr>
              <w:spacing w:after="0"/>
            </w:pPr>
            <w:r>
              <w:rPr>
                <w:rFonts w:ascii="Aptos" w:hAnsi="Aptos"/>
                <w:sz w:val="14"/>
              </w:rPr>
              <w:t>OIDC/OAuth2 provider (Keycloak or enterprise IdP)</w:t>
            </w:r>
          </w:p>
        </w:tc>
        <w:tc>
          <w:tcPr>
            <w:tcW w:type="dxa" w:w="3969"/>
            <w:vAlign w:val="top"/>
            <w:tcMar>
              <w:top w:w="60" w:type="dxa"/>
              <w:start w:w="80" w:type="dxa"/>
              <w:bottom w:w="60" w:type="dxa"/>
              <w:end w:w="80" w:type="dxa"/>
            </w:tcMar>
            <w:shd w:fill="F7F9FB"/>
          </w:tcPr>
          <w:p>
            <w:pPr>
              <w:spacing w:after="0"/>
            </w:pPr>
            <w:r>
              <w:rPr>
                <w:rFonts w:ascii="Aptos" w:hAnsi="Aptos"/>
                <w:sz w:val="14"/>
              </w:rPr>
              <w:t>Central authentication and federated roles.</w:t>
            </w:r>
          </w:p>
        </w:tc>
      </w:tr>
      <w:tr>
        <w:tc>
          <w:tcPr>
            <w:tcW w:type="dxa" w:w="1984"/>
            <w:vAlign w:val="top"/>
            <w:tcMar>
              <w:top w:w="60" w:type="dxa"/>
              <w:start w:w="80" w:type="dxa"/>
              <w:bottom w:w="60" w:type="dxa"/>
              <w:end w:w="80" w:type="dxa"/>
            </w:tcMar>
          </w:tcPr>
          <w:p>
            <w:pPr>
              <w:spacing w:after="0"/>
            </w:pPr>
            <w:r>
              <w:rPr>
                <w:rFonts w:ascii="Aptos" w:hAnsi="Aptos"/>
                <w:sz w:val="14"/>
              </w:rPr>
              <w:t>Workflow</w:t>
            </w:r>
          </w:p>
        </w:tc>
        <w:tc>
          <w:tcPr>
            <w:tcW w:type="dxa" w:w="3402"/>
            <w:vAlign w:val="top"/>
            <w:tcMar>
              <w:top w:w="60" w:type="dxa"/>
              <w:start w:w="80" w:type="dxa"/>
              <w:bottom w:w="60" w:type="dxa"/>
              <w:end w:w="80" w:type="dxa"/>
            </w:tcMar>
          </w:tcPr>
          <w:p>
            <w:pPr>
              <w:spacing w:after="0"/>
            </w:pPr>
            <w:r>
              <w:rPr>
                <w:rFonts w:ascii="Aptos" w:hAnsi="Aptos"/>
                <w:sz w:val="14"/>
              </w:rPr>
              <w:t>BPMN workflow engine (Flowable recommended)</w:t>
            </w:r>
          </w:p>
        </w:tc>
        <w:tc>
          <w:tcPr>
            <w:tcW w:type="dxa" w:w="3969"/>
            <w:vAlign w:val="top"/>
            <w:tcMar>
              <w:top w:w="60" w:type="dxa"/>
              <w:start w:w="80" w:type="dxa"/>
              <w:bottom w:w="60" w:type="dxa"/>
              <w:end w:w="80" w:type="dxa"/>
            </w:tcMar>
          </w:tcPr>
          <w:p>
            <w:pPr>
              <w:spacing w:after="0"/>
            </w:pPr>
            <w:r>
              <w:rPr>
                <w:rFonts w:ascii="Aptos" w:hAnsi="Aptos"/>
                <w:sz w:val="14"/>
              </w:rPr>
              <w:t>Human approvals and long-running business processes.</w:t>
            </w:r>
          </w:p>
        </w:tc>
      </w:tr>
      <w:tr>
        <w:tc>
          <w:tcPr>
            <w:tcW w:type="dxa" w:w="1984"/>
            <w:vAlign w:val="top"/>
            <w:tcMar>
              <w:top w:w="60" w:type="dxa"/>
              <w:start w:w="80" w:type="dxa"/>
              <w:bottom w:w="60" w:type="dxa"/>
              <w:end w:w="80" w:type="dxa"/>
            </w:tcMar>
            <w:shd w:fill="F7F9FB"/>
          </w:tcPr>
          <w:p>
            <w:pPr>
              <w:spacing w:after="0"/>
            </w:pPr>
            <w:r>
              <w:rPr>
                <w:rFonts w:ascii="Aptos" w:hAnsi="Aptos"/>
                <w:sz w:val="14"/>
              </w:rPr>
              <w:t>Observability</w:t>
            </w:r>
          </w:p>
        </w:tc>
        <w:tc>
          <w:tcPr>
            <w:tcW w:type="dxa" w:w="3402"/>
            <w:vAlign w:val="top"/>
            <w:tcMar>
              <w:top w:w="60" w:type="dxa"/>
              <w:start w:w="80" w:type="dxa"/>
              <w:bottom w:w="60" w:type="dxa"/>
              <w:end w:w="80" w:type="dxa"/>
            </w:tcMar>
            <w:shd w:fill="F7F9FB"/>
          </w:tcPr>
          <w:p>
            <w:pPr>
              <w:spacing w:after="0"/>
            </w:pPr>
            <w:r>
              <w:rPr>
                <w:rFonts w:ascii="Aptos" w:hAnsi="Aptos"/>
                <w:sz w:val="14"/>
              </w:rPr>
              <w:t>OpenTelemetry + Prometheus + Grafana + Loki/OpenSearch</w:t>
            </w:r>
          </w:p>
        </w:tc>
        <w:tc>
          <w:tcPr>
            <w:tcW w:type="dxa" w:w="3969"/>
            <w:vAlign w:val="top"/>
            <w:tcMar>
              <w:top w:w="60" w:type="dxa"/>
              <w:start w:w="80" w:type="dxa"/>
              <w:bottom w:w="60" w:type="dxa"/>
              <w:end w:w="80" w:type="dxa"/>
            </w:tcMar>
            <w:shd w:fill="F7F9FB"/>
          </w:tcPr>
          <w:p>
            <w:pPr>
              <w:spacing w:after="0"/>
            </w:pPr>
            <w:r>
              <w:rPr>
                <w:rFonts w:ascii="Aptos" w:hAnsi="Aptos"/>
                <w:sz w:val="14"/>
              </w:rPr>
              <w:t>Unified metrics/traces/logs.</w:t>
            </w:r>
          </w:p>
        </w:tc>
      </w:tr>
      <w:tr>
        <w:tc>
          <w:tcPr>
            <w:tcW w:type="dxa" w:w="1984"/>
            <w:vAlign w:val="top"/>
            <w:tcMar>
              <w:top w:w="60" w:type="dxa"/>
              <w:start w:w="80" w:type="dxa"/>
              <w:bottom w:w="60" w:type="dxa"/>
              <w:end w:w="80" w:type="dxa"/>
            </w:tcMar>
          </w:tcPr>
          <w:p>
            <w:pPr>
              <w:spacing w:after="0"/>
            </w:pPr>
            <w:r>
              <w:rPr>
                <w:rFonts w:ascii="Aptos" w:hAnsi="Aptos"/>
                <w:sz w:val="14"/>
              </w:rPr>
              <w:t>Containers</w:t>
            </w:r>
          </w:p>
        </w:tc>
        <w:tc>
          <w:tcPr>
            <w:tcW w:type="dxa" w:w="3402"/>
            <w:vAlign w:val="top"/>
            <w:tcMar>
              <w:top w:w="60" w:type="dxa"/>
              <w:start w:w="80" w:type="dxa"/>
              <w:bottom w:w="60" w:type="dxa"/>
              <w:end w:w="80" w:type="dxa"/>
            </w:tcMar>
          </w:tcPr>
          <w:p>
            <w:pPr>
              <w:spacing w:after="0"/>
            </w:pPr>
            <w:r>
              <w:rPr>
                <w:rFonts w:ascii="Aptos" w:hAnsi="Aptos"/>
                <w:sz w:val="14"/>
              </w:rPr>
              <w:t>Kubernetes/OpenShift + Helm</w:t>
            </w:r>
          </w:p>
        </w:tc>
        <w:tc>
          <w:tcPr>
            <w:tcW w:type="dxa" w:w="3969"/>
            <w:vAlign w:val="top"/>
            <w:tcMar>
              <w:top w:w="60" w:type="dxa"/>
              <w:start w:w="80" w:type="dxa"/>
              <w:bottom w:w="60" w:type="dxa"/>
              <w:end w:w="80" w:type="dxa"/>
            </w:tcMar>
          </w:tcPr>
          <w:p>
            <w:pPr>
              <w:spacing w:after="0"/>
            </w:pPr>
            <w:r>
              <w:rPr>
                <w:rFonts w:ascii="Aptos" w:hAnsi="Aptos"/>
                <w:sz w:val="14"/>
              </w:rPr>
              <w:t>Portable on-prem deployment and controlled scaling.</w:t>
            </w:r>
          </w:p>
        </w:tc>
      </w:tr>
      <w:tr>
        <w:tc>
          <w:tcPr>
            <w:tcW w:type="dxa" w:w="1984"/>
            <w:vAlign w:val="top"/>
            <w:tcMar>
              <w:top w:w="60" w:type="dxa"/>
              <w:start w:w="80" w:type="dxa"/>
              <w:bottom w:w="60" w:type="dxa"/>
              <w:end w:w="80" w:type="dxa"/>
            </w:tcMar>
            <w:shd w:fill="F7F9FB"/>
          </w:tcPr>
          <w:p>
            <w:pPr>
              <w:spacing w:after="0"/>
            </w:pPr>
            <w:r>
              <w:rPr>
                <w:rFonts w:ascii="Aptos" w:hAnsi="Aptos"/>
                <w:sz w:val="14"/>
              </w:rPr>
              <w:t>CI/CD</w:t>
            </w:r>
          </w:p>
        </w:tc>
        <w:tc>
          <w:tcPr>
            <w:tcW w:type="dxa" w:w="3402"/>
            <w:vAlign w:val="top"/>
            <w:tcMar>
              <w:top w:w="60" w:type="dxa"/>
              <w:start w:w="80" w:type="dxa"/>
              <w:bottom w:w="60" w:type="dxa"/>
              <w:end w:w="80" w:type="dxa"/>
            </w:tcMar>
            <w:shd w:fill="F7F9FB"/>
          </w:tcPr>
          <w:p>
            <w:pPr>
              <w:spacing w:after="0"/>
            </w:pPr>
            <w:r>
              <w:rPr>
                <w:rFonts w:ascii="Aptos" w:hAnsi="Aptos"/>
                <w:sz w:val="14"/>
              </w:rPr>
              <w:t>GitLab CI or equivalent + artifact registry + GitOps</w:t>
            </w:r>
          </w:p>
        </w:tc>
        <w:tc>
          <w:tcPr>
            <w:tcW w:type="dxa" w:w="3969"/>
            <w:vAlign w:val="top"/>
            <w:tcMar>
              <w:top w:w="60" w:type="dxa"/>
              <w:start w:w="80" w:type="dxa"/>
              <w:bottom w:w="60" w:type="dxa"/>
              <w:end w:w="80" w:type="dxa"/>
            </w:tcMar>
            <w:shd w:fill="F7F9FB"/>
          </w:tcPr>
          <w:p>
            <w:pPr>
              <w:spacing w:after="0"/>
            </w:pPr>
            <w:r>
              <w:rPr>
                <w:rFonts w:ascii="Aptos" w:hAnsi="Aptos"/>
                <w:sz w:val="14"/>
              </w:rPr>
              <w:t>Traceable builds, signed artifacts, environment promotion.</w:t>
            </w:r>
          </w:p>
        </w:tc>
      </w:tr>
      <w:tr>
        <w:tc>
          <w:tcPr>
            <w:tcW w:type="dxa" w:w="1984"/>
            <w:vAlign w:val="top"/>
            <w:tcMar>
              <w:top w:w="60" w:type="dxa"/>
              <w:start w:w="80" w:type="dxa"/>
              <w:bottom w:w="60" w:type="dxa"/>
              <w:end w:w="80" w:type="dxa"/>
            </w:tcMar>
          </w:tcPr>
          <w:p>
            <w:pPr>
              <w:spacing w:after="0"/>
            </w:pPr>
            <w:r>
              <w:rPr>
                <w:rFonts w:ascii="Aptos" w:hAnsi="Aptos"/>
                <w:sz w:val="14"/>
              </w:rPr>
              <w:t>API specification</w:t>
            </w:r>
          </w:p>
        </w:tc>
        <w:tc>
          <w:tcPr>
            <w:tcW w:type="dxa" w:w="3402"/>
            <w:vAlign w:val="top"/>
            <w:tcMar>
              <w:top w:w="60" w:type="dxa"/>
              <w:start w:w="80" w:type="dxa"/>
              <w:bottom w:w="60" w:type="dxa"/>
              <w:end w:w="80" w:type="dxa"/>
            </w:tcMar>
          </w:tcPr>
          <w:p>
            <w:pPr>
              <w:spacing w:after="0"/>
            </w:pPr>
            <w:r>
              <w:rPr>
                <w:rFonts w:ascii="Aptos" w:hAnsi="Aptos"/>
                <w:sz w:val="14"/>
              </w:rPr>
              <w:t>OpenAPI 3.1</w:t>
            </w:r>
          </w:p>
        </w:tc>
        <w:tc>
          <w:tcPr>
            <w:tcW w:type="dxa" w:w="3969"/>
            <w:vAlign w:val="top"/>
            <w:tcMar>
              <w:top w:w="60" w:type="dxa"/>
              <w:start w:w="80" w:type="dxa"/>
              <w:bottom w:w="60" w:type="dxa"/>
              <w:end w:w="80" w:type="dxa"/>
            </w:tcMar>
          </w:tcPr>
          <w:p>
            <w:pPr>
              <w:spacing w:after="0"/>
            </w:pPr>
            <w:r>
              <w:rPr>
                <w:rFonts w:ascii="Aptos" w:hAnsi="Aptos"/>
                <w:sz w:val="14"/>
              </w:rPr>
              <w:t>Machine-readable contracts and code generation.</w:t>
            </w:r>
          </w:p>
        </w:tc>
      </w:tr>
      <w:tr>
        <w:tc>
          <w:tcPr>
            <w:tcW w:type="dxa" w:w="1984"/>
            <w:vAlign w:val="top"/>
            <w:tcMar>
              <w:top w:w="60" w:type="dxa"/>
              <w:start w:w="80" w:type="dxa"/>
              <w:bottom w:w="60" w:type="dxa"/>
              <w:end w:w="80" w:type="dxa"/>
            </w:tcMar>
            <w:shd w:fill="F7F9FB"/>
          </w:tcPr>
          <w:p>
            <w:pPr>
              <w:spacing w:after="0"/>
            </w:pPr>
            <w:r>
              <w:rPr>
                <w:rFonts w:ascii="Aptos" w:hAnsi="Aptos"/>
                <w:sz w:val="14"/>
              </w:rPr>
              <w:t>Schema migration</w:t>
            </w:r>
          </w:p>
        </w:tc>
        <w:tc>
          <w:tcPr>
            <w:tcW w:type="dxa" w:w="3402"/>
            <w:vAlign w:val="top"/>
            <w:tcMar>
              <w:top w:w="60" w:type="dxa"/>
              <w:start w:w="80" w:type="dxa"/>
              <w:bottom w:w="60" w:type="dxa"/>
              <w:end w:w="80" w:type="dxa"/>
            </w:tcMar>
            <w:shd w:fill="F7F9FB"/>
          </w:tcPr>
          <w:p>
            <w:pPr>
              <w:spacing w:after="0"/>
            </w:pPr>
            <w:r>
              <w:rPr>
                <w:rFonts w:ascii="Aptos" w:hAnsi="Aptos"/>
                <w:sz w:val="14"/>
              </w:rPr>
              <w:t>Flyway</w:t>
            </w:r>
          </w:p>
        </w:tc>
        <w:tc>
          <w:tcPr>
            <w:tcW w:type="dxa" w:w="3969"/>
            <w:vAlign w:val="top"/>
            <w:tcMar>
              <w:top w:w="60" w:type="dxa"/>
              <w:start w:w="80" w:type="dxa"/>
              <w:bottom w:w="60" w:type="dxa"/>
              <w:end w:w="80" w:type="dxa"/>
            </w:tcMar>
            <w:shd w:fill="F7F9FB"/>
          </w:tcPr>
          <w:p>
            <w:pPr>
              <w:spacing w:after="0"/>
            </w:pPr>
            <w:r>
              <w:rPr>
                <w:rFonts w:ascii="Aptos" w:hAnsi="Aptos"/>
                <w:sz w:val="14"/>
              </w:rPr>
              <w:t>Version-controlled DB migration.</w:t>
            </w:r>
          </w:p>
        </w:tc>
      </w:tr>
    </w:tbl>
    <w:p/>
    <w:p>
      <w:pPr>
        <w:pStyle w:val="Heading2"/>
        <w:keepNext/>
      </w:pPr>
      <w:r>
        <w:t>7.1 Engineering patterns</w:t>
      </w:r>
    </w:p>
    <w:p>
      <w:pPr>
        <w:pStyle w:val="ListBullet"/>
        <w:spacing w:after="40"/>
      </w:pPr>
      <w:r>
        <w:t>Hexagonal architecture inside each domain module.</w:t>
      </w:r>
    </w:p>
    <w:p>
      <w:pPr>
        <w:pStyle w:val="ListBullet"/>
        <w:spacing w:after="40"/>
      </w:pPr>
      <w:r>
        <w:t>Domain commands and events must not depend on controller or database classes.</w:t>
      </w:r>
    </w:p>
    <w:p>
      <w:pPr>
        <w:pStyle w:val="ListBullet"/>
        <w:spacing w:after="40"/>
      </w:pPr>
      <w:r>
        <w:t>All external identifiers are stored alongside internal UUIDs.</w:t>
      </w:r>
    </w:p>
    <w:p>
      <w:pPr>
        <w:pStyle w:val="ListBullet"/>
        <w:spacing w:after="40"/>
      </w:pPr>
      <w:r>
        <w:t>All mutating APIs require idempotency keys.</w:t>
      </w:r>
    </w:p>
    <w:p>
      <w:pPr>
        <w:pStyle w:val="ListBullet"/>
        <w:spacing w:after="40"/>
      </w:pPr>
      <w:r>
        <w:t>Use optimistic concurrency for plan and scenario commits.</w:t>
      </w:r>
    </w:p>
    <w:p>
      <w:pPr>
        <w:pStyle w:val="ListBullet"/>
        <w:spacing w:after="40"/>
      </w:pPr>
      <w:r>
        <w:t>No business logic in database triggers except invariant enforcement that cannot safely exist in application code.</w:t>
      </w:r>
    </w:p>
    <w:p>
      <w:pPr>
        <w:pStyle w:val="ListBullet"/>
        <w:spacing w:after="40"/>
      </w:pPr>
      <w:r>
        <w:t>No distributed transaction across SAP and local database; use outbox/inbox and compensating actions.</w:t>
      </w:r>
    </w:p>
    <w:p>
      <w:pPr>
        <w:pStyle w:val="Heading1"/>
        <w:keepNext/>
      </w:pPr>
      <w:r>
        <w:t>8. Information Architecture and Temporal Model</w:t>
      </w:r>
    </w:p>
    <w:p>
      <w:pPr>
        <w:pStyle w:val="Heading2"/>
        <w:keepNext/>
      </w:pPr>
      <w:r>
        <w:t>8.1 Two temporal universes</w:t>
      </w:r>
    </w:p>
    <w:p>
      <w:pPr>
        <w:pStyle w:val="CodeBlock"/>
      </w:pPr>
      <w:r>
        <w:t>PAST / FACT UNIVERSE</w:t>
      </w:r>
    </w:p>
    <w:p>
      <w:pPr>
        <w:pStyle w:val="CodeBlock"/>
      </w:pPr>
      <w:r>
        <w:t>--------------------</w:t>
      </w:r>
    </w:p>
    <w:p>
      <w:pPr>
        <w:pStyle w:val="CodeBlock"/>
      </w:pPr>
      <w:r>
        <w:t>Actual execution events</w:t>
      </w:r>
    </w:p>
    <w:p>
      <w:pPr>
        <w:pStyle w:val="CodeBlock"/>
      </w:pPr>
      <w:r>
        <w:t>Actual consumption</w:t>
      </w:r>
    </w:p>
    <w:p>
      <w:pPr>
        <w:pStyle w:val="CodeBlock"/>
      </w:pPr>
      <w:r>
        <w:t>Actual confirmations</w:t>
      </w:r>
    </w:p>
    <w:p>
      <w:pPr>
        <w:pStyle w:val="CodeBlock"/>
      </w:pPr>
      <w:r>
        <w:t>Actual costs</w:t>
      </w:r>
    </w:p>
    <w:p>
      <w:pPr>
        <w:pStyle w:val="CodeBlock"/>
      </w:pPr>
      <w:r>
        <w:t>Closed-day machine state</w:t>
      </w:r>
    </w:p>
    <w:p>
      <w:pPr>
        <w:pStyle w:val="CodeBlock"/>
      </w:pPr>
      <w:r>
        <w:t>Closed-day inventory state</w:t>
      </w:r>
    </w:p>
    <w:p>
      <w:pPr>
        <w:pStyle w:val="CodeBlock"/>
      </w:pPr>
      <w:r/>
    </w:p>
    <w:p>
      <w:pPr>
        <w:pStyle w:val="CodeBlock"/>
      </w:pPr>
      <w:r>
        <w:t>FUTURE / PLAN UNIVERSE</w:t>
      </w:r>
    </w:p>
    <w:p>
      <w:pPr>
        <w:pStyle w:val="CodeBlock"/>
      </w:pPr>
      <w:r>
        <w:t>---------------------</w:t>
      </w:r>
    </w:p>
    <w:p>
      <w:pPr>
        <w:pStyle w:val="CodeBlock"/>
      </w:pPr>
      <w:r>
        <w:t>Expected receipts</w:t>
      </w:r>
    </w:p>
    <w:p>
      <w:pPr>
        <w:pStyle w:val="CodeBlock"/>
      </w:pPr>
      <w:r>
        <w:t>Planned operation start/end</w:t>
      </w:r>
    </w:p>
    <w:p>
      <w:pPr>
        <w:pStyle w:val="CodeBlock"/>
      </w:pPr>
      <w:r>
        <w:t>Planned allocations</w:t>
      </w:r>
    </w:p>
    <w:p>
      <w:pPr>
        <w:pStyle w:val="CodeBlock"/>
      </w:pPr>
      <w:r>
        <w:t>Forecast material consumption</w:t>
      </w:r>
    </w:p>
    <w:p>
      <w:pPr>
        <w:pStyle w:val="CodeBlock"/>
      </w:pPr>
      <w:r>
        <w:t>Forecast cost/cash</w:t>
      </w:r>
    </w:p>
    <w:p>
      <w:pPr>
        <w:pStyle w:val="CodeBlock"/>
      </w:pPr>
      <w:r>
        <w:t>Scenario assumptions</w:t>
      </w:r>
    </w:p>
    <w:p>
      <w:pPr>
        <w:pStyle w:val="CodeBlock"/>
      </w:pPr>
      <w:r>
        <w:t>Future capacity events</w:t>
      </w:r>
    </w:p>
    <w:p>
      <w:pPr>
        <w:pStyle w:val="Heading2"/>
        <w:keepNext/>
      </w:pPr>
      <w:r>
        <w:t>8.2 Planning day</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551"/>
            <w:shd w:fill="D9EAF7"/>
            <w:vAlign w:val="center"/>
            <w:tcMar>
              <w:top w:w="60" w:type="dxa"/>
              <w:start w:w="80" w:type="dxa"/>
              <w:bottom w:w="60" w:type="dxa"/>
              <w:end w:w="80" w:type="dxa"/>
            </w:tcMar>
          </w:tcPr>
          <w:p>
            <w:r>
              <w:rPr>
                <w:rFonts w:ascii="Aptos" w:hAnsi="Aptos"/>
                <w:b/>
                <w:sz w:val="15"/>
              </w:rPr>
              <w:t>Field</w:t>
            </w:r>
          </w:p>
        </w:tc>
        <w:tc>
          <w:tcPr>
            <w:tcW w:type="dxa" w:w="6803"/>
            <w:shd w:fill="D9EAF7"/>
            <w:vAlign w:val="center"/>
            <w:tcMar>
              <w:top w:w="60" w:type="dxa"/>
              <w:start w:w="80" w:type="dxa"/>
              <w:bottom w:w="60" w:type="dxa"/>
              <w:end w:w="80" w:type="dxa"/>
            </w:tcMar>
          </w:tcPr>
          <w:p>
            <w:r>
              <w:rPr>
                <w:rFonts w:ascii="Aptos" w:hAnsi="Aptos"/>
                <w:b/>
                <w:sz w:val="15"/>
              </w:rPr>
              <w:t>Definition</w:t>
            </w:r>
          </w:p>
        </w:tc>
      </w:tr>
      <w:tr>
        <w:tc>
          <w:tcPr>
            <w:tcW w:type="dxa" w:w="2551"/>
            <w:vAlign w:val="top"/>
            <w:tcMar>
              <w:top w:w="60" w:type="dxa"/>
              <w:start w:w="80" w:type="dxa"/>
              <w:bottom w:w="60" w:type="dxa"/>
              <w:end w:w="80" w:type="dxa"/>
            </w:tcMar>
          </w:tcPr>
          <w:p>
            <w:pPr>
              <w:spacing w:after="0"/>
            </w:pPr>
            <w:r>
              <w:rPr>
                <w:rFonts w:ascii="Aptos" w:hAnsi="Aptos"/>
                <w:sz w:val="15"/>
              </w:rPr>
              <w:t>planning_day_id</w:t>
            </w:r>
          </w:p>
        </w:tc>
        <w:tc>
          <w:tcPr>
            <w:tcW w:type="dxa" w:w="6803"/>
            <w:vAlign w:val="top"/>
            <w:tcMar>
              <w:top w:w="60" w:type="dxa"/>
              <w:start w:w="80" w:type="dxa"/>
              <w:bottom w:w="60" w:type="dxa"/>
              <w:end w:w="80" w:type="dxa"/>
            </w:tcMar>
          </w:tcPr>
          <w:p>
            <w:pPr>
              <w:spacing w:after="0"/>
            </w:pPr>
            <w:r>
              <w:rPr>
                <w:rFonts w:ascii="Aptos" w:hAnsi="Aptos"/>
                <w:sz w:val="15"/>
              </w:rPr>
              <w:t>Stable internal identifier.</w:t>
            </w:r>
          </w:p>
        </w:tc>
      </w:tr>
      <w:tr>
        <w:tc>
          <w:tcPr>
            <w:tcW w:type="dxa" w:w="2551"/>
            <w:vAlign w:val="top"/>
            <w:tcMar>
              <w:top w:w="60" w:type="dxa"/>
              <w:start w:w="80" w:type="dxa"/>
              <w:bottom w:w="60" w:type="dxa"/>
              <w:end w:w="80" w:type="dxa"/>
            </w:tcMar>
            <w:shd w:fill="F7F9FB"/>
          </w:tcPr>
          <w:p>
            <w:pPr>
              <w:spacing w:after="0"/>
            </w:pPr>
            <w:r>
              <w:rPr>
                <w:rFonts w:ascii="Aptos" w:hAnsi="Aptos"/>
                <w:sz w:val="15"/>
              </w:rPr>
              <w:t>business_date</w:t>
            </w:r>
          </w:p>
        </w:tc>
        <w:tc>
          <w:tcPr>
            <w:tcW w:type="dxa" w:w="6803"/>
            <w:vAlign w:val="top"/>
            <w:tcMar>
              <w:top w:w="60" w:type="dxa"/>
              <w:start w:w="80" w:type="dxa"/>
              <w:bottom w:w="60" w:type="dxa"/>
              <w:end w:w="80" w:type="dxa"/>
            </w:tcMar>
            <w:shd w:fill="F7F9FB"/>
          </w:tcPr>
          <w:p>
            <w:pPr>
              <w:spacing w:after="0"/>
            </w:pPr>
            <w:r>
              <w:rPr>
                <w:rFonts w:ascii="Aptos" w:hAnsi="Aptos"/>
                <w:sz w:val="15"/>
              </w:rPr>
              <w:t>Calendar date used as planning bucket.</w:t>
            </w:r>
          </w:p>
        </w:tc>
      </w:tr>
      <w:tr>
        <w:tc>
          <w:tcPr>
            <w:tcW w:type="dxa" w:w="2551"/>
            <w:vAlign w:val="top"/>
            <w:tcMar>
              <w:top w:w="60" w:type="dxa"/>
              <w:start w:w="80" w:type="dxa"/>
              <w:bottom w:w="60" w:type="dxa"/>
              <w:end w:w="80" w:type="dxa"/>
            </w:tcMar>
          </w:tcPr>
          <w:p>
            <w:pPr>
              <w:spacing w:after="0"/>
            </w:pPr>
            <w:r>
              <w:rPr>
                <w:rFonts w:ascii="Aptos" w:hAnsi="Aptos"/>
                <w:sz w:val="15"/>
              </w:rPr>
              <w:t>plant_calendar_id</w:t>
            </w:r>
          </w:p>
        </w:tc>
        <w:tc>
          <w:tcPr>
            <w:tcW w:type="dxa" w:w="6803"/>
            <w:vAlign w:val="top"/>
            <w:tcMar>
              <w:top w:w="60" w:type="dxa"/>
              <w:start w:w="80" w:type="dxa"/>
              <w:bottom w:w="60" w:type="dxa"/>
              <w:end w:w="80" w:type="dxa"/>
            </w:tcMar>
          </w:tcPr>
          <w:p>
            <w:pPr>
              <w:spacing w:after="0"/>
            </w:pPr>
            <w:r>
              <w:rPr>
                <w:rFonts w:ascii="Aptos" w:hAnsi="Aptos"/>
                <w:sz w:val="15"/>
              </w:rPr>
              <w:t>Working calendar governing capacity availability.</w:t>
            </w:r>
          </w:p>
        </w:tc>
      </w:tr>
      <w:tr>
        <w:tc>
          <w:tcPr>
            <w:tcW w:type="dxa" w:w="2551"/>
            <w:vAlign w:val="top"/>
            <w:tcMar>
              <w:top w:w="60" w:type="dxa"/>
              <w:start w:w="80" w:type="dxa"/>
              <w:bottom w:w="60" w:type="dxa"/>
              <w:end w:w="80" w:type="dxa"/>
            </w:tcMar>
            <w:shd w:fill="F7F9FB"/>
          </w:tcPr>
          <w:p>
            <w:pPr>
              <w:spacing w:after="0"/>
            </w:pPr>
            <w:r>
              <w:rPr>
                <w:rFonts w:ascii="Aptos" w:hAnsi="Aptos"/>
                <w:sz w:val="15"/>
              </w:rPr>
              <w:t>status</w:t>
            </w:r>
          </w:p>
        </w:tc>
        <w:tc>
          <w:tcPr>
            <w:tcW w:type="dxa" w:w="6803"/>
            <w:vAlign w:val="top"/>
            <w:tcMar>
              <w:top w:w="60" w:type="dxa"/>
              <w:start w:w="80" w:type="dxa"/>
              <w:bottom w:w="60" w:type="dxa"/>
              <w:end w:w="80" w:type="dxa"/>
            </w:tcMar>
            <w:shd w:fill="F7F9FB"/>
          </w:tcPr>
          <w:p>
            <w:pPr>
              <w:spacing w:after="0"/>
            </w:pPr>
            <w:r>
              <w:rPr>
                <w:rFonts w:ascii="Aptos" w:hAnsi="Aptos"/>
                <w:sz w:val="15"/>
              </w:rPr>
              <w:t>OPEN, FROZEN, CLOSED.</w:t>
            </w:r>
          </w:p>
        </w:tc>
      </w:tr>
      <w:tr>
        <w:tc>
          <w:tcPr>
            <w:tcW w:type="dxa" w:w="2551"/>
            <w:vAlign w:val="top"/>
            <w:tcMar>
              <w:top w:w="60" w:type="dxa"/>
              <w:start w:w="80" w:type="dxa"/>
              <w:bottom w:w="60" w:type="dxa"/>
              <w:end w:w="80" w:type="dxa"/>
            </w:tcMar>
          </w:tcPr>
          <w:p>
            <w:pPr>
              <w:spacing w:after="0"/>
            </w:pPr>
            <w:r>
              <w:rPr>
                <w:rFonts w:ascii="Aptos" w:hAnsi="Aptos"/>
                <w:sz w:val="15"/>
              </w:rPr>
              <w:t>actual_cutoff_ts</w:t>
            </w:r>
          </w:p>
        </w:tc>
        <w:tc>
          <w:tcPr>
            <w:tcW w:type="dxa" w:w="6803"/>
            <w:vAlign w:val="top"/>
            <w:tcMar>
              <w:top w:w="60" w:type="dxa"/>
              <w:start w:w="80" w:type="dxa"/>
              <w:bottom w:w="60" w:type="dxa"/>
              <w:end w:w="80" w:type="dxa"/>
            </w:tcMar>
          </w:tcPr>
          <w:p>
            <w:pPr>
              <w:spacing w:after="0"/>
            </w:pPr>
            <w:r>
              <w:rPr>
                <w:rFonts w:ascii="Aptos" w:hAnsi="Aptos"/>
                <w:sz w:val="15"/>
              </w:rPr>
              <w:t>Cut-off after which the day is treated as fact-anchored.</w:t>
            </w:r>
          </w:p>
        </w:tc>
      </w:tr>
      <w:tr>
        <w:tc>
          <w:tcPr>
            <w:tcW w:type="dxa" w:w="2551"/>
            <w:vAlign w:val="top"/>
            <w:tcMar>
              <w:top w:w="60" w:type="dxa"/>
              <w:start w:w="80" w:type="dxa"/>
              <w:bottom w:w="60" w:type="dxa"/>
              <w:end w:w="80" w:type="dxa"/>
            </w:tcMar>
            <w:shd w:fill="F7F9FB"/>
          </w:tcPr>
          <w:p>
            <w:pPr>
              <w:spacing w:after="0"/>
            </w:pPr>
            <w:r>
              <w:rPr>
                <w:rFonts w:ascii="Aptos" w:hAnsi="Aptos"/>
                <w:sz w:val="15"/>
              </w:rPr>
              <w:t>plan_version_id</w:t>
            </w:r>
          </w:p>
        </w:tc>
        <w:tc>
          <w:tcPr>
            <w:tcW w:type="dxa" w:w="6803"/>
            <w:vAlign w:val="top"/>
            <w:tcMar>
              <w:top w:w="60" w:type="dxa"/>
              <w:start w:w="80" w:type="dxa"/>
              <w:bottom w:w="60" w:type="dxa"/>
              <w:end w:w="80" w:type="dxa"/>
            </w:tcMar>
            <w:shd w:fill="F7F9FB"/>
          </w:tcPr>
          <w:p>
            <w:pPr>
              <w:spacing w:after="0"/>
            </w:pPr>
            <w:r>
              <w:rPr>
                <w:rFonts w:ascii="Aptos" w:hAnsi="Aptos"/>
                <w:sz w:val="15"/>
              </w:rPr>
              <w:t>Baseline plan active for the day.</w:t>
            </w:r>
          </w:p>
        </w:tc>
      </w:tr>
      <w:tr>
        <w:tc>
          <w:tcPr>
            <w:tcW w:type="dxa" w:w="2551"/>
            <w:vAlign w:val="top"/>
            <w:tcMar>
              <w:top w:w="60" w:type="dxa"/>
              <w:start w:w="80" w:type="dxa"/>
              <w:bottom w:w="60" w:type="dxa"/>
              <w:end w:w="80" w:type="dxa"/>
            </w:tcMar>
          </w:tcPr>
          <w:p>
            <w:pPr>
              <w:spacing w:after="0"/>
            </w:pPr>
            <w:r>
              <w:rPr>
                <w:rFonts w:ascii="Aptos" w:hAnsi="Aptos"/>
                <w:sz w:val="15"/>
              </w:rPr>
              <w:t>closed_by</w:t>
            </w:r>
          </w:p>
        </w:tc>
        <w:tc>
          <w:tcPr>
            <w:tcW w:type="dxa" w:w="6803"/>
            <w:vAlign w:val="top"/>
            <w:tcMar>
              <w:top w:w="60" w:type="dxa"/>
              <w:start w:w="80" w:type="dxa"/>
              <w:bottom w:w="60" w:type="dxa"/>
              <w:end w:w="80" w:type="dxa"/>
            </w:tcMar>
          </w:tcPr>
          <w:p>
            <w:pPr>
              <w:spacing w:after="0"/>
            </w:pPr>
            <w:r>
              <w:rPr>
                <w:rFonts w:ascii="Aptos" w:hAnsi="Aptos"/>
                <w:sz w:val="15"/>
              </w:rPr>
              <w:t>User/system identity that closed the day.</w:t>
            </w:r>
          </w:p>
        </w:tc>
      </w:tr>
      <w:tr>
        <w:tc>
          <w:tcPr>
            <w:tcW w:type="dxa" w:w="2551"/>
            <w:vAlign w:val="top"/>
            <w:tcMar>
              <w:top w:w="60" w:type="dxa"/>
              <w:start w:w="80" w:type="dxa"/>
              <w:bottom w:w="60" w:type="dxa"/>
              <w:end w:w="80" w:type="dxa"/>
            </w:tcMar>
            <w:shd w:fill="F7F9FB"/>
          </w:tcPr>
          <w:p>
            <w:pPr>
              <w:spacing w:after="0"/>
            </w:pPr>
            <w:r>
              <w:rPr>
                <w:rFonts w:ascii="Aptos" w:hAnsi="Aptos"/>
                <w:sz w:val="15"/>
              </w:rPr>
              <w:t>closed_at</w:t>
            </w:r>
          </w:p>
        </w:tc>
        <w:tc>
          <w:tcPr>
            <w:tcW w:type="dxa" w:w="6803"/>
            <w:vAlign w:val="top"/>
            <w:tcMar>
              <w:top w:w="60" w:type="dxa"/>
              <w:start w:w="80" w:type="dxa"/>
              <w:bottom w:w="60" w:type="dxa"/>
              <w:end w:w="80" w:type="dxa"/>
            </w:tcMar>
            <w:shd w:fill="F7F9FB"/>
          </w:tcPr>
          <w:p>
            <w:pPr>
              <w:spacing w:after="0"/>
            </w:pPr>
            <w:r>
              <w:rPr>
                <w:rFonts w:ascii="Aptos" w:hAnsi="Aptos"/>
                <w:sz w:val="15"/>
              </w:rPr>
              <w:t>Close timestamp.</w:t>
            </w:r>
          </w:p>
        </w:tc>
      </w:tr>
      <w:tr>
        <w:tc>
          <w:tcPr>
            <w:tcW w:type="dxa" w:w="2551"/>
            <w:vAlign w:val="top"/>
            <w:tcMar>
              <w:top w:w="60" w:type="dxa"/>
              <w:start w:w="80" w:type="dxa"/>
              <w:bottom w:w="60" w:type="dxa"/>
              <w:end w:w="80" w:type="dxa"/>
            </w:tcMar>
          </w:tcPr>
          <w:p>
            <w:pPr>
              <w:spacing w:after="0"/>
            </w:pPr>
            <w:r>
              <w:rPr>
                <w:rFonts w:ascii="Aptos" w:hAnsi="Aptos"/>
                <w:sz w:val="15"/>
              </w:rPr>
              <w:t>state_hash</w:t>
            </w:r>
          </w:p>
        </w:tc>
        <w:tc>
          <w:tcPr>
            <w:tcW w:type="dxa" w:w="6803"/>
            <w:vAlign w:val="top"/>
            <w:tcMar>
              <w:top w:w="60" w:type="dxa"/>
              <w:start w:w="80" w:type="dxa"/>
              <w:bottom w:w="60" w:type="dxa"/>
              <w:end w:w="80" w:type="dxa"/>
            </w:tcMar>
          </w:tcPr>
          <w:p>
            <w:pPr>
              <w:spacing w:after="0"/>
            </w:pPr>
            <w:r>
              <w:rPr>
                <w:rFonts w:ascii="Aptos" w:hAnsi="Aptos"/>
                <w:sz w:val="15"/>
              </w:rPr>
              <w:t>Deterministic hash of fact state used for reproducibility.</w:t>
            </w:r>
          </w:p>
        </w:tc>
      </w:tr>
    </w:tbl>
    <w:p/>
    <w:p>
      <w:pPr>
        <w:pStyle w:val="Heading2"/>
        <w:keepNext/>
      </w:pPr>
      <w:r>
        <w:t>8.3 Temporal rules</w:t>
      </w:r>
    </w:p>
    <w:p>
      <w:pPr>
        <w:spacing w:after="40"/>
        <w:ind w:left="198" w:hanging="198"/>
      </w:pPr>
      <w:r>
        <w:t>1. Actual events are immutable after the day is closed; a correction creates a compensating event with a link to the original event.</w:t>
      </w:r>
    </w:p>
    <w:p>
      <w:pPr>
        <w:spacing w:after="40"/>
        <w:ind w:left="198" w:hanging="198"/>
      </w:pPr>
      <w:r>
        <w:t>2. A future plan record may be replaced only by publishing a newer plan version; historical versions remain queryable.</w:t>
      </w:r>
    </w:p>
    <w:p>
      <w:pPr>
        <w:spacing w:after="40"/>
        <w:ind w:left="198" w:hanging="198"/>
      </w:pPr>
      <w:r>
        <w:t>3. A scenario is evaluated against a specific baseline plan version. If the baseline changes, the scenario becomes STALE and must be rebased.</w:t>
      </w:r>
    </w:p>
    <w:p>
      <w:pPr>
        <w:spacing w:after="40"/>
        <w:ind w:left="198" w:hanging="198"/>
      </w:pPr>
      <w:r>
        <w:t>4. No scenario may mutate actual facts.</w:t>
      </w:r>
    </w:p>
    <w:p>
      <w:pPr>
        <w:spacing w:after="40"/>
        <w:ind w:left="198" w:hanging="198"/>
      </w:pPr>
      <w:r>
        <w:t>5. All forecast values carry source, confidence, model version and calculation timestamp.</w:t>
      </w:r>
    </w:p>
    <w:p>
      <w:pPr>
        <w:spacing w:after="40"/>
        <w:ind w:left="198" w:hanging="198"/>
      </w:pPr>
      <w:r>
        <w:t>6. The system stores both effective_date and recorded_at so historical reconstruction is possible.</w:t>
      </w:r>
    </w:p>
    <w:p>
      <w:pPr>
        <w:pStyle w:val="Heading1"/>
        <w:keepNext/>
      </w:pPr>
      <w:r>
        <w:t>9. Core Domain Model</w:t>
      </w:r>
    </w:p>
    <w:p>
      <w:pPr>
        <w:pStyle w:val="Caption2"/>
      </w:pPr>
      <w:r>
        <w:t>Figure 9-1 — Core conceptual domain</w:t>
      </w:r>
    </w:p>
    <w:p>
      <w:pPr>
        <w:pStyle w:val="CodeBlock"/>
      </w:pPr>
      <w:r>
        <w:t>classDiagram</w:t>
      </w:r>
    </w:p>
    <w:p>
      <w:pPr>
        <w:pStyle w:val="CodeBlock"/>
      </w:pPr>
      <w:r>
        <w:t xml:space="preserve">    Commitment "1" --&gt; "1..*" ProductPlan</w:t>
      </w:r>
    </w:p>
    <w:p>
      <w:pPr>
        <w:pStyle w:val="CodeBlock"/>
      </w:pPr>
      <w:r>
        <w:t xml:space="preserve">    ProductPlan "1" --&gt; "1..*" ProductionOrder</w:t>
      </w:r>
    </w:p>
    <w:p>
      <w:pPr>
        <w:pStyle w:val="CodeBlock"/>
      </w:pPr>
      <w:r>
        <w:t xml:space="preserve">    ProductionOrder "1" --&gt; "1..*" OperationPlan</w:t>
      </w:r>
    </w:p>
    <w:p>
      <w:pPr>
        <w:pStyle w:val="CodeBlock"/>
      </w:pPr>
      <w:r>
        <w:t xml:space="preserve">    OperationPlan "*" --&gt; "1" WorkCenter</w:t>
      </w:r>
    </w:p>
    <w:p>
      <w:pPr>
        <w:pStyle w:val="CodeBlock"/>
      </w:pPr>
      <w:r>
        <w:t xml:space="preserve">    OperationPlan "*" --&gt; "0..*" MaterialDemand</w:t>
      </w:r>
    </w:p>
    <w:p>
      <w:pPr>
        <w:pStyle w:val="CodeBlock"/>
      </w:pPr>
      <w:r>
        <w:t xml:space="preserve">    MaterialDemand "*" --&gt; "1" Material</w:t>
      </w:r>
    </w:p>
    <w:p>
      <w:pPr>
        <w:pStyle w:val="CodeBlock"/>
      </w:pPr>
      <w:r>
        <w:t xml:space="preserve">    ProductionOrder "*" --&gt; "1" Product</w:t>
      </w:r>
    </w:p>
    <w:p>
      <w:pPr>
        <w:pStyle w:val="CodeBlock"/>
      </w:pPr>
      <w:r>
        <w:t xml:space="preserve">    Product "1" --&gt; "1..*" BOMVersion</w:t>
      </w:r>
    </w:p>
    <w:p>
      <w:pPr>
        <w:pStyle w:val="CodeBlock"/>
      </w:pPr>
      <w:r>
        <w:t xml:space="preserve">    Product "1" --&gt; "1..*" RoutingVersion</w:t>
      </w:r>
    </w:p>
    <w:p>
      <w:pPr>
        <w:pStyle w:val="CodeBlock"/>
      </w:pPr>
      <w:r>
        <w:t xml:space="preserve">    PlanningDay "1" --&gt; "1..*" PlanVersion</w:t>
      </w:r>
    </w:p>
    <w:p>
      <w:pPr>
        <w:pStyle w:val="CodeBlock"/>
      </w:pPr>
      <w:r>
        <w:t xml:space="preserve">    PlanVersion "1" --&gt; "0..*" Scenario</w:t>
      </w:r>
    </w:p>
    <w:p>
      <w:pPr>
        <w:pStyle w:val="CodeBlock"/>
      </w:pPr>
      <w:r>
        <w:t xml:space="preserve">    Scenario "1" --&gt; "0..*" ScenarioEvent</w:t>
      </w:r>
    </w:p>
    <w:p>
      <w:pPr>
        <w:pStyle w:val="CodeBlock"/>
      </w:pPr>
      <w:r>
        <w:t xml:space="preserve">    Scenario "1" --&gt; "0..*" ResourceRequirement</w:t>
      </w:r>
    </w:p>
    <w:p>
      <w:pPr>
        <w:pStyle w:val="CodeBlock"/>
      </w:pPr>
      <w:r>
        <w:t xml:space="preserve">    Scenario "1" --&gt; "0..*" DecisionAlternative</w:t>
      </w:r>
    </w:p>
    <w:p>
      <w:pPr>
        <w:pStyle w:val="CodeBlock"/>
      </w:pPr>
      <w:r>
        <w:t xml:space="preserve">    Decision "1" --&gt; "1" DecisionAlternative</w:t>
      </w:r>
    </w:p>
    <w:p>
      <w:pPr>
        <w:pStyle w:val="CodeBlock"/>
      </w:pPr>
      <w:r>
        <w:t xml:space="preserve">    ActualEvent "*" --&gt; "1" ProductionOrder</w:t>
      </w:r>
    </w:p>
    <w:p>
      <w:pPr>
        <w:pStyle w:val="CodeBlock"/>
      </w:pPr>
      <w:r>
        <w:t xml:space="preserve">    ActualEvent "*" --&gt; "1" PlanningDay</w:t>
      </w:r>
    </w:p>
    <w:p>
      <w:pPr>
        <w:pStyle w:val="Heading2"/>
        <w:keepNext/>
      </w:pPr>
      <w:r>
        <w:t>9.1 Aggregate boundaries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814"/>
            <w:shd w:fill="D9EAF7"/>
            <w:vAlign w:val="center"/>
            <w:tcMar>
              <w:top w:w="60" w:type="dxa"/>
              <w:start w:w="80" w:type="dxa"/>
              <w:bottom w:w="60" w:type="dxa"/>
              <w:end w:w="80" w:type="dxa"/>
            </w:tcMar>
          </w:tcPr>
          <w:p>
            <w:r>
              <w:rPr>
                <w:rFonts w:ascii="Aptos" w:hAnsi="Aptos"/>
                <w:b/>
                <w:sz w:val="14"/>
              </w:rPr>
              <w:t>Aggregate</w:t>
            </w:r>
          </w:p>
        </w:tc>
        <w:tc>
          <w:tcPr>
            <w:tcW w:type="dxa" w:w="1814"/>
            <w:shd w:fill="D9EAF7"/>
            <w:vAlign w:val="center"/>
            <w:tcMar>
              <w:top w:w="60" w:type="dxa"/>
              <w:start w:w="80" w:type="dxa"/>
              <w:bottom w:w="60" w:type="dxa"/>
              <w:end w:w="80" w:type="dxa"/>
            </w:tcMar>
          </w:tcPr>
          <w:p>
            <w:r>
              <w:rPr>
                <w:rFonts w:ascii="Aptos" w:hAnsi="Aptos"/>
                <w:b/>
                <w:sz w:val="14"/>
              </w:rPr>
              <w:t>Root</w:t>
            </w:r>
          </w:p>
        </w:tc>
        <w:tc>
          <w:tcPr>
            <w:tcW w:type="dxa" w:w="3515"/>
            <w:shd w:fill="D9EAF7"/>
            <w:vAlign w:val="center"/>
            <w:tcMar>
              <w:top w:w="60" w:type="dxa"/>
              <w:start w:w="80" w:type="dxa"/>
              <w:bottom w:w="60" w:type="dxa"/>
              <w:end w:w="80" w:type="dxa"/>
            </w:tcMar>
          </w:tcPr>
          <w:p>
            <w:r>
              <w:rPr>
                <w:rFonts w:ascii="Aptos" w:hAnsi="Aptos"/>
                <w:b/>
                <w:sz w:val="14"/>
              </w:rPr>
              <w:t>Owns</w:t>
            </w:r>
          </w:p>
        </w:tc>
        <w:tc>
          <w:tcPr>
            <w:tcW w:type="dxa" w:w="2721"/>
            <w:shd w:fill="D9EAF7"/>
            <w:vAlign w:val="center"/>
            <w:tcMar>
              <w:top w:w="60" w:type="dxa"/>
              <w:start w:w="80" w:type="dxa"/>
              <w:bottom w:w="60" w:type="dxa"/>
              <w:end w:w="80" w:type="dxa"/>
            </w:tcMar>
          </w:tcPr>
          <w:p>
            <w:r>
              <w:rPr>
                <w:rFonts w:ascii="Aptos" w:hAnsi="Aptos"/>
                <w:b/>
                <w:sz w:val="14"/>
              </w:rPr>
              <w:t>Consistency boundary</w:t>
            </w:r>
          </w:p>
        </w:tc>
      </w:tr>
      <w:tr>
        <w:tc>
          <w:tcPr>
            <w:tcW w:type="dxa" w:w="1814"/>
            <w:vAlign w:val="top"/>
            <w:tcMar>
              <w:top w:w="60" w:type="dxa"/>
              <w:start w:w="80" w:type="dxa"/>
              <w:bottom w:w="60" w:type="dxa"/>
              <w:end w:w="80" w:type="dxa"/>
            </w:tcMar>
          </w:tcPr>
          <w:p>
            <w:pPr>
              <w:spacing w:after="0"/>
            </w:pPr>
            <w:r>
              <w:rPr>
                <w:rFonts w:ascii="Aptos" w:hAnsi="Aptos"/>
                <w:sz w:val="14"/>
              </w:rPr>
              <w:t>Commitment</w:t>
            </w:r>
          </w:p>
        </w:tc>
        <w:tc>
          <w:tcPr>
            <w:tcW w:type="dxa" w:w="1814"/>
            <w:vAlign w:val="top"/>
            <w:tcMar>
              <w:top w:w="60" w:type="dxa"/>
              <w:start w:w="80" w:type="dxa"/>
              <w:bottom w:w="60" w:type="dxa"/>
              <w:end w:w="80" w:type="dxa"/>
            </w:tcMar>
          </w:tcPr>
          <w:p>
            <w:pPr>
              <w:spacing w:after="0"/>
            </w:pPr>
            <w:r>
              <w:rPr>
                <w:rFonts w:ascii="Aptos" w:hAnsi="Aptos"/>
                <w:sz w:val="14"/>
              </w:rPr>
              <w:t>Commitment</w:t>
            </w:r>
          </w:p>
        </w:tc>
        <w:tc>
          <w:tcPr>
            <w:tcW w:type="dxa" w:w="3515"/>
            <w:vAlign w:val="top"/>
            <w:tcMar>
              <w:top w:w="60" w:type="dxa"/>
              <w:start w:w="80" w:type="dxa"/>
              <w:bottom w:w="60" w:type="dxa"/>
              <w:end w:w="80" w:type="dxa"/>
            </w:tcMar>
          </w:tcPr>
          <w:p>
            <w:pPr>
              <w:spacing w:after="0"/>
            </w:pPr>
            <w:r>
              <w:rPr>
                <w:rFonts w:ascii="Aptos" w:hAnsi="Aptos"/>
                <w:sz w:val="14"/>
              </w:rPr>
              <w:t>Milestones, forecast, risk links</w:t>
            </w:r>
          </w:p>
        </w:tc>
        <w:tc>
          <w:tcPr>
            <w:tcW w:type="dxa" w:w="2721"/>
            <w:vAlign w:val="top"/>
            <w:tcMar>
              <w:top w:w="60" w:type="dxa"/>
              <w:start w:w="80" w:type="dxa"/>
              <w:bottom w:w="60" w:type="dxa"/>
              <w:end w:w="80" w:type="dxa"/>
            </w:tcMar>
          </w:tcPr>
          <w:p>
            <w:pPr>
              <w:spacing w:after="0"/>
            </w:pPr>
            <w:r>
              <w:rPr>
                <w:rFonts w:ascii="Aptos" w:hAnsi="Aptos"/>
                <w:sz w:val="14"/>
              </w:rPr>
              <w:t>Commitment dates/status/priority.</w:t>
            </w:r>
          </w:p>
        </w:tc>
      </w:tr>
      <w:tr>
        <w:tc>
          <w:tcPr>
            <w:tcW w:type="dxa" w:w="1814"/>
            <w:vAlign w:val="top"/>
            <w:tcMar>
              <w:top w:w="60" w:type="dxa"/>
              <w:start w:w="80" w:type="dxa"/>
              <w:bottom w:w="60" w:type="dxa"/>
              <w:end w:w="80" w:type="dxa"/>
            </w:tcMar>
            <w:shd w:fill="F7F9FB"/>
          </w:tcPr>
          <w:p>
            <w:pPr>
              <w:spacing w:after="0"/>
            </w:pPr>
            <w:r>
              <w:rPr>
                <w:rFonts w:ascii="Aptos" w:hAnsi="Aptos"/>
                <w:sz w:val="14"/>
              </w:rPr>
              <w:t>Product Plan</w:t>
            </w:r>
          </w:p>
        </w:tc>
        <w:tc>
          <w:tcPr>
            <w:tcW w:type="dxa" w:w="1814"/>
            <w:vAlign w:val="top"/>
            <w:tcMar>
              <w:top w:w="60" w:type="dxa"/>
              <w:start w:w="80" w:type="dxa"/>
              <w:bottom w:w="60" w:type="dxa"/>
              <w:end w:w="80" w:type="dxa"/>
            </w:tcMar>
            <w:shd w:fill="F7F9FB"/>
          </w:tcPr>
          <w:p>
            <w:pPr>
              <w:spacing w:after="0"/>
            </w:pPr>
            <w:r>
              <w:rPr>
                <w:rFonts w:ascii="Aptos" w:hAnsi="Aptos"/>
                <w:sz w:val="14"/>
              </w:rPr>
              <w:t>ProductPlan</w:t>
            </w:r>
          </w:p>
        </w:tc>
        <w:tc>
          <w:tcPr>
            <w:tcW w:type="dxa" w:w="3515"/>
            <w:vAlign w:val="top"/>
            <w:tcMar>
              <w:top w:w="60" w:type="dxa"/>
              <w:start w:w="80" w:type="dxa"/>
              <w:bottom w:w="60" w:type="dxa"/>
              <w:end w:w="80" w:type="dxa"/>
            </w:tcMar>
            <w:shd w:fill="F7F9FB"/>
          </w:tcPr>
          <w:p>
            <w:pPr>
              <w:spacing w:after="0"/>
            </w:pPr>
            <w:r>
              <w:rPr>
                <w:rFonts w:ascii="Aptos" w:hAnsi="Aptos"/>
                <w:sz w:val="14"/>
              </w:rPr>
              <w:t>Product-level planned completion and allocation summary</w:t>
            </w:r>
          </w:p>
        </w:tc>
        <w:tc>
          <w:tcPr>
            <w:tcW w:type="dxa" w:w="2721"/>
            <w:vAlign w:val="top"/>
            <w:tcMar>
              <w:top w:w="60" w:type="dxa"/>
              <w:start w:w="80" w:type="dxa"/>
              <w:bottom w:w="60" w:type="dxa"/>
              <w:end w:w="80" w:type="dxa"/>
            </w:tcMar>
            <w:shd w:fill="F7F9FB"/>
          </w:tcPr>
          <w:p>
            <w:pPr>
              <w:spacing w:after="0"/>
            </w:pPr>
            <w:r>
              <w:rPr>
                <w:rFonts w:ascii="Aptos" w:hAnsi="Aptos"/>
                <w:sz w:val="14"/>
              </w:rPr>
              <w:t>Plan version + product schedule.</w:t>
            </w:r>
          </w:p>
        </w:tc>
      </w:tr>
      <w:tr>
        <w:tc>
          <w:tcPr>
            <w:tcW w:type="dxa" w:w="1814"/>
            <w:vAlign w:val="top"/>
            <w:tcMar>
              <w:top w:w="60" w:type="dxa"/>
              <w:start w:w="80" w:type="dxa"/>
              <w:bottom w:w="60" w:type="dxa"/>
              <w:end w:w="80" w:type="dxa"/>
            </w:tcMar>
          </w:tcPr>
          <w:p>
            <w:pPr>
              <w:spacing w:after="0"/>
            </w:pPr>
            <w:r>
              <w:rPr>
                <w:rFonts w:ascii="Aptos" w:hAnsi="Aptos"/>
                <w:sz w:val="14"/>
              </w:rPr>
              <w:t>Production Order</w:t>
            </w:r>
          </w:p>
        </w:tc>
        <w:tc>
          <w:tcPr>
            <w:tcW w:type="dxa" w:w="1814"/>
            <w:vAlign w:val="top"/>
            <w:tcMar>
              <w:top w:w="60" w:type="dxa"/>
              <w:start w:w="80" w:type="dxa"/>
              <w:bottom w:w="60" w:type="dxa"/>
              <w:end w:w="80" w:type="dxa"/>
            </w:tcMar>
          </w:tcPr>
          <w:p>
            <w:pPr>
              <w:spacing w:after="0"/>
            </w:pPr>
            <w:r>
              <w:rPr>
                <w:rFonts w:ascii="Aptos" w:hAnsi="Aptos"/>
                <w:sz w:val="14"/>
              </w:rPr>
              <w:t>ProductionOrder</w:t>
            </w:r>
          </w:p>
        </w:tc>
        <w:tc>
          <w:tcPr>
            <w:tcW w:type="dxa" w:w="3515"/>
            <w:vAlign w:val="top"/>
            <w:tcMar>
              <w:top w:w="60" w:type="dxa"/>
              <w:start w:w="80" w:type="dxa"/>
              <w:bottom w:w="60" w:type="dxa"/>
              <w:end w:w="80" w:type="dxa"/>
            </w:tcMar>
          </w:tcPr>
          <w:p>
            <w:pPr>
              <w:spacing w:after="0"/>
            </w:pPr>
            <w:r>
              <w:rPr>
                <w:rFonts w:ascii="Aptos" w:hAnsi="Aptos"/>
                <w:sz w:val="14"/>
              </w:rPr>
              <w:t>Operations, allocation references, progress projection</w:t>
            </w:r>
          </w:p>
        </w:tc>
        <w:tc>
          <w:tcPr>
            <w:tcW w:type="dxa" w:w="2721"/>
            <w:vAlign w:val="top"/>
            <w:tcMar>
              <w:top w:w="60" w:type="dxa"/>
              <w:start w:w="80" w:type="dxa"/>
              <w:bottom w:w="60" w:type="dxa"/>
              <w:end w:w="80" w:type="dxa"/>
            </w:tcMar>
          </w:tcPr>
          <w:p>
            <w:pPr>
              <w:spacing w:after="0"/>
            </w:pPr>
            <w:r>
              <w:rPr>
                <w:rFonts w:ascii="Aptos" w:hAnsi="Aptos"/>
                <w:sz w:val="14"/>
              </w:rPr>
              <w:t>Order status and schedule.</w:t>
            </w:r>
          </w:p>
        </w:tc>
      </w:tr>
      <w:tr>
        <w:tc>
          <w:tcPr>
            <w:tcW w:type="dxa" w:w="1814"/>
            <w:vAlign w:val="top"/>
            <w:tcMar>
              <w:top w:w="60" w:type="dxa"/>
              <w:start w:w="80" w:type="dxa"/>
              <w:bottom w:w="60" w:type="dxa"/>
              <w:end w:w="80" w:type="dxa"/>
            </w:tcMar>
            <w:shd w:fill="F7F9FB"/>
          </w:tcPr>
          <w:p>
            <w:pPr>
              <w:spacing w:after="0"/>
            </w:pPr>
            <w:r>
              <w:rPr>
                <w:rFonts w:ascii="Aptos" w:hAnsi="Aptos"/>
                <w:sz w:val="14"/>
              </w:rPr>
              <w:t>Resource</w:t>
            </w:r>
          </w:p>
        </w:tc>
        <w:tc>
          <w:tcPr>
            <w:tcW w:type="dxa" w:w="1814"/>
            <w:vAlign w:val="top"/>
            <w:tcMar>
              <w:top w:w="60" w:type="dxa"/>
              <w:start w:w="80" w:type="dxa"/>
              <w:bottom w:w="60" w:type="dxa"/>
              <w:end w:w="80" w:type="dxa"/>
            </w:tcMar>
            <w:shd w:fill="F7F9FB"/>
          </w:tcPr>
          <w:p>
            <w:pPr>
              <w:spacing w:after="0"/>
            </w:pPr>
            <w:r>
              <w:rPr>
                <w:rFonts w:ascii="Aptos" w:hAnsi="Aptos"/>
                <w:sz w:val="14"/>
              </w:rPr>
              <w:t>Resource</w:t>
            </w:r>
          </w:p>
        </w:tc>
        <w:tc>
          <w:tcPr>
            <w:tcW w:type="dxa" w:w="3515"/>
            <w:vAlign w:val="top"/>
            <w:tcMar>
              <w:top w:w="60" w:type="dxa"/>
              <w:start w:w="80" w:type="dxa"/>
              <w:bottom w:w="60" w:type="dxa"/>
              <w:end w:w="80" w:type="dxa"/>
            </w:tcMar>
            <w:shd w:fill="F7F9FB"/>
          </w:tcPr>
          <w:p>
            <w:pPr>
              <w:spacing w:after="0"/>
            </w:pPr>
            <w:r>
              <w:rPr>
                <w:rFonts w:ascii="Aptos" w:hAnsi="Aptos"/>
                <w:sz w:val="14"/>
              </w:rPr>
              <w:t>Calendar, capacity profile, dynamic availability</w:t>
            </w:r>
          </w:p>
        </w:tc>
        <w:tc>
          <w:tcPr>
            <w:tcW w:type="dxa" w:w="2721"/>
            <w:vAlign w:val="top"/>
            <w:tcMar>
              <w:top w:w="60" w:type="dxa"/>
              <w:start w:w="80" w:type="dxa"/>
              <w:bottom w:w="60" w:type="dxa"/>
              <w:end w:w="80" w:type="dxa"/>
            </w:tcMar>
            <w:shd w:fill="F7F9FB"/>
          </w:tcPr>
          <w:p>
            <w:pPr>
              <w:spacing w:after="0"/>
            </w:pPr>
            <w:r>
              <w:rPr>
                <w:rFonts w:ascii="Aptos" w:hAnsi="Aptos"/>
                <w:sz w:val="14"/>
              </w:rPr>
              <w:t>Capacity availability by day.</w:t>
            </w:r>
          </w:p>
        </w:tc>
      </w:tr>
      <w:tr>
        <w:tc>
          <w:tcPr>
            <w:tcW w:type="dxa" w:w="1814"/>
            <w:vAlign w:val="top"/>
            <w:tcMar>
              <w:top w:w="60" w:type="dxa"/>
              <w:start w:w="80" w:type="dxa"/>
              <w:bottom w:w="60" w:type="dxa"/>
              <w:end w:w="80" w:type="dxa"/>
            </w:tcMar>
          </w:tcPr>
          <w:p>
            <w:pPr>
              <w:spacing w:after="0"/>
            </w:pPr>
            <w:r>
              <w:rPr>
                <w:rFonts w:ascii="Aptos" w:hAnsi="Aptos"/>
                <w:sz w:val="14"/>
              </w:rPr>
              <w:t>Material</w:t>
            </w:r>
          </w:p>
        </w:tc>
        <w:tc>
          <w:tcPr>
            <w:tcW w:type="dxa" w:w="1814"/>
            <w:vAlign w:val="top"/>
            <w:tcMar>
              <w:top w:w="60" w:type="dxa"/>
              <w:start w:w="80" w:type="dxa"/>
              <w:bottom w:w="60" w:type="dxa"/>
              <w:end w:w="80" w:type="dxa"/>
            </w:tcMar>
          </w:tcPr>
          <w:p>
            <w:pPr>
              <w:spacing w:after="0"/>
            </w:pPr>
            <w:r>
              <w:rPr>
                <w:rFonts w:ascii="Aptos" w:hAnsi="Aptos"/>
                <w:sz w:val="14"/>
              </w:rPr>
              <w:t>Material</w:t>
            </w:r>
          </w:p>
        </w:tc>
        <w:tc>
          <w:tcPr>
            <w:tcW w:type="dxa" w:w="3515"/>
            <w:vAlign w:val="top"/>
            <w:tcMar>
              <w:top w:w="60" w:type="dxa"/>
              <w:start w:w="80" w:type="dxa"/>
              <w:bottom w:w="60" w:type="dxa"/>
              <w:end w:w="80" w:type="dxa"/>
            </w:tcMar>
          </w:tcPr>
          <w:p>
            <w:pPr>
              <w:spacing w:after="0"/>
            </w:pPr>
            <w:r>
              <w:rPr>
                <w:rFonts w:ascii="Aptos" w:hAnsi="Aptos"/>
                <w:sz w:val="14"/>
              </w:rPr>
              <w:t>Planning parameters and alternative rules</w:t>
            </w:r>
          </w:p>
        </w:tc>
        <w:tc>
          <w:tcPr>
            <w:tcW w:type="dxa" w:w="2721"/>
            <w:vAlign w:val="top"/>
            <w:tcMar>
              <w:top w:w="60" w:type="dxa"/>
              <w:start w:w="80" w:type="dxa"/>
              <w:bottom w:w="60" w:type="dxa"/>
              <w:end w:w="80" w:type="dxa"/>
            </w:tcMar>
          </w:tcPr>
          <w:p>
            <w:pPr>
              <w:spacing w:after="0"/>
            </w:pPr>
            <w:r>
              <w:rPr>
                <w:rFonts w:ascii="Aptos" w:hAnsi="Aptos"/>
                <w:sz w:val="14"/>
              </w:rPr>
              <w:t>Material identity and planning policy.</w:t>
            </w:r>
          </w:p>
        </w:tc>
      </w:tr>
      <w:tr>
        <w:tc>
          <w:tcPr>
            <w:tcW w:type="dxa" w:w="1814"/>
            <w:vAlign w:val="top"/>
            <w:tcMar>
              <w:top w:w="60" w:type="dxa"/>
              <w:start w:w="80" w:type="dxa"/>
              <w:bottom w:w="60" w:type="dxa"/>
              <w:end w:w="80" w:type="dxa"/>
            </w:tcMar>
            <w:shd w:fill="F7F9FB"/>
          </w:tcPr>
          <w:p>
            <w:pPr>
              <w:spacing w:after="0"/>
            </w:pPr>
            <w:r>
              <w:rPr>
                <w:rFonts w:ascii="Aptos" w:hAnsi="Aptos"/>
                <w:sz w:val="14"/>
              </w:rPr>
              <w:t>Scenario</w:t>
            </w:r>
          </w:p>
        </w:tc>
        <w:tc>
          <w:tcPr>
            <w:tcW w:type="dxa" w:w="1814"/>
            <w:vAlign w:val="top"/>
            <w:tcMar>
              <w:top w:w="60" w:type="dxa"/>
              <w:start w:w="80" w:type="dxa"/>
              <w:bottom w:w="60" w:type="dxa"/>
              <w:end w:w="80" w:type="dxa"/>
            </w:tcMar>
            <w:shd w:fill="F7F9FB"/>
          </w:tcPr>
          <w:p>
            <w:pPr>
              <w:spacing w:after="0"/>
            </w:pPr>
            <w:r>
              <w:rPr>
                <w:rFonts w:ascii="Aptos" w:hAnsi="Aptos"/>
                <w:sz w:val="14"/>
              </w:rPr>
              <w:t>Scenario</w:t>
            </w:r>
          </w:p>
        </w:tc>
        <w:tc>
          <w:tcPr>
            <w:tcW w:type="dxa" w:w="3515"/>
            <w:vAlign w:val="top"/>
            <w:tcMar>
              <w:top w:w="60" w:type="dxa"/>
              <w:start w:w="80" w:type="dxa"/>
              <w:bottom w:w="60" w:type="dxa"/>
              <w:end w:w="80" w:type="dxa"/>
            </w:tcMar>
            <w:shd w:fill="F7F9FB"/>
          </w:tcPr>
          <w:p>
            <w:pPr>
              <w:spacing w:after="0"/>
            </w:pPr>
            <w:r>
              <w:rPr>
                <w:rFonts w:ascii="Aptos" w:hAnsi="Aptos"/>
                <w:sz w:val="14"/>
              </w:rPr>
              <w:t>Scenario events, computed impacts, candidate plans</w:t>
            </w:r>
          </w:p>
        </w:tc>
        <w:tc>
          <w:tcPr>
            <w:tcW w:type="dxa" w:w="2721"/>
            <w:vAlign w:val="top"/>
            <w:tcMar>
              <w:top w:w="60" w:type="dxa"/>
              <w:start w:w="80" w:type="dxa"/>
              <w:bottom w:w="60" w:type="dxa"/>
              <w:end w:w="80" w:type="dxa"/>
            </w:tcMar>
            <w:shd w:fill="F7F9FB"/>
          </w:tcPr>
          <w:p>
            <w:pPr>
              <w:spacing w:after="0"/>
            </w:pPr>
            <w:r>
              <w:rPr>
                <w:rFonts w:ascii="Aptos" w:hAnsi="Aptos"/>
                <w:sz w:val="14"/>
              </w:rPr>
              <w:t>Scenario lifecycle and base version.</w:t>
            </w:r>
          </w:p>
        </w:tc>
      </w:tr>
      <w:tr>
        <w:tc>
          <w:tcPr>
            <w:tcW w:type="dxa" w:w="1814"/>
            <w:vAlign w:val="top"/>
            <w:tcMar>
              <w:top w:w="60" w:type="dxa"/>
              <w:start w:w="80" w:type="dxa"/>
              <w:bottom w:w="60" w:type="dxa"/>
              <w:end w:w="80" w:type="dxa"/>
            </w:tcMar>
          </w:tcPr>
          <w:p>
            <w:pPr>
              <w:spacing w:after="0"/>
            </w:pPr>
            <w:r>
              <w:rPr>
                <w:rFonts w:ascii="Aptos" w:hAnsi="Aptos"/>
                <w:sz w:val="14"/>
              </w:rPr>
              <w:t>Decision</w:t>
            </w:r>
          </w:p>
        </w:tc>
        <w:tc>
          <w:tcPr>
            <w:tcW w:type="dxa" w:w="1814"/>
            <w:vAlign w:val="top"/>
            <w:tcMar>
              <w:top w:w="60" w:type="dxa"/>
              <w:start w:w="80" w:type="dxa"/>
              <w:bottom w:w="60" w:type="dxa"/>
              <w:end w:w="80" w:type="dxa"/>
            </w:tcMar>
          </w:tcPr>
          <w:p>
            <w:pPr>
              <w:spacing w:after="0"/>
            </w:pPr>
            <w:r>
              <w:rPr>
                <w:rFonts w:ascii="Aptos" w:hAnsi="Aptos"/>
                <w:sz w:val="14"/>
              </w:rPr>
              <w:t>Decision</w:t>
            </w:r>
          </w:p>
        </w:tc>
        <w:tc>
          <w:tcPr>
            <w:tcW w:type="dxa" w:w="3515"/>
            <w:vAlign w:val="top"/>
            <w:tcMar>
              <w:top w:w="60" w:type="dxa"/>
              <w:start w:w="80" w:type="dxa"/>
              <w:bottom w:w="60" w:type="dxa"/>
              <w:end w:w="80" w:type="dxa"/>
            </w:tcMar>
          </w:tcPr>
          <w:p>
            <w:pPr>
              <w:spacing w:after="0"/>
            </w:pPr>
            <w:r>
              <w:rPr>
                <w:rFonts w:ascii="Aptos" w:hAnsi="Aptos"/>
                <w:sz w:val="14"/>
              </w:rPr>
              <w:t>Selected alternative, approval evidence</w:t>
            </w:r>
          </w:p>
        </w:tc>
        <w:tc>
          <w:tcPr>
            <w:tcW w:type="dxa" w:w="2721"/>
            <w:vAlign w:val="top"/>
            <w:tcMar>
              <w:top w:w="60" w:type="dxa"/>
              <w:start w:w="80" w:type="dxa"/>
              <w:bottom w:w="60" w:type="dxa"/>
              <w:end w:w="80" w:type="dxa"/>
            </w:tcMar>
          </w:tcPr>
          <w:p>
            <w:pPr>
              <w:spacing w:after="0"/>
            </w:pPr>
            <w:r>
              <w:rPr>
                <w:rFonts w:ascii="Aptos" w:hAnsi="Aptos"/>
                <w:sz w:val="14"/>
              </w:rPr>
              <w:t>Decision authorization.</w:t>
            </w:r>
          </w:p>
        </w:tc>
      </w:tr>
      <w:tr>
        <w:tc>
          <w:tcPr>
            <w:tcW w:type="dxa" w:w="1814"/>
            <w:vAlign w:val="top"/>
            <w:tcMar>
              <w:top w:w="60" w:type="dxa"/>
              <w:start w:w="80" w:type="dxa"/>
              <w:bottom w:w="60" w:type="dxa"/>
              <w:end w:w="80" w:type="dxa"/>
            </w:tcMar>
            <w:shd w:fill="F7F9FB"/>
          </w:tcPr>
          <w:p>
            <w:pPr>
              <w:spacing w:after="0"/>
            </w:pPr>
            <w:r>
              <w:rPr>
                <w:rFonts w:ascii="Aptos" w:hAnsi="Aptos"/>
                <w:sz w:val="14"/>
              </w:rPr>
              <w:t>Lesson</w:t>
            </w:r>
          </w:p>
        </w:tc>
        <w:tc>
          <w:tcPr>
            <w:tcW w:type="dxa" w:w="1814"/>
            <w:vAlign w:val="top"/>
            <w:tcMar>
              <w:top w:w="60" w:type="dxa"/>
              <w:start w:w="80" w:type="dxa"/>
              <w:bottom w:w="60" w:type="dxa"/>
              <w:end w:w="80" w:type="dxa"/>
            </w:tcMar>
            <w:shd w:fill="F7F9FB"/>
          </w:tcPr>
          <w:p>
            <w:pPr>
              <w:spacing w:after="0"/>
            </w:pPr>
            <w:r>
              <w:rPr>
                <w:rFonts w:ascii="Aptos" w:hAnsi="Aptos"/>
                <w:sz w:val="14"/>
              </w:rPr>
              <w:t>Lesson</w:t>
            </w:r>
          </w:p>
        </w:tc>
        <w:tc>
          <w:tcPr>
            <w:tcW w:type="dxa" w:w="3515"/>
            <w:vAlign w:val="top"/>
            <w:tcMar>
              <w:top w:w="60" w:type="dxa"/>
              <w:start w:w="80" w:type="dxa"/>
              <w:bottom w:w="60" w:type="dxa"/>
              <w:end w:w="80" w:type="dxa"/>
            </w:tcMar>
            <w:shd w:fill="F7F9FB"/>
          </w:tcPr>
          <w:p>
            <w:pPr>
              <w:spacing w:after="0"/>
            </w:pPr>
            <w:r>
              <w:rPr>
                <w:rFonts w:ascii="Aptos" w:hAnsi="Aptos"/>
                <w:sz w:val="14"/>
              </w:rPr>
              <w:t>Evidence, reusable pattern, calibration link</w:t>
            </w:r>
          </w:p>
        </w:tc>
        <w:tc>
          <w:tcPr>
            <w:tcW w:type="dxa" w:w="2721"/>
            <w:vAlign w:val="top"/>
            <w:tcMar>
              <w:top w:w="60" w:type="dxa"/>
              <w:start w:w="80" w:type="dxa"/>
              <w:bottom w:w="60" w:type="dxa"/>
              <w:end w:w="80" w:type="dxa"/>
            </w:tcMar>
            <w:shd w:fill="F7F9FB"/>
          </w:tcPr>
          <w:p>
            <w:pPr>
              <w:spacing w:after="0"/>
            </w:pPr>
            <w:r>
              <w:rPr>
                <w:rFonts w:ascii="Aptos" w:hAnsi="Aptos"/>
                <w:sz w:val="14"/>
              </w:rPr>
              <w:t>Learning rule and applicability.</w:t>
            </w:r>
          </w:p>
        </w:tc>
      </w:tr>
    </w:tbl>
    <w:p/>
    <w:p>
      <w:pPr>
        <w:pStyle w:val="Heading2"/>
        <w:keepNext/>
      </w:pPr>
      <w:r>
        <w:t>9.1 Temporal aggregate rules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984"/>
            <w:shd w:fill="D9EAF7"/>
            <w:vAlign w:val="center"/>
            <w:tcMar>
              <w:top w:w="60" w:type="dxa"/>
              <w:start w:w="80" w:type="dxa"/>
              <w:bottom w:w="60" w:type="dxa"/>
              <w:end w:w="80" w:type="dxa"/>
            </w:tcMar>
          </w:tcPr>
          <w:p>
            <w:r>
              <w:rPr>
                <w:rFonts w:ascii="Aptos" w:hAnsi="Aptos"/>
                <w:b/>
                <w:sz w:val="14"/>
              </w:rPr>
              <w:t>Aggregate</w:t>
            </w:r>
          </w:p>
        </w:tc>
        <w:tc>
          <w:tcPr>
            <w:tcW w:type="dxa" w:w="2721"/>
            <w:shd w:fill="D9EAF7"/>
            <w:vAlign w:val="center"/>
            <w:tcMar>
              <w:top w:w="60" w:type="dxa"/>
              <w:start w:w="80" w:type="dxa"/>
              <w:bottom w:w="60" w:type="dxa"/>
              <w:end w:w="80" w:type="dxa"/>
            </w:tcMar>
          </w:tcPr>
          <w:p>
            <w:r>
              <w:rPr>
                <w:rFonts w:ascii="Aptos" w:hAnsi="Aptos"/>
                <w:b/>
                <w:sz w:val="14"/>
              </w:rPr>
              <w:t>Immutable facts</w:t>
            </w:r>
          </w:p>
        </w:tc>
        <w:tc>
          <w:tcPr>
            <w:tcW w:type="dxa" w:w="3231"/>
            <w:shd w:fill="D9EAF7"/>
            <w:vAlign w:val="center"/>
            <w:tcMar>
              <w:top w:w="60" w:type="dxa"/>
              <w:start w:w="80" w:type="dxa"/>
              <w:bottom w:w="60" w:type="dxa"/>
              <w:end w:w="80" w:type="dxa"/>
            </w:tcMar>
          </w:tcPr>
          <w:p>
            <w:r>
              <w:rPr>
                <w:rFonts w:ascii="Aptos" w:hAnsi="Aptos"/>
                <w:b/>
                <w:sz w:val="14"/>
              </w:rPr>
              <w:t>Future plan state</w:t>
            </w:r>
          </w:p>
        </w:tc>
        <w:tc>
          <w:tcPr>
            <w:tcW w:type="dxa" w:w="2324"/>
            <w:shd w:fill="D9EAF7"/>
            <w:vAlign w:val="center"/>
            <w:tcMar>
              <w:top w:w="60" w:type="dxa"/>
              <w:start w:w="80" w:type="dxa"/>
              <w:bottom w:w="60" w:type="dxa"/>
              <w:end w:w="80" w:type="dxa"/>
            </w:tcMar>
          </w:tcPr>
          <w:p>
            <w:r>
              <w:rPr>
                <w:rFonts w:ascii="Aptos" w:hAnsi="Aptos"/>
                <w:b/>
                <w:sz w:val="14"/>
              </w:rPr>
              <w:t>Branching rule</w:t>
            </w:r>
          </w:p>
        </w:tc>
      </w:tr>
      <w:tr>
        <w:tc>
          <w:tcPr>
            <w:tcW w:type="dxa" w:w="1984"/>
            <w:vAlign w:val="top"/>
            <w:tcMar>
              <w:top w:w="60" w:type="dxa"/>
              <w:start w:w="80" w:type="dxa"/>
              <w:bottom w:w="60" w:type="dxa"/>
              <w:end w:w="80" w:type="dxa"/>
            </w:tcMar>
          </w:tcPr>
          <w:p>
            <w:pPr>
              <w:spacing w:after="0"/>
            </w:pPr>
            <w:r>
              <w:rPr>
                <w:rFonts w:ascii="Aptos" w:hAnsi="Aptos"/>
                <w:sz w:val="14"/>
              </w:rPr>
              <w:t>Production Order</w:t>
            </w:r>
          </w:p>
        </w:tc>
        <w:tc>
          <w:tcPr>
            <w:tcW w:type="dxa" w:w="2721"/>
            <w:vAlign w:val="top"/>
            <w:tcMar>
              <w:top w:w="60" w:type="dxa"/>
              <w:start w:w="80" w:type="dxa"/>
              <w:bottom w:w="60" w:type="dxa"/>
              <w:end w:w="80" w:type="dxa"/>
            </w:tcMar>
          </w:tcPr>
          <w:p>
            <w:pPr>
              <w:spacing w:after="0"/>
            </w:pPr>
            <w:r>
              <w:rPr>
                <w:rFonts w:ascii="Aptos" w:hAnsi="Aptos"/>
                <w:sz w:val="14"/>
              </w:rPr>
              <w:t>Created/released/confirmed/cancelled actual events</w:t>
            </w:r>
          </w:p>
        </w:tc>
        <w:tc>
          <w:tcPr>
            <w:tcW w:type="dxa" w:w="3231"/>
            <w:vAlign w:val="top"/>
            <w:tcMar>
              <w:top w:w="60" w:type="dxa"/>
              <w:start w:w="80" w:type="dxa"/>
              <w:bottom w:w="60" w:type="dxa"/>
              <w:end w:w="80" w:type="dxa"/>
            </w:tcMar>
          </w:tcPr>
          <w:p>
            <w:pPr>
              <w:spacing w:after="0"/>
            </w:pPr>
            <w:r>
              <w:rPr>
                <w:rFonts w:ascii="Aptos" w:hAnsi="Aptos"/>
                <w:sz w:val="14"/>
              </w:rPr>
              <w:t>Future release, priority, dates, resource allocation</w:t>
            </w:r>
          </w:p>
        </w:tc>
        <w:tc>
          <w:tcPr>
            <w:tcW w:type="dxa" w:w="2324"/>
            <w:vAlign w:val="top"/>
            <w:tcMar>
              <w:top w:w="60" w:type="dxa"/>
              <w:start w:w="80" w:type="dxa"/>
              <w:bottom w:w="60" w:type="dxa"/>
              <w:end w:w="80" w:type="dxa"/>
            </w:tcMar>
          </w:tcPr>
          <w:p>
            <w:pPr>
              <w:spacing w:after="0"/>
            </w:pPr>
            <w:r>
              <w:rPr>
                <w:rFonts w:ascii="Aptos" w:hAnsi="Aptos"/>
                <w:sz w:val="14"/>
              </w:rPr>
              <w:t>Scenario stores override/event delta; actual events remain global facts</w:t>
            </w:r>
          </w:p>
        </w:tc>
      </w:tr>
      <w:tr>
        <w:tc>
          <w:tcPr>
            <w:tcW w:type="dxa" w:w="1984"/>
            <w:vAlign w:val="top"/>
            <w:tcMar>
              <w:top w:w="60" w:type="dxa"/>
              <w:start w:w="80" w:type="dxa"/>
              <w:bottom w:w="60" w:type="dxa"/>
              <w:end w:w="80" w:type="dxa"/>
            </w:tcMar>
            <w:shd w:fill="F7F9FB"/>
          </w:tcPr>
          <w:p>
            <w:pPr>
              <w:spacing w:after="0"/>
            </w:pPr>
            <w:r>
              <w:rPr>
                <w:rFonts w:ascii="Aptos" w:hAnsi="Aptos"/>
                <w:sz w:val="14"/>
              </w:rPr>
              <w:t>Work Center / Resource</w:t>
            </w:r>
          </w:p>
        </w:tc>
        <w:tc>
          <w:tcPr>
            <w:tcW w:type="dxa" w:w="2721"/>
            <w:vAlign w:val="top"/>
            <w:tcMar>
              <w:top w:w="60" w:type="dxa"/>
              <w:start w:w="80" w:type="dxa"/>
              <w:bottom w:w="60" w:type="dxa"/>
              <w:end w:w="80" w:type="dxa"/>
            </w:tcMar>
            <w:shd w:fill="F7F9FB"/>
          </w:tcPr>
          <w:p>
            <w:pPr>
              <w:spacing w:after="0"/>
            </w:pPr>
            <w:r>
              <w:rPr>
                <w:rFonts w:ascii="Aptos" w:hAnsi="Aptos"/>
                <w:sz w:val="14"/>
              </w:rPr>
              <w:t>Closed-day availability and actual downtime</w:t>
            </w:r>
          </w:p>
        </w:tc>
        <w:tc>
          <w:tcPr>
            <w:tcW w:type="dxa" w:w="3231"/>
            <w:vAlign w:val="top"/>
            <w:tcMar>
              <w:top w:w="60" w:type="dxa"/>
              <w:start w:w="80" w:type="dxa"/>
              <w:bottom w:w="60" w:type="dxa"/>
              <w:end w:w="80" w:type="dxa"/>
            </w:tcMar>
            <w:shd w:fill="F7F9FB"/>
          </w:tcPr>
          <w:p>
            <w:pPr>
              <w:spacing w:after="0"/>
            </w:pPr>
            <w:r>
              <w:rPr>
                <w:rFonts w:ascii="Aptos" w:hAnsi="Aptos"/>
                <w:sz w:val="14"/>
              </w:rPr>
              <w:t>Future capacity calendar, maintenance windows, efficiency factors</w:t>
            </w:r>
          </w:p>
        </w:tc>
        <w:tc>
          <w:tcPr>
            <w:tcW w:type="dxa" w:w="2324"/>
            <w:vAlign w:val="top"/>
            <w:tcMar>
              <w:top w:w="60" w:type="dxa"/>
              <w:start w:w="80" w:type="dxa"/>
              <w:bottom w:w="60" w:type="dxa"/>
              <w:end w:w="80" w:type="dxa"/>
            </w:tcMar>
            <w:shd w:fill="F7F9FB"/>
          </w:tcPr>
          <w:p>
            <w:pPr>
              <w:spacing w:after="0"/>
            </w:pPr>
            <w:r>
              <w:rPr>
                <w:rFonts w:ascii="Aptos" w:hAnsi="Aptos"/>
                <w:sz w:val="14"/>
              </w:rPr>
              <w:t>Scenario overlays future capacity only</w:t>
            </w:r>
          </w:p>
        </w:tc>
      </w:tr>
      <w:tr>
        <w:tc>
          <w:tcPr>
            <w:tcW w:type="dxa" w:w="1984"/>
            <w:vAlign w:val="top"/>
            <w:tcMar>
              <w:top w:w="60" w:type="dxa"/>
              <w:start w:w="80" w:type="dxa"/>
              <w:bottom w:w="60" w:type="dxa"/>
              <w:end w:w="80" w:type="dxa"/>
            </w:tcMar>
          </w:tcPr>
          <w:p>
            <w:pPr>
              <w:spacing w:after="0"/>
            </w:pPr>
            <w:r>
              <w:rPr>
                <w:rFonts w:ascii="Aptos" w:hAnsi="Aptos"/>
                <w:sz w:val="14"/>
              </w:rPr>
              <w:t>Material</w:t>
            </w:r>
          </w:p>
        </w:tc>
        <w:tc>
          <w:tcPr>
            <w:tcW w:type="dxa" w:w="2721"/>
            <w:vAlign w:val="top"/>
            <w:tcMar>
              <w:top w:w="60" w:type="dxa"/>
              <w:start w:w="80" w:type="dxa"/>
              <w:bottom w:w="60" w:type="dxa"/>
              <w:end w:w="80" w:type="dxa"/>
            </w:tcMar>
          </w:tcPr>
          <w:p>
            <w:pPr>
              <w:spacing w:after="0"/>
            </w:pPr>
            <w:r>
              <w:rPr>
                <w:rFonts w:ascii="Aptos" w:hAnsi="Aptos"/>
                <w:sz w:val="14"/>
              </w:rPr>
              <w:t>Historical stock/consumption/receipts</w:t>
            </w:r>
          </w:p>
        </w:tc>
        <w:tc>
          <w:tcPr>
            <w:tcW w:type="dxa" w:w="3231"/>
            <w:vAlign w:val="top"/>
            <w:tcMar>
              <w:top w:w="60" w:type="dxa"/>
              <w:start w:w="80" w:type="dxa"/>
              <w:bottom w:w="60" w:type="dxa"/>
              <w:end w:w="80" w:type="dxa"/>
            </w:tcMar>
          </w:tcPr>
          <w:p>
            <w:pPr>
              <w:spacing w:after="0"/>
            </w:pPr>
            <w:r>
              <w:rPr>
                <w:rFonts w:ascii="Aptos" w:hAnsi="Aptos"/>
                <w:sz w:val="14"/>
              </w:rPr>
              <w:t>Expected receipts, reservations, projected balance</w:t>
            </w:r>
          </w:p>
        </w:tc>
        <w:tc>
          <w:tcPr>
            <w:tcW w:type="dxa" w:w="2324"/>
            <w:vAlign w:val="top"/>
            <w:tcMar>
              <w:top w:w="60" w:type="dxa"/>
              <w:start w:w="80" w:type="dxa"/>
              <w:bottom w:w="60" w:type="dxa"/>
              <w:end w:w="80" w:type="dxa"/>
            </w:tcMar>
          </w:tcPr>
          <w:p>
            <w:pPr>
              <w:spacing w:after="0"/>
            </w:pPr>
            <w:r>
              <w:rPr>
                <w:rFonts w:ascii="Aptos" w:hAnsi="Aptos"/>
                <w:sz w:val="14"/>
              </w:rPr>
              <w:t>Scenario may change future receipts/allocations</w:t>
            </w:r>
          </w:p>
        </w:tc>
      </w:tr>
      <w:tr>
        <w:tc>
          <w:tcPr>
            <w:tcW w:type="dxa" w:w="1984"/>
            <w:vAlign w:val="top"/>
            <w:tcMar>
              <w:top w:w="60" w:type="dxa"/>
              <w:start w:w="80" w:type="dxa"/>
              <w:bottom w:w="60" w:type="dxa"/>
              <w:end w:w="80" w:type="dxa"/>
            </w:tcMar>
            <w:shd w:fill="F7F9FB"/>
          </w:tcPr>
          <w:p>
            <w:pPr>
              <w:spacing w:after="0"/>
            </w:pPr>
            <w:r>
              <w:rPr>
                <w:rFonts w:ascii="Aptos" w:hAnsi="Aptos"/>
                <w:sz w:val="14"/>
              </w:rPr>
              <w:t>Cash</w:t>
            </w:r>
          </w:p>
        </w:tc>
        <w:tc>
          <w:tcPr>
            <w:tcW w:type="dxa" w:w="2721"/>
            <w:vAlign w:val="top"/>
            <w:tcMar>
              <w:top w:w="60" w:type="dxa"/>
              <w:start w:w="80" w:type="dxa"/>
              <w:bottom w:w="60" w:type="dxa"/>
              <w:end w:w="80" w:type="dxa"/>
            </w:tcMar>
            <w:shd w:fill="F7F9FB"/>
          </w:tcPr>
          <w:p>
            <w:pPr>
              <w:spacing w:after="0"/>
            </w:pPr>
            <w:r>
              <w:rPr>
                <w:rFonts w:ascii="Aptos" w:hAnsi="Aptos"/>
                <w:sz w:val="14"/>
              </w:rPr>
              <w:t>Posted/closed financial facts</w:t>
            </w:r>
          </w:p>
        </w:tc>
        <w:tc>
          <w:tcPr>
            <w:tcW w:type="dxa" w:w="3231"/>
            <w:vAlign w:val="top"/>
            <w:tcMar>
              <w:top w:w="60" w:type="dxa"/>
              <w:start w:w="80" w:type="dxa"/>
              <w:bottom w:w="60" w:type="dxa"/>
              <w:end w:w="80" w:type="dxa"/>
            </w:tcMar>
            <w:shd w:fill="F7F9FB"/>
          </w:tcPr>
          <w:p>
            <w:pPr>
              <w:spacing w:after="0"/>
            </w:pPr>
            <w:r>
              <w:rPr>
                <w:rFonts w:ascii="Aptos" w:hAnsi="Aptos"/>
                <w:sz w:val="14"/>
              </w:rPr>
              <w:t>Forecast cash availability and approved injections</w:t>
            </w:r>
          </w:p>
        </w:tc>
        <w:tc>
          <w:tcPr>
            <w:tcW w:type="dxa" w:w="2324"/>
            <w:vAlign w:val="top"/>
            <w:tcMar>
              <w:top w:w="60" w:type="dxa"/>
              <w:start w:w="80" w:type="dxa"/>
              <w:bottom w:w="60" w:type="dxa"/>
              <w:end w:w="80" w:type="dxa"/>
            </w:tcMar>
            <w:shd w:fill="F7F9FB"/>
          </w:tcPr>
          <w:p>
            <w:pPr>
              <w:spacing w:after="0"/>
            </w:pPr>
            <w:r>
              <w:rPr>
                <w:rFonts w:ascii="Aptos" w:hAnsi="Aptos"/>
                <w:sz w:val="14"/>
              </w:rPr>
              <w:t>Scenario may inject or defer future funding assumptions</w:t>
            </w:r>
          </w:p>
        </w:tc>
      </w:tr>
      <w:tr>
        <w:tc>
          <w:tcPr>
            <w:tcW w:type="dxa" w:w="1984"/>
            <w:vAlign w:val="top"/>
            <w:tcMar>
              <w:top w:w="60" w:type="dxa"/>
              <w:start w:w="80" w:type="dxa"/>
              <w:bottom w:w="60" w:type="dxa"/>
              <w:end w:w="80" w:type="dxa"/>
            </w:tcMar>
          </w:tcPr>
          <w:p>
            <w:pPr>
              <w:spacing w:after="0"/>
            </w:pPr>
            <w:r>
              <w:rPr>
                <w:rFonts w:ascii="Aptos" w:hAnsi="Aptos"/>
                <w:sz w:val="14"/>
              </w:rPr>
              <w:t>Commitment</w:t>
            </w:r>
          </w:p>
        </w:tc>
        <w:tc>
          <w:tcPr>
            <w:tcW w:type="dxa" w:w="2721"/>
            <w:vAlign w:val="top"/>
            <w:tcMar>
              <w:top w:w="60" w:type="dxa"/>
              <w:start w:w="80" w:type="dxa"/>
              <w:bottom w:w="60" w:type="dxa"/>
              <w:end w:w="80" w:type="dxa"/>
            </w:tcMar>
          </w:tcPr>
          <w:p>
            <w:pPr>
              <w:spacing w:after="0"/>
            </w:pPr>
            <w:r>
              <w:rPr>
                <w:rFonts w:ascii="Aptos" w:hAnsi="Aptos"/>
                <w:sz w:val="14"/>
              </w:rPr>
              <w:t>Confirmed historical milestone facts</w:t>
            </w:r>
          </w:p>
        </w:tc>
        <w:tc>
          <w:tcPr>
            <w:tcW w:type="dxa" w:w="3231"/>
            <w:vAlign w:val="top"/>
            <w:tcMar>
              <w:top w:w="60" w:type="dxa"/>
              <w:start w:w="80" w:type="dxa"/>
              <w:bottom w:w="60" w:type="dxa"/>
              <w:end w:w="80" w:type="dxa"/>
            </w:tcMar>
          </w:tcPr>
          <w:p>
            <w:pPr>
              <w:spacing w:after="0"/>
            </w:pPr>
            <w:r>
              <w:rPr>
                <w:rFonts w:ascii="Aptos" w:hAnsi="Aptos"/>
                <w:sz w:val="14"/>
              </w:rPr>
              <w:t>Forecast completion and due-date risk</w:t>
            </w:r>
          </w:p>
        </w:tc>
        <w:tc>
          <w:tcPr>
            <w:tcW w:type="dxa" w:w="2324"/>
            <w:vAlign w:val="top"/>
            <w:tcMar>
              <w:top w:w="60" w:type="dxa"/>
              <w:start w:w="80" w:type="dxa"/>
              <w:bottom w:w="60" w:type="dxa"/>
              <w:end w:w="80" w:type="dxa"/>
            </w:tcMar>
          </w:tcPr>
          <w:p>
            <w:pPr>
              <w:spacing w:after="0"/>
            </w:pPr>
            <w:r>
              <w:rPr>
                <w:rFonts w:ascii="Aptos" w:hAnsi="Aptos"/>
                <w:sz w:val="14"/>
              </w:rPr>
              <w:t>Scenario may change priority/due-date assumptions according to authority</w:t>
            </w:r>
          </w:p>
        </w:tc>
      </w:tr>
    </w:tbl>
    <w:p/>
    <w:tbl>
      <w:tblPr>
        <w:tblStyle w:val="TableGrid"/>
        <w:tblW w:type="auto" w:w="0"/>
        <w:tblLook w:firstColumn="1" w:firstRow="1" w:lastColumn="0" w:lastRow="0" w:noHBand="0" w:noVBand="1" w:val="04A0"/>
      </w:tblPr>
      <w:tblGrid>
        <w:gridCol w:w="9972"/>
      </w:tblGrid>
      <w:tr>
        <w:trPr>
          <w:tblHeader w:val="true"/>
        </w:trPr>
        <w:tc>
          <w:tcPr>
            <w:tcW w:type="dxa" w:w="9972"/>
            <w:shd w:fill="FFF2CC"/>
            <w:tcMar>
              <w:top w:w="120" w:type="dxa"/>
              <w:start w:w="120" w:type="dxa"/>
              <w:bottom w:w="120" w:type="dxa"/>
              <w:end w:w="120" w:type="dxa"/>
            </w:tcMar>
          </w:tcPr>
          <w:p>
            <w:r>
              <w:rPr>
                <w:b/>
              </w:rPr>
              <w:t xml:space="preserve">IMPLEMENTATION RULE: </w:t>
            </w:r>
            <w:r>
              <w:t>A scenario engine must never clone actual history into mutable rows. It references the immutable actual timeline and overlays only future deltas. This is the technical mechanism that guarantees that Scenario A cannot accidentally change the historical truth shared with Scenario B or the baseline plan.</w:t>
            </w:r>
          </w:p>
        </w:tc>
      </w:tr>
    </w:tbl>
    <w:p/>
    <w:p>
      <w:pPr>
        <w:pStyle w:val="Heading1"/>
        <w:keepNext/>
      </w:pPr>
      <w:r>
        <w:t>10. End-to-End Business Processes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134"/>
            <w:shd w:fill="D9EAF7"/>
            <w:vAlign w:val="center"/>
            <w:tcMar>
              <w:top w:w="60" w:type="dxa"/>
              <w:start w:w="80" w:type="dxa"/>
              <w:bottom w:w="60" w:type="dxa"/>
              <w:end w:w="80" w:type="dxa"/>
            </w:tcMar>
          </w:tcPr>
          <w:p>
            <w:r>
              <w:rPr>
                <w:rFonts w:ascii="Aptos" w:hAnsi="Aptos"/>
                <w:b/>
                <w:sz w:val="14"/>
              </w:rPr>
              <w:t>ID</w:t>
            </w:r>
          </w:p>
        </w:tc>
        <w:tc>
          <w:tcPr>
            <w:tcW w:type="dxa" w:w="3118"/>
            <w:shd w:fill="D9EAF7"/>
            <w:vAlign w:val="center"/>
            <w:tcMar>
              <w:top w:w="60" w:type="dxa"/>
              <w:start w:w="80" w:type="dxa"/>
              <w:bottom w:w="60" w:type="dxa"/>
              <w:end w:w="80" w:type="dxa"/>
            </w:tcMar>
          </w:tcPr>
          <w:p>
            <w:r>
              <w:rPr>
                <w:rFonts w:ascii="Aptos" w:hAnsi="Aptos"/>
                <w:b/>
                <w:sz w:val="14"/>
              </w:rPr>
              <w:t>Process</w:t>
            </w:r>
          </w:p>
        </w:tc>
        <w:tc>
          <w:tcPr>
            <w:tcW w:type="dxa" w:w="5669"/>
            <w:shd w:fill="D9EAF7"/>
            <w:vAlign w:val="center"/>
            <w:tcMar>
              <w:top w:w="60" w:type="dxa"/>
              <w:start w:w="80" w:type="dxa"/>
              <w:bottom w:w="60" w:type="dxa"/>
              <w:end w:w="80" w:type="dxa"/>
            </w:tcMar>
          </w:tcPr>
          <w:p>
            <w:r>
              <w:rPr>
                <w:rFonts w:ascii="Aptos" w:hAnsi="Aptos"/>
                <w:b/>
                <w:sz w:val="14"/>
              </w:rPr>
              <w:t>E2E map</w:t>
            </w:r>
          </w:p>
        </w:tc>
      </w:tr>
      <w:tr>
        <w:tc>
          <w:tcPr>
            <w:tcW w:type="dxa" w:w="1134"/>
            <w:vAlign w:val="top"/>
            <w:tcMar>
              <w:top w:w="60" w:type="dxa"/>
              <w:start w:w="80" w:type="dxa"/>
              <w:bottom w:w="60" w:type="dxa"/>
              <w:end w:w="80" w:type="dxa"/>
            </w:tcMar>
          </w:tcPr>
          <w:p>
            <w:pPr>
              <w:spacing w:after="0"/>
            </w:pPr>
            <w:r>
              <w:rPr>
                <w:rFonts w:ascii="Aptos" w:hAnsi="Aptos"/>
                <w:sz w:val="14"/>
              </w:rPr>
              <w:t>P01</w:t>
            </w:r>
          </w:p>
        </w:tc>
        <w:tc>
          <w:tcPr>
            <w:tcW w:type="dxa" w:w="3118"/>
            <w:vAlign w:val="top"/>
            <w:tcMar>
              <w:top w:w="60" w:type="dxa"/>
              <w:start w:w="80" w:type="dxa"/>
              <w:bottom w:w="60" w:type="dxa"/>
              <w:end w:w="80" w:type="dxa"/>
            </w:tcMar>
          </w:tcPr>
          <w:p>
            <w:pPr>
              <w:spacing w:after="0"/>
            </w:pPr>
            <w:r>
              <w:rPr>
                <w:rFonts w:ascii="Aptos" w:hAnsi="Aptos"/>
                <w:sz w:val="14"/>
              </w:rPr>
              <w:t>Demand/Commitment to Plan</w:t>
            </w:r>
          </w:p>
        </w:tc>
        <w:tc>
          <w:tcPr>
            <w:tcW w:type="dxa" w:w="5669"/>
            <w:vAlign w:val="top"/>
            <w:tcMar>
              <w:top w:w="60" w:type="dxa"/>
              <w:start w:w="80" w:type="dxa"/>
              <w:bottom w:w="60" w:type="dxa"/>
              <w:end w:w="80" w:type="dxa"/>
            </w:tcMar>
          </w:tcPr>
          <w:p>
            <w:pPr>
              <w:spacing w:after="0"/>
            </w:pPr>
            <w:r>
              <w:rPr>
                <w:rFonts w:ascii="Aptos" w:hAnsi="Aptos"/>
                <w:sz w:val="14"/>
              </w:rPr>
              <w:t>Commitment -&gt; product -&gt; production flow -&gt; resource requirements -&gt; baseline plan -&gt; risk forecast</w:t>
            </w:r>
          </w:p>
        </w:tc>
      </w:tr>
      <w:tr>
        <w:tc>
          <w:tcPr>
            <w:tcW w:type="dxa" w:w="1134"/>
            <w:vAlign w:val="top"/>
            <w:tcMar>
              <w:top w:w="60" w:type="dxa"/>
              <w:start w:w="80" w:type="dxa"/>
              <w:bottom w:w="60" w:type="dxa"/>
              <w:end w:w="80" w:type="dxa"/>
            </w:tcMar>
            <w:shd w:fill="F7F9FB"/>
          </w:tcPr>
          <w:p>
            <w:pPr>
              <w:spacing w:after="0"/>
            </w:pPr>
            <w:r>
              <w:rPr>
                <w:rFonts w:ascii="Aptos" w:hAnsi="Aptos"/>
                <w:sz w:val="14"/>
              </w:rPr>
              <w:t>P02</w:t>
            </w:r>
          </w:p>
        </w:tc>
        <w:tc>
          <w:tcPr>
            <w:tcW w:type="dxa" w:w="3118"/>
            <w:vAlign w:val="top"/>
            <w:tcMar>
              <w:top w:w="60" w:type="dxa"/>
              <w:start w:w="80" w:type="dxa"/>
              <w:bottom w:w="60" w:type="dxa"/>
              <w:end w:w="80" w:type="dxa"/>
            </w:tcMar>
            <w:shd w:fill="F7F9FB"/>
          </w:tcPr>
          <w:p>
            <w:pPr>
              <w:spacing w:after="0"/>
            </w:pPr>
            <w:r>
              <w:rPr>
                <w:rFonts w:ascii="Aptos" w:hAnsi="Aptos"/>
                <w:sz w:val="14"/>
              </w:rPr>
              <w:t>Engineering to Production Readiness</w:t>
            </w:r>
          </w:p>
        </w:tc>
        <w:tc>
          <w:tcPr>
            <w:tcW w:type="dxa" w:w="5669"/>
            <w:vAlign w:val="top"/>
            <w:tcMar>
              <w:top w:w="60" w:type="dxa"/>
              <w:start w:w="80" w:type="dxa"/>
              <w:bottom w:w="60" w:type="dxa"/>
              <w:end w:w="80" w:type="dxa"/>
            </w:tcMar>
            <w:shd w:fill="F7F9FB"/>
          </w:tcPr>
          <w:p>
            <w:pPr>
              <w:spacing w:after="0"/>
            </w:pPr>
            <w:r>
              <w:rPr>
                <w:rFonts w:ascii="Aptos" w:hAnsi="Aptos"/>
                <w:sz w:val="14"/>
              </w:rPr>
              <w:t>Engineering revision -&gt; BOM/routing release -&gt; planning snapshot -&gt; order readiness</w:t>
            </w:r>
          </w:p>
        </w:tc>
      </w:tr>
      <w:tr>
        <w:tc>
          <w:tcPr>
            <w:tcW w:type="dxa" w:w="1134"/>
            <w:vAlign w:val="top"/>
            <w:tcMar>
              <w:top w:w="60" w:type="dxa"/>
              <w:start w:w="80" w:type="dxa"/>
              <w:bottom w:w="60" w:type="dxa"/>
              <w:end w:w="80" w:type="dxa"/>
            </w:tcMar>
          </w:tcPr>
          <w:p>
            <w:pPr>
              <w:spacing w:after="0"/>
            </w:pPr>
            <w:r>
              <w:rPr>
                <w:rFonts w:ascii="Aptos" w:hAnsi="Aptos"/>
                <w:sz w:val="14"/>
              </w:rPr>
              <w:t>P03</w:t>
            </w:r>
          </w:p>
        </w:tc>
        <w:tc>
          <w:tcPr>
            <w:tcW w:type="dxa" w:w="3118"/>
            <w:vAlign w:val="top"/>
            <w:tcMar>
              <w:top w:w="60" w:type="dxa"/>
              <w:start w:w="80" w:type="dxa"/>
              <w:bottom w:w="60" w:type="dxa"/>
              <w:end w:w="80" w:type="dxa"/>
            </w:tcMar>
          </w:tcPr>
          <w:p>
            <w:pPr>
              <w:spacing w:after="0"/>
            </w:pPr>
            <w:r>
              <w:rPr>
                <w:rFonts w:ascii="Aptos" w:hAnsi="Aptos"/>
                <w:sz w:val="14"/>
              </w:rPr>
              <w:t>Plan to Produce</w:t>
            </w:r>
          </w:p>
        </w:tc>
        <w:tc>
          <w:tcPr>
            <w:tcW w:type="dxa" w:w="5669"/>
            <w:vAlign w:val="top"/>
            <w:tcMar>
              <w:top w:w="60" w:type="dxa"/>
              <w:start w:w="80" w:type="dxa"/>
              <w:bottom w:w="60" w:type="dxa"/>
              <w:end w:w="80" w:type="dxa"/>
            </w:tcMar>
          </w:tcPr>
          <w:p>
            <w:pPr>
              <w:spacing w:after="0"/>
            </w:pPr>
            <w:r>
              <w:rPr>
                <w:rFonts w:ascii="Aptos" w:hAnsi="Aptos"/>
                <w:sz w:val="14"/>
              </w:rPr>
              <w:t>Planned order/production order -&gt; release -&gt; operation execution -&gt; confirmations -&gt; actual consumption</w:t>
            </w:r>
          </w:p>
        </w:tc>
      </w:tr>
      <w:tr>
        <w:tc>
          <w:tcPr>
            <w:tcW w:type="dxa" w:w="1134"/>
            <w:vAlign w:val="top"/>
            <w:tcMar>
              <w:top w:w="60" w:type="dxa"/>
              <w:start w:w="80" w:type="dxa"/>
              <w:bottom w:w="60" w:type="dxa"/>
              <w:end w:w="80" w:type="dxa"/>
            </w:tcMar>
            <w:shd w:fill="F7F9FB"/>
          </w:tcPr>
          <w:p>
            <w:pPr>
              <w:spacing w:after="0"/>
            </w:pPr>
            <w:r>
              <w:rPr>
                <w:rFonts w:ascii="Aptos" w:hAnsi="Aptos"/>
                <w:sz w:val="14"/>
              </w:rPr>
              <w:t>P04</w:t>
            </w:r>
          </w:p>
        </w:tc>
        <w:tc>
          <w:tcPr>
            <w:tcW w:type="dxa" w:w="3118"/>
            <w:vAlign w:val="top"/>
            <w:tcMar>
              <w:top w:w="60" w:type="dxa"/>
              <w:start w:w="80" w:type="dxa"/>
              <w:bottom w:w="60" w:type="dxa"/>
              <w:end w:w="80" w:type="dxa"/>
            </w:tcMar>
            <w:shd w:fill="F7F9FB"/>
          </w:tcPr>
          <w:p>
            <w:pPr>
              <w:spacing w:after="0"/>
            </w:pPr>
            <w:r>
              <w:rPr>
                <w:rFonts w:ascii="Aptos" w:hAnsi="Aptos"/>
                <w:sz w:val="14"/>
              </w:rPr>
              <w:t>Procure to Availability</w:t>
            </w:r>
          </w:p>
        </w:tc>
        <w:tc>
          <w:tcPr>
            <w:tcW w:type="dxa" w:w="5669"/>
            <w:vAlign w:val="top"/>
            <w:tcMar>
              <w:top w:w="60" w:type="dxa"/>
              <w:start w:w="80" w:type="dxa"/>
              <w:bottom w:w="60" w:type="dxa"/>
              <w:end w:w="80" w:type="dxa"/>
            </w:tcMar>
            <w:shd w:fill="F7F9FB"/>
          </w:tcPr>
          <w:p>
            <w:pPr>
              <w:spacing w:after="0"/>
            </w:pPr>
            <w:r>
              <w:rPr>
                <w:rFonts w:ascii="Aptos" w:hAnsi="Aptos"/>
                <w:sz w:val="14"/>
              </w:rPr>
              <w:t>Material shortage -&gt; supply action -&gt; purchase/receipt forecast -&gt; stock projection -&gt; production impact</w:t>
            </w:r>
          </w:p>
        </w:tc>
      </w:tr>
      <w:tr>
        <w:tc>
          <w:tcPr>
            <w:tcW w:type="dxa" w:w="1134"/>
            <w:vAlign w:val="top"/>
            <w:tcMar>
              <w:top w:w="60" w:type="dxa"/>
              <w:start w:w="80" w:type="dxa"/>
              <w:bottom w:w="60" w:type="dxa"/>
              <w:end w:w="80" w:type="dxa"/>
            </w:tcMar>
          </w:tcPr>
          <w:p>
            <w:pPr>
              <w:spacing w:after="0"/>
            </w:pPr>
            <w:r>
              <w:rPr>
                <w:rFonts w:ascii="Aptos" w:hAnsi="Aptos"/>
                <w:sz w:val="14"/>
              </w:rPr>
              <w:t>P05</w:t>
            </w:r>
          </w:p>
        </w:tc>
        <w:tc>
          <w:tcPr>
            <w:tcW w:type="dxa" w:w="3118"/>
            <w:vAlign w:val="top"/>
            <w:tcMar>
              <w:top w:w="60" w:type="dxa"/>
              <w:start w:w="80" w:type="dxa"/>
              <w:bottom w:w="60" w:type="dxa"/>
              <w:end w:w="80" w:type="dxa"/>
            </w:tcMar>
          </w:tcPr>
          <w:p>
            <w:pPr>
              <w:spacing w:after="0"/>
            </w:pPr>
            <w:r>
              <w:rPr>
                <w:rFonts w:ascii="Aptos" w:hAnsi="Aptos"/>
                <w:sz w:val="14"/>
              </w:rPr>
              <w:t>Machine Availability</w:t>
            </w:r>
          </w:p>
        </w:tc>
        <w:tc>
          <w:tcPr>
            <w:tcW w:type="dxa" w:w="5669"/>
            <w:vAlign w:val="top"/>
            <w:tcMar>
              <w:top w:w="60" w:type="dxa"/>
              <w:start w:w="80" w:type="dxa"/>
              <w:bottom w:w="60" w:type="dxa"/>
              <w:end w:w="80" w:type="dxa"/>
            </w:tcMar>
          </w:tcPr>
          <w:p>
            <w:pPr>
              <w:spacing w:after="0"/>
            </w:pPr>
            <w:r>
              <w:rPr>
                <w:rFonts w:ascii="Aptos" w:hAnsi="Aptos"/>
                <w:sz w:val="14"/>
              </w:rPr>
              <w:t>Maintenance/breakdown -&gt; capacity state -&gt; affected operations -&gt; replan -&gt; repair confirmation -&gt; replan</w:t>
            </w:r>
          </w:p>
        </w:tc>
      </w:tr>
      <w:tr>
        <w:tc>
          <w:tcPr>
            <w:tcW w:type="dxa" w:w="1134"/>
            <w:vAlign w:val="top"/>
            <w:tcMar>
              <w:top w:w="60" w:type="dxa"/>
              <w:start w:w="80" w:type="dxa"/>
              <w:bottom w:w="60" w:type="dxa"/>
              <w:end w:w="80" w:type="dxa"/>
            </w:tcMar>
            <w:shd w:fill="F7F9FB"/>
          </w:tcPr>
          <w:p>
            <w:pPr>
              <w:spacing w:after="0"/>
            </w:pPr>
            <w:r>
              <w:rPr>
                <w:rFonts w:ascii="Aptos" w:hAnsi="Aptos"/>
                <w:sz w:val="14"/>
              </w:rPr>
              <w:t>P06</w:t>
            </w:r>
          </w:p>
        </w:tc>
        <w:tc>
          <w:tcPr>
            <w:tcW w:type="dxa" w:w="3118"/>
            <w:vAlign w:val="top"/>
            <w:tcMar>
              <w:top w:w="60" w:type="dxa"/>
              <w:start w:w="80" w:type="dxa"/>
              <w:bottom w:w="60" w:type="dxa"/>
              <w:end w:w="80" w:type="dxa"/>
            </w:tcMar>
            <w:shd w:fill="F7F9FB"/>
          </w:tcPr>
          <w:p>
            <w:pPr>
              <w:spacing w:after="0"/>
            </w:pPr>
            <w:r>
              <w:rPr>
                <w:rFonts w:ascii="Aptos" w:hAnsi="Aptos"/>
                <w:sz w:val="14"/>
              </w:rPr>
              <w:t>Daily Rolling Planning</w:t>
            </w:r>
          </w:p>
        </w:tc>
        <w:tc>
          <w:tcPr>
            <w:tcW w:type="dxa" w:w="5669"/>
            <w:vAlign w:val="top"/>
            <w:tcMar>
              <w:top w:w="60" w:type="dxa"/>
              <w:start w:w="80" w:type="dxa"/>
              <w:bottom w:w="60" w:type="dxa"/>
              <w:end w:w="80" w:type="dxa"/>
            </w:tcMar>
            <w:shd w:fill="F7F9FB"/>
          </w:tcPr>
          <w:p>
            <w:pPr>
              <w:spacing w:after="0"/>
            </w:pPr>
            <w:r>
              <w:rPr>
                <w:rFonts w:ascii="Aptos" w:hAnsi="Aptos"/>
                <w:sz w:val="14"/>
              </w:rPr>
              <w:t>Close actuals -&gt; rebuild future state -&gt; resource forecast -&gt; risks -&gt; alternatives -&gt; commit next plan</w:t>
            </w:r>
          </w:p>
        </w:tc>
      </w:tr>
      <w:tr>
        <w:tc>
          <w:tcPr>
            <w:tcW w:type="dxa" w:w="1134"/>
            <w:vAlign w:val="top"/>
            <w:tcMar>
              <w:top w:w="60" w:type="dxa"/>
              <w:start w:w="80" w:type="dxa"/>
              <w:bottom w:w="60" w:type="dxa"/>
              <w:end w:w="80" w:type="dxa"/>
            </w:tcMar>
          </w:tcPr>
          <w:p>
            <w:pPr>
              <w:spacing w:after="0"/>
            </w:pPr>
            <w:r>
              <w:rPr>
                <w:rFonts w:ascii="Aptos" w:hAnsi="Aptos"/>
                <w:sz w:val="14"/>
              </w:rPr>
              <w:t>P07</w:t>
            </w:r>
          </w:p>
        </w:tc>
        <w:tc>
          <w:tcPr>
            <w:tcW w:type="dxa" w:w="3118"/>
            <w:vAlign w:val="top"/>
            <w:tcMar>
              <w:top w:w="60" w:type="dxa"/>
              <w:start w:w="80" w:type="dxa"/>
              <w:bottom w:w="60" w:type="dxa"/>
              <w:end w:w="80" w:type="dxa"/>
            </w:tcMar>
          </w:tcPr>
          <w:p>
            <w:pPr>
              <w:spacing w:after="0"/>
            </w:pPr>
            <w:r>
              <w:rPr>
                <w:rFonts w:ascii="Aptos" w:hAnsi="Aptos"/>
                <w:sz w:val="14"/>
              </w:rPr>
              <w:t>Scenario / What-if</w:t>
            </w:r>
          </w:p>
        </w:tc>
        <w:tc>
          <w:tcPr>
            <w:tcW w:type="dxa" w:w="5669"/>
            <w:vAlign w:val="top"/>
            <w:tcMar>
              <w:top w:w="60" w:type="dxa"/>
              <w:start w:w="80" w:type="dxa"/>
              <w:bottom w:w="60" w:type="dxa"/>
              <w:end w:w="80" w:type="dxa"/>
            </w:tcMar>
          </w:tcPr>
          <w:p>
            <w:pPr>
              <w:spacing w:after="0"/>
            </w:pPr>
            <w:r>
              <w:rPr>
                <w:rFonts w:ascii="Aptos" w:hAnsi="Aptos"/>
                <w:sz w:val="14"/>
              </w:rPr>
              <w:t>Fork baseline -&gt; inject future event(s) -&gt; recalculate -&gt; feasibility -&gt; optimization -&gt; compare</w:t>
            </w:r>
          </w:p>
        </w:tc>
      </w:tr>
      <w:tr>
        <w:tc>
          <w:tcPr>
            <w:tcW w:type="dxa" w:w="1134"/>
            <w:vAlign w:val="top"/>
            <w:tcMar>
              <w:top w:w="60" w:type="dxa"/>
              <w:start w:w="80" w:type="dxa"/>
              <w:bottom w:w="60" w:type="dxa"/>
              <w:end w:w="80" w:type="dxa"/>
            </w:tcMar>
            <w:shd w:fill="F7F9FB"/>
          </w:tcPr>
          <w:p>
            <w:pPr>
              <w:spacing w:after="0"/>
            </w:pPr>
            <w:r>
              <w:rPr>
                <w:rFonts w:ascii="Aptos" w:hAnsi="Aptos"/>
                <w:sz w:val="14"/>
              </w:rPr>
              <w:t>P08</w:t>
            </w:r>
          </w:p>
        </w:tc>
        <w:tc>
          <w:tcPr>
            <w:tcW w:type="dxa" w:w="3118"/>
            <w:vAlign w:val="top"/>
            <w:tcMar>
              <w:top w:w="60" w:type="dxa"/>
              <w:start w:w="80" w:type="dxa"/>
              <w:bottom w:w="60" w:type="dxa"/>
              <w:end w:w="80" w:type="dxa"/>
            </w:tcMar>
            <w:shd w:fill="F7F9FB"/>
          </w:tcPr>
          <w:p>
            <w:pPr>
              <w:spacing w:after="0"/>
            </w:pPr>
            <w:r>
              <w:rPr>
                <w:rFonts w:ascii="Aptos" w:hAnsi="Aptos"/>
                <w:sz w:val="14"/>
              </w:rPr>
              <w:t>Management Decision</w:t>
            </w:r>
          </w:p>
        </w:tc>
        <w:tc>
          <w:tcPr>
            <w:tcW w:type="dxa" w:w="5669"/>
            <w:vAlign w:val="top"/>
            <w:tcMar>
              <w:top w:w="60" w:type="dxa"/>
              <w:start w:w="80" w:type="dxa"/>
              <w:bottom w:w="60" w:type="dxa"/>
              <w:end w:w="80" w:type="dxa"/>
            </w:tcMar>
            <w:shd w:fill="F7F9FB"/>
          </w:tcPr>
          <w:p>
            <w:pPr>
              <w:spacing w:after="0"/>
            </w:pPr>
            <w:r>
              <w:rPr>
                <w:rFonts w:ascii="Aptos" w:hAnsi="Aptos"/>
                <w:sz w:val="14"/>
              </w:rPr>
              <w:t>Escalation -&gt; alternatives -&gt; approval -&gt; commit selected plan -&gt; distribute actions</w:t>
            </w:r>
          </w:p>
        </w:tc>
      </w:tr>
      <w:tr>
        <w:tc>
          <w:tcPr>
            <w:tcW w:type="dxa" w:w="1134"/>
            <w:vAlign w:val="top"/>
            <w:tcMar>
              <w:top w:w="60" w:type="dxa"/>
              <w:start w:w="80" w:type="dxa"/>
              <w:bottom w:w="60" w:type="dxa"/>
              <w:end w:w="80" w:type="dxa"/>
            </w:tcMar>
          </w:tcPr>
          <w:p>
            <w:pPr>
              <w:spacing w:after="0"/>
            </w:pPr>
            <w:r>
              <w:rPr>
                <w:rFonts w:ascii="Aptos" w:hAnsi="Aptos"/>
                <w:sz w:val="14"/>
              </w:rPr>
              <w:t>P09</w:t>
            </w:r>
          </w:p>
        </w:tc>
        <w:tc>
          <w:tcPr>
            <w:tcW w:type="dxa" w:w="3118"/>
            <w:vAlign w:val="top"/>
            <w:tcMar>
              <w:top w:w="60" w:type="dxa"/>
              <w:start w:w="80" w:type="dxa"/>
              <w:bottom w:w="60" w:type="dxa"/>
              <w:end w:w="80" w:type="dxa"/>
            </w:tcMar>
          </w:tcPr>
          <w:p>
            <w:pPr>
              <w:spacing w:after="0"/>
            </w:pPr>
            <w:r>
              <w:rPr>
                <w:rFonts w:ascii="Aptos" w:hAnsi="Aptos"/>
                <w:sz w:val="14"/>
              </w:rPr>
              <w:t>Quality Constraint</w:t>
            </w:r>
          </w:p>
        </w:tc>
        <w:tc>
          <w:tcPr>
            <w:tcW w:type="dxa" w:w="5669"/>
            <w:vAlign w:val="top"/>
            <w:tcMar>
              <w:top w:w="60" w:type="dxa"/>
              <w:start w:w="80" w:type="dxa"/>
              <w:bottom w:w="60" w:type="dxa"/>
              <w:end w:w="80" w:type="dxa"/>
            </w:tcMar>
          </w:tcPr>
          <w:p>
            <w:pPr>
              <w:spacing w:after="0"/>
            </w:pPr>
            <w:r>
              <w:rPr>
                <w:rFonts w:ascii="Aptos" w:hAnsi="Aptos"/>
                <w:sz w:val="14"/>
              </w:rPr>
              <w:t>Quality hold -&gt; block operation/product -&gt; propagate impact -&gt; disposition -&gt; resume/replan</w:t>
            </w:r>
          </w:p>
        </w:tc>
      </w:tr>
      <w:tr>
        <w:tc>
          <w:tcPr>
            <w:tcW w:type="dxa" w:w="1134"/>
            <w:vAlign w:val="top"/>
            <w:tcMar>
              <w:top w:w="60" w:type="dxa"/>
              <w:start w:w="80" w:type="dxa"/>
              <w:bottom w:w="60" w:type="dxa"/>
              <w:end w:w="80" w:type="dxa"/>
            </w:tcMar>
            <w:shd w:fill="F7F9FB"/>
          </w:tcPr>
          <w:p>
            <w:pPr>
              <w:spacing w:after="0"/>
            </w:pPr>
            <w:r>
              <w:rPr>
                <w:rFonts w:ascii="Aptos" w:hAnsi="Aptos"/>
                <w:sz w:val="14"/>
              </w:rPr>
              <w:t>P10</w:t>
            </w:r>
          </w:p>
        </w:tc>
        <w:tc>
          <w:tcPr>
            <w:tcW w:type="dxa" w:w="3118"/>
            <w:vAlign w:val="top"/>
            <w:tcMar>
              <w:top w:w="60" w:type="dxa"/>
              <w:start w:w="80" w:type="dxa"/>
              <w:bottom w:w="60" w:type="dxa"/>
              <w:end w:w="80" w:type="dxa"/>
            </w:tcMar>
            <w:shd w:fill="F7F9FB"/>
          </w:tcPr>
          <w:p>
            <w:pPr>
              <w:spacing w:after="0"/>
            </w:pPr>
            <w:r>
              <w:rPr>
                <w:rFonts w:ascii="Aptos" w:hAnsi="Aptos"/>
                <w:sz w:val="14"/>
              </w:rPr>
              <w:t>Delivery and After-sales</w:t>
            </w:r>
          </w:p>
        </w:tc>
        <w:tc>
          <w:tcPr>
            <w:tcW w:type="dxa" w:w="5669"/>
            <w:vAlign w:val="top"/>
            <w:tcMar>
              <w:top w:w="60" w:type="dxa"/>
              <w:start w:w="80" w:type="dxa"/>
              <w:bottom w:w="60" w:type="dxa"/>
              <w:end w:w="80" w:type="dxa"/>
            </w:tcMar>
            <w:shd w:fill="F7F9FB"/>
          </w:tcPr>
          <w:p>
            <w:pPr>
              <w:spacing w:after="0"/>
            </w:pPr>
            <w:r>
              <w:rPr>
                <w:rFonts w:ascii="Aptos" w:hAnsi="Aptos"/>
                <w:sz w:val="14"/>
              </w:rPr>
              <w:t>Product completion -&gt; delivery -&gt; installed base/service case -&gt; service execution -&gt; lesson evidence</w:t>
            </w:r>
          </w:p>
        </w:tc>
      </w:tr>
    </w:tbl>
    <w:p/>
    <w:p>
      <w:pPr>
        <w:pStyle w:val="Heading2"/>
        <w:keepNext/>
      </w:pPr>
      <w:r>
        <w:t>10.1 BPMN-style daily process</w:t>
      </w:r>
    </w:p>
    <w:p>
      <w:pPr>
        <w:pStyle w:val="Caption2"/>
      </w:pPr>
      <w:r>
        <w:t>Figure 10-1 — Daily rolling planning BPMN-style flow</w:t>
      </w:r>
    </w:p>
    <w:p>
      <w:pPr>
        <w:pStyle w:val="CodeBlock"/>
      </w:pPr>
      <w:r>
        <w:t>START</w:t>
      </w:r>
    </w:p>
    <w:p>
      <w:pPr>
        <w:pStyle w:val="CodeBlock"/>
      </w:pPr>
      <w:r>
        <w:t xml:space="preserve">  -&gt; Ingest actual events</w:t>
      </w:r>
    </w:p>
    <w:p>
      <w:pPr>
        <w:pStyle w:val="CodeBlock"/>
      </w:pPr>
      <w:r>
        <w:t xml:space="preserve">  -&gt; Validate event completeness</w:t>
      </w:r>
    </w:p>
    <w:p>
      <w:pPr>
        <w:pStyle w:val="CodeBlock"/>
      </w:pPr>
      <w:r>
        <w:t xml:space="preserve">  -&gt; Freeze prior day</w:t>
      </w:r>
    </w:p>
    <w:p>
      <w:pPr>
        <w:pStyle w:val="CodeBlock"/>
      </w:pPr>
      <w:r>
        <w:t xml:space="preserve">  -&gt; Build fact-anchored current state</w:t>
      </w:r>
    </w:p>
    <w:p>
      <w:pPr>
        <w:pStyle w:val="CodeBlock"/>
      </w:pPr>
      <w:r>
        <w:t xml:space="preserve">  -&gt; Generate/refresh baseline forecast</w:t>
      </w:r>
    </w:p>
    <w:p>
      <w:pPr>
        <w:pStyle w:val="CodeBlock"/>
      </w:pPr>
      <w:r>
        <w:t xml:space="preserve">  -&gt; Check material/capacity/manpower/cash constraints</w:t>
      </w:r>
    </w:p>
    <w:p>
      <w:pPr>
        <w:pStyle w:val="CodeBlock"/>
      </w:pPr>
      <w:r>
        <w:t xml:space="preserve">  -&gt; If risk found: create risk case</w:t>
      </w:r>
    </w:p>
    <w:p>
      <w:pPr>
        <w:pStyle w:val="CodeBlock"/>
      </w:pPr>
      <w:r>
        <w:t xml:space="preserve">  -&gt; Generate feasible alternatives</w:t>
      </w:r>
    </w:p>
    <w:p>
      <w:pPr>
        <w:pStyle w:val="CodeBlock"/>
      </w:pPr>
      <w:r>
        <w:t xml:space="preserve">  -&gt; If no feasible alternative: RESOURCE_CRISIS</w:t>
      </w:r>
    </w:p>
    <w:p>
      <w:pPr>
        <w:pStyle w:val="CodeBlock"/>
      </w:pPr>
      <w:r>
        <w:t xml:space="preserve">  -&gt; Otherwise optionally optimize</w:t>
      </w:r>
    </w:p>
    <w:p>
      <w:pPr>
        <w:pStyle w:val="CodeBlock"/>
      </w:pPr>
      <w:r>
        <w:t xml:space="preserve">  -&gt; Management approval where threshold requires</w:t>
      </w:r>
    </w:p>
    <w:p>
      <w:pPr>
        <w:pStyle w:val="CodeBlock"/>
      </w:pPr>
      <w:r>
        <w:t xml:space="preserve">  -&gt; Commit next baseline plan</w:t>
      </w:r>
    </w:p>
    <w:p>
      <w:pPr>
        <w:pStyle w:val="CodeBlock"/>
      </w:pPr>
      <w:r>
        <w:t xml:space="preserve">  -&gt; Publish work/resource requirements</w:t>
      </w:r>
    </w:p>
    <w:p>
      <w:pPr>
        <w:pStyle w:val="CodeBlock"/>
      </w:pPr>
      <w:r>
        <w:t xml:space="preserve">  -&gt; Execute</w:t>
      </w:r>
    </w:p>
    <w:p>
      <w:pPr>
        <w:pStyle w:val="CodeBlock"/>
      </w:pPr>
      <w:r>
        <w:t xml:space="preserve">  -&gt; Collect actuals</w:t>
      </w:r>
    </w:p>
    <w:p>
      <w:pPr>
        <w:pStyle w:val="CodeBlock"/>
      </w:pPr>
      <w:r>
        <w:t xml:space="preserve">  -&gt; END OF DAY</w:t>
      </w:r>
    </w:p>
    <w:p>
      <w:pPr>
        <w:pStyle w:val="CodeBlock"/>
      </w:pPr>
      <w:r>
        <w:t xml:space="preserve">  -&gt; repeat</w:t>
      </w:r>
    </w:p>
    <w:p>
      <w:pPr>
        <w:pStyle w:val="Heading1"/>
        <w:keepNext/>
      </w:pPr>
      <w:r>
        <w:t>11. Key Operations / Use Cases</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737"/>
            <w:shd w:fill="D9EAF7"/>
            <w:vAlign w:val="center"/>
            <w:tcMar>
              <w:top w:w="60" w:type="dxa"/>
              <w:start w:w="80" w:type="dxa"/>
              <w:bottom w:w="60" w:type="dxa"/>
              <w:end w:w="80" w:type="dxa"/>
            </w:tcMar>
          </w:tcPr>
          <w:p>
            <w:r>
              <w:rPr>
                <w:rFonts w:ascii="Aptos" w:hAnsi="Aptos"/>
                <w:b/>
                <w:sz w:val="13"/>
              </w:rPr>
              <w:t>ID</w:t>
            </w:r>
          </w:p>
        </w:tc>
        <w:tc>
          <w:tcPr>
            <w:tcW w:type="dxa" w:w="1701"/>
            <w:shd w:fill="D9EAF7"/>
            <w:vAlign w:val="center"/>
            <w:tcMar>
              <w:top w:w="60" w:type="dxa"/>
              <w:start w:w="80" w:type="dxa"/>
              <w:bottom w:w="60" w:type="dxa"/>
              <w:end w:w="80" w:type="dxa"/>
            </w:tcMar>
          </w:tcPr>
          <w:p>
            <w:r>
              <w:rPr>
                <w:rFonts w:ascii="Aptos" w:hAnsi="Aptos"/>
                <w:b/>
                <w:sz w:val="13"/>
              </w:rPr>
              <w:t>Use case</w:t>
            </w:r>
          </w:p>
        </w:tc>
        <w:tc>
          <w:tcPr>
            <w:tcW w:type="dxa" w:w="1247"/>
            <w:shd w:fill="D9EAF7"/>
            <w:vAlign w:val="center"/>
            <w:tcMar>
              <w:top w:w="60" w:type="dxa"/>
              <w:start w:w="80" w:type="dxa"/>
              <w:bottom w:w="60" w:type="dxa"/>
              <w:end w:w="80" w:type="dxa"/>
            </w:tcMar>
          </w:tcPr>
          <w:p>
            <w:r>
              <w:rPr>
                <w:rFonts w:ascii="Aptos" w:hAnsi="Aptos"/>
                <w:b/>
                <w:sz w:val="13"/>
              </w:rPr>
              <w:t>Actors</w:t>
            </w:r>
          </w:p>
        </w:tc>
        <w:tc>
          <w:tcPr>
            <w:tcW w:type="dxa" w:w="1871"/>
            <w:shd w:fill="D9EAF7"/>
            <w:vAlign w:val="center"/>
            <w:tcMar>
              <w:top w:w="60" w:type="dxa"/>
              <w:start w:w="80" w:type="dxa"/>
              <w:bottom w:w="60" w:type="dxa"/>
              <w:end w:w="80" w:type="dxa"/>
            </w:tcMar>
          </w:tcPr>
          <w:p>
            <w:r>
              <w:rPr>
                <w:rFonts w:ascii="Aptos" w:hAnsi="Aptos"/>
                <w:b/>
                <w:sz w:val="13"/>
              </w:rPr>
              <w:t>Pre</w:t>
            </w:r>
          </w:p>
        </w:tc>
        <w:tc>
          <w:tcPr>
            <w:tcW w:type="dxa" w:w="1757"/>
            <w:shd w:fill="D9EAF7"/>
            <w:vAlign w:val="center"/>
            <w:tcMar>
              <w:top w:w="60" w:type="dxa"/>
              <w:start w:w="80" w:type="dxa"/>
              <w:bottom w:w="60" w:type="dxa"/>
              <w:end w:w="80" w:type="dxa"/>
            </w:tcMar>
          </w:tcPr>
          <w:p>
            <w:r>
              <w:rPr>
                <w:rFonts w:ascii="Aptos" w:hAnsi="Aptos"/>
                <w:b/>
                <w:sz w:val="13"/>
              </w:rPr>
              <w:t>Post</w:t>
            </w:r>
          </w:p>
        </w:tc>
        <w:tc>
          <w:tcPr>
            <w:tcW w:type="dxa" w:w="2948"/>
            <w:shd w:fill="D9EAF7"/>
            <w:vAlign w:val="center"/>
            <w:tcMar>
              <w:top w:w="60" w:type="dxa"/>
              <w:start w:w="80" w:type="dxa"/>
              <w:bottom w:w="60" w:type="dxa"/>
              <w:end w:w="80" w:type="dxa"/>
            </w:tcMar>
          </w:tcPr>
          <w:p>
            <w:r>
              <w:rPr>
                <w:rFonts w:ascii="Aptos" w:hAnsi="Aptos"/>
                <w:b/>
                <w:sz w:val="13"/>
              </w:rPr>
              <w:t>Main success</w:t>
            </w:r>
          </w:p>
        </w:tc>
        <w:tc>
          <w:tcPr>
            <w:tcW w:type="dxa" w:w="2268"/>
            <w:shd w:fill="D9EAF7"/>
            <w:vAlign w:val="center"/>
            <w:tcMar>
              <w:top w:w="60" w:type="dxa"/>
              <w:start w:w="80" w:type="dxa"/>
              <w:bottom w:w="60" w:type="dxa"/>
              <w:end w:w="80" w:type="dxa"/>
            </w:tcMar>
          </w:tcPr>
          <w:p>
            <w:r>
              <w:rPr>
                <w:rFonts w:ascii="Aptos" w:hAnsi="Aptos"/>
                <w:b/>
                <w:sz w:val="13"/>
              </w:rPr>
              <w:t>Exceptions</w:t>
            </w:r>
          </w:p>
        </w:tc>
      </w:tr>
      <w:tr>
        <w:tc>
          <w:tcPr>
            <w:tcW w:type="dxa" w:w="737"/>
            <w:vAlign w:val="top"/>
            <w:tcMar>
              <w:top w:w="60" w:type="dxa"/>
              <w:start w:w="80" w:type="dxa"/>
              <w:bottom w:w="60" w:type="dxa"/>
              <w:end w:w="80" w:type="dxa"/>
            </w:tcMar>
          </w:tcPr>
          <w:p>
            <w:pPr>
              <w:spacing w:after="0"/>
            </w:pPr>
            <w:r>
              <w:rPr>
                <w:rFonts w:ascii="Aptos" w:hAnsi="Aptos"/>
                <w:sz w:val="13"/>
              </w:rPr>
              <w:t>UC-001</w:t>
            </w:r>
          </w:p>
        </w:tc>
        <w:tc>
          <w:tcPr>
            <w:tcW w:type="dxa" w:w="1701"/>
            <w:vAlign w:val="top"/>
            <w:tcMar>
              <w:top w:w="60" w:type="dxa"/>
              <w:start w:w="80" w:type="dxa"/>
              <w:bottom w:w="60" w:type="dxa"/>
              <w:end w:w="80" w:type="dxa"/>
            </w:tcMar>
          </w:tcPr>
          <w:p>
            <w:pPr>
              <w:spacing w:after="0"/>
            </w:pPr>
            <w:r>
              <w:rPr>
                <w:rFonts w:ascii="Aptos" w:hAnsi="Aptos"/>
                <w:sz w:val="13"/>
              </w:rPr>
              <w:t>Close planning day</w:t>
            </w:r>
          </w:p>
        </w:tc>
        <w:tc>
          <w:tcPr>
            <w:tcW w:type="dxa" w:w="1247"/>
            <w:vAlign w:val="top"/>
            <w:tcMar>
              <w:top w:w="60" w:type="dxa"/>
              <w:start w:w="80" w:type="dxa"/>
              <w:bottom w:w="60" w:type="dxa"/>
              <w:end w:w="80" w:type="dxa"/>
            </w:tcMar>
          </w:tcPr>
          <w:p>
            <w:pPr>
              <w:spacing w:after="0"/>
            </w:pPr>
            <w:r>
              <w:rPr>
                <w:rFonts w:ascii="Aptos" w:hAnsi="Aptos"/>
                <w:sz w:val="13"/>
              </w:rPr>
              <w:t>Planner</w:t>
            </w:r>
          </w:p>
        </w:tc>
        <w:tc>
          <w:tcPr>
            <w:tcW w:type="dxa" w:w="1871"/>
            <w:vAlign w:val="top"/>
            <w:tcMar>
              <w:top w:w="60" w:type="dxa"/>
              <w:start w:w="80" w:type="dxa"/>
              <w:bottom w:w="60" w:type="dxa"/>
              <w:end w:w="80" w:type="dxa"/>
            </w:tcMar>
          </w:tcPr>
          <w:p>
            <w:pPr>
              <w:spacing w:after="0"/>
            </w:pPr>
            <w:r>
              <w:rPr>
                <w:rFonts w:ascii="Aptos" w:hAnsi="Aptos"/>
                <w:sz w:val="13"/>
              </w:rPr>
              <w:t>Day OPEN; all mandatory actual feeds reconciled</w:t>
            </w:r>
          </w:p>
        </w:tc>
        <w:tc>
          <w:tcPr>
            <w:tcW w:type="dxa" w:w="1757"/>
            <w:vAlign w:val="top"/>
            <w:tcMar>
              <w:top w:w="60" w:type="dxa"/>
              <w:start w:w="80" w:type="dxa"/>
              <w:bottom w:w="60" w:type="dxa"/>
              <w:end w:w="80" w:type="dxa"/>
            </w:tcMar>
          </w:tcPr>
          <w:p>
            <w:pPr>
              <w:spacing w:after="0"/>
            </w:pPr>
            <w:r>
              <w:rPr>
                <w:rFonts w:ascii="Aptos" w:hAnsi="Aptos"/>
                <w:sz w:val="13"/>
              </w:rPr>
              <w:t>Day CLOSED; actual facts frozen</w:t>
            </w:r>
          </w:p>
        </w:tc>
        <w:tc>
          <w:tcPr>
            <w:tcW w:type="dxa" w:w="2948"/>
            <w:vAlign w:val="top"/>
            <w:tcMar>
              <w:top w:w="60" w:type="dxa"/>
              <w:start w:w="80" w:type="dxa"/>
              <w:bottom w:w="60" w:type="dxa"/>
              <w:end w:w="80" w:type="dxa"/>
            </w:tcMar>
          </w:tcPr>
          <w:p>
            <w:pPr>
              <w:spacing w:after="0"/>
            </w:pPr>
            <w:r>
              <w:rPr>
                <w:rFonts w:ascii="Aptos" w:hAnsi="Aptos"/>
                <w:sz w:val="13"/>
              </w:rPr>
              <w:t>Validate -&gt; freeze -&gt; hash -&gt; publish close -&gt; roll horizon</w:t>
            </w:r>
          </w:p>
        </w:tc>
        <w:tc>
          <w:tcPr>
            <w:tcW w:type="dxa" w:w="2268"/>
            <w:vAlign w:val="top"/>
            <w:tcMar>
              <w:top w:w="60" w:type="dxa"/>
              <w:start w:w="80" w:type="dxa"/>
              <w:bottom w:w="60" w:type="dxa"/>
              <w:end w:w="80" w:type="dxa"/>
            </w:tcMar>
          </w:tcPr>
          <w:p>
            <w:pPr>
              <w:spacing w:after="0"/>
            </w:pPr>
            <w:r>
              <w:rPr>
                <w:rFonts w:ascii="Aptos" w:hAnsi="Aptos"/>
                <w:sz w:val="13"/>
              </w:rPr>
              <w:t>Missing actual feed -&gt; block; reconciliation mismatch -&gt; exception queue</w:t>
            </w:r>
          </w:p>
        </w:tc>
      </w:tr>
      <w:tr>
        <w:tc>
          <w:tcPr>
            <w:tcW w:type="dxa" w:w="737"/>
            <w:vAlign w:val="top"/>
            <w:tcMar>
              <w:top w:w="60" w:type="dxa"/>
              <w:start w:w="80" w:type="dxa"/>
              <w:bottom w:w="60" w:type="dxa"/>
              <w:end w:w="80" w:type="dxa"/>
            </w:tcMar>
            <w:shd w:fill="F7F9FB"/>
          </w:tcPr>
          <w:p>
            <w:pPr>
              <w:spacing w:after="0"/>
            </w:pPr>
            <w:r>
              <w:rPr>
                <w:rFonts w:ascii="Aptos" w:hAnsi="Aptos"/>
                <w:sz w:val="13"/>
              </w:rPr>
              <w:t>UC-002</w:t>
            </w:r>
          </w:p>
        </w:tc>
        <w:tc>
          <w:tcPr>
            <w:tcW w:type="dxa" w:w="1701"/>
            <w:vAlign w:val="top"/>
            <w:tcMar>
              <w:top w:w="60" w:type="dxa"/>
              <w:start w:w="80" w:type="dxa"/>
              <w:bottom w:w="60" w:type="dxa"/>
              <w:end w:w="80" w:type="dxa"/>
            </w:tcMar>
            <w:shd w:fill="F7F9FB"/>
          </w:tcPr>
          <w:p>
            <w:pPr>
              <w:spacing w:after="0"/>
            </w:pPr>
            <w:r>
              <w:rPr>
                <w:rFonts w:ascii="Aptos" w:hAnsi="Aptos"/>
                <w:sz w:val="13"/>
              </w:rPr>
              <w:t>Create production order plan item</w:t>
            </w:r>
          </w:p>
        </w:tc>
        <w:tc>
          <w:tcPr>
            <w:tcW w:type="dxa" w:w="1247"/>
            <w:vAlign w:val="top"/>
            <w:tcMar>
              <w:top w:w="60" w:type="dxa"/>
              <w:start w:w="80" w:type="dxa"/>
              <w:bottom w:w="60" w:type="dxa"/>
              <w:end w:w="80" w:type="dxa"/>
            </w:tcMar>
            <w:shd w:fill="F7F9FB"/>
          </w:tcPr>
          <w:p>
            <w:pPr>
              <w:spacing w:after="0"/>
            </w:pPr>
            <w:r>
              <w:rPr>
                <w:rFonts w:ascii="Aptos" w:hAnsi="Aptos"/>
                <w:sz w:val="13"/>
              </w:rPr>
              <w:t>Planner</w:t>
            </w:r>
          </w:p>
        </w:tc>
        <w:tc>
          <w:tcPr>
            <w:tcW w:type="dxa" w:w="1871"/>
            <w:vAlign w:val="top"/>
            <w:tcMar>
              <w:top w:w="60" w:type="dxa"/>
              <w:start w:w="80" w:type="dxa"/>
              <w:bottom w:w="60" w:type="dxa"/>
              <w:end w:w="80" w:type="dxa"/>
            </w:tcMar>
            <w:shd w:fill="F7F9FB"/>
          </w:tcPr>
          <w:p>
            <w:pPr>
              <w:spacing w:after="0"/>
            </w:pPr>
            <w:r>
              <w:rPr>
                <w:rFonts w:ascii="Aptos" w:hAnsi="Aptos"/>
                <w:sz w:val="13"/>
              </w:rPr>
              <w:t>Material/routing available</w:t>
            </w:r>
          </w:p>
        </w:tc>
        <w:tc>
          <w:tcPr>
            <w:tcW w:type="dxa" w:w="1757"/>
            <w:vAlign w:val="top"/>
            <w:tcMar>
              <w:top w:w="60" w:type="dxa"/>
              <w:start w:w="80" w:type="dxa"/>
              <w:bottom w:w="60" w:type="dxa"/>
              <w:end w:w="80" w:type="dxa"/>
            </w:tcMar>
            <w:shd w:fill="F7F9FB"/>
          </w:tcPr>
          <w:p>
            <w:pPr>
              <w:spacing w:after="0"/>
            </w:pPr>
            <w:r>
              <w:rPr>
                <w:rFonts w:ascii="Aptos" w:hAnsi="Aptos"/>
                <w:sz w:val="13"/>
              </w:rPr>
              <w:t>Planned PO exists in next baseline</w:t>
            </w:r>
          </w:p>
        </w:tc>
        <w:tc>
          <w:tcPr>
            <w:tcW w:type="dxa" w:w="2948"/>
            <w:vAlign w:val="top"/>
            <w:tcMar>
              <w:top w:w="60" w:type="dxa"/>
              <w:start w:w="80" w:type="dxa"/>
              <w:bottom w:w="60" w:type="dxa"/>
              <w:end w:w="80" w:type="dxa"/>
            </w:tcMar>
            <w:shd w:fill="F7F9FB"/>
          </w:tcPr>
          <w:p>
            <w:pPr>
              <w:spacing w:after="0"/>
            </w:pPr>
            <w:r>
              <w:rPr>
                <w:rFonts w:ascii="Aptos" w:hAnsi="Aptos"/>
                <w:sz w:val="13"/>
              </w:rPr>
              <w:t>Enter product/qty/date -&gt; validate -&gt; calculate demand -&gt; allocate provisional resources</w:t>
            </w:r>
          </w:p>
        </w:tc>
        <w:tc>
          <w:tcPr>
            <w:tcW w:type="dxa" w:w="2268"/>
            <w:vAlign w:val="top"/>
            <w:tcMar>
              <w:top w:w="60" w:type="dxa"/>
              <w:start w:w="80" w:type="dxa"/>
              <w:bottom w:w="60" w:type="dxa"/>
              <w:end w:w="80" w:type="dxa"/>
            </w:tcMar>
            <w:shd w:fill="F7F9FB"/>
          </w:tcPr>
          <w:p>
            <w:pPr>
              <w:spacing w:after="0"/>
            </w:pPr>
            <w:r>
              <w:rPr>
                <w:rFonts w:ascii="Aptos" w:hAnsi="Aptos"/>
                <w:sz w:val="13"/>
              </w:rPr>
              <w:t>No capacity/material -&gt; create risk</w:t>
            </w:r>
          </w:p>
        </w:tc>
      </w:tr>
      <w:tr>
        <w:tc>
          <w:tcPr>
            <w:tcW w:type="dxa" w:w="737"/>
            <w:vAlign w:val="top"/>
            <w:tcMar>
              <w:top w:w="60" w:type="dxa"/>
              <w:start w:w="80" w:type="dxa"/>
              <w:bottom w:w="60" w:type="dxa"/>
              <w:end w:w="80" w:type="dxa"/>
            </w:tcMar>
          </w:tcPr>
          <w:p>
            <w:pPr>
              <w:spacing w:after="0"/>
            </w:pPr>
            <w:r>
              <w:rPr>
                <w:rFonts w:ascii="Aptos" w:hAnsi="Aptos"/>
                <w:sz w:val="13"/>
              </w:rPr>
              <w:t>UC-003</w:t>
            </w:r>
          </w:p>
        </w:tc>
        <w:tc>
          <w:tcPr>
            <w:tcW w:type="dxa" w:w="1701"/>
            <w:vAlign w:val="top"/>
            <w:tcMar>
              <w:top w:w="60" w:type="dxa"/>
              <w:start w:w="80" w:type="dxa"/>
              <w:bottom w:w="60" w:type="dxa"/>
              <w:end w:w="80" w:type="dxa"/>
            </w:tcMar>
          </w:tcPr>
          <w:p>
            <w:pPr>
              <w:spacing w:after="0"/>
            </w:pPr>
            <w:r>
              <w:rPr>
                <w:rFonts w:ascii="Aptos" w:hAnsi="Aptos"/>
                <w:sz w:val="13"/>
              </w:rPr>
              <w:t>Register machine breakdown</w:t>
            </w:r>
          </w:p>
        </w:tc>
        <w:tc>
          <w:tcPr>
            <w:tcW w:type="dxa" w:w="1247"/>
            <w:vAlign w:val="top"/>
            <w:tcMar>
              <w:top w:w="60" w:type="dxa"/>
              <w:start w:w="80" w:type="dxa"/>
              <w:bottom w:w="60" w:type="dxa"/>
              <w:end w:w="80" w:type="dxa"/>
            </w:tcMar>
          </w:tcPr>
          <w:p>
            <w:pPr>
              <w:spacing w:after="0"/>
            </w:pPr>
            <w:r>
              <w:rPr>
                <w:rFonts w:ascii="Aptos" w:hAnsi="Aptos"/>
                <w:sz w:val="13"/>
              </w:rPr>
              <w:t>Maintenance</w:t>
            </w:r>
          </w:p>
        </w:tc>
        <w:tc>
          <w:tcPr>
            <w:tcW w:type="dxa" w:w="1871"/>
            <w:vAlign w:val="top"/>
            <w:tcMar>
              <w:top w:w="60" w:type="dxa"/>
              <w:start w:w="80" w:type="dxa"/>
              <w:bottom w:w="60" w:type="dxa"/>
              <w:end w:w="80" w:type="dxa"/>
            </w:tcMar>
          </w:tcPr>
          <w:p>
            <w:pPr>
              <w:spacing w:after="0"/>
            </w:pPr>
            <w:r>
              <w:rPr>
                <w:rFonts w:ascii="Aptos" w:hAnsi="Aptos"/>
                <w:sz w:val="13"/>
              </w:rPr>
              <w:t>Work center/resource exists</w:t>
            </w:r>
          </w:p>
        </w:tc>
        <w:tc>
          <w:tcPr>
            <w:tcW w:type="dxa" w:w="1757"/>
            <w:vAlign w:val="top"/>
            <w:tcMar>
              <w:top w:w="60" w:type="dxa"/>
              <w:start w:w="80" w:type="dxa"/>
              <w:bottom w:w="60" w:type="dxa"/>
              <w:end w:w="80" w:type="dxa"/>
            </w:tcMar>
          </w:tcPr>
          <w:p>
            <w:pPr>
              <w:spacing w:after="0"/>
            </w:pPr>
            <w:r>
              <w:rPr>
                <w:rFonts w:ascii="Aptos" w:hAnsi="Aptos"/>
                <w:sz w:val="13"/>
              </w:rPr>
              <w:t>Capacity overlay applied to future day(s)</w:t>
            </w:r>
          </w:p>
        </w:tc>
        <w:tc>
          <w:tcPr>
            <w:tcW w:type="dxa" w:w="2948"/>
            <w:vAlign w:val="top"/>
            <w:tcMar>
              <w:top w:w="60" w:type="dxa"/>
              <w:start w:w="80" w:type="dxa"/>
              <w:bottom w:w="60" w:type="dxa"/>
              <w:end w:w="80" w:type="dxa"/>
            </w:tcMar>
          </w:tcPr>
          <w:p>
            <w:pPr>
              <w:spacing w:after="0"/>
            </w:pPr>
            <w:r>
              <w:rPr>
                <w:rFonts w:ascii="Aptos" w:hAnsi="Aptos"/>
                <w:sz w:val="13"/>
              </w:rPr>
              <w:t>Enter start/repair estimate -&gt; validate -&gt; create event -&gt; propagate impact</w:t>
            </w:r>
          </w:p>
        </w:tc>
        <w:tc>
          <w:tcPr>
            <w:tcW w:type="dxa" w:w="2268"/>
            <w:vAlign w:val="top"/>
            <w:tcMar>
              <w:top w:w="60" w:type="dxa"/>
              <w:start w:w="80" w:type="dxa"/>
              <w:bottom w:w="60" w:type="dxa"/>
              <w:end w:w="80" w:type="dxa"/>
            </w:tcMar>
          </w:tcPr>
          <w:p>
            <w:pPr>
              <w:spacing w:after="0"/>
            </w:pPr>
            <w:r>
              <w:rPr>
                <w:rFonts w:ascii="Aptos" w:hAnsi="Aptos"/>
                <w:sz w:val="13"/>
              </w:rPr>
              <w:t>Conflicting maintenance event -&gt; resolve by version</w:t>
            </w:r>
          </w:p>
        </w:tc>
      </w:tr>
      <w:tr>
        <w:tc>
          <w:tcPr>
            <w:tcW w:type="dxa" w:w="737"/>
            <w:vAlign w:val="top"/>
            <w:tcMar>
              <w:top w:w="60" w:type="dxa"/>
              <w:start w:w="80" w:type="dxa"/>
              <w:bottom w:w="60" w:type="dxa"/>
              <w:end w:w="80" w:type="dxa"/>
            </w:tcMar>
            <w:shd w:fill="F7F9FB"/>
          </w:tcPr>
          <w:p>
            <w:pPr>
              <w:spacing w:after="0"/>
            </w:pPr>
            <w:r>
              <w:rPr>
                <w:rFonts w:ascii="Aptos" w:hAnsi="Aptos"/>
                <w:sz w:val="13"/>
              </w:rPr>
              <w:t>UC-004</w:t>
            </w:r>
          </w:p>
        </w:tc>
        <w:tc>
          <w:tcPr>
            <w:tcW w:type="dxa" w:w="1701"/>
            <w:vAlign w:val="top"/>
            <w:tcMar>
              <w:top w:w="60" w:type="dxa"/>
              <w:start w:w="80" w:type="dxa"/>
              <w:bottom w:w="60" w:type="dxa"/>
              <w:end w:w="80" w:type="dxa"/>
            </w:tcMar>
            <w:shd w:fill="F7F9FB"/>
          </w:tcPr>
          <w:p>
            <w:pPr>
              <w:spacing w:after="0"/>
            </w:pPr>
            <w:r>
              <w:rPr>
                <w:rFonts w:ascii="Aptos" w:hAnsi="Aptos"/>
                <w:sz w:val="13"/>
              </w:rPr>
              <w:t>Change product priority</w:t>
            </w:r>
          </w:p>
        </w:tc>
        <w:tc>
          <w:tcPr>
            <w:tcW w:type="dxa" w:w="1247"/>
            <w:vAlign w:val="top"/>
            <w:tcMar>
              <w:top w:w="60" w:type="dxa"/>
              <w:start w:w="80" w:type="dxa"/>
              <w:bottom w:w="60" w:type="dxa"/>
              <w:end w:w="80" w:type="dxa"/>
            </w:tcMar>
            <w:shd w:fill="F7F9FB"/>
          </w:tcPr>
          <w:p>
            <w:pPr>
              <w:spacing w:after="0"/>
            </w:pPr>
            <w:r>
              <w:rPr>
                <w:rFonts w:ascii="Aptos" w:hAnsi="Aptos"/>
                <w:sz w:val="13"/>
              </w:rPr>
              <w:t>Planner/Manager</w:t>
            </w:r>
          </w:p>
        </w:tc>
        <w:tc>
          <w:tcPr>
            <w:tcW w:type="dxa" w:w="1871"/>
            <w:vAlign w:val="top"/>
            <w:tcMar>
              <w:top w:w="60" w:type="dxa"/>
              <w:start w:w="80" w:type="dxa"/>
              <w:bottom w:w="60" w:type="dxa"/>
              <w:end w:w="80" w:type="dxa"/>
            </w:tcMar>
            <w:shd w:fill="F7F9FB"/>
          </w:tcPr>
          <w:p>
            <w:pPr>
              <w:spacing w:after="0"/>
            </w:pPr>
            <w:r>
              <w:rPr>
                <w:rFonts w:ascii="Aptos" w:hAnsi="Aptos"/>
                <w:sz w:val="13"/>
              </w:rPr>
              <w:t>Product plan exists</w:t>
            </w:r>
          </w:p>
        </w:tc>
        <w:tc>
          <w:tcPr>
            <w:tcW w:type="dxa" w:w="1757"/>
            <w:vAlign w:val="top"/>
            <w:tcMar>
              <w:top w:w="60" w:type="dxa"/>
              <w:start w:w="80" w:type="dxa"/>
              <w:bottom w:w="60" w:type="dxa"/>
              <w:end w:w="80" w:type="dxa"/>
            </w:tcMar>
            <w:shd w:fill="F7F9FB"/>
          </w:tcPr>
          <w:p>
            <w:pPr>
              <w:spacing w:after="0"/>
            </w:pPr>
            <w:r>
              <w:rPr>
                <w:rFonts w:ascii="Aptos" w:hAnsi="Aptos"/>
                <w:sz w:val="13"/>
              </w:rPr>
              <w:t>New priority version created; forecast recalculated</w:t>
            </w:r>
          </w:p>
        </w:tc>
        <w:tc>
          <w:tcPr>
            <w:tcW w:type="dxa" w:w="2948"/>
            <w:vAlign w:val="top"/>
            <w:tcMar>
              <w:top w:w="60" w:type="dxa"/>
              <w:start w:w="80" w:type="dxa"/>
              <w:bottom w:w="60" w:type="dxa"/>
              <w:end w:w="80" w:type="dxa"/>
            </w:tcMar>
            <w:shd w:fill="F7F9FB"/>
          </w:tcPr>
          <w:p>
            <w:pPr>
              <w:spacing w:after="0"/>
            </w:pPr>
            <w:r>
              <w:rPr>
                <w:rFonts w:ascii="Aptos" w:hAnsi="Aptos"/>
                <w:sz w:val="13"/>
              </w:rPr>
              <w:t>Enter priority -&gt; simulate -&gt; show opportunity cost -&gt; save/commit</w:t>
            </w:r>
          </w:p>
        </w:tc>
        <w:tc>
          <w:tcPr>
            <w:tcW w:type="dxa" w:w="2268"/>
            <w:vAlign w:val="top"/>
            <w:tcMar>
              <w:top w:w="60" w:type="dxa"/>
              <w:start w:w="80" w:type="dxa"/>
              <w:bottom w:w="60" w:type="dxa"/>
              <w:end w:w="80" w:type="dxa"/>
            </w:tcMar>
            <w:shd w:fill="F7F9FB"/>
          </w:tcPr>
          <w:p>
            <w:pPr>
              <w:spacing w:after="0"/>
            </w:pPr>
            <w:r>
              <w:rPr>
                <w:rFonts w:ascii="Aptos" w:hAnsi="Aptos"/>
                <w:sz w:val="13"/>
              </w:rPr>
              <w:t>Permission threshold requires approval</w:t>
            </w:r>
          </w:p>
        </w:tc>
      </w:tr>
      <w:tr>
        <w:tc>
          <w:tcPr>
            <w:tcW w:type="dxa" w:w="737"/>
            <w:vAlign w:val="top"/>
            <w:tcMar>
              <w:top w:w="60" w:type="dxa"/>
              <w:start w:w="80" w:type="dxa"/>
              <w:bottom w:w="60" w:type="dxa"/>
              <w:end w:w="80" w:type="dxa"/>
            </w:tcMar>
          </w:tcPr>
          <w:p>
            <w:pPr>
              <w:spacing w:after="0"/>
            </w:pPr>
            <w:r>
              <w:rPr>
                <w:rFonts w:ascii="Aptos" w:hAnsi="Aptos"/>
                <w:sz w:val="13"/>
              </w:rPr>
              <w:t>UC-005</w:t>
            </w:r>
          </w:p>
        </w:tc>
        <w:tc>
          <w:tcPr>
            <w:tcW w:type="dxa" w:w="1701"/>
            <w:vAlign w:val="top"/>
            <w:tcMar>
              <w:top w:w="60" w:type="dxa"/>
              <w:start w:w="80" w:type="dxa"/>
              <w:bottom w:w="60" w:type="dxa"/>
              <w:end w:w="80" w:type="dxa"/>
            </w:tcMar>
          </w:tcPr>
          <w:p>
            <w:pPr>
              <w:spacing w:after="0"/>
            </w:pPr>
            <w:r>
              <w:rPr>
                <w:rFonts w:ascii="Aptos" w:hAnsi="Aptos"/>
                <w:sz w:val="13"/>
              </w:rPr>
              <w:t>Inject financial resource</w:t>
            </w:r>
          </w:p>
        </w:tc>
        <w:tc>
          <w:tcPr>
            <w:tcW w:type="dxa" w:w="1247"/>
            <w:vAlign w:val="top"/>
            <w:tcMar>
              <w:top w:w="60" w:type="dxa"/>
              <w:start w:w="80" w:type="dxa"/>
              <w:bottom w:w="60" w:type="dxa"/>
              <w:end w:w="80" w:type="dxa"/>
            </w:tcMar>
          </w:tcPr>
          <w:p>
            <w:pPr>
              <w:spacing w:after="0"/>
            </w:pPr>
            <w:r>
              <w:rPr>
                <w:rFonts w:ascii="Aptos" w:hAnsi="Aptos"/>
                <w:sz w:val="13"/>
              </w:rPr>
              <w:t>Finance</w:t>
            </w:r>
          </w:p>
        </w:tc>
        <w:tc>
          <w:tcPr>
            <w:tcW w:type="dxa" w:w="1871"/>
            <w:vAlign w:val="top"/>
            <w:tcMar>
              <w:top w:w="60" w:type="dxa"/>
              <w:start w:w="80" w:type="dxa"/>
              <w:bottom w:w="60" w:type="dxa"/>
              <w:end w:w="80" w:type="dxa"/>
            </w:tcMar>
          </w:tcPr>
          <w:p>
            <w:pPr>
              <w:spacing w:after="0"/>
            </w:pPr>
            <w:r>
              <w:rPr>
                <w:rFonts w:ascii="Aptos" w:hAnsi="Aptos"/>
                <w:sz w:val="13"/>
              </w:rPr>
              <w:t>Authorized cost center/budget</w:t>
            </w:r>
          </w:p>
        </w:tc>
        <w:tc>
          <w:tcPr>
            <w:tcW w:type="dxa" w:w="1757"/>
            <w:vAlign w:val="top"/>
            <w:tcMar>
              <w:top w:w="60" w:type="dxa"/>
              <w:start w:w="80" w:type="dxa"/>
              <w:bottom w:w="60" w:type="dxa"/>
              <w:end w:w="80" w:type="dxa"/>
            </w:tcMar>
          </w:tcPr>
          <w:p>
            <w:pPr>
              <w:spacing w:after="0"/>
            </w:pPr>
            <w:r>
              <w:rPr>
                <w:rFonts w:ascii="Aptos" w:hAnsi="Aptos"/>
                <w:sz w:val="13"/>
              </w:rPr>
              <w:t>Future cash capacity increases from effective day</w:t>
            </w:r>
          </w:p>
        </w:tc>
        <w:tc>
          <w:tcPr>
            <w:tcW w:type="dxa" w:w="2948"/>
            <w:vAlign w:val="top"/>
            <w:tcMar>
              <w:top w:w="60" w:type="dxa"/>
              <w:start w:w="80" w:type="dxa"/>
              <w:bottom w:w="60" w:type="dxa"/>
              <w:end w:w="80" w:type="dxa"/>
            </w:tcMar>
          </w:tcPr>
          <w:p>
            <w:pPr>
              <w:spacing w:after="0"/>
            </w:pPr>
            <w:r>
              <w:rPr>
                <w:rFonts w:ascii="Aptos" w:hAnsi="Aptos"/>
                <w:sz w:val="13"/>
              </w:rPr>
              <w:t>Enter amount/date/purpose -&gt; validate -&gt; scenario/replan</w:t>
            </w:r>
          </w:p>
        </w:tc>
        <w:tc>
          <w:tcPr>
            <w:tcW w:type="dxa" w:w="2268"/>
            <w:vAlign w:val="top"/>
            <w:tcMar>
              <w:top w:w="60" w:type="dxa"/>
              <w:start w:w="80" w:type="dxa"/>
              <w:bottom w:w="60" w:type="dxa"/>
              <w:end w:w="80" w:type="dxa"/>
            </w:tcMar>
          </w:tcPr>
          <w:p>
            <w:pPr>
              <w:spacing w:after="0"/>
            </w:pPr>
            <w:r>
              <w:rPr>
                <w:rFonts w:ascii="Aptos" w:hAnsi="Aptos"/>
                <w:sz w:val="13"/>
              </w:rPr>
              <w:t>Budget limit exceeded -&gt; reject</w:t>
            </w:r>
          </w:p>
        </w:tc>
      </w:tr>
      <w:tr>
        <w:tc>
          <w:tcPr>
            <w:tcW w:type="dxa" w:w="737"/>
            <w:vAlign w:val="top"/>
            <w:tcMar>
              <w:top w:w="60" w:type="dxa"/>
              <w:start w:w="80" w:type="dxa"/>
              <w:bottom w:w="60" w:type="dxa"/>
              <w:end w:w="80" w:type="dxa"/>
            </w:tcMar>
            <w:shd w:fill="F7F9FB"/>
          </w:tcPr>
          <w:p>
            <w:pPr>
              <w:spacing w:after="0"/>
            </w:pPr>
            <w:r>
              <w:rPr>
                <w:rFonts w:ascii="Aptos" w:hAnsi="Aptos"/>
                <w:sz w:val="13"/>
              </w:rPr>
              <w:t>UC-006</w:t>
            </w:r>
          </w:p>
        </w:tc>
        <w:tc>
          <w:tcPr>
            <w:tcW w:type="dxa" w:w="1701"/>
            <w:vAlign w:val="top"/>
            <w:tcMar>
              <w:top w:w="60" w:type="dxa"/>
              <w:start w:w="80" w:type="dxa"/>
              <w:bottom w:w="60" w:type="dxa"/>
              <w:end w:w="80" w:type="dxa"/>
            </w:tcMar>
            <w:shd w:fill="F7F9FB"/>
          </w:tcPr>
          <w:p>
            <w:pPr>
              <w:spacing w:after="0"/>
            </w:pPr>
            <w:r>
              <w:rPr>
                <w:rFonts w:ascii="Aptos" w:hAnsi="Aptos"/>
                <w:sz w:val="13"/>
              </w:rPr>
              <w:t>Forecast material shortage</w:t>
            </w:r>
          </w:p>
        </w:tc>
        <w:tc>
          <w:tcPr>
            <w:tcW w:type="dxa" w:w="1247"/>
            <w:vAlign w:val="top"/>
            <w:tcMar>
              <w:top w:w="60" w:type="dxa"/>
              <w:start w:w="80" w:type="dxa"/>
              <w:bottom w:w="60" w:type="dxa"/>
              <w:end w:w="80" w:type="dxa"/>
            </w:tcMar>
            <w:shd w:fill="F7F9FB"/>
          </w:tcPr>
          <w:p>
            <w:pPr>
              <w:spacing w:after="0"/>
            </w:pPr>
            <w:r>
              <w:rPr>
                <w:rFonts w:ascii="Aptos" w:hAnsi="Aptos"/>
                <w:sz w:val="13"/>
              </w:rPr>
              <w:t>Planner/Supply</w:t>
            </w:r>
          </w:p>
        </w:tc>
        <w:tc>
          <w:tcPr>
            <w:tcW w:type="dxa" w:w="1871"/>
            <w:vAlign w:val="top"/>
            <w:tcMar>
              <w:top w:w="60" w:type="dxa"/>
              <w:start w:w="80" w:type="dxa"/>
              <w:bottom w:w="60" w:type="dxa"/>
              <w:end w:w="80" w:type="dxa"/>
            </w:tcMar>
            <w:shd w:fill="F7F9FB"/>
          </w:tcPr>
          <w:p>
            <w:pPr>
              <w:spacing w:after="0"/>
            </w:pPr>
            <w:r>
              <w:rPr>
                <w:rFonts w:ascii="Aptos" w:hAnsi="Aptos"/>
                <w:sz w:val="13"/>
              </w:rPr>
              <w:t>BOM/routing + stock/receipts available</w:t>
            </w:r>
          </w:p>
        </w:tc>
        <w:tc>
          <w:tcPr>
            <w:tcW w:type="dxa" w:w="1757"/>
            <w:vAlign w:val="top"/>
            <w:tcMar>
              <w:top w:w="60" w:type="dxa"/>
              <w:start w:w="80" w:type="dxa"/>
              <w:bottom w:w="60" w:type="dxa"/>
              <w:end w:w="80" w:type="dxa"/>
            </w:tcMar>
            <w:shd w:fill="F7F9FB"/>
          </w:tcPr>
          <w:p>
            <w:pPr>
              <w:spacing w:after="0"/>
            </w:pPr>
            <w:r>
              <w:rPr>
                <w:rFonts w:ascii="Aptos" w:hAnsi="Aptos"/>
                <w:sz w:val="13"/>
              </w:rPr>
              <w:t>Shortage date and consuming orders identified</w:t>
            </w:r>
          </w:p>
        </w:tc>
        <w:tc>
          <w:tcPr>
            <w:tcW w:type="dxa" w:w="2948"/>
            <w:vAlign w:val="top"/>
            <w:tcMar>
              <w:top w:w="60" w:type="dxa"/>
              <w:start w:w="80" w:type="dxa"/>
              <w:bottom w:w="60" w:type="dxa"/>
              <w:end w:w="80" w:type="dxa"/>
            </w:tcMar>
            <w:shd w:fill="F7F9FB"/>
          </w:tcPr>
          <w:p>
            <w:pPr>
              <w:spacing w:after="0"/>
            </w:pPr>
            <w:r>
              <w:rPr>
                <w:rFonts w:ascii="Aptos" w:hAnsi="Aptos"/>
                <w:sz w:val="13"/>
              </w:rPr>
              <w:t>Project daily balance -&gt; identify first negative bucket -&gt; propagate</w:t>
            </w:r>
          </w:p>
        </w:tc>
        <w:tc>
          <w:tcPr>
            <w:tcW w:type="dxa" w:w="2268"/>
            <w:vAlign w:val="top"/>
            <w:tcMar>
              <w:top w:w="60" w:type="dxa"/>
              <w:start w:w="80" w:type="dxa"/>
              <w:bottom w:w="60" w:type="dxa"/>
              <w:end w:w="80" w:type="dxa"/>
            </w:tcMar>
            <w:shd w:fill="F7F9FB"/>
          </w:tcPr>
          <w:p>
            <w:pPr>
              <w:spacing w:after="0"/>
            </w:pPr>
            <w:r>
              <w:rPr>
                <w:rFonts w:ascii="Aptos" w:hAnsi="Aptos"/>
                <w:sz w:val="13"/>
              </w:rPr>
              <w:t>Bad source data -&gt; confidence LOW</w:t>
            </w:r>
          </w:p>
        </w:tc>
      </w:tr>
      <w:tr>
        <w:tc>
          <w:tcPr>
            <w:tcW w:type="dxa" w:w="737"/>
            <w:vAlign w:val="top"/>
            <w:tcMar>
              <w:top w:w="60" w:type="dxa"/>
              <w:start w:w="80" w:type="dxa"/>
              <w:bottom w:w="60" w:type="dxa"/>
              <w:end w:w="80" w:type="dxa"/>
            </w:tcMar>
          </w:tcPr>
          <w:p>
            <w:pPr>
              <w:spacing w:after="0"/>
            </w:pPr>
            <w:r>
              <w:rPr>
                <w:rFonts w:ascii="Aptos" w:hAnsi="Aptos"/>
                <w:sz w:val="13"/>
              </w:rPr>
              <w:t>UC-007</w:t>
            </w:r>
          </w:p>
        </w:tc>
        <w:tc>
          <w:tcPr>
            <w:tcW w:type="dxa" w:w="1701"/>
            <w:vAlign w:val="top"/>
            <w:tcMar>
              <w:top w:w="60" w:type="dxa"/>
              <w:start w:w="80" w:type="dxa"/>
              <w:bottom w:w="60" w:type="dxa"/>
              <w:end w:w="80" w:type="dxa"/>
            </w:tcMar>
          </w:tcPr>
          <w:p>
            <w:pPr>
              <w:spacing w:after="0"/>
            </w:pPr>
            <w:r>
              <w:rPr>
                <w:rFonts w:ascii="Aptos" w:hAnsi="Aptos"/>
                <w:sz w:val="13"/>
              </w:rPr>
              <w:t>Create scenario</w:t>
            </w:r>
          </w:p>
        </w:tc>
        <w:tc>
          <w:tcPr>
            <w:tcW w:type="dxa" w:w="1247"/>
            <w:vAlign w:val="top"/>
            <w:tcMar>
              <w:top w:w="60" w:type="dxa"/>
              <w:start w:w="80" w:type="dxa"/>
              <w:bottom w:w="60" w:type="dxa"/>
              <w:end w:w="80" w:type="dxa"/>
            </w:tcMar>
          </w:tcPr>
          <w:p>
            <w:pPr>
              <w:spacing w:after="0"/>
            </w:pPr>
            <w:r>
              <w:rPr>
                <w:rFonts w:ascii="Aptos" w:hAnsi="Aptos"/>
                <w:sz w:val="13"/>
              </w:rPr>
              <w:t>Planner</w:t>
            </w:r>
          </w:p>
        </w:tc>
        <w:tc>
          <w:tcPr>
            <w:tcW w:type="dxa" w:w="1871"/>
            <w:vAlign w:val="top"/>
            <w:tcMar>
              <w:top w:w="60" w:type="dxa"/>
              <w:start w:w="80" w:type="dxa"/>
              <w:bottom w:w="60" w:type="dxa"/>
              <w:end w:w="80" w:type="dxa"/>
            </w:tcMar>
          </w:tcPr>
          <w:p>
            <w:pPr>
              <w:spacing w:after="0"/>
            </w:pPr>
            <w:r>
              <w:rPr>
                <w:rFonts w:ascii="Aptos" w:hAnsi="Aptos"/>
                <w:sz w:val="13"/>
              </w:rPr>
              <w:t>Baseline plan ACTIVE</w:t>
            </w:r>
          </w:p>
        </w:tc>
        <w:tc>
          <w:tcPr>
            <w:tcW w:type="dxa" w:w="1757"/>
            <w:vAlign w:val="top"/>
            <w:tcMar>
              <w:top w:w="60" w:type="dxa"/>
              <w:start w:w="80" w:type="dxa"/>
              <w:bottom w:w="60" w:type="dxa"/>
              <w:end w:w="80" w:type="dxa"/>
            </w:tcMar>
          </w:tcPr>
          <w:p>
            <w:pPr>
              <w:spacing w:after="0"/>
            </w:pPr>
            <w:r>
              <w:rPr>
                <w:rFonts w:ascii="Aptos" w:hAnsi="Aptos"/>
                <w:sz w:val="13"/>
              </w:rPr>
              <w:t>Scenario FORKED</w:t>
            </w:r>
          </w:p>
        </w:tc>
        <w:tc>
          <w:tcPr>
            <w:tcW w:type="dxa" w:w="2948"/>
            <w:vAlign w:val="top"/>
            <w:tcMar>
              <w:top w:w="60" w:type="dxa"/>
              <w:start w:w="80" w:type="dxa"/>
              <w:bottom w:w="60" w:type="dxa"/>
              <w:end w:w="80" w:type="dxa"/>
            </w:tcMar>
          </w:tcPr>
          <w:p>
            <w:pPr>
              <w:spacing w:after="0"/>
            </w:pPr>
            <w:r>
              <w:rPr>
                <w:rFonts w:ascii="Aptos" w:hAnsi="Aptos"/>
                <w:sz w:val="13"/>
              </w:rPr>
              <w:t>Select baseline -&gt; clone metadata -&gt; assign branch ID</w:t>
            </w:r>
          </w:p>
        </w:tc>
        <w:tc>
          <w:tcPr>
            <w:tcW w:type="dxa" w:w="2268"/>
            <w:vAlign w:val="top"/>
            <w:tcMar>
              <w:top w:w="60" w:type="dxa"/>
              <w:start w:w="80" w:type="dxa"/>
              <w:bottom w:w="60" w:type="dxa"/>
              <w:end w:w="80" w:type="dxa"/>
            </w:tcMar>
          </w:tcPr>
          <w:p>
            <w:pPr>
              <w:spacing w:after="0"/>
            </w:pPr>
            <w:r>
              <w:rPr>
                <w:rFonts w:ascii="Aptos" w:hAnsi="Aptos"/>
                <w:sz w:val="13"/>
              </w:rPr>
              <w:t>Baseline stale -&gt; block or auto-rebase by policy</w:t>
            </w:r>
          </w:p>
        </w:tc>
      </w:tr>
      <w:tr>
        <w:tc>
          <w:tcPr>
            <w:tcW w:type="dxa" w:w="737"/>
            <w:vAlign w:val="top"/>
            <w:tcMar>
              <w:top w:w="60" w:type="dxa"/>
              <w:start w:w="80" w:type="dxa"/>
              <w:bottom w:w="60" w:type="dxa"/>
              <w:end w:w="80" w:type="dxa"/>
            </w:tcMar>
            <w:shd w:fill="F7F9FB"/>
          </w:tcPr>
          <w:p>
            <w:pPr>
              <w:spacing w:after="0"/>
            </w:pPr>
            <w:r>
              <w:rPr>
                <w:rFonts w:ascii="Aptos" w:hAnsi="Aptos"/>
                <w:sz w:val="13"/>
              </w:rPr>
              <w:t>UC-008</w:t>
            </w:r>
          </w:p>
        </w:tc>
        <w:tc>
          <w:tcPr>
            <w:tcW w:type="dxa" w:w="1701"/>
            <w:vAlign w:val="top"/>
            <w:tcMar>
              <w:top w:w="60" w:type="dxa"/>
              <w:start w:w="80" w:type="dxa"/>
              <w:bottom w:w="60" w:type="dxa"/>
              <w:end w:w="80" w:type="dxa"/>
            </w:tcMar>
            <w:shd w:fill="F7F9FB"/>
          </w:tcPr>
          <w:p>
            <w:pPr>
              <w:spacing w:after="0"/>
            </w:pPr>
            <w:r>
              <w:rPr>
                <w:rFonts w:ascii="Aptos" w:hAnsi="Aptos"/>
                <w:sz w:val="13"/>
              </w:rPr>
              <w:t>Run scenario simulation</w:t>
            </w:r>
          </w:p>
        </w:tc>
        <w:tc>
          <w:tcPr>
            <w:tcW w:type="dxa" w:w="1247"/>
            <w:vAlign w:val="top"/>
            <w:tcMar>
              <w:top w:w="60" w:type="dxa"/>
              <w:start w:w="80" w:type="dxa"/>
              <w:bottom w:w="60" w:type="dxa"/>
              <w:end w:w="80" w:type="dxa"/>
            </w:tcMar>
            <w:shd w:fill="F7F9FB"/>
          </w:tcPr>
          <w:p>
            <w:pPr>
              <w:spacing w:after="0"/>
            </w:pPr>
            <w:r>
              <w:rPr>
                <w:rFonts w:ascii="Aptos" w:hAnsi="Aptos"/>
                <w:sz w:val="13"/>
              </w:rPr>
              <w:t>Planner</w:t>
            </w:r>
          </w:p>
        </w:tc>
        <w:tc>
          <w:tcPr>
            <w:tcW w:type="dxa" w:w="1871"/>
            <w:vAlign w:val="top"/>
            <w:tcMar>
              <w:top w:w="60" w:type="dxa"/>
              <w:start w:w="80" w:type="dxa"/>
              <w:bottom w:w="60" w:type="dxa"/>
              <w:end w:w="80" w:type="dxa"/>
            </w:tcMar>
            <w:shd w:fill="F7F9FB"/>
          </w:tcPr>
          <w:p>
            <w:pPr>
              <w:spacing w:after="0"/>
            </w:pPr>
            <w:r>
              <w:rPr>
                <w:rFonts w:ascii="Aptos" w:hAnsi="Aptos"/>
                <w:sz w:val="13"/>
              </w:rPr>
              <w:t>Scenario DRAFT</w:t>
            </w:r>
          </w:p>
        </w:tc>
        <w:tc>
          <w:tcPr>
            <w:tcW w:type="dxa" w:w="1757"/>
            <w:vAlign w:val="top"/>
            <w:tcMar>
              <w:top w:w="60" w:type="dxa"/>
              <w:start w:w="80" w:type="dxa"/>
              <w:bottom w:w="60" w:type="dxa"/>
              <w:end w:w="80" w:type="dxa"/>
            </w:tcMar>
            <w:shd w:fill="F7F9FB"/>
          </w:tcPr>
          <w:p>
            <w:pPr>
              <w:spacing w:after="0"/>
            </w:pPr>
            <w:r>
              <w:rPr>
                <w:rFonts w:ascii="Aptos" w:hAnsi="Aptos"/>
                <w:sz w:val="13"/>
              </w:rPr>
              <w:t>Scenario CALCULATED</w:t>
            </w:r>
          </w:p>
        </w:tc>
        <w:tc>
          <w:tcPr>
            <w:tcW w:type="dxa" w:w="2948"/>
            <w:vAlign w:val="top"/>
            <w:tcMar>
              <w:top w:w="60" w:type="dxa"/>
              <w:start w:w="80" w:type="dxa"/>
              <w:bottom w:w="60" w:type="dxa"/>
              <w:end w:w="80" w:type="dxa"/>
            </w:tcMar>
            <w:shd w:fill="F7F9FB"/>
          </w:tcPr>
          <w:p>
            <w:pPr>
              <w:spacing w:after="0"/>
            </w:pPr>
            <w:r>
              <w:rPr>
                <w:rFonts w:ascii="Aptos" w:hAnsi="Aptos"/>
                <w:sz w:val="13"/>
              </w:rPr>
              <w:t>Apply events -&gt; replan -&gt; feasibility -&gt; impacts -&gt; result</w:t>
            </w:r>
          </w:p>
        </w:tc>
        <w:tc>
          <w:tcPr>
            <w:tcW w:type="dxa" w:w="2268"/>
            <w:vAlign w:val="top"/>
            <w:tcMar>
              <w:top w:w="60" w:type="dxa"/>
              <w:start w:w="80" w:type="dxa"/>
              <w:bottom w:w="60" w:type="dxa"/>
              <w:end w:w="80" w:type="dxa"/>
            </w:tcMar>
            <w:shd w:fill="F7F9FB"/>
          </w:tcPr>
          <w:p>
            <w:pPr>
              <w:spacing w:after="0"/>
            </w:pPr>
            <w:r>
              <w:rPr>
                <w:rFonts w:ascii="Aptos" w:hAnsi="Aptos"/>
                <w:sz w:val="13"/>
              </w:rPr>
              <w:t>Engine timeout -&gt; job remains retryable</w:t>
            </w:r>
          </w:p>
        </w:tc>
      </w:tr>
      <w:tr>
        <w:tc>
          <w:tcPr>
            <w:tcW w:type="dxa" w:w="737"/>
            <w:vAlign w:val="top"/>
            <w:tcMar>
              <w:top w:w="60" w:type="dxa"/>
              <w:start w:w="80" w:type="dxa"/>
              <w:bottom w:w="60" w:type="dxa"/>
              <w:end w:w="80" w:type="dxa"/>
            </w:tcMar>
          </w:tcPr>
          <w:p>
            <w:pPr>
              <w:spacing w:after="0"/>
            </w:pPr>
            <w:r>
              <w:rPr>
                <w:rFonts w:ascii="Aptos" w:hAnsi="Aptos"/>
                <w:sz w:val="13"/>
              </w:rPr>
              <w:t>UC-009</w:t>
            </w:r>
          </w:p>
        </w:tc>
        <w:tc>
          <w:tcPr>
            <w:tcW w:type="dxa" w:w="1701"/>
            <w:vAlign w:val="top"/>
            <w:tcMar>
              <w:top w:w="60" w:type="dxa"/>
              <w:start w:w="80" w:type="dxa"/>
              <w:bottom w:w="60" w:type="dxa"/>
              <w:end w:w="80" w:type="dxa"/>
            </w:tcMar>
          </w:tcPr>
          <w:p>
            <w:pPr>
              <w:spacing w:after="0"/>
            </w:pPr>
            <w:r>
              <w:rPr>
                <w:rFonts w:ascii="Aptos" w:hAnsi="Aptos"/>
                <w:sz w:val="13"/>
              </w:rPr>
              <w:t>Optimize scenario</w:t>
            </w:r>
          </w:p>
        </w:tc>
        <w:tc>
          <w:tcPr>
            <w:tcW w:type="dxa" w:w="1247"/>
            <w:vAlign w:val="top"/>
            <w:tcMar>
              <w:top w:w="60" w:type="dxa"/>
              <w:start w:w="80" w:type="dxa"/>
              <w:bottom w:w="60" w:type="dxa"/>
              <w:end w:w="80" w:type="dxa"/>
            </w:tcMar>
          </w:tcPr>
          <w:p>
            <w:pPr>
              <w:spacing w:after="0"/>
            </w:pPr>
            <w:r>
              <w:rPr>
                <w:rFonts w:ascii="Aptos" w:hAnsi="Aptos"/>
                <w:sz w:val="13"/>
              </w:rPr>
              <w:t>Planner/Portfolio Manager</w:t>
            </w:r>
          </w:p>
        </w:tc>
        <w:tc>
          <w:tcPr>
            <w:tcW w:type="dxa" w:w="1871"/>
            <w:vAlign w:val="top"/>
            <w:tcMar>
              <w:top w:w="60" w:type="dxa"/>
              <w:start w:w="80" w:type="dxa"/>
              <w:bottom w:w="60" w:type="dxa"/>
              <w:end w:w="80" w:type="dxa"/>
            </w:tcMar>
          </w:tcPr>
          <w:p>
            <w:pPr>
              <w:spacing w:after="0"/>
            </w:pPr>
            <w:r>
              <w:rPr>
                <w:rFonts w:ascii="Aptos" w:hAnsi="Aptos"/>
                <w:sz w:val="13"/>
              </w:rPr>
              <w:t>Scenario has at least one feasible candidate</w:t>
            </w:r>
          </w:p>
        </w:tc>
        <w:tc>
          <w:tcPr>
            <w:tcW w:type="dxa" w:w="1757"/>
            <w:vAlign w:val="top"/>
            <w:tcMar>
              <w:top w:w="60" w:type="dxa"/>
              <w:start w:w="80" w:type="dxa"/>
              <w:bottom w:w="60" w:type="dxa"/>
              <w:end w:w="80" w:type="dxa"/>
            </w:tcMar>
          </w:tcPr>
          <w:p>
            <w:pPr>
              <w:spacing w:after="0"/>
            </w:pPr>
            <w:r>
              <w:rPr>
                <w:rFonts w:ascii="Aptos" w:hAnsi="Aptos"/>
                <w:sz w:val="13"/>
              </w:rPr>
              <w:t>Ranked feasible alternatives</w:t>
            </w:r>
          </w:p>
        </w:tc>
        <w:tc>
          <w:tcPr>
            <w:tcW w:type="dxa" w:w="2948"/>
            <w:vAlign w:val="top"/>
            <w:tcMar>
              <w:top w:w="60" w:type="dxa"/>
              <w:start w:w="80" w:type="dxa"/>
              <w:bottom w:w="60" w:type="dxa"/>
              <w:end w:w="80" w:type="dxa"/>
            </w:tcMar>
          </w:tcPr>
          <w:p>
            <w:pPr>
              <w:spacing w:after="0"/>
            </w:pPr>
            <w:r>
              <w:rPr>
                <w:rFonts w:ascii="Aptos" w:hAnsi="Aptos"/>
                <w:sz w:val="13"/>
              </w:rPr>
              <w:t>Select objective -&gt; solve -&gt; produce alternatives</w:t>
            </w:r>
          </w:p>
        </w:tc>
        <w:tc>
          <w:tcPr>
            <w:tcW w:type="dxa" w:w="2268"/>
            <w:vAlign w:val="top"/>
            <w:tcMar>
              <w:top w:w="60" w:type="dxa"/>
              <w:start w:w="80" w:type="dxa"/>
              <w:bottom w:w="60" w:type="dxa"/>
              <w:end w:w="80" w:type="dxa"/>
            </w:tcMar>
          </w:tcPr>
          <w:p>
            <w:pPr>
              <w:spacing w:after="0"/>
            </w:pPr>
            <w:r>
              <w:rPr>
                <w:rFonts w:ascii="Aptos" w:hAnsi="Aptos"/>
                <w:sz w:val="13"/>
              </w:rPr>
              <w:t>No feasible solution -&gt; RESOURCE_CRISIS</w:t>
            </w:r>
          </w:p>
        </w:tc>
      </w:tr>
      <w:tr>
        <w:tc>
          <w:tcPr>
            <w:tcW w:type="dxa" w:w="737"/>
            <w:vAlign w:val="top"/>
            <w:tcMar>
              <w:top w:w="60" w:type="dxa"/>
              <w:start w:w="80" w:type="dxa"/>
              <w:bottom w:w="60" w:type="dxa"/>
              <w:end w:w="80" w:type="dxa"/>
            </w:tcMar>
            <w:shd w:fill="F7F9FB"/>
          </w:tcPr>
          <w:p>
            <w:pPr>
              <w:spacing w:after="0"/>
            </w:pPr>
            <w:r>
              <w:rPr>
                <w:rFonts w:ascii="Aptos" w:hAnsi="Aptos"/>
                <w:sz w:val="13"/>
              </w:rPr>
              <w:t>UC-010</w:t>
            </w:r>
          </w:p>
        </w:tc>
        <w:tc>
          <w:tcPr>
            <w:tcW w:type="dxa" w:w="1701"/>
            <w:vAlign w:val="top"/>
            <w:tcMar>
              <w:top w:w="60" w:type="dxa"/>
              <w:start w:w="80" w:type="dxa"/>
              <w:bottom w:w="60" w:type="dxa"/>
              <w:end w:w="80" w:type="dxa"/>
            </w:tcMar>
            <w:shd w:fill="F7F9FB"/>
          </w:tcPr>
          <w:p>
            <w:pPr>
              <w:spacing w:after="0"/>
            </w:pPr>
            <w:r>
              <w:rPr>
                <w:rFonts w:ascii="Aptos" w:hAnsi="Aptos"/>
                <w:sz w:val="13"/>
              </w:rPr>
              <w:t>Approve alternative</w:t>
            </w:r>
          </w:p>
        </w:tc>
        <w:tc>
          <w:tcPr>
            <w:tcW w:type="dxa" w:w="1247"/>
            <w:vAlign w:val="top"/>
            <w:tcMar>
              <w:top w:w="60" w:type="dxa"/>
              <w:start w:w="80" w:type="dxa"/>
              <w:bottom w:w="60" w:type="dxa"/>
              <w:end w:w="80" w:type="dxa"/>
            </w:tcMar>
            <w:shd w:fill="F7F9FB"/>
          </w:tcPr>
          <w:p>
            <w:pPr>
              <w:spacing w:after="0"/>
            </w:pPr>
            <w:r>
              <w:rPr>
                <w:rFonts w:ascii="Aptos" w:hAnsi="Aptos"/>
                <w:sz w:val="13"/>
              </w:rPr>
              <w:t>Manager/Steering Committee</w:t>
            </w:r>
          </w:p>
        </w:tc>
        <w:tc>
          <w:tcPr>
            <w:tcW w:type="dxa" w:w="1871"/>
            <w:vAlign w:val="top"/>
            <w:tcMar>
              <w:top w:w="60" w:type="dxa"/>
              <w:start w:w="80" w:type="dxa"/>
              <w:bottom w:w="60" w:type="dxa"/>
              <w:end w:w="80" w:type="dxa"/>
            </w:tcMar>
            <w:shd w:fill="F7F9FB"/>
          </w:tcPr>
          <w:p>
            <w:pPr>
              <w:spacing w:after="0"/>
            </w:pPr>
            <w:r>
              <w:rPr>
                <w:rFonts w:ascii="Aptos" w:hAnsi="Aptos"/>
                <w:sz w:val="13"/>
              </w:rPr>
              <w:t>Approval threshold met</w:t>
            </w:r>
          </w:p>
        </w:tc>
        <w:tc>
          <w:tcPr>
            <w:tcW w:type="dxa" w:w="1757"/>
            <w:vAlign w:val="top"/>
            <w:tcMar>
              <w:top w:w="60" w:type="dxa"/>
              <w:start w:w="80" w:type="dxa"/>
              <w:bottom w:w="60" w:type="dxa"/>
              <w:end w:w="80" w:type="dxa"/>
            </w:tcMar>
            <w:shd w:fill="F7F9FB"/>
          </w:tcPr>
          <w:p>
            <w:pPr>
              <w:spacing w:after="0"/>
            </w:pPr>
            <w:r>
              <w:rPr>
                <w:rFonts w:ascii="Aptos" w:hAnsi="Aptos"/>
                <w:sz w:val="13"/>
              </w:rPr>
              <w:t>Decision APPROVED/REJECTED</w:t>
            </w:r>
          </w:p>
        </w:tc>
        <w:tc>
          <w:tcPr>
            <w:tcW w:type="dxa" w:w="2948"/>
            <w:vAlign w:val="top"/>
            <w:tcMar>
              <w:top w:w="60" w:type="dxa"/>
              <w:start w:w="80" w:type="dxa"/>
              <w:bottom w:w="60" w:type="dxa"/>
              <w:end w:w="80" w:type="dxa"/>
            </w:tcMar>
            <w:shd w:fill="F7F9FB"/>
          </w:tcPr>
          <w:p>
            <w:pPr>
              <w:spacing w:after="0"/>
            </w:pPr>
            <w:r>
              <w:rPr>
                <w:rFonts w:ascii="Aptos" w:hAnsi="Aptos"/>
                <w:sz w:val="13"/>
              </w:rPr>
              <w:t>Review evidence -&gt; approve/reject -&gt; audit</w:t>
            </w:r>
          </w:p>
        </w:tc>
        <w:tc>
          <w:tcPr>
            <w:tcW w:type="dxa" w:w="2268"/>
            <w:vAlign w:val="top"/>
            <w:tcMar>
              <w:top w:w="60" w:type="dxa"/>
              <w:start w:w="80" w:type="dxa"/>
              <w:bottom w:w="60" w:type="dxa"/>
              <w:end w:w="80" w:type="dxa"/>
            </w:tcMar>
            <w:shd w:fill="F7F9FB"/>
          </w:tcPr>
          <w:p>
            <w:pPr>
              <w:spacing w:after="0"/>
            </w:pPr>
            <w:r>
              <w:rPr>
                <w:rFonts w:ascii="Aptos" w:hAnsi="Aptos"/>
                <w:sz w:val="13"/>
              </w:rPr>
              <w:t>Concurrent approval or stale plan -&gt; re-evaluate</w:t>
            </w:r>
          </w:p>
        </w:tc>
      </w:tr>
      <w:tr>
        <w:tc>
          <w:tcPr>
            <w:tcW w:type="dxa" w:w="737"/>
            <w:vAlign w:val="top"/>
            <w:tcMar>
              <w:top w:w="60" w:type="dxa"/>
              <w:start w:w="80" w:type="dxa"/>
              <w:bottom w:w="60" w:type="dxa"/>
              <w:end w:w="80" w:type="dxa"/>
            </w:tcMar>
          </w:tcPr>
          <w:p>
            <w:pPr>
              <w:spacing w:after="0"/>
            </w:pPr>
            <w:r>
              <w:rPr>
                <w:rFonts w:ascii="Aptos" w:hAnsi="Aptos"/>
                <w:sz w:val="13"/>
              </w:rPr>
              <w:t>UC-011</w:t>
            </w:r>
          </w:p>
        </w:tc>
        <w:tc>
          <w:tcPr>
            <w:tcW w:type="dxa" w:w="1701"/>
            <w:vAlign w:val="top"/>
            <w:tcMar>
              <w:top w:w="60" w:type="dxa"/>
              <w:start w:w="80" w:type="dxa"/>
              <w:bottom w:w="60" w:type="dxa"/>
              <w:end w:w="80" w:type="dxa"/>
            </w:tcMar>
          </w:tcPr>
          <w:p>
            <w:pPr>
              <w:spacing w:after="0"/>
            </w:pPr>
            <w:r>
              <w:rPr>
                <w:rFonts w:ascii="Aptos" w:hAnsi="Aptos"/>
                <w:sz w:val="13"/>
              </w:rPr>
              <w:t>Commit selected plan</w:t>
            </w:r>
          </w:p>
        </w:tc>
        <w:tc>
          <w:tcPr>
            <w:tcW w:type="dxa" w:w="1247"/>
            <w:vAlign w:val="top"/>
            <w:tcMar>
              <w:top w:w="60" w:type="dxa"/>
              <w:start w:w="80" w:type="dxa"/>
              <w:bottom w:w="60" w:type="dxa"/>
              <w:end w:w="80" w:type="dxa"/>
            </w:tcMar>
          </w:tcPr>
          <w:p>
            <w:pPr>
              <w:spacing w:after="0"/>
            </w:pPr>
            <w:r>
              <w:rPr>
                <w:rFonts w:ascii="Aptos" w:hAnsi="Aptos"/>
                <w:sz w:val="13"/>
              </w:rPr>
              <w:t>Planner</w:t>
            </w:r>
          </w:p>
        </w:tc>
        <w:tc>
          <w:tcPr>
            <w:tcW w:type="dxa" w:w="1871"/>
            <w:vAlign w:val="top"/>
            <w:tcMar>
              <w:top w:w="60" w:type="dxa"/>
              <w:start w:w="80" w:type="dxa"/>
              <w:bottom w:w="60" w:type="dxa"/>
              <w:end w:w="80" w:type="dxa"/>
            </w:tcMar>
          </w:tcPr>
          <w:p>
            <w:pPr>
              <w:spacing w:after="0"/>
            </w:pPr>
            <w:r>
              <w:rPr>
                <w:rFonts w:ascii="Aptos" w:hAnsi="Aptos"/>
                <w:sz w:val="13"/>
              </w:rPr>
              <w:t>Decision approved; base version unchanged</w:t>
            </w:r>
          </w:p>
        </w:tc>
        <w:tc>
          <w:tcPr>
            <w:tcW w:type="dxa" w:w="1757"/>
            <w:vAlign w:val="top"/>
            <w:tcMar>
              <w:top w:w="60" w:type="dxa"/>
              <w:start w:w="80" w:type="dxa"/>
              <w:bottom w:w="60" w:type="dxa"/>
              <w:end w:w="80" w:type="dxa"/>
            </w:tcMar>
          </w:tcPr>
          <w:p>
            <w:pPr>
              <w:spacing w:after="0"/>
            </w:pPr>
            <w:r>
              <w:rPr>
                <w:rFonts w:ascii="Aptos" w:hAnsi="Aptos"/>
                <w:sz w:val="13"/>
              </w:rPr>
              <w:t>New baseline version ACTIVE</w:t>
            </w:r>
          </w:p>
        </w:tc>
        <w:tc>
          <w:tcPr>
            <w:tcW w:type="dxa" w:w="2948"/>
            <w:vAlign w:val="top"/>
            <w:tcMar>
              <w:top w:w="60" w:type="dxa"/>
              <w:start w:w="80" w:type="dxa"/>
              <w:bottom w:w="60" w:type="dxa"/>
              <w:end w:w="80" w:type="dxa"/>
            </w:tcMar>
          </w:tcPr>
          <w:p>
            <w:pPr>
              <w:spacing w:after="0"/>
            </w:pPr>
            <w:r>
              <w:rPr>
                <w:rFonts w:ascii="Aptos" w:hAnsi="Aptos"/>
                <w:sz w:val="13"/>
              </w:rPr>
              <w:t>Validate conflicts -&gt; publish -&gt; emit plan committed event</w:t>
            </w:r>
          </w:p>
        </w:tc>
        <w:tc>
          <w:tcPr>
            <w:tcW w:type="dxa" w:w="2268"/>
            <w:vAlign w:val="top"/>
            <w:tcMar>
              <w:top w:w="60" w:type="dxa"/>
              <w:start w:w="80" w:type="dxa"/>
              <w:bottom w:w="60" w:type="dxa"/>
              <w:end w:w="80" w:type="dxa"/>
            </w:tcMar>
          </w:tcPr>
          <w:p>
            <w:pPr>
              <w:spacing w:after="0"/>
            </w:pPr>
            <w:r>
              <w:rPr>
                <w:rFonts w:ascii="Aptos" w:hAnsi="Aptos"/>
                <w:sz w:val="13"/>
              </w:rPr>
              <w:t>Base version changed -&gt; require rebase</w:t>
            </w:r>
          </w:p>
        </w:tc>
      </w:tr>
      <w:tr>
        <w:tc>
          <w:tcPr>
            <w:tcW w:type="dxa" w:w="737"/>
            <w:vAlign w:val="top"/>
            <w:tcMar>
              <w:top w:w="60" w:type="dxa"/>
              <w:start w:w="80" w:type="dxa"/>
              <w:bottom w:w="60" w:type="dxa"/>
              <w:end w:w="80" w:type="dxa"/>
            </w:tcMar>
            <w:shd w:fill="F7F9FB"/>
          </w:tcPr>
          <w:p>
            <w:pPr>
              <w:spacing w:after="0"/>
            </w:pPr>
            <w:r>
              <w:rPr>
                <w:rFonts w:ascii="Aptos" w:hAnsi="Aptos"/>
                <w:sz w:val="13"/>
              </w:rPr>
              <w:t>UC-012</w:t>
            </w:r>
          </w:p>
        </w:tc>
        <w:tc>
          <w:tcPr>
            <w:tcW w:type="dxa" w:w="1701"/>
            <w:vAlign w:val="top"/>
            <w:tcMar>
              <w:top w:w="60" w:type="dxa"/>
              <w:start w:w="80" w:type="dxa"/>
              <w:bottom w:w="60" w:type="dxa"/>
              <w:end w:w="80" w:type="dxa"/>
            </w:tcMar>
            <w:shd w:fill="F7F9FB"/>
          </w:tcPr>
          <w:p>
            <w:pPr>
              <w:spacing w:after="0"/>
            </w:pPr>
            <w:r>
              <w:rPr>
                <w:rFonts w:ascii="Aptos" w:hAnsi="Aptos"/>
                <w:sz w:val="13"/>
              </w:rPr>
              <w:t>Record operation actual</w:t>
            </w:r>
          </w:p>
        </w:tc>
        <w:tc>
          <w:tcPr>
            <w:tcW w:type="dxa" w:w="1247"/>
            <w:vAlign w:val="top"/>
            <w:tcMar>
              <w:top w:w="60" w:type="dxa"/>
              <w:start w:w="80" w:type="dxa"/>
              <w:bottom w:w="60" w:type="dxa"/>
              <w:end w:w="80" w:type="dxa"/>
            </w:tcMar>
            <w:shd w:fill="F7F9FB"/>
          </w:tcPr>
          <w:p>
            <w:pPr>
              <w:spacing w:after="0"/>
            </w:pPr>
            <w:r>
              <w:rPr>
                <w:rFonts w:ascii="Aptos" w:hAnsi="Aptos"/>
                <w:sz w:val="13"/>
              </w:rPr>
              <w:t>MES/SAP integration</w:t>
            </w:r>
          </w:p>
        </w:tc>
        <w:tc>
          <w:tcPr>
            <w:tcW w:type="dxa" w:w="1871"/>
            <w:vAlign w:val="top"/>
            <w:tcMar>
              <w:top w:w="60" w:type="dxa"/>
              <w:start w:w="80" w:type="dxa"/>
              <w:bottom w:w="60" w:type="dxa"/>
              <w:end w:w="80" w:type="dxa"/>
            </w:tcMar>
            <w:shd w:fill="F7F9FB"/>
          </w:tcPr>
          <w:p>
            <w:pPr>
              <w:spacing w:after="0"/>
            </w:pPr>
            <w:r>
              <w:rPr>
                <w:rFonts w:ascii="Aptos" w:hAnsi="Aptos"/>
                <w:sz w:val="13"/>
              </w:rPr>
              <w:t>Operation exists</w:t>
            </w:r>
          </w:p>
        </w:tc>
        <w:tc>
          <w:tcPr>
            <w:tcW w:type="dxa" w:w="1757"/>
            <w:vAlign w:val="top"/>
            <w:tcMar>
              <w:top w:w="60" w:type="dxa"/>
              <w:start w:w="80" w:type="dxa"/>
              <w:bottom w:w="60" w:type="dxa"/>
              <w:end w:w="80" w:type="dxa"/>
            </w:tcMar>
            <w:shd w:fill="F7F9FB"/>
          </w:tcPr>
          <w:p>
            <w:pPr>
              <w:spacing w:after="0"/>
            </w:pPr>
            <w:r>
              <w:rPr>
                <w:rFonts w:ascii="Aptos" w:hAnsi="Aptos"/>
                <w:sz w:val="13"/>
              </w:rPr>
              <w:t>Actual event stored</w:t>
            </w:r>
          </w:p>
        </w:tc>
        <w:tc>
          <w:tcPr>
            <w:tcW w:type="dxa" w:w="2948"/>
            <w:vAlign w:val="top"/>
            <w:tcMar>
              <w:top w:w="60" w:type="dxa"/>
              <w:start w:w="80" w:type="dxa"/>
              <w:bottom w:w="60" w:type="dxa"/>
              <w:end w:w="80" w:type="dxa"/>
            </w:tcMar>
            <w:shd w:fill="F7F9FB"/>
          </w:tcPr>
          <w:p>
            <w:pPr>
              <w:spacing w:after="0"/>
            </w:pPr>
            <w:r>
              <w:rPr>
                <w:rFonts w:ascii="Aptos" w:hAnsi="Aptos"/>
                <w:sz w:val="13"/>
              </w:rPr>
              <w:t>Ingest confirmation -&gt; validate -&gt; apply -&gt; recalc future only</w:t>
            </w:r>
          </w:p>
        </w:tc>
        <w:tc>
          <w:tcPr>
            <w:tcW w:type="dxa" w:w="2268"/>
            <w:vAlign w:val="top"/>
            <w:tcMar>
              <w:top w:w="60" w:type="dxa"/>
              <w:start w:w="80" w:type="dxa"/>
              <w:bottom w:w="60" w:type="dxa"/>
              <w:end w:w="80" w:type="dxa"/>
            </w:tcMar>
            <w:shd w:fill="F7F9FB"/>
          </w:tcPr>
          <w:p>
            <w:pPr>
              <w:spacing w:after="0"/>
            </w:pPr>
            <w:r>
              <w:rPr>
                <w:rFonts w:ascii="Aptos" w:hAnsi="Aptos"/>
                <w:sz w:val="13"/>
              </w:rPr>
              <w:t>Duplicate event -&gt; idempotent no-op</w:t>
            </w:r>
          </w:p>
        </w:tc>
      </w:tr>
      <w:tr>
        <w:tc>
          <w:tcPr>
            <w:tcW w:type="dxa" w:w="737"/>
            <w:vAlign w:val="top"/>
            <w:tcMar>
              <w:top w:w="60" w:type="dxa"/>
              <w:start w:w="80" w:type="dxa"/>
              <w:bottom w:w="60" w:type="dxa"/>
              <w:end w:w="80" w:type="dxa"/>
            </w:tcMar>
          </w:tcPr>
          <w:p>
            <w:pPr>
              <w:spacing w:after="0"/>
            </w:pPr>
            <w:r>
              <w:rPr>
                <w:rFonts w:ascii="Aptos" w:hAnsi="Aptos"/>
                <w:sz w:val="13"/>
              </w:rPr>
              <w:t>UC-013</w:t>
            </w:r>
          </w:p>
        </w:tc>
        <w:tc>
          <w:tcPr>
            <w:tcW w:type="dxa" w:w="1701"/>
            <w:vAlign w:val="top"/>
            <w:tcMar>
              <w:top w:w="60" w:type="dxa"/>
              <w:start w:w="80" w:type="dxa"/>
              <w:bottom w:w="60" w:type="dxa"/>
              <w:end w:w="80" w:type="dxa"/>
            </w:tcMar>
          </w:tcPr>
          <w:p>
            <w:pPr>
              <w:spacing w:after="0"/>
            </w:pPr>
            <w:r>
              <w:rPr>
                <w:rFonts w:ascii="Aptos" w:hAnsi="Aptos"/>
                <w:sz w:val="13"/>
              </w:rPr>
              <w:t>Capture lesson</w:t>
            </w:r>
          </w:p>
        </w:tc>
        <w:tc>
          <w:tcPr>
            <w:tcW w:type="dxa" w:w="1247"/>
            <w:vAlign w:val="top"/>
            <w:tcMar>
              <w:top w:w="60" w:type="dxa"/>
              <w:start w:w="80" w:type="dxa"/>
              <w:bottom w:w="60" w:type="dxa"/>
              <w:end w:w="80" w:type="dxa"/>
            </w:tcMar>
          </w:tcPr>
          <w:p>
            <w:pPr>
              <w:spacing w:after="0"/>
            </w:pPr>
            <w:r>
              <w:rPr>
                <w:rFonts w:ascii="Aptos" w:hAnsi="Aptos"/>
                <w:sz w:val="13"/>
              </w:rPr>
              <w:t>Planner/Quality</w:t>
            </w:r>
          </w:p>
        </w:tc>
        <w:tc>
          <w:tcPr>
            <w:tcW w:type="dxa" w:w="1871"/>
            <w:vAlign w:val="top"/>
            <w:tcMar>
              <w:top w:w="60" w:type="dxa"/>
              <w:start w:w="80" w:type="dxa"/>
              <w:bottom w:w="60" w:type="dxa"/>
              <w:end w:w="80" w:type="dxa"/>
            </w:tcMar>
          </w:tcPr>
          <w:p>
            <w:pPr>
              <w:spacing w:after="0"/>
            </w:pPr>
            <w:r>
              <w:rPr>
                <w:rFonts w:ascii="Aptos" w:hAnsi="Aptos"/>
                <w:sz w:val="13"/>
              </w:rPr>
              <w:t>Closed case with actual outcome</w:t>
            </w:r>
          </w:p>
        </w:tc>
        <w:tc>
          <w:tcPr>
            <w:tcW w:type="dxa" w:w="1757"/>
            <w:vAlign w:val="top"/>
            <w:tcMar>
              <w:top w:w="60" w:type="dxa"/>
              <w:start w:w="80" w:type="dxa"/>
              <w:bottom w:w="60" w:type="dxa"/>
              <w:end w:w="80" w:type="dxa"/>
            </w:tcMar>
          </w:tcPr>
          <w:p>
            <w:pPr>
              <w:spacing w:after="0"/>
            </w:pPr>
            <w:r>
              <w:rPr>
                <w:rFonts w:ascii="Aptos" w:hAnsi="Aptos"/>
                <w:sz w:val="13"/>
              </w:rPr>
              <w:t>Lesson reusable pattern created</w:t>
            </w:r>
          </w:p>
        </w:tc>
        <w:tc>
          <w:tcPr>
            <w:tcW w:type="dxa" w:w="2948"/>
            <w:vAlign w:val="top"/>
            <w:tcMar>
              <w:top w:w="60" w:type="dxa"/>
              <w:start w:w="80" w:type="dxa"/>
              <w:bottom w:w="60" w:type="dxa"/>
              <w:end w:w="80" w:type="dxa"/>
            </w:tcMar>
          </w:tcPr>
          <w:p>
            <w:pPr>
              <w:spacing w:after="0"/>
            </w:pPr>
            <w:r>
              <w:rPr>
                <w:rFonts w:ascii="Aptos" w:hAnsi="Aptos"/>
                <w:sz w:val="13"/>
              </w:rPr>
              <w:t>Compare predicted vs actual -&gt; root cause -&gt; pattern -&gt; publish</w:t>
            </w:r>
          </w:p>
        </w:tc>
        <w:tc>
          <w:tcPr>
            <w:tcW w:type="dxa" w:w="2268"/>
            <w:vAlign w:val="top"/>
            <w:tcMar>
              <w:top w:w="60" w:type="dxa"/>
              <w:start w:w="80" w:type="dxa"/>
              <w:bottom w:w="60" w:type="dxa"/>
              <w:end w:w="80" w:type="dxa"/>
            </w:tcMar>
          </w:tcPr>
          <w:p>
            <w:pPr>
              <w:spacing w:after="0"/>
            </w:pPr>
            <w:r>
              <w:rPr>
                <w:rFonts w:ascii="Aptos" w:hAnsi="Aptos"/>
                <w:sz w:val="13"/>
              </w:rPr>
              <w:t>Insufficient evidence -&gt; draft only</w:t>
            </w:r>
          </w:p>
        </w:tc>
      </w:tr>
      <w:tr>
        <w:tc>
          <w:tcPr>
            <w:tcW w:type="dxa" w:w="737"/>
            <w:vAlign w:val="top"/>
            <w:tcMar>
              <w:top w:w="60" w:type="dxa"/>
              <w:start w:w="80" w:type="dxa"/>
              <w:bottom w:w="60" w:type="dxa"/>
              <w:end w:w="80" w:type="dxa"/>
            </w:tcMar>
            <w:shd w:fill="F7F9FB"/>
          </w:tcPr>
          <w:p>
            <w:pPr>
              <w:spacing w:after="0"/>
            </w:pPr>
            <w:r>
              <w:rPr>
                <w:rFonts w:ascii="Aptos" w:hAnsi="Aptos"/>
                <w:sz w:val="13"/>
              </w:rPr>
              <w:t>UC-014</w:t>
            </w:r>
          </w:p>
        </w:tc>
        <w:tc>
          <w:tcPr>
            <w:tcW w:type="dxa" w:w="1701"/>
            <w:vAlign w:val="top"/>
            <w:tcMar>
              <w:top w:w="60" w:type="dxa"/>
              <w:start w:w="80" w:type="dxa"/>
              <w:bottom w:w="60" w:type="dxa"/>
              <w:end w:w="80" w:type="dxa"/>
            </w:tcMar>
            <w:shd w:fill="F7F9FB"/>
          </w:tcPr>
          <w:p>
            <w:pPr>
              <w:spacing w:after="0"/>
            </w:pPr>
            <w:r>
              <w:rPr>
                <w:rFonts w:ascii="Aptos" w:hAnsi="Aptos"/>
                <w:sz w:val="13"/>
              </w:rPr>
              <w:t>Recalculate after SAP delta</w:t>
            </w:r>
          </w:p>
        </w:tc>
        <w:tc>
          <w:tcPr>
            <w:tcW w:type="dxa" w:w="1247"/>
            <w:vAlign w:val="top"/>
            <w:tcMar>
              <w:top w:w="60" w:type="dxa"/>
              <w:start w:w="80" w:type="dxa"/>
              <w:bottom w:w="60" w:type="dxa"/>
              <w:end w:w="80" w:type="dxa"/>
            </w:tcMar>
            <w:shd w:fill="F7F9FB"/>
          </w:tcPr>
          <w:p>
            <w:pPr>
              <w:spacing w:after="0"/>
            </w:pPr>
            <w:r>
              <w:rPr>
                <w:rFonts w:ascii="Aptos" w:hAnsi="Aptos"/>
                <w:sz w:val="13"/>
              </w:rPr>
              <w:t>Integration</w:t>
            </w:r>
          </w:p>
        </w:tc>
        <w:tc>
          <w:tcPr>
            <w:tcW w:type="dxa" w:w="1871"/>
            <w:vAlign w:val="top"/>
            <w:tcMar>
              <w:top w:w="60" w:type="dxa"/>
              <w:start w:w="80" w:type="dxa"/>
              <w:bottom w:w="60" w:type="dxa"/>
              <w:end w:w="80" w:type="dxa"/>
            </w:tcMar>
            <w:shd w:fill="F7F9FB"/>
          </w:tcPr>
          <w:p>
            <w:pPr>
              <w:spacing w:after="0"/>
            </w:pPr>
            <w:r>
              <w:rPr>
                <w:rFonts w:ascii="Aptos" w:hAnsi="Aptos"/>
                <w:sz w:val="13"/>
              </w:rPr>
              <w:t>New SAP fact received</w:t>
            </w:r>
          </w:p>
        </w:tc>
        <w:tc>
          <w:tcPr>
            <w:tcW w:type="dxa" w:w="1757"/>
            <w:vAlign w:val="top"/>
            <w:tcMar>
              <w:top w:w="60" w:type="dxa"/>
              <w:start w:w="80" w:type="dxa"/>
              <w:bottom w:w="60" w:type="dxa"/>
              <w:end w:w="80" w:type="dxa"/>
            </w:tcMar>
            <w:shd w:fill="F7F9FB"/>
          </w:tcPr>
          <w:p>
            <w:pPr>
              <w:spacing w:after="0"/>
            </w:pPr>
            <w:r>
              <w:rPr>
                <w:rFonts w:ascii="Aptos" w:hAnsi="Aptos"/>
                <w:sz w:val="13"/>
              </w:rPr>
              <w:t>Current plan marked stale; affected scope recalculated</w:t>
            </w:r>
          </w:p>
        </w:tc>
        <w:tc>
          <w:tcPr>
            <w:tcW w:type="dxa" w:w="2948"/>
            <w:vAlign w:val="top"/>
            <w:tcMar>
              <w:top w:w="60" w:type="dxa"/>
              <w:start w:w="80" w:type="dxa"/>
              <w:bottom w:w="60" w:type="dxa"/>
              <w:end w:w="80" w:type="dxa"/>
            </w:tcMar>
            <w:shd w:fill="F7F9FB"/>
          </w:tcPr>
          <w:p>
            <w:pPr>
              <w:spacing w:after="0"/>
            </w:pPr>
            <w:r>
              <w:rPr>
                <w:rFonts w:ascii="Aptos" w:hAnsi="Aptos"/>
                <w:sz w:val="13"/>
              </w:rPr>
              <w:t>Ingest -&gt; map -&gt; impact graph -&gt; recompute</w:t>
            </w:r>
          </w:p>
        </w:tc>
        <w:tc>
          <w:tcPr>
            <w:tcW w:type="dxa" w:w="2268"/>
            <w:vAlign w:val="top"/>
            <w:tcMar>
              <w:top w:w="60" w:type="dxa"/>
              <w:start w:w="80" w:type="dxa"/>
              <w:bottom w:w="60" w:type="dxa"/>
              <w:end w:w="80" w:type="dxa"/>
            </w:tcMar>
            <w:shd w:fill="F7F9FB"/>
          </w:tcPr>
          <w:p>
            <w:pPr>
              <w:spacing w:after="0"/>
            </w:pPr>
            <w:r>
              <w:rPr>
                <w:rFonts w:ascii="Aptos" w:hAnsi="Aptos"/>
                <w:sz w:val="13"/>
              </w:rPr>
              <w:t>Mapping failure -&gt; quarantine</w:t>
            </w:r>
          </w:p>
        </w:tc>
      </w:tr>
      <w:tr>
        <w:tc>
          <w:tcPr>
            <w:tcW w:type="dxa" w:w="737"/>
            <w:vAlign w:val="top"/>
            <w:tcMar>
              <w:top w:w="60" w:type="dxa"/>
              <w:start w:w="80" w:type="dxa"/>
              <w:bottom w:w="60" w:type="dxa"/>
              <w:end w:w="80" w:type="dxa"/>
            </w:tcMar>
          </w:tcPr>
          <w:p>
            <w:pPr>
              <w:spacing w:after="0"/>
            </w:pPr>
            <w:r>
              <w:rPr>
                <w:rFonts w:ascii="Aptos" w:hAnsi="Aptos"/>
                <w:sz w:val="13"/>
              </w:rPr>
              <w:t>UC-015</w:t>
            </w:r>
          </w:p>
        </w:tc>
        <w:tc>
          <w:tcPr>
            <w:tcW w:type="dxa" w:w="1701"/>
            <w:vAlign w:val="top"/>
            <w:tcMar>
              <w:top w:w="60" w:type="dxa"/>
              <w:start w:w="80" w:type="dxa"/>
              <w:bottom w:w="60" w:type="dxa"/>
              <w:end w:w="80" w:type="dxa"/>
            </w:tcMar>
          </w:tcPr>
          <w:p>
            <w:pPr>
              <w:spacing w:after="0"/>
            </w:pPr>
            <w:r>
              <w:rPr>
                <w:rFonts w:ascii="Aptos" w:hAnsi="Aptos"/>
                <w:sz w:val="13"/>
              </w:rPr>
              <w:t>Quality hold</w:t>
            </w:r>
          </w:p>
        </w:tc>
        <w:tc>
          <w:tcPr>
            <w:tcW w:type="dxa" w:w="1247"/>
            <w:vAlign w:val="top"/>
            <w:tcMar>
              <w:top w:w="60" w:type="dxa"/>
              <w:start w:w="80" w:type="dxa"/>
              <w:bottom w:w="60" w:type="dxa"/>
              <w:end w:w="80" w:type="dxa"/>
            </w:tcMar>
          </w:tcPr>
          <w:p>
            <w:pPr>
              <w:spacing w:after="0"/>
            </w:pPr>
            <w:r>
              <w:rPr>
                <w:rFonts w:ascii="Aptos" w:hAnsi="Aptos"/>
                <w:sz w:val="13"/>
              </w:rPr>
              <w:t>Quality</w:t>
            </w:r>
          </w:p>
        </w:tc>
        <w:tc>
          <w:tcPr>
            <w:tcW w:type="dxa" w:w="1871"/>
            <w:vAlign w:val="top"/>
            <w:tcMar>
              <w:top w:w="60" w:type="dxa"/>
              <w:start w:w="80" w:type="dxa"/>
              <w:bottom w:w="60" w:type="dxa"/>
              <w:end w:w="80" w:type="dxa"/>
            </w:tcMar>
          </w:tcPr>
          <w:p>
            <w:pPr>
              <w:spacing w:after="0"/>
            </w:pPr>
            <w:r>
              <w:rPr>
                <w:rFonts w:ascii="Aptos" w:hAnsi="Aptos"/>
                <w:sz w:val="13"/>
              </w:rPr>
              <w:t>Product/order identified</w:t>
            </w:r>
          </w:p>
        </w:tc>
        <w:tc>
          <w:tcPr>
            <w:tcW w:type="dxa" w:w="1757"/>
            <w:vAlign w:val="top"/>
            <w:tcMar>
              <w:top w:w="60" w:type="dxa"/>
              <w:start w:w="80" w:type="dxa"/>
              <w:bottom w:w="60" w:type="dxa"/>
              <w:end w:w="80" w:type="dxa"/>
            </w:tcMar>
          </w:tcPr>
          <w:p>
            <w:pPr>
              <w:spacing w:after="0"/>
            </w:pPr>
            <w:r>
              <w:rPr>
                <w:rFonts w:ascii="Aptos" w:hAnsi="Aptos"/>
                <w:sz w:val="13"/>
              </w:rPr>
              <w:t>Affected flow blocked and downstream impact recalculated</w:t>
            </w:r>
          </w:p>
        </w:tc>
        <w:tc>
          <w:tcPr>
            <w:tcW w:type="dxa" w:w="2948"/>
            <w:vAlign w:val="top"/>
            <w:tcMar>
              <w:top w:w="60" w:type="dxa"/>
              <w:start w:w="80" w:type="dxa"/>
              <w:bottom w:w="60" w:type="dxa"/>
              <w:end w:w="80" w:type="dxa"/>
            </w:tcMar>
          </w:tcPr>
          <w:p>
            <w:pPr>
              <w:spacing w:after="0"/>
            </w:pPr>
            <w:r>
              <w:rPr>
                <w:rFonts w:ascii="Aptos" w:hAnsi="Aptos"/>
                <w:sz w:val="13"/>
              </w:rPr>
              <w:t>Create hold -&gt; block op -&gt; propagate -&gt; disposition</w:t>
            </w:r>
          </w:p>
        </w:tc>
        <w:tc>
          <w:tcPr>
            <w:tcW w:type="dxa" w:w="2268"/>
            <w:vAlign w:val="top"/>
            <w:tcMar>
              <w:top w:w="60" w:type="dxa"/>
              <w:start w:w="80" w:type="dxa"/>
              <w:bottom w:w="60" w:type="dxa"/>
              <w:end w:w="80" w:type="dxa"/>
            </w:tcMar>
          </w:tcPr>
          <w:p>
            <w:pPr>
              <w:spacing w:after="0"/>
            </w:pPr>
            <w:r>
              <w:rPr>
                <w:rFonts w:ascii="Aptos" w:hAnsi="Aptos"/>
                <w:sz w:val="13"/>
              </w:rPr>
              <w:t>Incorrect scope -&gt; rollback hold event via compensating action</w:t>
            </w:r>
          </w:p>
        </w:tc>
      </w:tr>
    </w:tbl>
    <w:p/>
    <w:p>
      <w:pPr>
        <w:pStyle w:val="Heading1"/>
        <w:keepNext/>
      </w:pPr>
      <w:r>
        <w:t>12. Dynamic Daily Planning Engine</w:t>
      </w:r>
    </w:p>
    <w:p>
      <w:pPr>
        <w:pStyle w:val="Heading2"/>
        <w:keepNext/>
      </w:pPr>
      <w:r>
        <w:t>12.1 Engine responsibility</w:t>
      </w:r>
    </w:p>
    <w:p>
      <w:pPr>
        <w:spacing w:after="100"/>
      </w:pPr>
      <w:r>
        <w:t>The Daily Planning Engine converts fact-anchored state plus known future events into a deterministic, daily-bucketed future plan. It must be incremental where possible: a localized resource change recalculates only affected products/orders/resources first, followed by a portfolio reconciliation pass when cross-case competition can change.</w:t>
      </w:r>
    </w:p>
    <w:p>
      <w:pPr>
        <w:pStyle w:val="Heading2"/>
        <w:keepNext/>
      </w:pPr>
      <w:r>
        <w:t>12.2 State transition</w:t>
      </w:r>
    </w:p>
    <w:p>
      <w:pPr>
        <w:pStyle w:val="Caption2"/>
      </w:pPr>
      <w:r>
        <w:t>Figure 12-1 — Daily planning pseudo-code</w:t>
      </w:r>
    </w:p>
    <w:p>
      <w:pPr>
        <w:pStyle w:val="CodeBlock"/>
      </w:pPr>
      <w:r>
        <w:t>For planning day D:</w:t>
      </w:r>
    </w:p>
    <w:p>
      <w:pPr>
        <w:pStyle w:val="CodeBlock"/>
      </w:pPr>
      <w:r/>
    </w:p>
    <w:p>
      <w:pPr>
        <w:pStyle w:val="CodeBlock"/>
      </w:pPr>
      <w:r>
        <w:t>FactState(D) = all immutable actuals through D</w:t>
      </w:r>
    </w:p>
    <w:p>
      <w:pPr>
        <w:pStyle w:val="CodeBlock"/>
      </w:pPr>
      <w:r>
        <w:t>FutureEvents(D+1..H) = approved future events</w:t>
      </w:r>
    </w:p>
    <w:p>
      <w:pPr>
        <w:pStyle w:val="CodeBlock"/>
      </w:pPr>
      <w:r>
        <w:t>BasePlan(D+1..H) = previous baseline version or new generation</w:t>
      </w:r>
    </w:p>
    <w:p>
      <w:pPr>
        <w:pStyle w:val="CodeBlock"/>
      </w:pPr>
      <w:r/>
    </w:p>
    <w:p>
      <w:pPr>
        <w:pStyle w:val="CodeBlock"/>
      </w:pPr>
      <w:r>
        <w:t>NextPlan = Replan(FactState, FutureEvents, MasterDataSnapshot, RulesVersion)</w:t>
      </w:r>
    </w:p>
    <w:p>
      <w:pPr>
        <w:pStyle w:val="CodeBlock"/>
      </w:pPr>
      <w:r/>
    </w:p>
    <w:p>
      <w:pPr>
        <w:pStyle w:val="CodeBlock"/>
      </w:pPr>
      <w:r>
        <w:t>For each day t in D+1..H:</w:t>
      </w:r>
    </w:p>
    <w:p>
      <w:pPr>
        <w:pStyle w:val="CodeBlock"/>
      </w:pPr>
      <w:r>
        <w:t xml:space="preserve">    capacity[t] = calendar(t) - maintenance(t) - confirmed_losses(t)</w:t>
      </w:r>
    </w:p>
    <w:p>
      <w:pPr>
        <w:pStyle w:val="CodeBlock"/>
      </w:pPr>
      <w:r>
        <w:t xml:space="preserve">    supply[t] = on_hand(t-1) + receipts(t) - allocations(t)</w:t>
      </w:r>
    </w:p>
    <w:p>
      <w:pPr>
        <w:pStyle w:val="CodeBlock"/>
      </w:pPr>
      <w:r>
        <w:t xml:space="preserve">    demand[t] = explosion(BOM, routing, scheduled_operations)</w:t>
      </w:r>
    </w:p>
    <w:p>
      <w:pPr>
        <w:pStyle w:val="CodeBlock"/>
      </w:pPr>
      <w:r>
        <w:t xml:space="preserve">    constraints[t] = capacity[t], supply[t], manpower[t], cash[t], precedence[t]</w:t>
      </w:r>
    </w:p>
    <w:p>
      <w:pPr>
        <w:pStyle w:val="CodeBlock"/>
      </w:pPr>
      <w:r>
        <w:t xml:space="preserve">    schedule[t] = feasible_allocation(constraints[t], priorities, commitments)</w:t>
      </w:r>
    </w:p>
    <w:p>
      <w:pPr>
        <w:pStyle w:val="CodeBlock"/>
      </w:pPr>
      <w:r>
        <w:t xml:space="preserve">    state[t] = state[t-1] + receipts - consumption + execution_events</w:t>
      </w:r>
    </w:p>
    <w:p>
      <w:pPr>
        <w:pStyle w:val="Heading2"/>
        <w:keepNext/>
      </w:pPr>
      <w:r>
        <w:t>12.3 Daily planning algorithm</w:t>
      </w:r>
    </w:p>
    <w:p>
      <w:pPr>
        <w:spacing w:after="40"/>
        <w:ind w:left="198" w:hanging="198"/>
      </w:pPr>
      <w:r>
        <w:t>1. Load immutable actuals up to planning cut-off.</w:t>
      </w:r>
    </w:p>
    <w:p>
      <w:pPr>
        <w:spacing w:after="40"/>
        <w:ind w:left="198" w:hanging="198"/>
      </w:pPr>
      <w:r>
        <w:t>2. Load the latest approved baseline version.</w:t>
      </w:r>
    </w:p>
    <w:p>
      <w:pPr>
        <w:spacing w:after="40"/>
        <w:ind w:left="198" w:hanging="198"/>
      </w:pPr>
      <w:r>
        <w:t>3. Load master-data snapshot and rule-set version effective for the horizon.</w:t>
      </w:r>
    </w:p>
    <w:p>
      <w:pPr>
        <w:spacing w:after="40"/>
        <w:ind w:left="198" w:hanging="198"/>
      </w:pPr>
      <w:r>
        <w:t>4. Apply future confirmed events: receipts, maintenance, planned capacity, approved commitments and other hard constraints.</w:t>
      </w:r>
    </w:p>
    <w:p>
      <w:pPr>
        <w:spacing w:after="40"/>
        <w:ind w:left="198" w:hanging="198"/>
      </w:pPr>
      <w:r>
        <w:t>5. Apply flexible decision variables from the baseline plan.</w:t>
      </w:r>
    </w:p>
    <w:p>
      <w:pPr>
        <w:spacing w:after="40"/>
        <w:ind w:left="198" w:hanging="198"/>
      </w:pPr>
      <w:r>
        <w:t>6. Build remaining production workload from open production orders and operations.</w:t>
      </w:r>
    </w:p>
    <w:p>
      <w:pPr>
        <w:spacing w:after="40"/>
        <w:ind w:left="198" w:hanging="198"/>
      </w:pPr>
      <w:r>
        <w:t>7. Time-phase material, capacity, manpower and cash requirements.</w:t>
      </w:r>
    </w:p>
    <w:p>
      <w:pPr>
        <w:spacing w:after="40"/>
        <w:ind w:left="198" w:hanging="198"/>
      </w:pPr>
      <w:r>
        <w:t>8. Run constraint propagation from resource shortage to operation, order, product and commitment.</w:t>
      </w:r>
    </w:p>
    <w:p>
      <w:pPr>
        <w:spacing w:after="40"/>
        <w:ind w:left="198" w:hanging="198"/>
      </w:pPr>
      <w:r>
        <w:t>9. Generate candidate reallocations or schedule changes within configured search limits.</w:t>
      </w:r>
    </w:p>
    <w:p>
      <w:pPr>
        <w:spacing w:after="40"/>
        <w:ind w:left="198" w:hanging="198"/>
      </w:pPr>
      <w:r>
        <w:t>10. Calculate a feasible baseline; if infeasible, create a crisis record identifying the blocking set.</w:t>
      </w:r>
    </w:p>
    <w:p>
      <w:pPr>
        <w:spacing w:after="40"/>
        <w:ind w:left="198" w:hanging="198"/>
      </w:pPr>
      <w:r>
        <w:t>11. Persist a complete plan version with calculation metadata and hashes.</w:t>
      </w:r>
    </w:p>
    <w:p>
      <w:pPr>
        <w:spacing w:after="40"/>
        <w:ind w:left="198" w:hanging="198"/>
      </w:pPr>
      <w:r>
        <w:t>12. Publish resource requirement and risk read models to the UI.</w:t>
      </w:r>
    </w:p>
    <w:p>
      <w:pPr>
        <w:pStyle w:val="Heading2"/>
        <w:keepNext/>
      </w:pPr>
      <w:r>
        <w:t>12.4 Incremental recalculation rules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551"/>
            <w:shd w:fill="D9EAF7"/>
            <w:vAlign w:val="center"/>
            <w:tcMar>
              <w:top w:w="60" w:type="dxa"/>
              <w:start w:w="80" w:type="dxa"/>
              <w:bottom w:w="60" w:type="dxa"/>
              <w:end w:w="80" w:type="dxa"/>
            </w:tcMar>
          </w:tcPr>
          <w:p>
            <w:r>
              <w:rPr>
                <w:rFonts w:ascii="Aptos" w:hAnsi="Aptos"/>
                <w:b/>
                <w:sz w:val="14"/>
              </w:rPr>
              <w:t>Change</w:t>
            </w:r>
          </w:p>
        </w:tc>
        <w:tc>
          <w:tcPr>
            <w:tcW w:type="dxa" w:w="3969"/>
            <w:shd w:fill="D9EAF7"/>
            <w:vAlign w:val="center"/>
            <w:tcMar>
              <w:top w:w="60" w:type="dxa"/>
              <w:start w:w="80" w:type="dxa"/>
              <w:bottom w:w="60" w:type="dxa"/>
              <w:end w:w="80" w:type="dxa"/>
            </w:tcMar>
          </w:tcPr>
          <w:p>
            <w:r>
              <w:rPr>
                <w:rFonts w:ascii="Aptos" w:hAnsi="Aptos"/>
                <w:b/>
                <w:sz w:val="14"/>
              </w:rPr>
              <w:t>Minimum recalculation scope</w:t>
            </w:r>
          </w:p>
        </w:tc>
        <w:tc>
          <w:tcPr>
            <w:tcW w:type="dxa" w:w="2835"/>
            <w:shd w:fill="D9EAF7"/>
            <w:vAlign w:val="center"/>
            <w:tcMar>
              <w:top w:w="60" w:type="dxa"/>
              <w:start w:w="80" w:type="dxa"/>
              <w:bottom w:w="60" w:type="dxa"/>
              <w:end w:w="80" w:type="dxa"/>
            </w:tcMar>
          </w:tcPr>
          <w:p>
            <w:r>
              <w:rPr>
                <w:rFonts w:ascii="Aptos" w:hAnsi="Aptos"/>
                <w:b/>
                <w:sz w:val="14"/>
              </w:rPr>
              <w:t>Escalation rule</w:t>
            </w:r>
          </w:p>
        </w:tc>
      </w:tr>
      <w:tr>
        <w:tc>
          <w:tcPr>
            <w:tcW w:type="dxa" w:w="2551"/>
            <w:vAlign w:val="top"/>
            <w:tcMar>
              <w:top w:w="60" w:type="dxa"/>
              <w:start w:w="80" w:type="dxa"/>
              <w:bottom w:w="60" w:type="dxa"/>
              <w:end w:w="80" w:type="dxa"/>
            </w:tcMar>
          </w:tcPr>
          <w:p>
            <w:pPr>
              <w:spacing w:after="0"/>
            </w:pPr>
            <w:r>
              <w:rPr>
                <w:rFonts w:ascii="Aptos" w:hAnsi="Aptos"/>
                <w:sz w:val="14"/>
              </w:rPr>
              <w:t>One machine breakdown</w:t>
            </w:r>
          </w:p>
        </w:tc>
        <w:tc>
          <w:tcPr>
            <w:tcW w:type="dxa" w:w="3969"/>
            <w:vAlign w:val="top"/>
            <w:tcMar>
              <w:top w:w="60" w:type="dxa"/>
              <w:start w:w="80" w:type="dxa"/>
              <w:bottom w:w="60" w:type="dxa"/>
              <w:end w:w="80" w:type="dxa"/>
            </w:tcMar>
          </w:tcPr>
          <w:p>
            <w:pPr>
              <w:spacing w:after="0"/>
            </w:pPr>
            <w:r>
              <w:rPr>
                <w:rFonts w:ascii="Aptos" w:hAnsi="Aptos"/>
                <w:sz w:val="14"/>
              </w:rPr>
              <w:t>All operations assigned/eligible to machine; affected products and commitments</w:t>
            </w:r>
          </w:p>
        </w:tc>
        <w:tc>
          <w:tcPr>
            <w:tcW w:type="dxa" w:w="2835"/>
            <w:vAlign w:val="top"/>
            <w:tcMar>
              <w:top w:w="60" w:type="dxa"/>
              <w:start w:w="80" w:type="dxa"/>
              <w:bottom w:w="60" w:type="dxa"/>
              <w:end w:w="80" w:type="dxa"/>
            </w:tcMar>
          </w:tcPr>
          <w:p>
            <w:pPr>
              <w:spacing w:after="0"/>
            </w:pPr>
            <w:r>
              <w:rPr>
                <w:rFonts w:ascii="Aptos" w:hAnsi="Aptos"/>
                <w:sz w:val="14"/>
              </w:rPr>
              <w:t>Expand to competing work centers if reallocation occurs.</w:t>
            </w:r>
          </w:p>
        </w:tc>
      </w:tr>
      <w:tr>
        <w:tc>
          <w:tcPr>
            <w:tcW w:type="dxa" w:w="2551"/>
            <w:vAlign w:val="top"/>
            <w:tcMar>
              <w:top w:w="60" w:type="dxa"/>
              <w:start w:w="80" w:type="dxa"/>
              <w:bottom w:w="60" w:type="dxa"/>
              <w:end w:w="80" w:type="dxa"/>
            </w:tcMar>
            <w:shd w:fill="F7F9FB"/>
          </w:tcPr>
          <w:p>
            <w:pPr>
              <w:spacing w:after="0"/>
            </w:pPr>
            <w:r>
              <w:rPr>
                <w:rFonts w:ascii="Aptos" w:hAnsi="Aptos"/>
                <w:sz w:val="14"/>
              </w:rPr>
              <w:t>One material receipt delay</w:t>
            </w:r>
          </w:p>
        </w:tc>
        <w:tc>
          <w:tcPr>
            <w:tcW w:type="dxa" w:w="3969"/>
            <w:vAlign w:val="top"/>
            <w:tcMar>
              <w:top w:w="60" w:type="dxa"/>
              <w:start w:w="80" w:type="dxa"/>
              <w:bottom w:w="60" w:type="dxa"/>
              <w:end w:w="80" w:type="dxa"/>
            </w:tcMar>
            <w:shd w:fill="F7F9FB"/>
          </w:tcPr>
          <w:p>
            <w:pPr>
              <w:spacing w:after="0"/>
            </w:pPr>
            <w:r>
              <w:rPr>
                <w:rFonts w:ascii="Aptos" w:hAnsi="Aptos"/>
                <w:sz w:val="14"/>
              </w:rPr>
              <w:t>All future demand lines for material; downstream orders</w:t>
            </w:r>
          </w:p>
        </w:tc>
        <w:tc>
          <w:tcPr>
            <w:tcW w:type="dxa" w:w="2835"/>
            <w:vAlign w:val="top"/>
            <w:tcMar>
              <w:top w:w="60" w:type="dxa"/>
              <w:start w:w="80" w:type="dxa"/>
              <w:bottom w:w="60" w:type="dxa"/>
              <w:end w:w="80" w:type="dxa"/>
            </w:tcMar>
            <w:shd w:fill="F7F9FB"/>
          </w:tcPr>
          <w:p>
            <w:pPr>
              <w:spacing w:after="0"/>
            </w:pPr>
            <w:r>
              <w:rPr>
                <w:rFonts w:ascii="Aptos" w:hAnsi="Aptos"/>
                <w:sz w:val="14"/>
              </w:rPr>
              <w:t>Expand to products/commitments with critical dates.</w:t>
            </w:r>
          </w:p>
        </w:tc>
      </w:tr>
      <w:tr>
        <w:tc>
          <w:tcPr>
            <w:tcW w:type="dxa" w:w="2551"/>
            <w:vAlign w:val="top"/>
            <w:tcMar>
              <w:top w:w="60" w:type="dxa"/>
              <w:start w:w="80" w:type="dxa"/>
              <w:bottom w:w="60" w:type="dxa"/>
              <w:end w:w="80" w:type="dxa"/>
            </w:tcMar>
          </w:tcPr>
          <w:p>
            <w:pPr>
              <w:spacing w:after="0"/>
            </w:pPr>
            <w:r>
              <w:rPr>
                <w:rFonts w:ascii="Aptos" w:hAnsi="Aptos"/>
                <w:sz w:val="14"/>
              </w:rPr>
              <w:t>One product priority change</w:t>
            </w:r>
          </w:p>
        </w:tc>
        <w:tc>
          <w:tcPr>
            <w:tcW w:type="dxa" w:w="3969"/>
            <w:vAlign w:val="top"/>
            <w:tcMar>
              <w:top w:w="60" w:type="dxa"/>
              <w:start w:w="80" w:type="dxa"/>
              <w:bottom w:w="60" w:type="dxa"/>
              <w:end w:w="80" w:type="dxa"/>
            </w:tcMar>
          </w:tcPr>
          <w:p>
            <w:pPr>
              <w:spacing w:after="0"/>
            </w:pPr>
            <w:r>
              <w:rPr>
                <w:rFonts w:ascii="Aptos" w:hAnsi="Aptos"/>
                <w:sz w:val="14"/>
              </w:rPr>
              <w:t>All resources competing with product; impacted products sharing those resources</w:t>
            </w:r>
          </w:p>
        </w:tc>
        <w:tc>
          <w:tcPr>
            <w:tcW w:type="dxa" w:w="2835"/>
            <w:vAlign w:val="top"/>
            <w:tcMar>
              <w:top w:w="60" w:type="dxa"/>
              <w:start w:w="80" w:type="dxa"/>
              <w:bottom w:w="60" w:type="dxa"/>
              <w:end w:w="80" w:type="dxa"/>
            </w:tcMar>
          </w:tcPr>
          <w:p>
            <w:pPr>
              <w:spacing w:after="0"/>
            </w:pPr>
            <w:r>
              <w:rPr>
                <w:rFonts w:ascii="Aptos" w:hAnsi="Aptos"/>
                <w:sz w:val="14"/>
              </w:rPr>
              <w:t>Expand to entire portfolio if optimization is enabled.</w:t>
            </w:r>
          </w:p>
        </w:tc>
      </w:tr>
      <w:tr>
        <w:tc>
          <w:tcPr>
            <w:tcW w:type="dxa" w:w="2551"/>
            <w:vAlign w:val="top"/>
            <w:tcMar>
              <w:top w:w="60" w:type="dxa"/>
              <w:start w:w="80" w:type="dxa"/>
              <w:bottom w:w="60" w:type="dxa"/>
              <w:end w:w="80" w:type="dxa"/>
            </w:tcMar>
            <w:shd w:fill="F7F9FB"/>
          </w:tcPr>
          <w:p>
            <w:pPr>
              <w:spacing w:after="0"/>
            </w:pPr>
            <w:r>
              <w:rPr>
                <w:rFonts w:ascii="Aptos" w:hAnsi="Aptos"/>
                <w:sz w:val="14"/>
              </w:rPr>
              <w:t>Cash injection</w:t>
            </w:r>
          </w:p>
        </w:tc>
        <w:tc>
          <w:tcPr>
            <w:tcW w:type="dxa" w:w="3969"/>
            <w:vAlign w:val="top"/>
            <w:tcMar>
              <w:top w:w="60" w:type="dxa"/>
              <w:start w:w="80" w:type="dxa"/>
              <w:bottom w:w="60" w:type="dxa"/>
              <w:end w:w="80" w:type="dxa"/>
            </w:tcMar>
            <w:shd w:fill="F7F9FB"/>
          </w:tcPr>
          <w:p>
            <w:pPr>
              <w:spacing w:after="0"/>
            </w:pPr>
            <w:r>
              <w:rPr>
                <w:rFonts w:ascii="Aptos" w:hAnsi="Aptos"/>
                <w:sz w:val="14"/>
              </w:rPr>
              <w:t>Procurement/finance-blocked future actions within horizon</w:t>
            </w:r>
          </w:p>
        </w:tc>
        <w:tc>
          <w:tcPr>
            <w:tcW w:type="dxa" w:w="2835"/>
            <w:vAlign w:val="top"/>
            <w:tcMar>
              <w:top w:w="60" w:type="dxa"/>
              <w:start w:w="80" w:type="dxa"/>
              <w:bottom w:w="60" w:type="dxa"/>
              <w:end w:w="80" w:type="dxa"/>
            </w:tcMar>
            <w:shd w:fill="F7F9FB"/>
          </w:tcPr>
          <w:p>
            <w:pPr>
              <w:spacing w:after="0"/>
            </w:pPr>
            <w:r>
              <w:rPr>
                <w:rFonts w:ascii="Aptos" w:hAnsi="Aptos"/>
                <w:sz w:val="14"/>
              </w:rPr>
              <w:t>Expand if resource release changes machine/material competition.</w:t>
            </w:r>
          </w:p>
        </w:tc>
      </w:tr>
      <w:tr>
        <w:tc>
          <w:tcPr>
            <w:tcW w:type="dxa" w:w="2551"/>
            <w:vAlign w:val="top"/>
            <w:tcMar>
              <w:top w:w="60" w:type="dxa"/>
              <w:start w:w="80" w:type="dxa"/>
              <w:bottom w:w="60" w:type="dxa"/>
              <w:end w:w="80" w:type="dxa"/>
            </w:tcMar>
          </w:tcPr>
          <w:p>
            <w:pPr>
              <w:spacing w:after="0"/>
            </w:pPr>
            <w:r>
              <w:rPr>
                <w:rFonts w:ascii="Aptos" w:hAnsi="Aptos"/>
                <w:sz w:val="14"/>
              </w:rPr>
              <w:t>New production order</w:t>
            </w:r>
          </w:p>
        </w:tc>
        <w:tc>
          <w:tcPr>
            <w:tcW w:type="dxa" w:w="3969"/>
            <w:vAlign w:val="top"/>
            <w:tcMar>
              <w:top w:w="60" w:type="dxa"/>
              <w:start w:w="80" w:type="dxa"/>
              <w:bottom w:w="60" w:type="dxa"/>
              <w:end w:w="80" w:type="dxa"/>
            </w:tcMar>
          </w:tcPr>
          <w:p>
            <w:pPr>
              <w:spacing w:after="0"/>
            </w:pPr>
            <w:r>
              <w:rPr>
                <w:rFonts w:ascii="Aptos" w:hAnsi="Aptos"/>
                <w:sz w:val="14"/>
              </w:rPr>
              <w:t>Order plus competing resource/material pools</w:t>
            </w:r>
          </w:p>
        </w:tc>
        <w:tc>
          <w:tcPr>
            <w:tcW w:type="dxa" w:w="2835"/>
            <w:vAlign w:val="top"/>
            <w:tcMar>
              <w:top w:w="60" w:type="dxa"/>
              <w:start w:w="80" w:type="dxa"/>
              <w:bottom w:w="60" w:type="dxa"/>
              <w:end w:w="80" w:type="dxa"/>
            </w:tcMar>
          </w:tcPr>
          <w:p>
            <w:pPr>
              <w:spacing w:after="0"/>
            </w:pPr>
            <w:r>
              <w:rPr>
                <w:rFonts w:ascii="Aptos" w:hAnsi="Aptos"/>
                <w:sz w:val="14"/>
              </w:rPr>
              <w:t>Portfolio reconciliation if it displaces existing work.</w:t>
            </w:r>
          </w:p>
        </w:tc>
      </w:tr>
      <w:tr>
        <w:tc>
          <w:tcPr>
            <w:tcW w:type="dxa" w:w="2551"/>
            <w:vAlign w:val="top"/>
            <w:tcMar>
              <w:top w:w="60" w:type="dxa"/>
              <w:start w:w="80" w:type="dxa"/>
              <w:bottom w:w="60" w:type="dxa"/>
              <w:end w:w="80" w:type="dxa"/>
            </w:tcMar>
            <w:shd w:fill="F7F9FB"/>
          </w:tcPr>
          <w:p>
            <w:pPr>
              <w:spacing w:after="0"/>
            </w:pPr>
            <w:r>
              <w:rPr>
                <w:rFonts w:ascii="Aptos" w:hAnsi="Aptos"/>
                <w:sz w:val="14"/>
              </w:rPr>
              <w:t>Quality hold</w:t>
            </w:r>
          </w:p>
        </w:tc>
        <w:tc>
          <w:tcPr>
            <w:tcW w:type="dxa" w:w="3969"/>
            <w:vAlign w:val="top"/>
            <w:tcMar>
              <w:top w:w="60" w:type="dxa"/>
              <w:start w:w="80" w:type="dxa"/>
              <w:bottom w:w="60" w:type="dxa"/>
              <w:end w:w="80" w:type="dxa"/>
            </w:tcMar>
            <w:shd w:fill="F7F9FB"/>
          </w:tcPr>
          <w:p>
            <w:pPr>
              <w:spacing w:after="0"/>
            </w:pPr>
            <w:r>
              <w:rPr>
                <w:rFonts w:ascii="Aptos" w:hAnsi="Aptos"/>
                <w:sz w:val="14"/>
              </w:rPr>
              <w:t>Held item and all dependent/consuming operations</w:t>
            </w:r>
          </w:p>
        </w:tc>
        <w:tc>
          <w:tcPr>
            <w:tcW w:type="dxa" w:w="2835"/>
            <w:vAlign w:val="top"/>
            <w:tcMar>
              <w:top w:w="60" w:type="dxa"/>
              <w:start w:w="80" w:type="dxa"/>
              <w:bottom w:w="60" w:type="dxa"/>
              <w:end w:w="80" w:type="dxa"/>
            </w:tcMar>
            <w:shd w:fill="F7F9FB"/>
          </w:tcPr>
          <w:p>
            <w:pPr>
              <w:spacing w:after="0"/>
            </w:pPr>
            <w:r>
              <w:rPr>
                <w:rFonts w:ascii="Aptos" w:hAnsi="Aptos"/>
                <w:sz w:val="14"/>
              </w:rPr>
              <w:t>Expand through parent product and commitment graph.</w:t>
            </w:r>
          </w:p>
        </w:tc>
      </w:tr>
    </w:tbl>
    <w:p/>
    <w:p>
      <w:pPr>
        <w:pStyle w:val="Heading1"/>
        <w:keepNext/>
      </w:pPr>
      <w:r>
        <w:t>13. Scenario / What-If Engine</w:t>
      </w:r>
    </w:p>
    <w:p>
      <w:pPr>
        <w:pStyle w:val="Heading2"/>
        <w:keepNext/>
      </w:pPr>
      <w:r>
        <w:t>13.1 Branching model</w:t>
      </w:r>
    </w:p>
    <w:p>
      <w:pPr>
        <w:pStyle w:val="CodeBlock"/>
      </w:pPr>
      <w:r>
        <w:t>BASE PLAN V17</w:t>
      </w:r>
    </w:p>
    <w:p>
      <w:pPr>
        <w:pStyle w:val="CodeBlock"/>
      </w:pPr>
      <w:r>
        <w:t xml:space="preserve">     |</w:t>
      </w:r>
    </w:p>
    <w:p>
      <w:pPr>
        <w:pStyle w:val="CodeBlock"/>
      </w:pPr>
      <w:r>
        <w:t xml:space="preserve">     +-- Scenario S-A: Priority P01 -&gt; 1</w:t>
      </w:r>
    </w:p>
    <w:p>
      <w:pPr>
        <w:pStyle w:val="CodeBlock"/>
      </w:pPr>
      <w:r>
        <w:t xml:space="preserve">     +-- Scenario S-B: CNC-04 unavailable 3 days</w:t>
      </w:r>
    </w:p>
    <w:p>
      <w:pPr>
        <w:pStyle w:val="CodeBlock"/>
      </w:pPr>
      <w:r>
        <w:t xml:space="preserve">     +-- Scenario S-C: +20B cash on 2026-10-01</w:t>
      </w:r>
    </w:p>
    <w:p>
      <w:pPr>
        <w:pStyle w:val="CodeBlock"/>
      </w:pPr>
      <w:r>
        <w:t xml:space="preserve">     +-- Scenario S-D: Outsource Operation 30</w:t>
      </w:r>
    </w:p>
    <w:p>
      <w:pPr>
        <w:pStyle w:val="CodeBlock"/>
      </w:pPr>
      <w:r/>
    </w:p>
    <w:p>
      <w:pPr>
        <w:pStyle w:val="CodeBlock"/>
      </w:pPr>
      <w:r>
        <w:t>Each scenario stores:</w:t>
      </w:r>
    </w:p>
    <w:p>
      <w:pPr>
        <w:pStyle w:val="CodeBlock"/>
      </w:pPr>
      <w:r>
        <w:t>- base_plan_version_id</w:t>
      </w:r>
    </w:p>
    <w:p>
      <w:pPr>
        <w:pStyle w:val="CodeBlock"/>
      </w:pPr>
      <w:r>
        <w:t>- scenario_event list</w:t>
      </w:r>
    </w:p>
    <w:p>
      <w:pPr>
        <w:pStyle w:val="CodeBlock"/>
      </w:pPr>
      <w:r>
        <w:t>- rule/model version</w:t>
      </w:r>
    </w:p>
    <w:p>
      <w:pPr>
        <w:pStyle w:val="CodeBlock"/>
      </w:pPr>
      <w:r>
        <w:t>- calculated state hash</w:t>
      </w:r>
    </w:p>
    <w:p>
      <w:pPr>
        <w:pStyle w:val="CodeBlock"/>
      </w:pPr>
      <w:r>
        <w:t>- results / impacts</w:t>
      </w:r>
    </w:p>
    <w:p>
      <w:pPr>
        <w:pStyle w:val="CodeBlock"/>
      </w:pPr>
      <w:r>
        <w:t>- resource requirements</w:t>
      </w:r>
    </w:p>
    <w:p>
      <w:pPr>
        <w:pStyle w:val="CodeBlock"/>
      </w:pPr>
      <w:r>
        <w:t>- feasibility status</w:t>
      </w:r>
    </w:p>
    <w:p>
      <w:pPr>
        <w:pStyle w:val="Heading2"/>
        <w:keepNext/>
      </w:pPr>
      <w:r>
        <w:t>13.2 Scenario event schema</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381"/>
            <w:shd w:fill="D9EAF7"/>
            <w:vAlign w:val="center"/>
            <w:tcMar>
              <w:top w:w="60" w:type="dxa"/>
              <w:start w:w="80" w:type="dxa"/>
              <w:bottom w:w="60" w:type="dxa"/>
              <w:end w:w="80" w:type="dxa"/>
            </w:tcMar>
          </w:tcPr>
          <w:p>
            <w:r>
              <w:rPr>
                <w:rFonts w:ascii="Aptos" w:hAnsi="Aptos"/>
                <w:b/>
                <w:sz w:val="14"/>
              </w:rPr>
              <w:t>Field</w:t>
            </w:r>
          </w:p>
        </w:tc>
        <w:tc>
          <w:tcPr>
            <w:tcW w:type="dxa" w:w="5556"/>
            <w:shd w:fill="D9EAF7"/>
            <w:vAlign w:val="center"/>
            <w:tcMar>
              <w:top w:w="60" w:type="dxa"/>
              <w:start w:w="80" w:type="dxa"/>
              <w:bottom w:w="60" w:type="dxa"/>
              <w:end w:w="80" w:type="dxa"/>
            </w:tcMar>
          </w:tcPr>
          <w:p>
            <w:r>
              <w:rPr>
                <w:rFonts w:ascii="Aptos" w:hAnsi="Aptos"/>
                <w:b/>
                <w:sz w:val="14"/>
              </w:rPr>
              <w:t>Meaning</w:t>
            </w:r>
          </w:p>
        </w:tc>
        <w:tc>
          <w:tcPr>
            <w:tcW w:type="dxa" w:w="1134"/>
            <w:shd w:fill="D9EAF7"/>
            <w:vAlign w:val="center"/>
            <w:tcMar>
              <w:top w:w="60" w:type="dxa"/>
              <w:start w:w="80" w:type="dxa"/>
              <w:bottom w:w="60" w:type="dxa"/>
              <w:end w:w="80" w:type="dxa"/>
            </w:tcMar>
          </w:tcPr>
          <w:p>
            <w:r>
              <w:rPr>
                <w:rFonts w:ascii="Aptos" w:hAnsi="Aptos"/>
                <w:b/>
                <w:sz w:val="14"/>
              </w:rPr>
              <w:t>Required</w:t>
            </w:r>
          </w:p>
        </w:tc>
      </w:tr>
      <w:tr>
        <w:tc>
          <w:tcPr>
            <w:tcW w:type="dxa" w:w="2381"/>
            <w:vAlign w:val="top"/>
            <w:tcMar>
              <w:top w:w="60" w:type="dxa"/>
              <w:start w:w="80" w:type="dxa"/>
              <w:bottom w:w="60" w:type="dxa"/>
              <w:end w:w="80" w:type="dxa"/>
            </w:tcMar>
          </w:tcPr>
          <w:p>
            <w:pPr>
              <w:spacing w:after="0"/>
            </w:pPr>
            <w:r>
              <w:rPr>
                <w:rFonts w:ascii="Aptos" w:hAnsi="Aptos"/>
                <w:sz w:val="14"/>
              </w:rPr>
              <w:t>scenario_event_id</w:t>
            </w:r>
          </w:p>
        </w:tc>
        <w:tc>
          <w:tcPr>
            <w:tcW w:type="dxa" w:w="5556"/>
            <w:vAlign w:val="top"/>
            <w:tcMar>
              <w:top w:w="60" w:type="dxa"/>
              <w:start w:w="80" w:type="dxa"/>
              <w:bottom w:w="60" w:type="dxa"/>
              <w:end w:w="80" w:type="dxa"/>
            </w:tcMar>
          </w:tcPr>
          <w:p>
            <w:pPr>
              <w:spacing w:after="0"/>
            </w:pPr>
            <w:r>
              <w:rPr>
                <w:rFonts w:ascii="Aptos" w:hAnsi="Aptos"/>
                <w:sz w:val="14"/>
              </w:rPr>
              <w:t>UUID</w:t>
            </w:r>
          </w:p>
        </w:tc>
        <w:tc>
          <w:tcPr>
            <w:tcW w:type="dxa" w:w="1134"/>
            <w:vAlign w:val="top"/>
            <w:tcMar>
              <w:top w:w="60" w:type="dxa"/>
              <w:start w:w="80" w:type="dxa"/>
              <w:bottom w:w="60" w:type="dxa"/>
              <w:end w:w="80" w:type="dxa"/>
            </w:tcMar>
          </w:tcPr>
          <w:p>
            <w:pPr>
              <w:spacing w:after="0"/>
            </w:pPr>
            <w:r>
              <w:rPr>
                <w:rFonts w:ascii="Aptos" w:hAnsi="Aptos"/>
                <w:sz w:val="14"/>
              </w:rPr>
              <w:t>Yes</w:t>
            </w:r>
          </w:p>
        </w:tc>
      </w:tr>
      <w:tr>
        <w:tc>
          <w:tcPr>
            <w:tcW w:type="dxa" w:w="2381"/>
            <w:vAlign w:val="top"/>
            <w:tcMar>
              <w:top w:w="60" w:type="dxa"/>
              <w:start w:w="80" w:type="dxa"/>
              <w:bottom w:w="60" w:type="dxa"/>
              <w:end w:w="80" w:type="dxa"/>
            </w:tcMar>
            <w:shd w:fill="F7F9FB"/>
          </w:tcPr>
          <w:p>
            <w:pPr>
              <w:spacing w:after="0"/>
            </w:pPr>
            <w:r>
              <w:rPr>
                <w:rFonts w:ascii="Aptos" w:hAnsi="Aptos"/>
                <w:sz w:val="14"/>
              </w:rPr>
              <w:t>scenario_id</w:t>
            </w:r>
          </w:p>
        </w:tc>
        <w:tc>
          <w:tcPr>
            <w:tcW w:type="dxa" w:w="5556"/>
            <w:vAlign w:val="top"/>
            <w:tcMar>
              <w:top w:w="60" w:type="dxa"/>
              <w:start w:w="80" w:type="dxa"/>
              <w:bottom w:w="60" w:type="dxa"/>
              <w:end w:w="80" w:type="dxa"/>
            </w:tcMar>
            <w:shd w:fill="F7F9FB"/>
          </w:tcPr>
          <w:p>
            <w:pPr>
              <w:spacing w:after="0"/>
            </w:pPr>
            <w:r>
              <w:rPr>
                <w:rFonts w:ascii="Aptos" w:hAnsi="Aptos"/>
                <w:sz w:val="14"/>
              </w:rPr>
              <w:t>Parent scenario</w:t>
            </w:r>
          </w:p>
        </w:tc>
        <w:tc>
          <w:tcPr>
            <w:tcW w:type="dxa" w:w="1134"/>
            <w:vAlign w:val="top"/>
            <w:tcMar>
              <w:top w:w="60" w:type="dxa"/>
              <w:start w:w="80" w:type="dxa"/>
              <w:bottom w:w="60" w:type="dxa"/>
              <w:end w:w="80" w:type="dxa"/>
            </w:tcMar>
            <w:shd w:fill="F7F9FB"/>
          </w:tcPr>
          <w:p>
            <w:pPr>
              <w:spacing w:after="0"/>
            </w:pPr>
            <w:r>
              <w:rPr>
                <w:rFonts w:ascii="Aptos" w:hAnsi="Aptos"/>
                <w:sz w:val="14"/>
              </w:rPr>
              <w:t>Yes</w:t>
            </w:r>
          </w:p>
        </w:tc>
      </w:tr>
      <w:tr>
        <w:tc>
          <w:tcPr>
            <w:tcW w:type="dxa" w:w="2381"/>
            <w:vAlign w:val="top"/>
            <w:tcMar>
              <w:top w:w="60" w:type="dxa"/>
              <w:start w:w="80" w:type="dxa"/>
              <w:bottom w:w="60" w:type="dxa"/>
              <w:end w:w="80" w:type="dxa"/>
            </w:tcMar>
          </w:tcPr>
          <w:p>
            <w:pPr>
              <w:spacing w:after="0"/>
            </w:pPr>
            <w:r>
              <w:rPr>
                <w:rFonts w:ascii="Aptos" w:hAnsi="Aptos"/>
                <w:sz w:val="14"/>
              </w:rPr>
              <w:t>event_type</w:t>
            </w:r>
          </w:p>
        </w:tc>
        <w:tc>
          <w:tcPr>
            <w:tcW w:type="dxa" w:w="5556"/>
            <w:vAlign w:val="top"/>
            <w:tcMar>
              <w:top w:w="60" w:type="dxa"/>
              <w:start w:w="80" w:type="dxa"/>
              <w:bottom w:w="60" w:type="dxa"/>
              <w:end w:w="80" w:type="dxa"/>
            </w:tcMar>
          </w:tcPr>
          <w:p>
            <w:pPr>
              <w:spacing w:after="0"/>
            </w:pPr>
            <w:r>
              <w:rPr>
                <w:rFonts w:ascii="Aptos" w:hAnsi="Aptos"/>
                <w:sz w:val="14"/>
              </w:rPr>
              <w:t>Typed business event</w:t>
            </w:r>
          </w:p>
        </w:tc>
        <w:tc>
          <w:tcPr>
            <w:tcW w:type="dxa" w:w="1134"/>
            <w:vAlign w:val="top"/>
            <w:tcMar>
              <w:top w:w="60" w:type="dxa"/>
              <w:start w:w="80" w:type="dxa"/>
              <w:bottom w:w="60" w:type="dxa"/>
              <w:end w:w="80" w:type="dxa"/>
            </w:tcMar>
          </w:tcPr>
          <w:p>
            <w:pPr>
              <w:spacing w:after="0"/>
            </w:pPr>
            <w:r>
              <w:rPr>
                <w:rFonts w:ascii="Aptos" w:hAnsi="Aptos"/>
                <w:sz w:val="14"/>
              </w:rPr>
              <w:t>Yes</w:t>
            </w:r>
          </w:p>
        </w:tc>
      </w:tr>
      <w:tr>
        <w:tc>
          <w:tcPr>
            <w:tcW w:type="dxa" w:w="2381"/>
            <w:vAlign w:val="top"/>
            <w:tcMar>
              <w:top w:w="60" w:type="dxa"/>
              <w:start w:w="80" w:type="dxa"/>
              <w:bottom w:w="60" w:type="dxa"/>
              <w:end w:w="80" w:type="dxa"/>
            </w:tcMar>
            <w:shd w:fill="F7F9FB"/>
          </w:tcPr>
          <w:p>
            <w:pPr>
              <w:spacing w:after="0"/>
            </w:pPr>
            <w:r>
              <w:rPr>
                <w:rFonts w:ascii="Aptos" w:hAnsi="Aptos"/>
                <w:sz w:val="14"/>
              </w:rPr>
              <w:t>effective_day</w:t>
            </w:r>
          </w:p>
        </w:tc>
        <w:tc>
          <w:tcPr>
            <w:tcW w:type="dxa" w:w="5556"/>
            <w:vAlign w:val="top"/>
            <w:tcMar>
              <w:top w:w="60" w:type="dxa"/>
              <w:start w:w="80" w:type="dxa"/>
              <w:bottom w:w="60" w:type="dxa"/>
              <w:end w:w="80" w:type="dxa"/>
            </w:tcMar>
            <w:shd w:fill="F7F9FB"/>
          </w:tcPr>
          <w:p>
            <w:pPr>
              <w:spacing w:after="0"/>
            </w:pPr>
            <w:r>
              <w:rPr>
                <w:rFonts w:ascii="Aptos" w:hAnsi="Aptos"/>
                <w:sz w:val="14"/>
              </w:rPr>
              <w:t>First affected planning day</w:t>
            </w:r>
          </w:p>
        </w:tc>
        <w:tc>
          <w:tcPr>
            <w:tcW w:type="dxa" w:w="1134"/>
            <w:vAlign w:val="top"/>
            <w:tcMar>
              <w:top w:w="60" w:type="dxa"/>
              <w:start w:w="80" w:type="dxa"/>
              <w:bottom w:w="60" w:type="dxa"/>
              <w:end w:w="80" w:type="dxa"/>
            </w:tcMar>
            <w:shd w:fill="F7F9FB"/>
          </w:tcPr>
          <w:p>
            <w:pPr>
              <w:spacing w:after="0"/>
            </w:pPr>
            <w:r>
              <w:rPr>
                <w:rFonts w:ascii="Aptos" w:hAnsi="Aptos"/>
                <w:sz w:val="14"/>
              </w:rPr>
              <w:t>Yes</w:t>
            </w:r>
          </w:p>
        </w:tc>
      </w:tr>
      <w:tr>
        <w:tc>
          <w:tcPr>
            <w:tcW w:type="dxa" w:w="2381"/>
            <w:vAlign w:val="top"/>
            <w:tcMar>
              <w:top w:w="60" w:type="dxa"/>
              <w:start w:w="80" w:type="dxa"/>
              <w:bottom w:w="60" w:type="dxa"/>
              <w:end w:w="80" w:type="dxa"/>
            </w:tcMar>
          </w:tcPr>
          <w:p>
            <w:pPr>
              <w:spacing w:after="0"/>
            </w:pPr>
            <w:r>
              <w:rPr>
                <w:rFonts w:ascii="Aptos" w:hAnsi="Aptos"/>
                <w:sz w:val="14"/>
              </w:rPr>
              <w:t>target_type / target_id</w:t>
            </w:r>
          </w:p>
        </w:tc>
        <w:tc>
          <w:tcPr>
            <w:tcW w:type="dxa" w:w="5556"/>
            <w:vAlign w:val="top"/>
            <w:tcMar>
              <w:top w:w="60" w:type="dxa"/>
              <w:start w:w="80" w:type="dxa"/>
              <w:bottom w:w="60" w:type="dxa"/>
              <w:end w:w="80" w:type="dxa"/>
            </w:tcMar>
          </w:tcPr>
          <w:p>
            <w:pPr>
              <w:spacing w:after="0"/>
            </w:pPr>
            <w:r>
              <w:rPr>
                <w:rFonts w:ascii="Aptos" w:hAnsi="Aptos"/>
                <w:sz w:val="14"/>
              </w:rPr>
              <w:t>Target aggregate</w:t>
            </w:r>
          </w:p>
        </w:tc>
        <w:tc>
          <w:tcPr>
            <w:tcW w:type="dxa" w:w="1134"/>
            <w:vAlign w:val="top"/>
            <w:tcMar>
              <w:top w:w="60" w:type="dxa"/>
              <w:start w:w="80" w:type="dxa"/>
              <w:bottom w:w="60" w:type="dxa"/>
              <w:end w:w="80" w:type="dxa"/>
            </w:tcMar>
          </w:tcPr>
          <w:p>
            <w:pPr>
              <w:spacing w:after="0"/>
            </w:pPr>
            <w:r>
              <w:rPr>
                <w:rFonts w:ascii="Aptos" w:hAnsi="Aptos"/>
                <w:sz w:val="14"/>
              </w:rPr>
              <w:t>Yes</w:t>
            </w:r>
          </w:p>
        </w:tc>
      </w:tr>
      <w:tr>
        <w:tc>
          <w:tcPr>
            <w:tcW w:type="dxa" w:w="2381"/>
            <w:vAlign w:val="top"/>
            <w:tcMar>
              <w:top w:w="60" w:type="dxa"/>
              <w:start w:w="80" w:type="dxa"/>
              <w:bottom w:w="60" w:type="dxa"/>
              <w:end w:w="80" w:type="dxa"/>
            </w:tcMar>
            <w:shd w:fill="F7F9FB"/>
          </w:tcPr>
          <w:p>
            <w:pPr>
              <w:spacing w:after="0"/>
            </w:pPr>
            <w:r>
              <w:rPr>
                <w:rFonts w:ascii="Aptos" w:hAnsi="Aptos"/>
                <w:sz w:val="14"/>
              </w:rPr>
              <w:t>payload_json</w:t>
            </w:r>
          </w:p>
        </w:tc>
        <w:tc>
          <w:tcPr>
            <w:tcW w:type="dxa" w:w="5556"/>
            <w:vAlign w:val="top"/>
            <w:tcMar>
              <w:top w:w="60" w:type="dxa"/>
              <w:start w:w="80" w:type="dxa"/>
              <w:bottom w:w="60" w:type="dxa"/>
              <w:end w:w="80" w:type="dxa"/>
            </w:tcMar>
            <w:shd w:fill="F7F9FB"/>
          </w:tcPr>
          <w:p>
            <w:pPr>
              <w:spacing w:after="0"/>
            </w:pPr>
            <w:r>
              <w:rPr>
                <w:rFonts w:ascii="Aptos" w:hAnsi="Aptos"/>
                <w:sz w:val="14"/>
              </w:rPr>
              <w:t>Typed event payload</w:t>
            </w:r>
          </w:p>
        </w:tc>
        <w:tc>
          <w:tcPr>
            <w:tcW w:type="dxa" w:w="1134"/>
            <w:vAlign w:val="top"/>
            <w:tcMar>
              <w:top w:w="60" w:type="dxa"/>
              <w:start w:w="80" w:type="dxa"/>
              <w:bottom w:w="60" w:type="dxa"/>
              <w:end w:w="80" w:type="dxa"/>
            </w:tcMar>
            <w:shd w:fill="F7F9FB"/>
          </w:tcPr>
          <w:p>
            <w:pPr>
              <w:spacing w:after="0"/>
            </w:pPr>
            <w:r>
              <w:rPr>
                <w:rFonts w:ascii="Aptos" w:hAnsi="Aptos"/>
                <w:sz w:val="14"/>
              </w:rPr>
              <w:t>Yes</w:t>
            </w:r>
          </w:p>
        </w:tc>
      </w:tr>
      <w:tr>
        <w:tc>
          <w:tcPr>
            <w:tcW w:type="dxa" w:w="2381"/>
            <w:vAlign w:val="top"/>
            <w:tcMar>
              <w:top w:w="60" w:type="dxa"/>
              <w:start w:w="80" w:type="dxa"/>
              <w:bottom w:w="60" w:type="dxa"/>
              <w:end w:w="80" w:type="dxa"/>
            </w:tcMar>
          </w:tcPr>
          <w:p>
            <w:pPr>
              <w:spacing w:after="0"/>
            </w:pPr>
            <w:r>
              <w:rPr>
                <w:rFonts w:ascii="Aptos" w:hAnsi="Aptos"/>
                <w:sz w:val="14"/>
              </w:rPr>
              <w:t>expected_version</w:t>
            </w:r>
          </w:p>
        </w:tc>
        <w:tc>
          <w:tcPr>
            <w:tcW w:type="dxa" w:w="5556"/>
            <w:vAlign w:val="top"/>
            <w:tcMar>
              <w:top w:w="60" w:type="dxa"/>
              <w:start w:w="80" w:type="dxa"/>
              <w:bottom w:w="60" w:type="dxa"/>
              <w:end w:w="80" w:type="dxa"/>
            </w:tcMar>
          </w:tcPr>
          <w:p>
            <w:pPr>
              <w:spacing w:after="0"/>
            </w:pPr>
            <w:r>
              <w:rPr>
                <w:rFonts w:ascii="Aptos" w:hAnsi="Aptos"/>
                <w:sz w:val="14"/>
              </w:rPr>
              <w:t>Optimistic concurrency version</w:t>
            </w:r>
          </w:p>
        </w:tc>
        <w:tc>
          <w:tcPr>
            <w:tcW w:type="dxa" w:w="1134"/>
            <w:vAlign w:val="top"/>
            <w:tcMar>
              <w:top w:w="60" w:type="dxa"/>
              <w:start w:w="80" w:type="dxa"/>
              <w:bottom w:w="60" w:type="dxa"/>
              <w:end w:w="80" w:type="dxa"/>
            </w:tcMar>
          </w:tcPr>
          <w:p>
            <w:pPr>
              <w:spacing w:after="0"/>
            </w:pPr>
            <w:r>
              <w:rPr>
                <w:rFonts w:ascii="Aptos" w:hAnsi="Aptos"/>
                <w:sz w:val="14"/>
              </w:rPr>
              <w:t>Yes for mutation</w:t>
            </w:r>
          </w:p>
        </w:tc>
      </w:tr>
      <w:tr>
        <w:tc>
          <w:tcPr>
            <w:tcW w:type="dxa" w:w="2381"/>
            <w:vAlign w:val="top"/>
            <w:tcMar>
              <w:top w:w="60" w:type="dxa"/>
              <w:start w:w="80" w:type="dxa"/>
              <w:bottom w:w="60" w:type="dxa"/>
              <w:end w:w="80" w:type="dxa"/>
            </w:tcMar>
            <w:shd w:fill="F7F9FB"/>
          </w:tcPr>
          <w:p>
            <w:pPr>
              <w:spacing w:after="0"/>
            </w:pPr>
            <w:r>
              <w:rPr>
                <w:rFonts w:ascii="Aptos" w:hAnsi="Aptos"/>
                <w:sz w:val="14"/>
              </w:rPr>
              <w:t>confidence</w:t>
            </w:r>
          </w:p>
        </w:tc>
        <w:tc>
          <w:tcPr>
            <w:tcW w:type="dxa" w:w="5556"/>
            <w:vAlign w:val="top"/>
            <w:tcMar>
              <w:top w:w="60" w:type="dxa"/>
              <w:start w:w="80" w:type="dxa"/>
              <w:bottom w:w="60" w:type="dxa"/>
              <w:end w:w="80" w:type="dxa"/>
            </w:tcMar>
            <w:shd w:fill="F7F9FB"/>
          </w:tcPr>
          <w:p>
            <w:pPr>
              <w:spacing w:after="0"/>
            </w:pPr>
            <w:r>
              <w:rPr>
                <w:rFonts w:ascii="Aptos" w:hAnsi="Aptos"/>
                <w:sz w:val="14"/>
              </w:rPr>
              <w:t>HIGH/MEDIUM/LOW where forecasted</w:t>
            </w:r>
          </w:p>
        </w:tc>
        <w:tc>
          <w:tcPr>
            <w:tcW w:type="dxa" w:w="1134"/>
            <w:vAlign w:val="top"/>
            <w:tcMar>
              <w:top w:w="60" w:type="dxa"/>
              <w:start w:w="80" w:type="dxa"/>
              <w:bottom w:w="60" w:type="dxa"/>
              <w:end w:w="80" w:type="dxa"/>
            </w:tcMar>
            <w:shd w:fill="F7F9FB"/>
          </w:tcPr>
          <w:p>
            <w:pPr>
              <w:spacing w:after="0"/>
            </w:pPr>
            <w:r>
              <w:rPr>
                <w:rFonts w:ascii="Aptos" w:hAnsi="Aptos"/>
                <w:sz w:val="14"/>
              </w:rPr>
              <w:t>No</w:t>
            </w:r>
          </w:p>
        </w:tc>
      </w:tr>
      <w:tr>
        <w:tc>
          <w:tcPr>
            <w:tcW w:type="dxa" w:w="2381"/>
            <w:vAlign w:val="top"/>
            <w:tcMar>
              <w:top w:w="60" w:type="dxa"/>
              <w:start w:w="80" w:type="dxa"/>
              <w:bottom w:w="60" w:type="dxa"/>
              <w:end w:w="80" w:type="dxa"/>
            </w:tcMar>
          </w:tcPr>
          <w:p>
            <w:pPr>
              <w:spacing w:after="0"/>
            </w:pPr>
            <w:r>
              <w:rPr>
                <w:rFonts w:ascii="Aptos" w:hAnsi="Aptos"/>
                <w:sz w:val="14"/>
              </w:rPr>
              <w:t>source</w:t>
            </w:r>
          </w:p>
        </w:tc>
        <w:tc>
          <w:tcPr>
            <w:tcW w:type="dxa" w:w="5556"/>
            <w:vAlign w:val="top"/>
            <w:tcMar>
              <w:top w:w="60" w:type="dxa"/>
              <w:start w:w="80" w:type="dxa"/>
              <w:bottom w:w="60" w:type="dxa"/>
              <w:end w:w="80" w:type="dxa"/>
            </w:tcMar>
          </w:tcPr>
          <w:p>
            <w:pPr>
              <w:spacing w:after="0"/>
            </w:pPr>
            <w:r>
              <w:rPr>
                <w:rFonts w:ascii="Aptos" w:hAnsi="Aptos"/>
                <w:sz w:val="14"/>
              </w:rPr>
              <w:t>USER / SAP / MES / RULE / EXTERNAL</w:t>
            </w:r>
          </w:p>
        </w:tc>
        <w:tc>
          <w:tcPr>
            <w:tcW w:type="dxa" w:w="1134"/>
            <w:vAlign w:val="top"/>
            <w:tcMar>
              <w:top w:w="60" w:type="dxa"/>
              <w:start w:w="80" w:type="dxa"/>
              <w:bottom w:w="60" w:type="dxa"/>
              <w:end w:w="80" w:type="dxa"/>
            </w:tcMar>
          </w:tcPr>
          <w:p>
            <w:pPr>
              <w:spacing w:after="0"/>
            </w:pPr>
            <w:r>
              <w:rPr>
                <w:rFonts w:ascii="Aptos" w:hAnsi="Aptos"/>
                <w:sz w:val="14"/>
              </w:rPr>
              <w:t>Yes</w:t>
            </w:r>
          </w:p>
        </w:tc>
      </w:tr>
      <w:tr>
        <w:tc>
          <w:tcPr>
            <w:tcW w:type="dxa" w:w="2381"/>
            <w:vAlign w:val="top"/>
            <w:tcMar>
              <w:top w:w="60" w:type="dxa"/>
              <w:start w:w="80" w:type="dxa"/>
              <w:bottom w:w="60" w:type="dxa"/>
              <w:end w:w="80" w:type="dxa"/>
            </w:tcMar>
            <w:shd w:fill="F7F9FB"/>
          </w:tcPr>
          <w:p>
            <w:pPr>
              <w:spacing w:after="0"/>
            </w:pPr>
            <w:r>
              <w:rPr>
                <w:rFonts w:ascii="Aptos" w:hAnsi="Aptos"/>
                <w:sz w:val="14"/>
              </w:rPr>
              <w:t>created_by</w:t>
            </w:r>
          </w:p>
        </w:tc>
        <w:tc>
          <w:tcPr>
            <w:tcW w:type="dxa" w:w="5556"/>
            <w:vAlign w:val="top"/>
            <w:tcMar>
              <w:top w:w="60" w:type="dxa"/>
              <w:start w:w="80" w:type="dxa"/>
              <w:bottom w:w="60" w:type="dxa"/>
              <w:end w:w="80" w:type="dxa"/>
            </w:tcMar>
            <w:shd w:fill="F7F9FB"/>
          </w:tcPr>
          <w:p>
            <w:pPr>
              <w:spacing w:after="0"/>
            </w:pPr>
            <w:r>
              <w:rPr>
                <w:rFonts w:ascii="Aptos" w:hAnsi="Aptos"/>
                <w:sz w:val="14"/>
              </w:rPr>
              <w:t>Actor</w:t>
            </w:r>
          </w:p>
        </w:tc>
        <w:tc>
          <w:tcPr>
            <w:tcW w:type="dxa" w:w="1134"/>
            <w:vAlign w:val="top"/>
            <w:tcMar>
              <w:top w:w="60" w:type="dxa"/>
              <w:start w:w="80" w:type="dxa"/>
              <w:bottom w:w="60" w:type="dxa"/>
              <w:end w:w="80" w:type="dxa"/>
            </w:tcMar>
            <w:shd w:fill="F7F9FB"/>
          </w:tcPr>
          <w:p>
            <w:pPr>
              <w:spacing w:after="0"/>
            </w:pPr>
            <w:r>
              <w:rPr>
                <w:rFonts w:ascii="Aptos" w:hAnsi="Aptos"/>
                <w:sz w:val="14"/>
              </w:rPr>
              <w:t>Yes</w:t>
            </w:r>
          </w:p>
        </w:tc>
      </w:tr>
      <w:tr>
        <w:tc>
          <w:tcPr>
            <w:tcW w:type="dxa" w:w="2381"/>
            <w:vAlign w:val="top"/>
            <w:tcMar>
              <w:top w:w="60" w:type="dxa"/>
              <w:start w:w="80" w:type="dxa"/>
              <w:bottom w:w="60" w:type="dxa"/>
              <w:end w:w="80" w:type="dxa"/>
            </w:tcMar>
          </w:tcPr>
          <w:p>
            <w:pPr>
              <w:spacing w:after="0"/>
            </w:pPr>
            <w:r>
              <w:rPr>
                <w:rFonts w:ascii="Aptos" w:hAnsi="Aptos"/>
                <w:sz w:val="14"/>
              </w:rPr>
              <w:t>created_at</w:t>
            </w:r>
          </w:p>
        </w:tc>
        <w:tc>
          <w:tcPr>
            <w:tcW w:type="dxa" w:w="5556"/>
            <w:vAlign w:val="top"/>
            <w:tcMar>
              <w:top w:w="60" w:type="dxa"/>
              <w:start w:w="80" w:type="dxa"/>
              <w:bottom w:w="60" w:type="dxa"/>
              <w:end w:w="80" w:type="dxa"/>
            </w:tcMar>
          </w:tcPr>
          <w:p>
            <w:pPr>
              <w:spacing w:after="0"/>
            </w:pPr>
            <w:r>
              <w:rPr>
                <w:rFonts w:ascii="Aptos" w:hAnsi="Aptos"/>
                <w:sz w:val="14"/>
              </w:rPr>
              <w:t>Audit timestamp</w:t>
            </w:r>
          </w:p>
        </w:tc>
        <w:tc>
          <w:tcPr>
            <w:tcW w:type="dxa" w:w="1134"/>
            <w:vAlign w:val="top"/>
            <w:tcMar>
              <w:top w:w="60" w:type="dxa"/>
              <w:start w:w="80" w:type="dxa"/>
              <w:bottom w:w="60" w:type="dxa"/>
              <w:end w:w="80" w:type="dxa"/>
            </w:tcMar>
          </w:tcPr>
          <w:p>
            <w:pPr>
              <w:spacing w:after="0"/>
            </w:pPr>
            <w:r>
              <w:rPr>
                <w:rFonts w:ascii="Aptos" w:hAnsi="Aptos"/>
                <w:sz w:val="14"/>
              </w:rPr>
              <w:t>Yes</w:t>
            </w:r>
          </w:p>
        </w:tc>
      </w:tr>
    </w:tbl>
    <w:p/>
    <w:p>
      <w:pPr>
        <w:pStyle w:val="Heading2"/>
        <w:keepNext/>
      </w:pPr>
      <w:r>
        <w:t>13.3 Scenario result requirements</w:t>
      </w:r>
    </w:p>
    <w:p>
      <w:pPr>
        <w:pStyle w:val="ListBullet"/>
        <w:spacing w:after="40"/>
      </w:pPr>
      <w:r>
        <w:t>Commitment impact by product and due date.</w:t>
      </w:r>
    </w:p>
    <w:p>
      <w:pPr>
        <w:pStyle w:val="ListBullet"/>
        <w:spacing w:after="40"/>
      </w:pPr>
      <w:r>
        <w:t>Resource loading by day.</w:t>
      </w:r>
    </w:p>
    <w:p>
      <w:pPr>
        <w:pStyle w:val="ListBullet"/>
        <w:spacing w:after="40"/>
      </w:pPr>
      <w:r>
        <w:t>Material projected balance and first shortage day.</w:t>
      </w:r>
    </w:p>
    <w:p>
      <w:pPr>
        <w:pStyle w:val="ListBullet"/>
        <w:spacing w:after="40"/>
      </w:pPr>
      <w:r>
        <w:t>Manpower demand and overtime need.</w:t>
      </w:r>
    </w:p>
    <w:p>
      <w:pPr>
        <w:pStyle w:val="ListBullet"/>
        <w:spacing w:after="40"/>
      </w:pPr>
      <w:r>
        <w:t>Cash requirement by day.</w:t>
      </w:r>
    </w:p>
    <w:p>
      <w:pPr>
        <w:pStyle w:val="ListBullet"/>
        <w:spacing w:after="40"/>
      </w:pPr>
      <w:r>
        <w:t>Change in throughput/WIP.</w:t>
      </w:r>
    </w:p>
    <w:p>
      <w:pPr>
        <w:pStyle w:val="ListBullet"/>
        <w:spacing w:after="40"/>
      </w:pPr>
      <w:r>
        <w:t>Opportunity cost on displaced products.</w:t>
      </w:r>
    </w:p>
    <w:p>
      <w:pPr>
        <w:pStyle w:val="ListBullet"/>
        <w:spacing w:after="40"/>
      </w:pPr>
      <w:r>
        <w:t>Assumptions and confidence levels.</w:t>
      </w:r>
    </w:p>
    <w:p>
      <w:pPr>
        <w:pStyle w:val="ListBullet"/>
        <w:spacing w:after="40"/>
      </w:pPr>
      <w:r>
        <w:t>Feasibility state and exact violated constraints.</w:t>
      </w:r>
    </w:p>
    <w:p>
      <w:pPr>
        <w:pStyle w:val="ListBullet"/>
        <w:spacing w:after="40"/>
      </w:pPr>
      <w:r>
        <w:t>Comparison against selected baseline version.</w:t>
      </w:r>
    </w:p>
    <w:p>
      <w:pPr>
        <w:pStyle w:val="Heading1"/>
        <w:keepNext/>
      </w:pPr>
      <w:r>
        <w:t>14. Feasibility and Optimization Engine</w:t>
      </w:r>
    </w:p>
    <w:p>
      <w:pPr>
        <w:pStyle w:val="Heading2"/>
        <w:keepNext/>
      </w:pPr>
      <w:r>
        <w:t>14.1 Feasibility gate</w:t>
      </w:r>
    </w:p>
    <w:p>
      <w:pPr>
        <w:spacing w:after="100"/>
      </w:pPr>
      <w:r>
        <w:t>Feasibility is a hard gate, not a score. An alternative is feasible only if all mandatory constraints are satisfied for every day of the scenario horizon. Soft constraints may be violated only when explicitly configured with a penalty and approval policy.</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268"/>
            <w:shd w:fill="D9EAF7"/>
            <w:vAlign w:val="center"/>
            <w:tcMar>
              <w:top w:w="60" w:type="dxa"/>
              <w:start w:w="80" w:type="dxa"/>
              <w:bottom w:w="60" w:type="dxa"/>
              <w:end w:w="80" w:type="dxa"/>
            </w:tcMar>
          </w:tcPr>
          <w:p>
            <w:r>
              <w:rPr>
                <w:rFonts w:ascii="Aptos" w:hAnsi="Aptos"/>
                <w:b/>
                <w:sz w:val="14"/>
              </w:rPr>
              <w:t>Constraint class</w:t>
            </w:r>
          </w:p>
        </w:tc>
        <w:tc>
          <w:tcPr>
            <w:tcW w:type="dxa" w:w="1814"/>
            <w:shd w:fill="D9EAF7"/>
            <w:vAlign w:val="center"/>
            <w:tcMar>
              <w:top w:w="60" w:type="dxa"/>
              <w:start w:w="80" w:type="dxa"/>
              <w:bottom w:w="60" w:type="dxa"/>
              <w:end w:w="80" w:type="dxa"/>
            </w:tcMar>
          </w:tcPr>
          <w:p>
            <w:r>
              <w:rPr>
                <w:rFonts w:ascii="Aptos" w:hAnsi="Aptos"/>
                <w:b/>
                <w:sz w:val="14"/>
              </w:rPr>
              <w:t>Hard/soft</w:t>
            </w:r>
          </w:p>
        </w:tc>
        <w:tc>
          <w:tcPr>
            <w:tcW w:type="dxa" w:w="5102"/>
            <w:shd w:fill="D9EAF7"/>
            <w:vAlign w:val="center"/>
            <w:tcMar>
              <w:top w:w="60" w:type="dxa"/>
              <w:start w:w="80" w:type="dxa"/>
              <w:bottom w:w="60" w:type="dxa"/>
              <w:end w:w="80" w:type="dxa"/>
            </w:tcMar>
          </w:tcPr>
          <w:p>
            <w:r>
              <w:rPr>
                <w:rFonts w:ascii="Aptos" w:hAnsi="Aptos"/>
                <w:b/>
                <w:sz w:val="14"/>
              </w:rPr>
              <w:t>Example test</w:t>
            </w:r>
          </w:p>
        </w:tc>
      </w:tr>
      <w:tr>
        <w:tc>
          <w:tcPr>
            <w:tcW w:type="dxa" w:w="2268"/>
            <w:vAlign w:val="top"/>
            <w:tcMar>
              <w:top w:w="60" w:type="dxa"/>
              <w:start w:w="80" w:type="dxa"/>
              <w:bottom w:w="60" w:type="dxa"/>
              <w:end w:w="80" w:type="dxa"/>
            </w:tcMar>
          </w:tcPr>
          <w:p>
            <w:pPr>
              <w:spacing w:after="0"/>
            </w:pPr>
            <w:r>
              <w:rPr>
                <w:rFonts w:ascii="Aptos" w:hAnsi="Aptos"/>
                <w:sz w:val="14"/>
              </w:rPr>
              <w:t>Material availability</w:t>
            </w:r>
          </w:p>
        </w:tc>
        <w:tc>
          <w:tcPr>
            <w:tcW w:type="dxa" w:w="1814"/>
            <w:vAlign w:val="top"/>
            <w:tcMar>
              <w:top w:w="60" w:type="dxa"/>
              <w:start w:w="80" w:type="dxa"/>
              <w:bottom w:w="60" w:type="dxa"/>
              <w:end w:w="80" w:type="dxa"/>
            </w:tcMar>
          </w:tcPr>
          <w:p>
            <w:pPr>
              <w:spacing w:after="0"/>
            </w:pPr>
            <w:r>
              <w:rPr>
                <w:rFonts w:ascii="Aptos" w:hAnsi="Aptos"/>
                <w:sz w:val="14"/>
              </w:rPr>
              <w:t>Hard by default</w:t>
            </w:r>
          </w:p>
        </w:tc>
        <w:tc>
          <w:tcPr>
            <w:tcW w:type="dxa" w:w="5102"/>
            <w:vAlign w:val="top"/>
            <w:tcMar>
              <w:top w:w="60" w:type="dxa"/>
              <w:start w:w="80" w:type="dxa"/>
              <w:bottom w:w="60" w:type="dxa"/>
              <w:end w:w="80" w:type="dxa"/>
            </w:tcMar>
          </w:tcPr>
          <w:p>
            <w:pPr>
              <w:spacing w:after="0"/>
            </w:pPr>
            <w:r>
              <w:rPr>
                <w:rFonts w:ascii="Aptos" w:hAnsi="Aptos"/>
                <w:sz w:val="14"/>
              </w:rPr>
              <w:t>Projected available &gt;= required quantity on consuming day.</w:t>
            </w:r>
          </w:p>
        </w:tc>
      </w:tr>
      <w:tr>
        <w:tc>
          <w:tcPr>
            <w:tcW w:type="dxa" w:w="2268"/>
            <w:vAlign w:val="top"/>
            <w:tcMar>
              <w:top w:w="60" w:type="dxa"/>
              <w:start w:w="80" w:type="dxa"/>
              <w:bottom w:w="60" w:type="dxa"/>
              <w:end w:w="80" w:type="dxa"/>
            </w:tcMar>
            <w:shd w:fill="F7F9FB"/>
          </w:tcPr>
          <w:p>
            <w:pPr>
              <w:spacing w:after="0"/>
            </w:pPr>
            <w:r>
              <w:rPr>
                <w:rFonts w:ascii="Aptos" w:hAnsi="Aptos"/>
                <w:sz w:val="14"/>
              </w:rPr>
              <w:t>Capacity</w:t>
            </w:r>
          </w:p>
        </w:tc>
        <w:tc>
          <w:tcPr>
            <w:tcW w:type="dxa" w:w="1814"/>
            <w:vAlign w:val="top"/>
            <w:tcMar>
              <w:top w:w="60" w:type="dxa"/>
              <w:start w:w="80" w:type="dxa"/>
              <w:bottom w:w="60" w:type="dxa"/>
              <w:end w:w="80" w:type="dxa"/>
            </w:tcMar>
            <w:shd w:fill="F7F9FB"/>
          </w:tcPr>
          <w:p>
            <w:pPr>
              <w:spacing w:after="0"/>
            </w:pPr>
            <w:r>
              <w:rPr>
                <w:rFonts w:ascii="Aptos" w:hAnsi="Aptos"/>
                <w:sz w:val="14"/>
              </w:rPr>
              <w:t>Hard by default</w:t>
            </w:r>
          </w:p>
        </w:tc>
        <w:tc>
          <w:tcPr>
            <w:tcW w:type="dxa" w:w="5102"/>
            <w:vAlign w:val="top"/>
            <w:tcMar>
              <w:top w:w="60" w:type="dxa"/>
              <w:start w:w="80" w:type="dxa"/>
              <w:bottom w:w="60" w:type="dxa"/>
              <w:end w:w="80" w:type="dxa"/>
            </w:tcMar>
            <w:shd w:fill="F7F9FB"/>
          </w:tcPr>
          <w:p>
            <w:pPr>
              <w:spacing w:after="0"/>
            </w:pPr>
            <w:r>
              <w:rPr>
                <w:rFonts w:ascii="Aptos" w:hAnsi="Aptos"/>
                <w:sz w:val="14"/>
              </w:rPr>
              <w:t>Allocated hours &lt;= available hours for work center/day.</w:t>
            </w:r>
          </w:p>
        </w:tc>
      </w:tr>
      <w:tr>
        <w:tc>
          <w:tcPr>
            <w:tcW w:type="dxa" w:w="2268"/>
            <w:vAlign w:val="top"/>
            <w:tcMar>
              <w:top w:w="60" w:type="dxa"/>
              <w:start w:w="80" w:type="dxa"/>
              <w:bottom w:w="60" w:type="dxa"/>
              <w:end w:w="80" w:type="dxa"/>
            </w:tcMar>
          </w:tcPr>
          <w:p>
            <w:pPr>
              <w:spacing w:after="0"/>
            </w:pPr>
            <w:r>
              <w:rPr>
                <w:rFonts w:ascii="Aptos" w:hAnsi="Aptos"/>
                <w:sz w:val="14"/>
              </w:rPr>
              <w:t>Operation precedence</w:t>
            </w:r>
          </w:p>
        </w:tc>
        <w:tc>
          <w:tcPr>
            <w:tcW w:type="dxa" w:w="1814"/>
            <w:vAlign w:val="top"/>
            <w:tcMar>
              <w:top w:w="60" w:type="dxa"/>
              <w:start w:w="80" w:type="dxa"/>
              <w:bottom w:w="60" w:type="dxa"/>
              <w:end w:w="80" w:type="dxa"/>
            </w:tcMar>
          </w:tcPr>
          <w:p>
            <w:pPr>
              <w:spacing w:after="0"/>
            </w:pPr>
            <w:r>
              <w:rPr>
                <w:rFonts w:ascii="Aptos" w:hAnsi="Aptos"/>
                <w:sz w:val="14"/>
              </w:rPr>
              <w:t>Hard</w:t>
            </w:r>
          </w:p>
        </w:tc>
        <w:tc>
          <w:tcPr>
            <w:tcW w:type="dxa" w:w="5102"/>
            <w:vAlign w:val="top"/>
            <w:tcMar>
              <w:top w:w="60" w:type="dxa"/>
              <w:start w:w="80" w:type="dxa"/>
              <w:bottom w:w="60" w:type="dxa"/>
              <w:end w:w="80" w:type="dxa"/>
            </w:tcMar>
          </w:tcPr>
          <w:p>
            <w:pPr>
              <w:spacing w:after="0"/>
            </w:pPr>
            <w:r>
              <w:rPr>
                <w:rFonts w:ascii="Aptos" w:hAnsi="Aptos"/>
                <w:sz w:val="14"/>
              </w:rPr>
              <w:t>Start(op2) &gt;= finish(op1) + lead/transfer time.</w:t>
            </w:r>
          </w:p>
        </w:tc>
      </w:tr>
      <w:tr>
        <w:tc>
          <w:tcPr>
            <w:tcW w:type="dxa" w:w="2268"/>
            <w:vAlign w:val="top"/>
            <w:tcMar>
              <w:top w:w="60" w:type="dxa"/>
              <w:start w:w="80" w:type="dxa"/>
              <w:bottom w:w="60" w:type="dxa"/>
              <w:end w:w="80" w:type="dxa"/>
            </w:tcMar>
            <w:shd w:fill="F7F9FB"/>
          </w:tcPr>
          <w:p>
            <w:pPr>
              <w:spacing w:after="0"/>
            </w:pPr>
            <w:r>
              <w:rPr>
                <w:rFonts w:ascii="Aptos" w:hAnsi="Aptos"/>
                <w:sz w:val="14"/>
              </w:rPr>
              <w:t>Calendar</w:t>
            </w:r>
          </w:p>
        </w:tc>
        <w:tc>
          <w:tcPr>
            <w:tcW w:type="dxa" w:w="1814"/>
            <w:vAlign w:val="top"/>
            <w:tcMar>
              <w:top w:w="60" w:type="dxa"/>
              <w:start w:w="80" w:type="dxa"/>
              <w:bottom w:w="60" w:type="dxa"/>
              <w:end w:w="80" w:type="dxa"/>
            </w:tcMar>
            <w:shd w:fill="F7F9FB"/>
          </w:tcPr>
          <w:p>
            <w:pPr>
              <w:spacing w:after="0"/>
            </w:pPr>
            <w:r>
              <w:rPr>
                <w:rFonts w:ascii="Aptos" w:hAnsi="Aptos"/>
                <w:sz w:val="14"/>
              </w:rPr>
              <w:t>Hard</w:t>
            </w:r>
          </w:p>
        </w:tc>
        <w:tc>
          <w:tcPr>
            <w:tcW w:type="dxa" w:w="5102"/>
            <w:vAlign w:val="top"/>
            <w:tcMar>
              <w:top w:w="60" w:type="dxa"/>
              <w:start w:w="80" w:type="dxa"/>
              <w:bottom w:w="60" w:type="dxa"/>
              <w:end w:w="80" w:type="dxa"/>
            </w:tcMar>
            <w:shd w:fill="F7F9FB"/>
          </w:tcPr>
          <w:p>
            <w:pPr>
              <w:spacing w:after="0"/>
            </w:pPr>
            <w:r>
              <w:rPr>
                <w:rFonts w:ascii="Aptos" w:hAnsi="Aptos"/>
                <w:sz w:val="14"/>
              </w:rPr>
              <w:t>Operation uses working capacity only.</w:t>
            </w:r>
          </w:p>
        </w:tc>
      </w:tr>
      <w:tr>
        <w:tc>
          <w:tcPr>
            <w:tcW w:type="dxa" w:w="2268"/>
            <w:vAlign w:val="top"/>
            <w:tcMar>
              <w:top w:w="60" w:type="dxa"/>
              <w:start w:w="80" w:type="dxa"/>
              <w:bottom w:w="60" w:type="dxa"/>
              <w:end w:w="80" w:type="dxa"/>
            </w:tcMar>
          </w:tcPr>
          <w:p>
            <w:pPr>
              <w:spacing w:after="0"/>
            </w:pPr>
            <w:r>
              <w:rPr>
                <w:rFonts w:ascii="Aptos" w:hAnsi="Aptos"/>
                <w:sz w:val="14"/>
              </w:rPr>
              <w:t>Quality block</w:t>
            </w:r>
          </w:p>
        </w:tc>
        <w:tc>
          <w:tcPr>
            <w:tcW w:type="dxa" w:w="1814"/>
            <w:vAlign w:val="top"/>
            <w:tcMar>
              <w:top w:w="60" w:type="dxa"/>
              <w:start w:w="80" w:type="dxa"/>
              <w:bottom w:w="60" w:type="dxa"/>
              <w:end w:w="80" w:type="dxa"/>
            </w:tcMar>
          </w:tcPr>
          <w:p>
            <w:pPr>
              <w:spacing w:after="0"/>
            </w:pPr>
            <w:r>
              <w:rPr>
                <w:rFonts w:ascii="Aptos" w:hAnsi="Aptos"/>
                <w:sz w:val="14"/>
              </w:rPr>
              <w:t>Hard</w:t>
            </w:r>
          </w:p>
        </w:tc>
        <w:tc>
          <w:tcPr>
            <w:tcW w:type="dxa" w:w="5102"/>
            <w:vAlign w:val="top"/>
            <w:tcMar>
              <w:top w:w="60" w:type="dxa"/>
              <w:start w:w="80" w:type="dxa"/>
              <w:bottom w:w="60" w:type="dxa"/>
              <w:end w:w="80" w:type="dxa"/>
            </w:tcMar>
          </w:tcPr>
          <w:p>
            <w:pPr>
              <w:spacing w:after="0"/>
            </w:pPr>
            <w:r>
              <w:rPr>
                <w:rFonts w:ascii="Aptos" w:hAnsi="Aptos"/>
                <w:sz w:val="14"/>
              </w:rPr>
              <w:t>Held lot/product cannot be consumed/processed.</w:t>
            </w:r>
          </w:p>
        </w:tc>
      </w:tr>
      <w:tr>
        <w:tc>
          <w:tcPr>
            <w:tcW w:type="dxa" w:w="2268"/>
            <w:vAlign w:val="top"/>
            <w:tcMar>
              <w:top w:w="60" w:type="dxa"/>
              <w:start w:w="80" w:type="dxa"/>
              <w:bottom w:w="60" w:type="dxa"/>
              <w:end w:w="80" w:type="dxa"/>
            </w:tcMar>
            <w:shd w:fill="F7F9FB"/>
          </w:tcPr>
          <w:p>
            <w:pPr>
              <w:spacing w:after="0"/>
            </w:pPr>
            <w:r>
              <w:rPr>
                <w:rFonts w:ascii="Aptos" w:hAnsi="Aptos"/>
                <w:sz w:val="14"/>
              </w:rPr>
              <w:t>Manpower skill</w:t>
            </w:r>
          </w:p>
        </w:tc>
        <w:tc>
          <w:tcPr>
            <w:tcW w:type="dxa" w:w="1814"/>
            <w:vAlign w:val="top"/>
            <w:tcMar>
              <w:top w:w="60" w:type="dxa"/>
              <w:start w:w="80" w:type="dxa"/>
              <w:bottom w:w="60" w:type="dxa"/>
              <w:end w:w="80" w:type="dxa"/>
            </w:tcMar>
            <w:shd w:fill="F7F9FB"/>
          </w:tcPr>
          <w:p>
            <w:pPr>
              <w:spacing w:after="0"/>
            </w:pPr>
            <w:r>
              <w:rPr>
                <w:rFonts w:ascii="Aptos" w:hAnsi="Aptos"/>
                <w:sz w:val="14"/>
              </w:rPr>
              <w:t>Hard by default</w:t>
            </w:r>
          </w:p>
        </w:tc>
        <w:tc>
          <w:tcPr>
            <w:tcW w:type="dxa" w:w="5102"/>
            <w:vAlign w:val="top"/>
            <w:tcMar>
              <w:top w:w="60" w:type="dxa"/>
              <w:start w:w="80" w:type="dxa"/>
              <w:bottom w:w="60" w:type="dxa"/>
              <w:end w:w="80" w:type="dxa"/>
            </w:tcMar>
            <w:shd w:fill="F7F9FB"/>
          </w:tcPr>
          <w:p>
            <w:pPr>
              <w:spacing w:after="0"/>
            </w:pPr>
            <w:r>
              <w:rPr>
                <w:rFonts w:ascii="Aptos" w:hAnsi="Aptos"/>
                <w:sz w:val="14"/>
              </w:rPr>
              <w:t>Required skill count available on day.</w:t>
            </w:r>
          </w:p>
        </w:tc>
      </w:tr>
      <w:tr>
        <w:tc>
          <w:tcPr>
            <w:tcW w:type="dxa" w:w="2268"/>
            <w:vAlign w:val="top"/>
            <w:tcMar>
              <w:top w:w="60" w:type="dxa"/>
              <w:start w:w="80" w:type="dxa"/>
              <w:bottom w:w="60" w:type="dxa"/>
              <w:end w:w="80" w:type="dxa"/>
            </w:tcMar>
          </w:tcPr>
          <w:p>
            <w:pPr>
              <w:spacing w:after="0"/>
            </w:pPr>
            <w:r>
              <w:rPr>
                <w:rFonts w:ascii="Aptos" w:hAnsi="Aptos"/>
                <w:sz w:val="14"/>
              </w:rPr>
              <w:t>Cash</w:t>
            </w:r>
          </w:p>
        </w:tc>
        <w:tc>
          <w:tcPr>
            <w:tcW w:type="dxa" w:w="1814"/>
            <w:vAlign w:val="top"/>
            <w:tcMar>
              <w:top w:w="60" w:type="dxa"/>
              <w:start w:w="80" w:type="dxa"/>
              <w:bottom w:w="60" w:type="dxa"/>
              <w:end w:w="80" w:type="dxa"/>
            </w:tcMar>
          </w:tcPr>
          <w:p>
            <w:pPr>
              <w:spacing w:after="0"/>
            </w:pPr>
            <w:r>
              <w:rPr>
                <w:rFonts w:ascii="Aptos" w:hAnsi="Aptos"/>
                <w:sz w:val="14"/>
              </w:rPr>
              <w:t>Configurable</w:t>
            </w:r>
          </w:p>
        </w:tc>
        <w:tc>
          <w:tcPr>
            <w:tcW w:type="dxa" w:w="5102"/>
            <w:vAlign w:val="top"/>
            <w:tcMar>
              <w:top w:w="60" w:type="dxa"/>
              <w:start w:w="80" w:type="dxa"/>
              <w:bottom w:w="60" w:type="dxa"/>
              <w:end w:w="80" w:type="dxa"/>
            </w:tcMar>
          </w:tcPr>
          <w:p>
            <w:pPr>
              <w:spacing w:after="0"/>
            </w:pPr>
            <w:r>
              <w:rPr>
                <w:rFonts w:ascii="Aptos" w:hAnsi="Aptos"/>
                <w:sz w:val="14"/>
              </w:rPr>
              <w:t>Cumulative cash requirement &lt;= approved available cash.</w:t>
            </w:r>
          </w:p>
        </w:tc>
      </w:tr>
      <w:tr>
        <w:tc>
          <w:tcPr>
            <w:tcW w:type="dxa" w:w="2268"/>
            <w:vAlign w:val="top"/>
            <w:tcMar>
              <w:top w:w="60" w:type="dxa"/>
              <w:start w:w="80" w:type="dxa"/>
              <w:bottom w:w="60" w:type="dxa"/>
              <w:end w:w="80" w:type="dxa"/>
            </w:tcMar>
            <w:shd w:fill="F7F9FB"/>
          </w:tcPr>
          <w:p>
            <w:pPr>
              <w:spacing w:after="0"/>
            </w:pPr>
            <w:r>
              <w:rPr>
                <w:rFonts w:ascii="Aptos" w:hAnsi="Aptos"/>
                <w:sz w:val="14"/>
              </w:rPr>
              <w:t>Delivery due date</w:t>
            </w:r>
          </w:p>
        </w:tc>
        <w:tc>
          <w:tcPr>
            <w:tcW w:type="dxa" w:w="1814"/>
            <w:vAlign w:val="top"/>
            <w:tcMar>
              <w:top w:w="60" w:type="dxa"/>
              <w:start w:w="80" w:type="dxa"/>
              <w:bottom w:w="60" w:type="dxa"/>
              <w:end w:w="80" w:type="dxa"/>
            </w:tcMar>
            <w:shd w:fill="F7F9FB"/>
          </w:tcPr>
          <w:p>
            <w:pPr>
              <w:spacing w:after="0"/>
            </w:pPr>
            <w:r>
              <w:rPr>
                <w:rFonts w:ascii="Aptos" w:hAnsi="Aptos"/>
                <w:sz w:val="14"/>
              </w:rPr>
              <w:t>Soft or hard by commitment class</w:t>
            </w:r>
          </w:p>
        </w:tc>
        <w:tc>
          <w:tcPr>
            <w:tcW w:type="dxa" w:w="5102"/>
            <w:vAlign w:val="top"/>
            <w:tcMar>
              <w:top w:w="60" w:type="dxa"/>
              <w:start w:w="80" w:type="dxa"/>
              <w:bottom w:w="60" w:type="dxa"/>
              <w:end w:w="80" w:type="dxa"/>
            </w:tcMar>
            <w:shd w:fill="F7F9FB"/>
          </w:tcPr>
          <w:p>
            <w:pPr>
              <w:spacing w:after="0"/>
            </w:pPr>
            <w:r>
              <w:rPr>
                <w:rFonts w:ascii="Aptos" w:hAnsi="Aptos"/>
                <w:sz w:val="14"/>
              </w:rPr>
              <w:t>Penalty if commitment class permits slippage.</w:t>
            </w:r>
          </w:p>
        </w:tc>
      </w:tr>
      <w:tr>
        <w:tc>
          <w:tcPr>
            <w:tcW w:type="dxa" w:w="2268"/>
            <w:vAlign w:val="top"/>
            <w:tcMar>
              <w:top w:w="60" w:type="dxa"/>
              <w:start w:w="80" w:type="dxa"/>
              <w:bottom w:w="60" w:type="dxa"/>
              <w:end w:w="80" w:type="dxa"/>
            </w:tcMar>
          </w:tcPr>
          <w:p>
            <w:pPr>
              <w:spacing w:after="0"/>
            </w:pPr>
            <w:r>
              <w:rPr>
                <w:rFonts w:ascii="Aptos" w:hAnsi="Aptos"/>
                <w:sz w:val="14"/>
              </w:rPr>
              <w:t>Strategic priority</w:t>
            </w:r>
          </w:p>
        </w:tc>
        <w:tc>
          <w:tcPr>
            <w:tcW w:type="dxa" w:w="1814"/>
            <w:vAlign w:val="top"/>
            <w:tcMar>
              <w:top w:w="60" w:type="dxa"/>
              <w:start w:w="80" w:type="dxa"/>
              <w:bottom w:w="60" w:type="dxa"/>
              <w:end w:w="80" w:type="dxa"/>
            </w:tcMar>
          </w:tcPr>
          <w:p>
            <w:pPr>
              <w:spacing w:after="0"/>
            </w:pPr>
            <w:r>
              <w:rPr>
                <w:rFonts w:ascii="Aptos" w:hAnsi="Aptos"/>
                <w:sz w:val="14"/>
              </w:rPr>
              <w:t>Objective/constraint</w:t>
            </w:r>
          </w:p>
        </w:tc>
        <w:tc>
          <w:tcPr>
            <w:tcW w:type="dxa" w:w="5102"/>
            <w:vAlign w:val="top"/>
            <w:tcMar>
              <w:top w:w="60" w:type="dxa"/>
              <w:start w:w="80" w:type="dxa"/>
              <w:bottom w:w="60" w:type="dxa"/>
              <w:end w:w="80" w:type="dxa"/>
            </w:tcMar>
          </w:tcPr>
          <w:p>
            <w:pPr>
              <w:spacing w:after="0"/>
            </w:pPr>
            <w:r>
              <w:rPr>
                <w:rFonts w:ascii="Aptos" w:hAnsi="Aptos"/>
                <w:sz w:val="14"/>
              </w:rPr>
              <w:t>Used through configured priority weight or threshold.</w:t>
            </w:r>
          </w:p>
        </w:tc>
      </w:tr>
    </w:tbl>
    <w:p/>
    <w:p>
      <w:pPr>
        <w:pStyle w:val="Heading2"/>
        <w:keepNext/>
      </w:pPr>
      <w:r>
        <w:t>14.2 Optimization objective model</w:t>
      </w:r>
    </w:p>
    <w:p>
      <w:pPr>
        <w:pStyle w:val="CodeBlock"/>
      </w:pPr>
      <w:r>
        <w:t>Objective = w1*BusinessValue + w2*OnTimeDelivery + w3*CashEfficiency</w:t>
      </w:r>
    </w:p>
    <w:p>
      <w:pPr>
        <w:pStyle w:val="CodeBlock"/>
      </w:pPr>
      <w:r>
        <w:t xml:space="preserve">          + w4*CapacityStability + w5*RiskReduction</w:t>
      </w:r>
    </w:p>
    <w:p>
      <w:pPr>
        <w:pStyle w:val="CodeBlock"/>
      </w:pPr>
      <w:r>
        <w:t xml:space="preserve">          - w6*ResourceInjection - w7*OpportunityCost - w8*Penalty</w:t>
      </w:r>
    </w:p>
    <w:p>
      <w:pPr>
        <w:pStyle w:val="CodeBlock"/>
      </w:pPr>
      <w:r/>
    </w:p>
    <w:p>
      <w:pPr>
        <w:pStyle w:val="CodeBlock"/>
      </w:pPr>
      <w:r>
        <w:t>Weights are configuration for the decision context, not embedded business truth.</w:t>
      </w:r>
    </w:p>
    <w:p>
      <w:pPr>
        <w:pStyle w:val="CodeBlock"/>
      </w:pPr>
      <w:r>
        <w:t>The engine must output the complete weighted terms so management can see why alternatives differ.</w:t>
      </w:r>
    </w:p>
    <w:p>
      <w:pPr>
        <w:pStyle w:val="Heading2"/>
        <w:keepNext/>
      </w:pPr>
      <w:r>
        <w:t>14.3 No-solution behavior</w:t>
      </w:r>
    </w:p>
    <w:p>
      <w:pPr>
        <w:spacing w:after="100"/>
      </w:pPr>
      <w:r>
        <w:t>If no feasible solution exists within configured search limits, the engine emits RESOURCE_CRISIS. The crisis record must list the minimum blocking constraints, affected commitments, earliest failure date and the classes of intervention capable of changing feasibility (capacity, material, manpower, cash, sequence, outsourcing, or commitment change).</w:t>
      </w:r>
    </w:p>
    <w:p>
      <w:pPr>
        <w:pStyle w:val="Heading2"/>
        <w:keepNext/>
      </w:pPr>
      <w:r>
        <w:t>14.3 Optimization variable model</w:t>
      </w:r>
    </w:p>
    <w:p>
      <w:pPr>
        <w:spacing w:after="100"/>
      </w:pPr>
      <w:r>
        <w:t>The reference formulation is a time-bucketed mixed-integer/linear model. A production implementation may use OR-Tools, Gurobi, CPLEX or another approved solver; the API contract must remain solver-neutral.</w:t>
      </w:r>
    </w:p>
    <w:p>
      <w:pPr>
        <w:pStyle w:val="CodeBlock"/>
      </w:pPr>
      <w:r>
        <w:t>Decision variables</w:t>
      </w:r>
    </w:p>
    <w:p>
      <w:pPr>
        <w:pStyle w:val="CodeBlock"/>
      </w:pPr>
      <w:r>
        <w:t>-----------------</w:t>
      </w:r>
    </w:p>
    <w:p>
      <w:pPr>
        <w:pStyle w:val="CodeBlock"/>
      </w:pPr>
      <w:r>
        <w:t>x[o,r,t]  = 1 if operation o is assigned to resource r on day t</w:t>
      </w:r>
    </w:p>
    <w:p>
      <w:pPr>
        <w:pStyle w:val="CodeBlock"/>
      </w:pPr>
      <w:r>
        <w:t>y[o,t]    = executable quantity/hours of operation o on day t</w:t>
      </w:r>
    </w:p>
    <w:p>
      <w:pPr>
        <w:pStyle w:val="CodeBlock"/>
      </w:pPr>
      <w:r>
        <w:t>z[p,t]    = 1 if product/commitment p is completed by day t</w:t>
      </w:r>
    </w:p>
    <w:p>
      <w:pPr>
        <w:pStyle w:val="CodeBlock"/>
      </w:pPr>
      <w:r>
        <w:t>i[r,t]    = injected capacity/resource amount on day t</w:t>
      </w:r>
    </w:p>
    <w:p>
      <w:pPr>
        <w:pStyle w:val="CodeBlock"/>
      </w:pPr>
      <w:r/>
    </w:p>
    <w:p>
      <w:pPr>
        <w:pStyle w:val="CodeBlock"/>
      </w:pPr>
      <w:r>
        <w:t>Core constraints</w:t>
      </w:r>
    </w:p>
    <w:p>
      <w:pPr>
        <w:pStyle w:val="CodeBlock"/>
      </w:pPr>
      <w:r>
        <w:t>----------------</w:t>
      </w:r>
    </w:p>
    <w:p>
      <w:pPr>
        <w:pStyle w:val="CodeBlock"/>
      </w:pPr>
      <w:r>
        <w:t>1. Assignment:      sum_r x[o,r,t] &lt;= 1</w:t>
      </w:r>
    </w:p>
    <w:p>
      <w:pPr>
        <w:pStyle w:val="CodeBlock"/>
      </w:pPr>
      <w:r>
        <w:t>2. Capacity:         sum_o demand[o,r,t] &lt;= capacity[r,t] + i[r,t]</w:t>
      </w:r>
    </w:p>
    <w:p>
      <w:pPr>
        <w:pStyle w:val="CodeBlock"/>
      </w:pPr>
      <w:r>
        <w:t>3. Material balance: opening[m,t] + receipts[m,t] - demand[m,t] &gt;= safety[m,t]</w:t>
      </w:r>
    </w:p>
    <w:p>
      <w:pPr>
        <w:pStyle w:val="CodeBlock"/>
      </w:pPr>
      <w:r>
        <w:t>4. Precedence:       start[o+1] &gt;= finish[o] for every routing predecessor</w:t>
      </w:r>
    </w:p>
    <w:p>
      <w:pPr>
        <w:pStyle w:val="CodeBlock"/>
      </w:pPr>
      <w:r>
        <w:t>5. Quantity:         cumulative y[o,t] &lt;= required_quantity[o]</w:t>
      </w:r>
    </w:p>
    <w:p>
      <w:pPr>
        <w:pStyle w:val="CodeBlock"/>
      </w:pPr>
      <w:r>
        <w:t>6. Commitment:       completion[p] &lt;= due_date[p] for on-time target cases</w:t>
      </w:r>
    </w:p>
    <w:p>
      <w:pPr>
        <w:pStyle w:val="CodeBlock"/>
      </w:pPr>
      <w:r>
        <w:t>7. Skill:            assigned skill-hours &lt;= available certified skill-hours</w:t>
      </w:r>
    </w:p>
    <w:p>
      <w:pPr>
        <w:pStyle w:val="CodeBlock"/>
      </w:pPr>
      <w:r>
        <w:t>8. Cash:             cumulative planned cash use &lt;= available cash + approved injection</w:t>
      </w:r>
    </w:p>
    <w:p>
      <w:pPr>
        <w:pStyle w:val="CodeBlock"/>
      </w:pPr>
      <w:r>
        <w:t>9. Frozen facts:     no decision variable may modify closed-day actuals</w:t>
      </w:r>
    </w:p>
    <w:p>
      <w:pPr>
        <w:pStyle w:val="CodeBlock"/>
      </w:pPr>
      <w:r/>
    </w:p>
    <w:p>
      <w:pPr>
        <w:pStyle w:val="CodeBlock"/>
      </w:pPr>
      <w:r>
        <w:t>Minimum-injection objective example</w:t>
      </w:r>
    </w:p>
    <w:p>
      <w:pPr>
        <w:pStyle w:val="CodeBlock"/>
      </w:pPr>
      <w:r>
        <w:t>-----------------------------------</w:t>
      </w:r>
    </w:p>
    <w:p>
      <w:pPr>
        <w:pStyle w:val="CodeBlock"/>
      </w:pPr>
      <w:r>
        <w:t>Minimize Sum(i[r,t] * unit_cost[r,t])</w:t>
      </w:r>
    </w:p>
    <w:p>
      <w:pPr>
        <w:pStyle w:val="CodeBlock"/>
      </w:pPr>
      <w:r>
        <w:t>subject to all hard constraints and configured on-time / quality targets.</w:t>
      </w:r>
    </w:p>
    <w:p>
      <w:pPr>
        <w:pStyle w:val="CodeBlock"/>
      </w:pPr>
      <w:r/>
    </w:p>
    <w:p>
      <w:pPr>
        <w:pStyle w:val="CodeBlock"/>
      </w:pPr>
      <w:r>
        <w:t>Value objective example</w:t>
      </w:r>
    </w:p>
    <w:p>
      <w:pPr>
        <w:pStyle w:val="CodeBlock"/>
      </w:pPr>
      <w:r>
        <w:t>------------------------</w:t>
      </w:r>
    </w:p>
    <w:p>
      <w:pPr>
        <w:pStyle w:val="CodeBlock"/>
      </w:pPr>
      <w:r>
        <w:t>Maximize business_value(completions)</w:t>
      </w:r>
    </w:p>
    <w:p>
      <w:pPr>
        <w:pStyle w:val="CodeBlock"/>
      </w:pPr>
      <w:r>
        <w:t xml:space="preserve">        - delay_penalties</w:t>
      </w:r>
    </w:p>
    <w:p>
      <w:pPr>
        <w:pStyle w:val="CodeBlock"/>
      </w:pPr>
      <w:r>
        <w:t xml:space="preserve">        - injection_cost</w:t>
      </w:r>
    </w:p>
    <w:p>
      <w:pPr>
        <w:pStyle w:val="CodeBlock"/>
      </w:pPr>
      <w:r>
        <w:t xml:space="preserve">        - opportunity_cost</w:t>
      </w:r>
    </w:p>
    <w:p>
      <w:pPr>
        <w:pStyle w:val="CodeBlock"/>
      </w:pPr>
      <w:r/>
    </w:p>
    <w:p>
      <w:pPr>
        <w:pStyle w:val="CodeBlock"/>
      </w:pPr>
      <w:r>
        <w:t>The engine may support lexicographic objectives or weighted objectives, but the selected objective, weights and constraint set must be persisted in optimization_run and decision records.</w:t>
      </w:r>
    </w:p>
    <w:p>
      <w:pPr>
        <w:pStyle w:val="Heading2"/>
        <w:keepNext/>
      </w:pPr>
      <w:r>
        <w:t>14.4 Determinism and solver governance</w:t>
      </w:r>
    </w:p>
    <w:p>
      <w:pPr>
        <w:pStyle w:val="ListBullet"/>
        <w:spacing w:after="40"/>
      </w:pPr>
      <w:r>
        <w:t>Persist solver name, solver version, model version, rule-set version, input state hash and random seed where applicable.</w:t>
      </w:r>
    </w:p>
    <w:p>
      <w:pPr>
        <w:pStyle w:val="ListBullet"/>
        <w:spacing w:after="40"/>
      </w:pPr>
      <w:r>
        <w:t>For regulated/decision-critical runs, require deterministic mode and a maximum acceptable solver gap.</w:t>
      </w:r>
    </w:p>
    <w:p>
      <w:pPr>
        <w:pStyle w:val="ListBullet"/>
        <w:spacing w:after="40"/>
      </w:pPr>
      <w:r>
        <w:t>If the solver terminates early, status must be FEASIBLE_BEST_FOUND, not OPTIMAL.</w:t>
      </w:r>
    </w:p>
    <w:p>
      <w:pPr>
        <w:pStyle w:val="ListBullet"/>
        <w:spacing w:after="40"/>
      </w:pPr>
      <w:r>
        <w:t>Never present a mathematical optimum as a business-optimal decision unless all governed constraints and objective weights are included.</w:t>
      </w:r>
    </w:p>
    <w:p>
      <w:pPr>
        <w:pStyle w:val="ListBullet"/>
        <w:spacing w:after="40"/>
      </w:pPr>
      <w:r>
        <w:t>A solver failure does not imply a feasible plan; return CALCULATION_FAILED and preserve the run evidence.</w:t>
      </w:r>
    </w:p>
    <w:p>
      <w:pPr>
        <w:pStyle w:val="Heading1"/>
        <w:keepNext/>
      </w:pPr>
      <w:r>
        <w:t>15. Resource Allocation and Opportunity-Cost Model</w:t>
      </w:r>
    </w:p>
    <w:p>
      <w:pPr>
        <w:pStyle w:val="Heading2"/>
        <w:keepNext/>
      </w:pPr>
      <w:r>
        <w:t>15.1 Resource types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984"/>
            <w:shd w:fill="D9EAF7"/>
            <w:vAlign w:val="center"/>
            <w:tcMar>
              <w:top w:w="60" w:type="dxa"/>
              <w:start w:w="80" w:type="dxa"/>
              <w:bottom w:w="60" w:type="dxa"/>
              <w:end w:w="80" w:type="dxa"/>
            </w:tcMar>
          </w:tcPr>
          <w:p>
            <w:r>
              <w:rPr>
                <w:rFonts w:ascii="Aptos" w:hAnsi="Aptos"/>
                <w:b/>
                <w:sz w:val="14"/>
              </w:rPr>
              <w:t>Resource</w:t>
            </w:r>
          </w:p>
        </w:tc>
        <w:tc>
          <w:tcPr>
            <w:tcW w:type="dxa" w:w="2835"/>
            <w:shd w:fill="D9EAF7"/>
            <w:vAlign w:val="center"/>
            <w:tcMar>
              <w:top w:w="60" w:type="dxa"/>
              <w:start w:w="80" w:type="dxa"/>
              <w:bottom w:w="60" w:type="dxa"/>
              <w:end w:w="80" w:type="dxa"/>
            </w:tcMar>
          </w:tcPr>
          <w:p>
            <w:r>
              <w:rPr>
                <w:rFonts w:ascii="Aptos" w:hAnsi="Aptos"/>
                <w:b/>
                <w:sz w:val="14"/>
              </w:rPr>
              <w:t>Examples</w:t>
            </w:r>
          </w:p>
        </w:tc>
        <w:tc>
          <w:tcPr>
            <w:tcW w:type="dxa" w:w="2268"/>
            <w:shd w:fill="D9EAF7"/>
            <w:vAlign w:val="center"/>
            <w:tcMar>
              <w:top w:w="60" w:type="dxa"/>
              <w:start w:w="80" w:type="dxa"/>
              <w:bottom w:w="60" w:type="dxa"/>
              <w:end w:w="80" w:type="dxa"/>
            </w:tcMar>
          </w:tcPr>
          <w:p>
            <w:r>
              <w:rPr>
                <w:rFonts w:ascii="Aptos" w:hAnsi="Aptos"/>
                <w:b/>
                <w:sz w:val="14"/>
              </w:rPr>
              <w:t>State dimension</w:t>
            </w:r>
          </w:p>
        </w:tc>
        <w:tc>
          <w:tcPr>
            <w:tcW w:type="dxa" w:w="2665"/>
            <w:shd w:fill="D9EAF7"/>
            <w:vAlign w:val="center"/>
            <w:tcMar>
              <w:top w:w="60" w:type="dxa"/>
              <w:start w:w="80" w:type="dxa"/>
              <w:bottom w:w="60" w:type="dxa"/>
              <w:end w:w="80" w:type="dxa"/>
            </w:tcMar>
          </w:tcPr>
          <w:p>
            <w:r>
              <w:rPr>
                <w:rFonts w:ascii="Aptos" w:hAnsi="Aptos"/>
                <w:b/>
                <w:sz w:val="14"/>
              </w:rPr>
              <w:t>Typical constraint</w:t>
            </w:r>
          </w:p>
        </w:tc>
      </w:tr>
      <w:tr>
        <w:tc>
          <w:tcPr>
            <w:tcW w:type="dxa" w:w="1984"/>
            <w:vAlign w:val="top"/>
            <w:tcMar>
              <w:top w:w="60" w:type="dxa"/>
              <w:start w:w="80" w:type="dxa"/>
              <w:bottom w:w="60" w:type="dxa"/>
              <w:end w:w="80" w:type="dxa"/>
            </w:tcMar>
          </w:tcPr>
          <w:p>
            <w:pPr>
              <w:spacing w:after="0"/>
            </w:pPr>
            <w:r>
              <w:rPr>
                <w:rFonts w:ascii="Aptos" w:hAnsi="Aptos"/>
                <w:sz w:val="14"/>
              </w:rPr>
              <w:t>Machine/work center</w:t>
            </w:r>
          </w:p>
        </w:tc>
        <w:tc>
          <w:tcPr>
            <w:tcW w:type="dxa" w:w="2835"/>
            <w:vAlign w:val="top"/>
            <w:tcMar>
              <w:top w:w="60" w:type="dxa"/>
              <w:start w:w="80" w:type="dxa"/>
              <w:bottom w:w="60" w:type="dxa"/>
              <w:end w:w="80" w:type="dxa"/>
            </w:tcMar>
          </w:tcPr>
          <w:p>
            <w:pPr>
              <w:spacing w:after="0"/>
            </w:pPr>
            <w:r>
              <w:rPr>
                <w:rFonts w:ascii="Aptos" w:hAnsi="Aptos"/>
                <w:sz w:val="14"/>
              </w:rPr>
              <w:t>CNC, VPI, winding, assembly/test</w:t>
            </w:r>
          </w:p>
        </w:tc>
        <w:tc>
          <w:tcPr>
            <w:tcW w:type="dxa" w:w="2268"/>
            <w:vAlign w:val="top"/>
            <w:tcMar>
              <w:top w:w="60" w:type="dxa"/>
              <w:start w:w="80" w:type="dxa"/>
              <w:bottom w:w="60" w:type="dxa"/>
              <w:end w:w="80" w:type="dxa"/>
            </w:tcMar>
          </w:tcPr>
          <w:p>
            <w:pPr>
              <w:spacing w:after="0"/>
            </w:pPr>
            <w:r>
              <w:rPr>
                <w:rFonts w:ascii="Aptos" w:hAnsi="Aptos"/>
                <w:sz w:val="14"/>
              </w:rPr>
              <w:t>available hours by day</w:t>
            </w:r>
          </w:p>
        </w:tc>
        <w:tc>
          <w:tcPr>
            <w:tcW w:type="dxa" w:w="2665"/>
            <w:vAlign w:val="top"/>
            <w:tcMar>
              <w:top w:w="60" w:type="dxa"/>
              <w:start w:w="80" w:type="dxa"/>
              <w:bottom w:w="60" w:type="dxa"/>
              <w:end w:w="80" w:type="dxa"/>
            </w:tcMar>
          </w:tcPr>
          <w:p>
            <w:pPr>
              <w:spacing w:after="0"/>
            </w:pPr>
            <w:r>
              <w:rPr>
                <w:rFonts w:ascii="Aptos" w:hAnsi="Aptos"/>
                <w:sz w:val="14"/>
              </w:rPr>
              <w:t>Capacity</w:t>
            </w:r>
          </w:p>
        </w:tc>
      </w:tr>
      <w:tr>
        <w:tc>
          <w:tcPr>
            <w:tcW w:type="dxa" w:w="1984"/>
            <w:vAlign w:val="top"/>
            <w:tcMar>
              <w:top w:w="60" w:type="dxa"/>
              <w:start w:w="80" w:type="dxa"/>
              <w:bottom w:w="60" w:type="dxa"/>
              <w:end w:w="80" w:type="dxa"/>
            </w:tcMar>
            <w:shd w:fill="F7F9FB"/>
          </w:tcPr>
          <w:p>
            <w:pPr>
              <w:spacing w:after="0"/>
            </w:pPr>
            <w:r>
              <w:rPr>
                <w:rFonts w:ascii="Aptos" w:hAnsi="Aptos"/>
                <w:sz w:val="14"/>
              </w:rPr>
              <w:t>Material</w:t>
            </w:r>
          </w:p>
        </w:tc>
        <w:tc>
          <w:tcPr>
            <w:tcW w:type="dxa" w:w="2835"/>
            <w:vAlign w:val="top"/>
            <w:tcMar>
              <w:top w:w="60" w:type="dxa"/>
              <w:start w:w="80" w:type="dxa"/>
              <w:bottom w:w="60" w:type="dxa"/>
              <w:end w:w="80" w:type="dxa"/>
            </w:tcMar>
            <w:shd w:fill="F7F9FB"/>
          </w:tcPr>
          <w:p>
            <w:pPr>
              <w:spacing w:after="0"/>
            </w:pPr>
            <w:r>
              <w:rPr>
                <w:rFonts w:ascii="Aptos" w:hAnsi="Aptos"/>
                <w:sz w:val="14"/>
              </w:rPr>
              <w:t>Copper, insulation, steel, mica tape</w:t>
            </w:r>
          </w:p>
        </w:tc>
        <w:tc>
          <w:tcPr>
            <w:tcW w:type="dxa" w:w="2268"/>
            <w:vAlign w:val="top"/>
            <w:tcMar>
              <w:top w:w="60" w:type="dxa"/>
              <w:start w:w="80" w:type="dxa"/>
              <w:bottom w:w="60" w:type="dxa"/>
              <w:end w:w="80" w:type="dxa"/>
            </w:tcMar>
            <w:shd w:fill="F7F9FB"/>
          </w:tcPr>
          <w:p>
            <w:pPr>
              <w:spacing w:after="0"/>
            </w:pPr>
            <w:r>
              <w:rPr>
                <w:rFonts w:ascii="Aptos" w:hAnsi="Aptos"/>
                <w:sz w:val="14"/>
              </w:rPr>
              <w:t>quantity by day/lot</w:t>
            </w:r>
          </w:p>
        </w:tc>
        <w:tc>
          <w:tcPr>
            <w:tcW w:type="dxa" w:w="2665"/>
            <w:vAlign w:val="top"/>
            <w:tcMar>
              <w:top w:w="60" w:type="dxa"/>
              <w:start w:w="80" w:type="dxa"/>
              <w:bottom w:w="60" w:type="dxa"/>
              <w:end w:w="80" w:type="dxa"/>
            </w:tcMar>
            <w:shd w:fill="F7F9FB"/>
          </w:tcPr>
          <w:p>
            <w:pPr>
              <w:spacing w:after="0"/>
            </w:pPr>
            <w:r>
              <w:rPr>
                <w:rFonts w:ascii="Aptos" w:hAnsi="Aptos"/>
                <w:sz w:val="14"/>
              </w:rPr>
              <w:t>Stock and receipts</w:t>
            </w:r>
          </w:p>
        </w:tc>
      </w:tr>
      <w:tr>
        <w:tc>
          <w:tcPr>
            <w:tcW w:type="dxa" w:w="1984"/>
            <w:vAlign w:val="top"/>
            <w:tcMar>
              <w:top w:w="60" w:type="dxa"/>
              <w:start w:w="80" w:type="dxa"/>
              <w:bottom w:w="60" w:type="dxa"/>
              <w:end w:w="80" w:type="dxa"/>
            </w:tcMar>
          </w:tcPr>
          <w:p>
            <w:pPr>
              <w:spacing w:after="0"/>
            </w:pPr>
            <w:r>
              <w:rPr>
                <w:rFonts w:ascii="Aptos" w:hAnsi="Aptos"/>
                <w:sz w:val="14"/>
              </w:rPr>
              <w:t>Manpower</w:t>
            </w:r>
          </w:p>
        </w:tc>
        <w:tc>
          <w:tcPr>
            <w:tcW w:type="dxa" w:w="2835"/>
            <w:vAlign w:val="top"/>
            <w:tcMar>
              <w:top w:w="60" w:type="dxa"/>
              <w:start w:w="80" w:type="dxa"/>
              <w:bottom w:w="60" w:type="dxa"/>
              <w:end w:w="80" w:type="dxa"/>
            </w:tcMar>
          </w:tcPr>
          <w:p>
            <w:pPr>
              <w:spacing w:after="0"/>
            </w:pPr>
            <w:r>
              <w:rPr>
                <w:rFonts w:ascii="Aptos" w:hAnsi="Aptos"/>
                <w:sz w:val="14"/>
              </w:rPr>
              <w:t>Technician, welder, test engineer</w:t>
            </w:r>
          </w:p>
        </w:tc>
        <w:tc>
          <w:tcPr>
            <w:tcW w:type="dxa" w:w="2268"/>
            <w:vAlign w:val="top"/>
            <w:tcMar>
              <w:top w:w="60" w:type="dxa"/>
              <w:start w:w="80" w:type="dxa"/>
              <w:bottom w:w="60" w:type="dxa"/>
              <w:end w:w="80" w:type="dxa"/>
            </w:tcMar>
          </w:tcPr>
          <w:p>
            <w:pPr>
              <w:spacing w:after="0"/>
            </w:pPr>
            <w:r>
              <w:rPr>
                <w:rFonts w:ascii="Aptos" w:hAnsi="Aptos"/>
                <w:sz w:val="14"/>
              </w:rPr>
              <w:t>headcount/skill-hours by day</w:t>
            </w:r>
          </w:p>
        </w:tc>
        <w:tc>
          <w:tcPr>
            <w:tcW w:type="dxa" w:w="2665"/>
            <w:vAlign w:val="top"/>
            <w:tcMar>
              <w:top w:w="60" w:type="dxa"/>
              <w:start w:w="80" w:type="dxa"/>
              <w:bottom w:w="60" w:type="dxa"/>
              <w:end w:w="80" w:type="dxa"/>
            </w:tcMar>
          </w:tcPr>
          <w:p>
            <w:pPr>
              <w:spacing w:after="0"/>
            </w:pPr>
            <w:r>
              <w:rPr>
                <w:rFonts w:ascii="Aptos" w:hAnsi="Aptos"/>
                <w:sz w:val="14"/>
              </w:rPr>
              <w:t>Skill capacity</w:t>
            </w:r>
          </w:p>
        </w:tc>
      </w:tr>
      <w:tr>
        <w:tc>
          <w:tcPr>
            <w:tcW w:type="dxa" w:w="1984"/>
            <w:vAlign w:val="top"/>
            <w:tcMar>
              <w:top w:w="60" w:type="dxa"/>
              <w:start w:w="80" w:type="dxa"/>
              <w:bottom w:w="60" w:type="dxa"/>
              <w:end w:w="80" w:type="dxa"/>
            </w:tcMar>
            <w:shd w:fill="F7F9FB"/>
          </w:tcPr>
          <w:p>
            <w:pPr>
              <w:spacing w:after="0"/>
            </w:pPr>
            <w:r>
              <w:rPr>
                <w:rFonts w:ascii="Aptos" w:hAnsi="Aptos"/>
                <w:sz w:val="14"/>
              </w:rPr>
              <w:t>Cash</w:t>
            </w:r>
          </w:p>
        </w:tc>
        <w:tc>
          <w:tcPr>
            <w:tcW w:type="dxa" w:w="2835"/>
            <w:vAlign w:val="top"/>
            <w:tcMar>
              <w:top w:w="60" w:type="dxa"/>
              <w:start w:w="80" w:type="dxa"/>
              <w:bottom w:w="60" w:type="dxa"/>
              <w:end w:w="80" w:type="dxa"/>
            </w:tcMar>
            <w:shd w:fill="F7F9FB"/>
          </w:tcPr>
          <w:p>
            <w:pPr>
              <w:spacing w:after="0"/>
            </w:pPr>
            <w:r>
              <w:rPr>
                <w:rFonts w:ascii="Aptos" w:hAnsi="Aptos"/>
                <w:sz w:val="14"/>
              </w:rPr>
              <w:t>Working capital, procurement budget</w:t>
            </w:r>
          </w:p>
        </w:tc>
        <w:tc>
          <w:tcPr>
            <w:tcW w:type="dxa" w:w="2268"/>
            <w:vAlign w:val="top"/>
            <w:tcMar>
              <w:top w:w="60" w:type="dxa"/>
              <w:start w:w="80" w:type="dxa"/>
              <w:bottom w:w="60" w:type="dxa"/>
              <w:end w:w="80" w:type="dxa"/>
            </w:tcMar>
            <w:shd w:fill="F7F9FB"/>
          </w:tcPr>
          <w:p>
            <w:pPr>
              <w:spacing w:after="0"/>
            </w:pPr>
            <w:r>
              <w:rPr>
                <w:rFonts w:ascii="Aptos" w:hAnsi="Aptos"/>
                <w:sz w:val="14"/>
              </w:rPr>
              <w:t>available cash by day</w:t>
            </w:r>
          </w:p>
        </w:tc>
        <w:tc>
          <w:tcPr>
            <w:tcW w:type="dxa" w:w="2665"/>
            <w:vAlign w:val="top"/>
            <w:tcMar>
              <w:top w:w="60" w:type="dxa"/>
              <w:start w:w="80" w:type="dxa"/>
              <w:bottom w:w="60" w:type="dxa"/>
              <w:end w:w="80" w:type="dxa"/>
            </w:tcMar>
            <w:shd w:fill="F7F9FB"/>
          </w:tcPr>
          <w:p>
            <w:pPr>
              <w:spacing w:after="0"/>
            </w:pPr>
            <w:r>
              <w:rPr>
                <w:rFonts w:ascii="Aptos" w:hAnsi="Aptos"/>
                <w:sz w:val="14"/>
              </w:rPr>
              <w:t>Funding</w:t>
            </w:r>
          </w:p>
        </w:tc>
      </w:tr>
      <w:tr>
        <w:tc>
          <w:tcPr>
            <w:tcW w:type="dxa" w:w="1984"/>
            <w:vAlign w:val="top"/>
            <w:tcMar>
              <w:top w:w="60" w:type="dxa"/>
              <w:start w:w="80" w:type="dxa"/>
              <w:bottom w:w="60" w:type="dxa"/>
              <w:end w:w="80" w:type="dxa"/>
            </w:tcMar>
          </w:tcPr>
          <w:p>
            <w:pPr>
              <w:spacing w:after="0"/>
            </w:pPr>
            <w:r>
              <w:rPr>
                <w:rFonts w:ascii="Aptos" w:hAnsi="Aptos"/>
                <w:sz w:val="14"/>
              </w:rPr>
              <w:t>Energy</w:t>
            </w:r>
          </w:p>
        </w:tc>
        <w:tc>
          <w:tcPr>
            <w:tcW w:type="dxa" w:w="2835"/>
            <w:vAlign w:val="top"/>
            <w:tcMar>
              <w:top w:w="60" w:type="dxa"/>
              <w:start w:w="80" w:type="dxa"/>
              <w:bottom w:w="60" w:type="dxa"/>
              <w:end w:w="80" w:type="dxa"/>
            </w:tcMar>
          </w:tcPr>
          <w:p>
            <w:pPr>
              <w:spacing w:after="0"/>
            </w:pPr>
            <w:r>
              <w:rPr>
                <w:rFonts w:ascii="Aptos" w:hAnsi="Aptos"/>
                <w:sz w:val="14"/>
              </w:rPr>
              <w:t>Power availability</w:t>
            </w:r>
          </w:p>
        </w:tc>
        <w:tc>
          <w:tcPr>
            <w:tcW w:type="dxa" w:w="2268"/>
            <w:vAlign w:val="top"/>
            <w:tcMar>
              <w:top w:w="60" w:type="dxa"/>
              <w:start w:w="80" w:type="dxa"/>
              <w:bottom w:w="60" w:type="dxa"/>
              <w:end w:w="80" w:type="dxa"/>
            </w:tcMar>
          </w:tcPr>
          <w:p>
            <w:pPr>
              <w:spacing w:after="0"/>
            </w:pPr>
            <w:r>
              <w:rPr>
                <w:rFonts w:ascii="Aptos" w:hAnsi="Aptos"/>
                <w:sz w:val="14"/>
              </w:rPr>
              <w:t>hours/energy window by day</w:t>
            </w:r>
          </w:p>
        </w:tc>
        <w:tc>
          <w:tcPr>
            <w:tcW w:type="dxa" w:w="2665"/>
            <w:vAlign w:val="top"/>
            <w:tcMar>
              <w:top w:w="60" w:type="dxa"/>
              <w:start w:w="80" w:type="dxa"/>
              <w:bottom w:w="60" w:type="dxa"/>
              <w:end w:w="80" w:type="dxa"/>
            </w:tcMar>
          </w:tcPr>
          <w:p>
            <w:pPr>
              <w:spacing w:after="0"/>
            </w:pPr>
            <w:r>
              <w:rPr>
                <w:rFonts w:ascii="Aptos" w:hAnsi="Aptos"/>
                <w:sz w:val="14"/>
              </w:rPr>
              <w:t>Utility limit</w:t>
            </w:r>
          </w:p>
        </w:tc>
      </w:tr>
      <w:tr>
        <w:tc>
          <w:tcPr>
            <w:tcW w:type="dxa" w:w="1984"/>
            <w:vAlign w:val="top"/>
            <w:tcMar>
              <w:top w:w="60" w:type="dxa"/>
              <w:start w:w="80" w:type="dxa"/>
              <w:bottom w:w="60" w:type="dxa"/>
              <w:end w:w="80" w:type="dxa"/>
            </w:tcMar>
            <w:shd w:fill="F7F9FB"/>
          </w:tcPr>
          <w:p>
            <w:pPr>
              <w:spacing w:after="0"/>
            </w:pPr>
            <w:r>
              <w:rPr>
                <w:rFonts w:ascii="Aptos" w:hAnsi="Aptos"/>
                <w:sz w:val="14"/>
              </w:rPr>
              <w:t>Supplier</w:t>
            </w:r>
          </w:p>
        </w:tc>
        <w:tc>
          <w:tcPr>
            <w:tcW w:type="dxa" w:w="2835"/>
            <w:vAlign w:val="top"/>
            <w:tcMar>
              <w:top w:w="60" w:type="dxa"/>
              <w:start w:w="80" w:type="dxa"/>
              <w:bottom w:w="60" w:type="dxa"/>
              <w:end w:w="80" w:type="dxa"/>
            </w:tcMar>
            <w:shd w:fill="F7F9FB"/>
          </w:tcPr>
          <w:p>
            <w:pPr>
              <w:spacing w:after="0"/>
            </w:pPr>
            <w:r>
              <w:rPr>
                <w:rFonts w:ascii="Aptos" w:hAnsi="Aptos"/>
                <w:sz w:val="14"/>
              </w:rPr>
              <w:t>Supplier capacity/ETA</w:t>
            </w:r>
          </w:p>
        </w:tc>
        <w:tc>
          <w:tcPr>
            <w:tcW w:type="dxa" w:w="2268"/>
            <w:vAlign w:val="top"/>
            <w:tcMar>
              <w:top w:w="60" w:type="dxa"/>
              <w:start w:w="80" w:type="dxa"/>
              <w:bottom w:w="60" w:type="dxa"/>
              <w:end w:w="80" w:type="dxa"/>
            </w:tcMar>
            <w:shd w:fill="F7F9FB"/>
          </w:tcPr>
          <w:p>
            <w:pPr>
              <w:spacing w:after="0"/>
            </w:pPr>
            <w:r>
              <w:rPr>
                <w:rFonts w:ascii="Aptos" w:hAnsi="Aptos"/>
                <w:sz w:val="14"/>
              </w:rPr>
              <w:t>promise date/quantity</w:t>
            </w:r>
          </w:p>
        </w:tc>
        <w:tc>
          <w:tcPr>
            <w:tcW w:type="dxa" w:w="2665"/>
            <w:vAlign w:val="top"/>
            <w:tcMar>
              <w:top w:w="60" w:type="dxa"/>
              <w:start w:w="80" w:type="dxa"/>
              <w:bottom w:w="60" w:type="dxa"/>
              <w:end w:w="80" w:type="dxa"/>
            </w:tcMar>
            <w:shd w:fill="F7F9FB"/>
          </w:tcPr>
          <w:p>
            <w:pPr>
              <w:spacing w:after="0"/>
            </w:pPr>
            <w:r>
              <w:rPr>
                <w:rFonts w:ascii="Aptos" w:hAnsi="Aptos"/>
                <w:sz w:val="14"/>
              </w:rPr>
              <w:t>Lead time</w:t>
            </w:r>
          </w:p>
        </w:tc>
      </w:tr>
      <w:tr>
        <w:tc>
          <w:tcPr>
            <w:tcW w:type="dxa" w:w="1984"/>
            <w:vAlign w:val="top"/>
            <w:tcMar>
              <w:top w:w="60" w:type="dxa"/>
              <w:start w:w="80" w:type="dxa"/>
              <w:bottom w:w="60" w:type="dxa"/>
              <w:end w:w="80" w:type="dxa"/>
            </w:tcMar>
          </w:tcPr>
          <w:p>
            <w:pPr>
              <w:spacing w:after="0"/>
            </w:pPr>
            <w:r>
              <w:rPr>
                <w:rFonts w:ascii="Aptos" w:hAnsi="Aptos"/>
                <w:sz w:val="14"/>
              </w:rPr>
              <w:t>Quality capacity</w:t>
            </w:r>
          </w:p>
        </w:tc>
        <w:tc>
          <w:tcPr>
            <w:tcW w:type="dxa" w:w="2835"/>
            <w:vAlign w:val="top"/>
            <w:tcMar>
              <w:top w:w="60" w:type="dxa"/>
              <w:start w:w="80" w:type="dxa"/>
              <w:bottom w:w="60" w:type="dxa"/>
              <w:end w:w="80" w:type="dxa"/>
            </w:tcMar>
          </w:tcPr>
          <w:p>
            <w:pPr>
              <w:spacing w:after="0"/>
            </w:pPr>
            <w:r>
              <w:rPr>
                <w:rFonts w:ascii="Aptos" w:hAnsi="Aptos"/>
                <w:sz w:val="14"/>
              </w:rPr>
              <w:t>Inspection/test capability</w:t>
            </w:r>
          </w:p>
        </w:tc>
        <w:tc>
          <w:tcPr>
            <w:tcW w:type="dxa" w:w="2268"/>
            <w:vAlign w:val="top"/>
            <w:tcMar>
              <w:top w:w="60" w:type="dxa"/>
              <w:start w:w="80" w:type="dxa"/>
              <w:bottom w:w="60" w:type="dxa"/>
              <w:end w:w="80" w:type="dxa"/>
            </w:tcMar>
          </w:tcPr>
          <w:p>
            <w:pPr>
              <w:spacing w:after="0"/>
            </w:pPr>
            <w:r>
              <w:rPr>
                <w:rFonts w:ascii="Aptos" w:hAnsi="Aptos"/>
                <w:sz w:val="14"/>
              </w:rPr>
              <w:t>hours/slots by day</w:t>
            </w:r>
          </w:p>
        </w:tc>
        <w:tc>
          <w:tcPr>
            <w:tcW w:type="dxa" w:w="2665"/>
            <w:vAlign w:val="top"/>
            <w:tcMar>
              <w:top w:w="60" w:type="dxa"/>
              <w:start w:w="80" w:type="dxa"/>
              <w:bottom w:w="60" w:type="dxa"/>
              <w:end w:w="80" w:type="dxa"/>
            </w:tcMar>
          </w:tcPr>
          <w:p>
            <w:pPr>
              <w:spacing w:after="0"/>
            </w:pPr>
            <w:r>
              <w:rPr>
                <w:rFonts w:ascii="Aptos" w:hAnsi="Aptos"/>
                <w:sz w:val="14"/>
              </w:rPr>
              <w:t>Test bottleneck</w:t>
            </w:r>
          </w:p>
        </w:tc>
      </w:tr>
    </w:tbl>
    <w:p/>
    <w:p>
      <w:pPr>
        <w:pStyle w:val="Heading2"/>
        <w:keepNext/>
      </w:pPr>
      <w:r>
        <w:t>15.2 Opportunity cost</w:t>
      </w:r>
    </w:p>
    <w:p>
      <w:pPr>
        <w:spacing w:after="100"/>
      </w:pPr>
      <w:r>
        <w:t>When a scarce resource is allocated to Product A, the engine computes the marginal impact on Products B..N that could otherwise consume the same capacity. Opportunity cost is represented in operational units (days/hours), commercial units where governed data exists, and resource-injection alternatives. It is never hidden inside an aggregate score only.</w:t>
      </w:r>
    </w:p>
    <w:p>
      <w:pPr>
        <w:pStyle w:val="CodeBlock"/>
      </w:pPr>
      <w:r>
        <w:t>OpportunityCost(resource R, scenario S) =</w:t>
      </w:r>
    </w:p>
    <w:p>
      <w:pPr>
        <w:pStyle w:val="CodeBlock"/>
      </w:pPr>
      <w:r>
        <w:t xml:space="preserve">    Sum(impact_on_displaced_commitments)</w:t>
      </w:r>
    </w:p>
    <w:p>
      <w:pPr>
        <w:pStyle w:val="CodeBlock"/>
      </w:pPr>
      <w:r>
        <w:t xml:space="preserve">  + Sum(additional_resource_requirements_for_displaced_work)</w:t>
      </w:r>
    </w:p>
    <w:p>
      <w:pPr>
        <w:pStyle w:val="CodeBlock"/>
      </w:pPr>
      <w:r>
        <w:t xml:space="preserve">  + penalties(configured for displaced commitments)</w:t>
      </w:r>
    </w:p>
    <w:p>
      <w:pPr>
        <w:pStyle w:val="Heading1"/>
        <w:keepNext/>
      </w:pPr>
      <w:r>
        <w:t>16. Execution, Actuals and Day-Close Cycle</w:t>
      </w:r>
    </w:p>
    <w:p>
      <w:pPr>
        <w:pStyle w:val="Heading2"/>
        <w:keepNext/>
      </w:pPr>
      <w:r>
        <w:t>16.1 Execution states</w:t>
      </w:r>
    </w:p>
    <w:p>
      <w:pPr>
        <w:pStyle w:val="CodeBlock"/>
      </w:pPr>
      <w:r>
        <w:t>Production Order:</w:t>
      </w:r>
    </w:p>
    <w:p>
      <w:pPr>
        <w:pStyle w:val="CodeBlock"/>
      </w:pPr>
      <w:r>
        <w:t>DRAFT -&gt; RELEASED -&gt; PARTIALLY_CONFIRMED -&gt; CONFIRMED -&gt; TECHNICALLY_COMPLETED -&gt; CLOSED</w:t>
      </w:r>
    </w:p>
    <w:p>
      <w:pPr>
        <w:pStyle w:val="CodeBlock"/>
      </w:pPr>
      <w:r>
        <w:t xml:space="preserve">             |</w:t>
      </w:r>
    </w:p>
    <w:p>
      <w:pPr>
        <w:pStyle w:val="CodeBlock"/>
      </w:pPr>
      <w:r>
        <w:t xml:space="preserve">             +------------------------------&gt; CANCELLED</w:t>
      </w:r>
    </w:p>
    <w:p>
      <w:pPr>
        <w:pStyle w:val="CodeBlock"/>
      </w:pPr>
      <w:r/>
    </w:p>
    <w:p>
      <w:pPr>
        <w:pStyle w:val="CodeBlock"/>
      </w:pPr>
      <w:r>
        <w:t>Planning Day:</w:t>
      </w:r>
    </w:p>
    <w:p>
      <w:pPr>
        <w:pStyle w:val="CodeBlock"/>
      </w:pPr>
      <w:r>
        <w:t>OPEN -&gt; FROZEN -&gt; CLOSED</w:t>
      </w:r>
    </w:p>
    <w:p>
      <w:pPr>
        <w:pStyle w:val="CodeBlock"/>
      </w:pPr>
      <w:r/>
    </w:p>
    <w:p>
      <w:pPr>
        <w:pStyle w:val="CodeBlock"/>
      </w:pPr>
      <w:r>
        <w:t>Scenario:</w:t>
      </w:r>
    </w:p>
    <w:p>
      <w:pPr>
        <w:pStyle w:val="CodeBlock"/>
      </w:pPr>
      <w:r>
        <w:t>DRAFT -&gt; CALCULATING -&gt; CALCULATED -&gt; APPROVED -&gt; COMMITTED -&gt; ARCHIVED</w:t>
      </w:r>
    </w:p>
    <w:p>
      <w:pPr>
        <w:pStyle w:val="CodeBlock"/>
      </w:pPr>
      <w:r>
        <w:t xml:space="preserve">                 |</w:t>
      </w:r>
    </w:p>
    <w:p>
      <w:pPr>
        <w:pStyle w:val="CodeBlock"/>
      </w:pPr>
      <w:r>
        <w:t xml:space="preserve">                 +-&gt; INFEASIBLE / STALE / REJECTED</w:t>
      </w:r>
    </w:p>
    <w:p>
      <w:pPr>
        <w:pStyle w:val="Heading2"/>
        <w:keepNext/>
      </w:pPr>
      <w:r>
        <w:t>16.2 Day-close algorithm</w:t>
      </w:r>
    </w:p>
    <w:p>
      <w:pPr>
        <w:spacing w:after="40"/>
        <w:ind w:left="198" w:hanging="198"/>
      </w:pPr>
      <w:r>
        <w:t>1. Stop acceptance of unapproved edits to the closing day.</w:t>
      </w:r>
    </w:p>
    <w:p>
      <w:pPr>
        <w:spacing w:after="40"/>
        <w:ind w:left="198" w:hanging="198"/>
      </w:pPr>
      <w:r>
        <w:t>2. Reconcile SAP/MES confirmations and material movements received before cut-off.</w:t>
      </w:r>
    </w:p>
    <w:p>
      <w:pPr>
        <w:spacing w:after="40"/>
        <w:ind w:left="198" w:hanging="198"/>
      </w:pPr>
      <w:r>
        <w:t>3. Persist immutable actual events.</w:t>
      </w:r>
    </w:p>
    <w:p>
      <w:pPr>
        <w:spacing w:after="40"/>
        <w:ind w:left="198" w:hanging="198"/>
      </w:pPr>
      <w:r>
        <w:t>4. Compute closing KPIs and forecast error seeds.</w:t>
      </w:r>
    </w:p>
    <w:p>
      <w:pPr>
        <w:spacing w:after="40"/>
        <w:ind w:left="198" w:hanging="198"/>
      </w:pPr>
      <w:r>
        <w:t>5. Generate the next open planning day.</w:t>
      </w:r>
    </w:p>
    <w:p>
      <w:pPr>
        <w:spacing w:after="40"/>
        <w:ind w:left="198" w:hanging="198"/>
      </w:pPr>
      <w:r>
        <w:t>6. Recalculate baseline future plan from the frozen actual state.</w:t>
      </w:r>
    </w:p>
    <w:p>
      <w:pPr>
        <w:spacing w:after="40"/>
        <w:ind w:left="198" w:hanging="198"/>
      </w:pPr>
      <w:r>
        <w:t>7. Re-evaluate risks and create/refresh cases.</w:t>
      </w:r>
    </w:p>
    <w:p>
      <w:pPr>
        <w:spacing w:after="40"/>
        <w:ind w:left="198" w:hanging="198"/>
      </w:pPr>
      <w:r>
        <w:t>8. Notify affected planners/managers.</w:t>
      </w:r>
    </w:p>
    <w:p>
      <w:pPr>
        <w:pStyle w:val="Heading2"/>
        <w:keepNext/>
      </w:pPr>
      <w:r>
        <w:t>16.3 Daily state-transition pseudocode</w:t>
      </w:r>
    </w:p>
    <w:p>
      <w:pPr>
        <w:pStyle w:val="CodeBlock"/>
      </w:pPr>
      <w:r>
        <w:t>function advancePlanningDay(day):</w:t>
      </w:r>
    </w:p>
    <w:p>
      <w:pPr>
        <w:pStyle w:val="CodeBlock"/>
      </w:pPr>
      <w:r>
        <w:t xml:space="preserve">    actual = freezeAndLoadActualFacts(day)</w:t>
      </w:r>
    </w:p>
    <w:p>
      <w:pPr>
        <w:pStyle w:val="CodeBlock"/>
      </w:pPr>
      <w:r>
        <w:t xml:space="preserve">    baseline = loadOpenPlan(day)</w:t>
      </w:r>
    </w:p>
    <w:p>
      <w:pPr>
        <w:pStyle w:val="CodeBlock"/>
      </w:pPr>
      <w:r>
        <w:t xml:space="preserve">    futureInputs = loadEffectiveFutureEvents(day + 1, horizon)</w:t>
      </w:r>
    </w:p>
    <w:p>
      <w:pPr>
        <w:pStyle w:val="CodeBlock"/>
      </w:pPr>
      <w:r/>
    </w:p>
    <w:p>
      <w:pPr>
        <w:pStyle w:val="CodeBlock"/>
      </w:pPr>
      <w:r>
        <w:t xml:space="preserve">    state = deriveEnterpriseState(actual, baseline)</w:t>
      </w:r>
    </w:p>
    <w:p>
      <w:pPr>
        <w:pStyle w:val="CodeBlock"/>
      </w:pPr>
      <w:r>
        <w:t xml:space="preserve">    requirements = explodeRequirements(state, BOM, ROUTING)</w:t>
      </w:r>
    </w:p>
    <w:p>
      <w:pPr>
        <w:pStyle w:val="CodeBlock"/>
      </w:pPr>
      <w:r>
        <w:t xml:space="preserve">    capacity = projectCapacity(state, futureInputs, calendars, maintenance)</w:t>
      </w:r>
    </w:p>
    <w:p>
      <w:pPr>
        <w:pStyle w:val="CodeBlock"/>
      </w:pPr>
      <w:r>
        <w:t xml:space="preserve">    material = projectMaterials(state, requirements, receipts, allocations)</w:t>
      </w:r>
    </w:p>
    <w:p>
      <w:pPr>
        <w:pStyle w:val="CodeBlock"/>
      </w:pPr>
      <w:r>
        <w:t xml:space="preserve">    manpower = projectSkills(state, requirements, HRAvailability)</w:t>
      </w:r>
    </w:p>
    <w:p>
      <w:pPr>
        <w:pStyle w:val="CodeBlock"/>
      </w:pPr>
      <w:r>
        <w:t xml:space="preserve">    cash = projectCash(state, procurement, approvedInjections)</w:t>
      </w:r>
    </w:p>
    <w:p>
      <w:pPr>
        <w:pStyle w:val="CodeBlock"/>
      </w:pPr>
      <w:r/>
    </w:p>
    <w:p>
      <w:pPr>
        <w:pStyle w:val="CodeBlock"/>
      </w:pPr>
      <w:r>
        <w:t xml:space="preserve">    constraints = buildConstraints(capacity, material, manpower, cash, precedence, commitments)</w:t>
      </w:r>
    </w:p>
    <w:p>
      <w:pPr>
        <w:pStyle w:val="CodeBlock"/>
      </w:pPr>
      <w:r>
        <w:t xml:space="preserve">    plan = solveBaselinePlan(state, constraints, rulesVersion, modelVersion)</w:t>
      </w:r>
    </w:p>
    <w:p>
      <w:pPr>
        <w:pStyle w:val="CodeBlock"/>
      </w:pPr>
      <w:r>
        <w:t xml:space="preserve">    risks = detectRisks(plan, constraints)</w:t>
      </w:r>
    </w:p>
    <w:p>
      <w:pPr>
        <w:pStyle w:val="CodeBlock"/>
      </w:pPr>
      <w:r/>
    </w:p>
    <w:p>
      <w:pPr>
        <w:pStyle w:val="CodeBlock"/>
      </w:pPr>
      <w:r>
        <w:t xml:space="preserve">    persistPlanVersion(plan, risks)</w:t>
      </w:r>
    </w:p>
    <w:p>
      <w:pPr>
        <w:pStyle w:val="CodeBlock"/>
      </w:pPr>
      <w:r>
        <w:t xml:space="preserve">    emitDerivedEvents(plan, risks)</w:t>
      </w:r>
    </w:p>
    <w:p>
      <w:pPr>
        <w:pStyle w:val="CodeBlock"/>
      </w:pPr>
      <w:r>
        <w:t xml:space="preserve">    return plan</w:t>
      </w:r>
    </w:p>
    <w:p>
      <w:pPr>
        <w:pStyle w:val="Heading2"/>
        <w:keepNext/>
      </w:pPr>
      <w:r>
        <w:t>16.4 Same-day vs next-day event policy</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324"/>
            <w:shd w:fill="D9EAF7"/>
            <w:vAlign w:val="center"/>
            <w:tcMar>
              <w:top w:w="60" w:type="dxa"/>
              <w:start w:w="80" w:type="dxa"/>
              <w:bottom w:w="60" w:type="dxa"/>
              <w:end w:w="80" w:type="dxa"/>
            </w:tcMar>
          </w:tcPr>
          <w:p>
            <w:r>
              <w:rPr>
                <w:rFonts w:ascii="Aptos" w:hAnsi="Aptos"/>
                <w:b/>
                <w:sz w:val="14"/>
              </w:rPr>
              <w:t>Event class</w:t>
            </w:r>
          </w:p>
        </w:tc>
        <w:tc>
          <w:tcPr>
            <w:tcW w:type="dxa" w:w="3061"/>
            <w:shd w:fill="D9EAF7"/>
            <w:vAlign w:val="center"/>
            <w:tcMar>
              <w:top w:w="60" w:type="dxa"/>
              <w:start w:w="80" w:type="dxa"/>
              <w:bottom w:w="60" w:type="dxa"/>
              <w:end w:w="80" w:type="dxa"/>
            </w:tcMar>
          </w:tcPr>
          <w:p>
            <w:r>
              <w:rPr>
                <w:rFonts w:ascii="Aptos" w:hAnsi="Aptos"/>
                <w:b/>
                <w:sz w:val="14"/>
              </w:rPr>
              <w:t>Default effect</w:t>
            </w:r>
          </w:p>
        </w:tc>
        <w:tc>
          <w:tcPr>
            <w:tcW w:type="dxa" w:w="1871"/>
            <w:shd w:fill="D9EAF7"/>
            <w:vAlign w:val="center"/>
            <w:tcMar>
              <w:top w:w="60" w:type="dxa"/>
              <w:start w:w="80" w:type="dxa"/>
              <w:bottom w:w="60" w:type="dxa"/>
              <w:end w:w="80" w:type="dxa"/>
            </w:tcMar>
          </w:tcPr>
          <w:p>
            <w:r>
              <w:rPr>
                <w:rFonts w:ascii="Aptos" w:hAnsi="Aptos"/>
                <w:b/>
                <w:sz w:val="14"/>
              </w:rPr>
              <w:t>Override allowed?</w:t>
            </w:r>
          </w:p>
        </w:tc>
        <w:tc>
          <w:tcPr>
            <w:tcW w:type="dxa" w:w="2891"/>
            <w:shd w:fill="D9EAF7"/>
            <w:vAlign w:val="center"/>
            <w:tcMar>
              <w:top w:w="60" w:type="dxa"/>
              <w:start w:w="80" w:type="dxa"/>
              <w:bottom w:w="60" w:type="dxa"/>
              <w:end w:w="80" w:type="dxa"/>
            </w:tcMar>
          </w:tcPr>
          <w:p>
            <w:r>
              <w:rPr>
                <w:rFonts w:ascii="Aptos" w:hAnsi="Aptos"/>
                <w:b/>
                <w:sz w:val="14"/>
              </w:rPr>
              <w:t>Rule</w:t>
            </w:r>
          </w:p>
        </w:tc>
      </w:tr>
      <w:tr>
        <w:tc>
          <w:tcPr>
            <w:tcW w:type="dxa" w:w="2324"/>
            <w:vAlign w:val="top"/>
            <w:tcMar>
              <w:top w:w="60" w:type="dxa"/>
              <w:start w:w="80" w:type="dxa"/>
              <w:bottom w:w="60" w:type="dxa"/>
              <w:end w:w="80" w:type="dxa"/>
            </w:tcMar>
          </w:tcPr>
          <w:p>
            <w:pPr>
              <w:spacing w:after="0"/>
            </w:pPr>
            <w:r>
              <w:rPr>
                <w:rFonts w:ascii="Aptos" w:hAnsi="Aptos"/>
                <w:sz w:val="14"/>
              </w:rPr>
              <w:t>Actual fact</w:t>
            </w:r>
          </w:p>
        </w:tc>
        <w:tc>
          <w:tcPr>
            <w:tcW w:type="dxa" w:w="3061"/>
            <w:vAlign w:val="top"/>
            <w:tcMar>
              <w:top w:w="60" w:type="dxa"/>
              <w:start w:w="80" w:type="dxa"/>
              <w:bottom w:w="60" w:type="dxa"/>
              <w:end w:w="80" w:type="dxa"/>
            </w:tcMar>
          </w:tcPr>
          <w:p>
            <w:pPr>
              <w:spacing w:after="0"/>
            </w:pPr>
            <w:r>
              <w:rPr>
                <w:rFonts w:ascii="Aptos" w:hAnsi="Aptos"/>
                <w:sz w:val="14"/>
              </w:rPr>
              <w:t>Immediate fact update</w:t>
            </w:r>
          </w:p>
        </w:tc>
        <w:tc>
          <w:tcPr>
            <w:tcW w:type="dxa" w:w="1871"/>
            <w:vAlign w:val="top"/>
            <w:tcMar>
              <w:top w:w="60" w:type="dxa"/>
              <w:start w:w="80" w:type="dxa"/>
              <w:bottom w:w="60" w:type="dxa"/>
              <w:end w:w="80" w:type="dxa"/>
            </w:tcMar>
          </w:tcPr>
          <w:p>
            <w:pPr>
              <w:spacing w:after="0"/>
            </w:pPr>
            <w:r>
              <w:rPr>
                <w:rFonts w:ascii="Aptos" w:hAnsi="Aptos"/>
                <w:sz w:val="14"/>
              </w:rPr>
              <w:t>No</w:t>
            </w:r>
          </w:p>
        </w:tc>
        <w:tc>
          <w:tcPr>
            <w:tcW w:type="dxa" w:w="2891"/>
            <w:vAlign w:val="top"/>
            <w:tcMar>
              <w:top w:w="60" w:type="dxa"/>
              <w:start w:w="80" w:type="dxa"/>
              <w:bottom w:w="60" w:type="dxa"/>
              <w:end w:w="80" w:type="dxa"/>
            </w:tcMar>
          </w:tcPr>
          <w:p>
            <w:pPr>
              <w:spacing w:after="0"/>
            </w:pPr>
            <w:r>
              <w:rPr>
                <w:rFonts w:ascii="Aptos" w:hAnsi="Aptos"/>
                <w:sz w:val="14"/>
              </w:rPr>
              <w:t>Persist as immutable actual event; impacts next open plan</w:t>
            </w:r>
          </w:p>
        </w:tc>
      </w:tr>
      <w:tr>
        <w:tc>
          <w:tcPr>
            <w:tcW w:type="dxa" w:w="2324"/>
            <w:vAlign w:val="top"/>
            <w:tcMar>
              <w:top w:w="60" w:type="dxa"/>
              <w:start w:w="80" w:type="dxa"/>
              <w:bottom w:w="60" w:type="dxa"/>
              <w:end w:w="80" w:type="dxa"/>
            </w:tcMar>
            <w:shd w:fill="F7F9FB"/>
          </w:tcPr>
          <w:p>
            <w:pPr>
              <w:spacing w:after="0"/>
            </w:pPr>
            <w:r>
              <w:rPr>
                <w:rFonts w:ascii="Aptos" w:hAnsi="Aptos"/>
                <w:sz w:val="14"/>
              </w:rPr>
              <w:t>Machine breakdown reported today</w:t>
            </w:r>
          </w:p>
        </w:tc>
        <w:tc>
          <w:tcPr>
            <w:tcW w:type="dxa" w:w="3061"/>
            <w:vAlign w:val="top"/>
            <w:tcMar>
              <w:top w:w="60" w:type="dxa"/>
              <w:start w:w="80" w:type="dxa"/>
              <w:bottom w:w="60" w:type="dxa"/>
              <w:end w:w="80" w:type="dxa"/>
            </w:tcMar>
            <w:shd w:fill="F7F9FB"/>
          </w:tcPr>
          <w:p>
            <w:pPr>
              <w:spacing w:after="0"/>
            </w:pPr>
            <w:r>
              <w:rPr>
                <w:rFonts w:ascii="Aptos" w:hAnsi="Aptos"/>
                <w:sz w:val="14"/>
              </w:rPr>
              <w:t>Next open planning day</w:t>
            </w:r>
          </w:p>
        </w:tc>
        <w:tc>
          <w:tcPr>
            <w:tcW w:type="dxa" w:w="1871"/>
            <w:vAlign w:val="top"/>
            <w:tcMar>
              <w:top w:w="60" w:type="dxa"/>
              <w:start w:w="80" w:type="dxa"/>
              <w:bottom w:w="60" w:type="dxa"/>
              <w:end w:w="80" w:type="dxa"/>
            </w:tcMar>
            <w:shd w:fill="F7F9FB"/>
          </w:tcPr>
          <w:p>
            <w:pPr>
              <w:spacing w:after="0"/>
            </w:pPr>
            <w:r>
              <w:rPr>
                <w:rFonts w:ascii="Aptos" w:hAnsi="Aptos"/>
                <w:sz w:val="14"/>
              </w:rPr>
              <w:t>Yes</w:t>
            </w:r>
          </w:p>
        </w:tc>
        <w:tc>
          <w:tcPr>
            <w:tcW w:type="dxa" w:w="2891"/>
            <w:vAlign w:val="top"/>
            <w:tcMar>
              <w:top w:w="60" w:type="dxa"/>
              <w:start w:w="80" w:type="dxa"/>
              <w:bottom w:w="60" w:type="dxa"/>
              <w:end w:w="80" w:type="dxa"/>
            </w:tcMar>
            <w:shd w:fill="F7F9FB"/>
          </w:tcPr>
          <w:p>
            <w:pPr>
              <w:spacing w:after="0"/>
            </w:pPr>
            <w:r>
              <w:rPr>
                <w:rFonts w:ascii="Aptos" w:hAnsi="Aptos"/>
                <w:sz w:val="14"/>
              </w:rPr>
              <w:t>Same-day replanning only if configured and unused capacity can be reallocated without violating frozen execution</w:t>
            </w:r>
          </w:p>
        </w:tc>
      </w:tr>
      <w:tr>
        <w:tc>
          <w:tcPr>
            <w:tcW w:type="dxa" w:w="2324"/>
            <w:vAlign w:val="top"/>
            <w:tcMar>
              <w:top w:w="60" w:type="dxa"/>
              <w:start w:w="80" w:type="dxa"/>
              <w:bottom w:w="60" w:type="dxa"/>
              <w:end w:w="80" w:type="dxa"/>
            </w:tcMar>
          </w:tcPr>
          <w:p>
            <w:pPr>
              <w:spacing w:after="0"/>
            </w:pPr>
            <w:r>
              <w:rPr>
                <w:rFonts w:ascii="Aptos" w:hAnsi="Aptos"/>
                <w:sz w:val="14"/>
              </w:rPr>
              <w:t>Future priority change</w:t>
            </w:r>
          </w:p>
        </w:tc>
        <w:tc>
          <w:tcPr>
            <w:tcW w:type="dxa" w:w="3061"/>
            <w:vAlign w:val="top"/>
            <w:tcMar>
              <w:top w:w="60" w:type="dxa"/>
              <w:start w:w="80" w:type="dxa"/>
              <w:bottom w:w="60" w:type="dxa"/>
              <w:end w:w="80" w:type="dxa"/>
            </w:tcMar>
          </w:tcPr>
          <w:p>
            <w:pPr>
              <w:spacing w:after="0"/>
            </w:pPr>
            <w:r>
              <w:rPr>
                <w:rFonts w:ascii="Aptos" w:hAnsi="Aptos"/>
                <w:sz w:val="14"/>
              </w:rPr>
              <w:t>Effective date specified</w:t>
            </w:r>
          </w:p>
        </w:tc>
        <w:tc>
          <w:tcPr>
            <w:tcW w:type="dxa" w:w="1871"/>
            <w:vAlign w:val="top"/>
            <w:tcMar>
              <w:top w:w="60" w:type="dxa"/>
              <w:start w:w="80" w:type="dxa"/>
              <w:bottom w:w="60" w:type="dxa"/>
              <w:end w:w="80" w:type="dxa"/>
            </w:tcMar>
          </w:tcPr>
          <w:p>
            <w:pPr>
              <w:spacing w:after="0"/>
            </w:pPr>
            <w:r>
              <w:rPr>
                <w:rFonts w:ascii="Aptos" w:hAnsi="Aptos"/>
                <w:sz w:val="14"/>
              </w:rPr>
              <w:t>Yes</w:t>
            </w:r>
          </w:p>
        </w:tc>
        <w:tc>
          <w:tcPr>
            <w:tcW w:type="dxa" w:w="2891"/>
            <w:vAlign w:val="top"/>
            <w:tcMar>
              <w:top w:w="60" w:type="dxa"/>
              <w:start w:w="80" w:type="dxa"/>
              <w:bottom w:w="60" w:type="dxa"/>
              <w:end w:w="80" w:type="dxa"/>
            </w:tcMar>
          </w:tcPr>
          <w:p>
            <w:pPr>
              <w:spacing w:after="0"/>
            </w:pPr>
            <w:r>
              <w:rPr>
                <w:rFonts w:ascii="Aptos" w:hAnsi="Aptos"/>
                <w:sz w:val="14"/>
              </w:rPr>
              <w:t>Apply from effective planning day onward</w:t>
            </w:r>
          </w:p>
        </w:tc>
      </w:tr>
      <w:tr>
        <w:tc>
          <w:tcPr>
            <w:tcW w:type="dxa" w:w="2324"/>
            <w:vAlign w:val="top"/>
            <w:tcMar>
              <w:top w:w="60" w:type="dxa"/>
              <w:start w:w="80" w:type="dxa"/>
              <w:bottom w:w="60" w:type="dxa"/>
              <w:end w:w="80" w:type="dxa"/>
            </w:tcMar>
            <w:shd w:fill="F7F9FB"/>
          </w:tcPr>
          <w:p>
            <w:pPr>
              <w:spacing w:after="0"/>
            </w:pPr>
            <w:r>
              <w:rPr>
                <w:rFonts w:ascii="Aptos" w:hAnsi="Aptos"/>
                <w:sz w:val="14"/>
              </w:rPr>
              <w:t>Future cash injection</w:t>
            </w:r>
          </w:p>
        </w:tc>
        <w:tc>
          <w:tcPr>
            <w:tcW w:type="dxa" w:w="3061"/>
            <w:vAlign w:val="top"/>
            <w:tcMar>
              <w:top w:w="60" w:type="dxa"/>
              <w:start w:w="80" w:type="dxa"/>
              <w:bottom w:w="60" w:type="dxa"/>
              <w:end w:w="80" w:type="dxa"/>
            </w:tcMar>
            <w:shd w:fill="F7F9FB"/>
          </w:tcPr>
          <w:p>
            <w:pPr>
              <w:spacing w:after="0"/>
            </w:pPr>
            <w:r>
              <w:rPr>
                <w:rFonts w:ascii="Aptos" w:hAnsi="Aptos"/>
                <w:sz w:val="14"/>
              </w:rPr>
              <w:t>Effective date specified</w:t>
            </w:r>
          </w:p>
        </w:tc>
        <w:tc>
          <w:tcPr>
            <w:tcW w:type="dxa" w:w="1871"/>
            <w:vAlign w:val="top"/>
            <w:tcMar>
              <w:top w:w="60" w:type="dxa"/>
              <w:start w:w="80" w:type="dxa"/>
              <w:bottom w:w="60" w:type="dxa"/>
              <w:end w:w="80" w:type="dxa"/>
            </w:tcMar>
            <w:shd w:fill="F7F9FB"/>
          </w:tcPr>
          <w:p>
            <w:pPr>
              <w:spacing w:after="0"/>
            </w:pPr>
            <w:r>
              <w:rPr>
                <w:rFonts w:ascii="Aptos" w:hAnsi="Aptos"/>
                <w:sz w:val="14"/>
              </w:rPr>
              <w:t>Yes</w:t>
            </w:r>
          </w:p>
        </w:tc>
        <w:tc>
          <w:tcPr>
            <w:tcW w:type="dxa" w:w="2891"/>
            <w:vAlign w:val="top"/>
            <w:tcMar>
              <w:top w:w="60" w:type="dxa"/>
              <w:start w:w="80" w:type="dxa"/>
              <w:bottom w:w="60" w:type="dxa"/>
              <w:end w:w="80" w:type="dxa"/>
            </w:tcMar>
            <w:shd w:fill="F7F9FB"/>
          </w:tcPr>
          <w:p>
            <w:pPr>
              <w:spacing w:after="0"/>
            </w:pPr>
            <w:r>
              <w:rPr>
                <w:rFonts w:ascii="Aptos" w:hAnsi="Aptos"/>
                <w:sz w:val="14"/>
              </w:rPr>
              <w:t>Available only from funding effective day</w:t>
            </w:r>
          </w:p>
        </w:tc>
      </w:tr>
      <w:tr>
        <w:tc>
          <w:tcPr>
            <w:tcW w:type="dxa" w:w="2324"/>
            <w:vAlign w:val="top"/>
            <w:tcMar>
              <w:top w:w="60" w:type="dxa"/>
              <w:start w:w="80" w:type="dxa"/>
              <w:bottom w:w="60" w:type="dxa"/>
              <w:end w:w="80" w:type="dxa"/>
            </w:tcMar>
          </w:tcPr>
          <w:p>
            <w:pPr>
              <w:spacing w:after="0"/>
            </w:pPr>
            <w:r>
              <w:rPr>
                <w:rFonts w:ascii="Aptos" w:hAnsi="Aptos"/>
                <w:sz w:val="14"/>
              </w:rPr>
              <w:t>New production order</w:t>
            </w:r>
          </w:p>
        </w:tc>
        <w:tc>
          <w:tcPr>
            <w:tcW w:type="dxa" w:w="3061"/>
            <w:vAlign w:val="top"/>
            <w:tcMar>
              <w:top w:w="60" w:type="dxa"/>
              <w:start w:w="80" w:type="dxa"/>
              <w:bottom w:w="60" w:type="dxa"/>
              <w:end w:w="80" w:type="dxa"/>
            </w:tcMar>
          </w:tcPr>
          <w:p>
            <w:pPr>
              <w:spacing w:after="0"/>
            </w:pPr>
            <w:r>
              <w:rPr>
                <w:rFonts w:ascii="Aptos" w:hAnsi="Aptos"/>
                <w:sz w:val="14"/>
              </w:rPr>
              <w:t>Future start date required</w:t>
            </w:r>
          </w:p>
        </w:tc>
        <w:tc>
          <w:tcPr>
            <w:tcW w:type="dxa" w:w="1871"/>
            <w:vAlign w:val="top"/>
            <w:tcMar>
              <w:top w:w="60" w:type="dxa"/>
              <w:start w:w="80" w:type="dxa"/>
              <w:bottom w:w="60" w:type="dxa"/>
              <w:end w:w="80" w:type="dxa"/>
            </w:tcMar>
          </w:tcPr>
          <w:p>
            <w:pPr>
              <w:spacing w:after="0"/>
            </w:pPr>
            <w:r>
              <w:rPr>
                <w:rFonts w:ascii="Aptos" w:hAnsi="Aptos"/>
                <w:sz w:val="14"/>
              </w:rPr>
              <w:t>No for closed day</w:t>
            </w:r>
          </w:p>
        </w:tc>
        <w:tc>
          <w:tcPr>
            <w:tcW w:type="dxa" w:w="2891"/>
            <w:vAlign w:val="top"/>
            <w:tcMar>
              <w:top w:w="60" w:type="dxa"/>
              <w:start w:w="80" w:type="dxa"/>
              <w:bottom w:w="60" w:type="dxa"/>
              <w:end w:w="80" w:type="dxa"/>
            </w:tcMar>
          </w:tcPr>
          <w:p>
            <w:pPr>
              <w:spacing w:after="0"/>
            </w:pPr>
            <w:r>
              <w:rPr>
                <w:rFonts w:ascii="Aptos" w:hAnsi="Aptos"/>
                <w:sz w:val="14"/>
              </w:rPr>
              <w:t>Cannot create executable historical work</w:t>
            </w:r>
          </w:p>
        </w:tc>
      </w:tr>
    </w:tbl>
    <w:p/>
    <w:p>
      <w:pPr>
        <w:pStyle w:val="Heading2"/>
        <w:keepNext/>
      </w:pPr>
      <w:r>
        <w:t>16.3 Actual-vs-plan rules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268"/>
            <w:shd w:fill="D9EAF7"/>
            <w:vAlign w:val="center"/>
            <w:tcMar>
              <w:top w:w="60" w:type="dxa"/>
              <w:start w:w="80" w:type="dxa"/>
              <w:bottom w:w="60" w:type="dxa"/>
              <w:end w:w="80" w:type="dxa"/>
            </w:tcMar>
          </w:tcPr>
          <w:p>
            <w:r>
              <w:rPr>
                <w:rFonts w:ascii="Aptos" w:hAnsi="Aptos"/>
                <w:b/>
                <w:sz w:val="14"/>
              </w:rPr>
              <w:t>Metric</w:t>
            </w:r>
          </w:p>
        </w:tc>
        <w:tc>
          <w:tcPr>
            <w:tcW w:type="dxa" w:w="3402"/>
            <w:shd w:fill="D9EAF7"/>
            <w:vAlign w:val="center"/>
            <w:tcMar>
              <w:top w:w="60" w:type="dxa"/>
              <w:start w:w="80" w:type="dxa"/>
              <w:bottom w:w="60" w:type="dxa"/>
              <w:end w:w="80" w:type="dxa"/>
            </w:tcMar>
          </w:tcPr>
          <w:p>
            <w:r>
              <w:rPr>
                <w:rFonts w:ascii="Aptos" w:hAnsi="Aptos"/>
                <w:b/>
                <w:sz w:val="14"/>
              </w:rPr>
              <w:t>Actual source</w:t>
            </w:r>
          </w:p>
        </w:tc>
        <w:tc>
          <w:tcPr>
            <w:tcW w:type="dxa" w:w="3402"/>
            <w:shd w:fill="D9EAF7"/>
            <w:vAlign w:val="center"/>
            <w:tcMar>
              <w:top w:w="60" w:type="dxa"/>
              <w:start w:w="80" w:type="dxa"/>
              <w:bottom w:w="60" w:type="dxa"/>
              <w:end w:w="80" w:type="dxa"/>
            </w:tcMar>
          </w:tcPr>
          <w:p>
            <w:r>
              <w:rPr>
                <w:rFonts w:ascii="Aptos" w:hAnsi="Aptos"/>
                <w:b/>
                <w:sz w:val="14"/>
              </w:rPr>
              <w:t>Plan source</w:t>
            </w:r>
          </w:p>
        </w:tc>
        <w:tc>
          <w:tcPr>
            <w:tcW w:type="dxa" w:w="1984"/>
            <w:shd w:fill="D9EAF7"/>
            <w:vAlign w:val="center"/>
            <w:tcMar>
              <w:top w:w="60" w:type="dxa"/>
              <w:start w:w="80" w:type="dxa"/>
              <w:bottom w:w="60" w:type="dxa"/>
              <w:end w:w="80" w:type="dxa"/>
            </w:tcMar>
          </w:tcPr>
          <w:p>
            <w:r>
              <w:rPr>
                <w:rFonts w:ascii="Aptos" w:hAnsi="Aptos"/>
                <w:b/>
                <w:sz w:val="14"/>
              </w:rPr>
              <w:t>Comparison</w:t>
            </w:r>
          </w:p>
        </w:tc>
      </w:tr>
      <w:tr>
        <w:tc>
          <w:tcPr>
            <w:tcW w:type="dxa" w:w="2268"/>
            <w:vAlign w:val="top"/>
            <w:tcMar>
              <w:top w:w="60" w:type="dxa"/>
              <w:start w:w="80" w:type="dxa"/>
              <w:bottom w:w="60" w:type="dxa"/>
              <w:end w:w="80" w:type="dxa"/>
            </w:tcMar>
          </w:tcPr>
          <w:p>
            <w:pPr>
              <w:spacing w:after="0"/>
            </w:pPr>
            <w:r>
              <w:rPr>
                <w:rFonts w:ascii="Aptos" w:hAnsi="Aptos"/>
                <w:sz w:val="14"/>
              </w:rPr>
              <w:t>Operation progress</w:t>
            </w:r>
          </w:p>
        </w:tc>
        <w:tc>
          <w:tcPr>
            <w:tcW w:type="dxa" w:w="3402"/>
            <w:vAlign w:val="top"/>
            <w:tcMar>
              <w:top w:w="60" w:type="dxa"/>
              <w:start w:w="80" w:type="dxa"/>
              <w:bottom w:w="60" w:type="dxa"/>
              <w:end w:w="80" w:type="dxa"/>
            </w:tcMar>
          </w:tcPr>
          <w:p>
            <w:pPr>
              <w:spacing w:after="0"/>
            </w:pPr>
            <w:r>
              <w:rPr>
                <w:rFonts w:ascii="Aptos" w:hAnsi="Aptos"/>
                <w:sz w:val="14"/>
              </w:rPr>
              <w:t>Confirmed actuals</w:t>
            </w:r>
          </w:p>
        </w:tc>
        <w:tc>
          <w:tcPr>
            <w:tcW w:type="dxa" w:w="3402"/>
            <w:vAlign w:val="top"/>
            <w:tcMar>
              <w:top w:w="60" w:type="dxa"/>
              <w:start w:w="80" w:type="dxa"/>
              <w:bottom w:w="60" w:type="dxa"/>
              <w:end w:w="80" w:type="dxa"/>
            </w:tcMar>
          </w:tcPr>
          <w:p>
            <w:pPr>
              <w:spacing w:after="0"/>
            </w:pPr>
            <w:r>
              <w:rPr>
                <w:rFonts w:ascii="Aptos" w:hAnsi="Aptos"/>
                <w:sz w:val="14"/>
              </w:rPr>
              <w:t>Planned work quantity/hours</w:t>
            </w:r>
          </w:p>
        </w:tc>
        <w:tc>
          <w:tcPr>
            <w:tcW w:type="dxa" w:w="1984"/>
            <w:vAlign w:val="top"/>
            <w:tcMar>
              <w:top w:w="60" w:type="dxa"/>
              <w:start w:w="80" w:type="dxa"/>
              <w:bottom w:w="60" w:type="dxa"/>
              <w:end w:w="80" w:type="dxa"/>
            </w:tcMar>
          </w:tcPr>
          <w:p>
            <w:pPr>
              <w:spacing w:after="0"/>
            </w:pPr>
            <w:r>
              <w:rPr>
                <w:rFonts w:ascii="Aptos" w:hAnsi="Aptos"/>
                <w:sz w:val="14"/>
              </w:rPr>
              <w:t>Completion variance</w:t>
            </w:r>
          </w:p>
        </w:tc>
      </w:tr>
      <w:tr>
        <w:tc>
          <w:tcPr>
            <w:tcW w:type="dxa" w:w="2268"/>
            <w:vAlign w:val="top"/>
            <w:tcMar>
              <w:top w:w="60" w:type="dxa"/>
              <w:start w:w="80" w:type="dxa"/>
              <w:bottom w:w="60" w:type="dxa"/>
              <w:end w:w="80" w:type="dxa"/>
            </w:tcMar>
            <w:shd w:fill="F7F9FB"/>
          </w:tcPr>
          <w:p>
            <w:pPr>
              <w:spacing w:after="0"/>
            </w:pPr>
            <w:r>
              <w:rPr>
                <w:rFonts w:ascii="Aptos" w:hAnsi="Aptos"/>
                <w:sz w:val="14"/>
              </w:rPr>
              <w:t>Material consumption</w:t>
            </w:r>
          </w:p>
        </w:tc>
        <w:tc>
          <w:tcPr>
            <w:tcW w:type="dxa" w:w="3402"/>
            <w:vAlign w:val="top"/>
            <w:tcMar>
              <w:top w:w="60" w:type="dxa"/>
              <w:start w:w="80" w:type="dxa"/>
              <w:bottom w:w="60" w:type="dxa"/>
              <w:end w:w="80" w:type="dxa"/>
            </w:tcMar>
            <w:shd w:fill="F7F9FB"/>
          </w:tcPr>
          <w:p>
            <w:pPr>
              <w:spacing w:after="0"/>
            </w:pPr>
            <w:r>
              <w:rPr>
                <w:rFonts w:ascii="Aptos" w:hAnsi="Aptos"/>
                <w:sz w:val="14"/>
              </w:rPr>
              <w:t>Goods movements/actual consumption</w:t>
            </w:r>
          </w:p>
        </w:tc>
        <w:tc>
          <w:tcPr>
            <w:tcW w:type="dxa" w:w="3402"/>
            <w:vAlign w:val="top"/>
            <w:tcMar>
              <w:top w:w="60" w:type="dxa"/>
              <w:start w:w="80" w:type="dxa"/>
              <w:bottom w:w="60" w:type="dxa"/>
              <w:end w:w="80" w:type="dxa"/>
            </w:tcMar>
            <w:shd w:fill="F7F9FB"/>
          </w:tcPr>
          <w:p>
            <w:pPr>
              <w:spacing w:after="0"/>
            </w:pPr>
            <w:r>
              <w:rPr>
                <w:rFonts w:ascii="Aptos" w:hAnsi="Aptos"/>
                <w:sz w:val="14"/>
              </w:rPr>
              <w:t>Time-phased BOM demand</w:t>
            </w:r>
          </w:p>
        </w:tc>
        <w:tc>
          <w:tcPr>
            <w:tcW w:type="dxa" w:w="1984"/>
            <w:vAlign w:val="top"/>
            <w:tcMar>
              <w:top w:w="60" w:type="dxa"/>
              <w:start w:w="80" w:type="dxa"/>
              <w:bottom w:w="60" w:type="dxa"/>
              <w:end w:w="80" w:type="dxa"/>
            </w:tcMar>
            <w:shd w:fill="F7F9FB"/>
          </w:tcPr>
          <w:p>
            <w:pPr>
              <w:spacing w:after="0"/>
            </w:pPr>
            <w:r>
              <w:rPr>
                <w:rFonts w:ascii="Aptos" w:hAnsi="Aptos"/>
                <w:sz w:val="14"/>
              </w:rPr>
              <w:t>Quantity and timing variance</w:t>
            </w:r>
          </w:p>
        </w:tc>
      </w:tr>
      <w:tr>
        <w:tc>
          <w:tcPr>
            <w:tcW w:type="dxa" w:w="2268"/>
            <w:vAlign w:val="top"/>
            <w:tcMar>
              <w:top w:w="60" w:type="dxa"/>
              <w:start w:w="80" w:type="dxa"/>
              <w:bottom w:w="60" w:type="dxa"/>
              <w:end w:w="80" w:type="dxa"/>
            </w:tcMar>
          </w:tcPr>
          <w:p>
            <w:pPr>
              <w:spacing w:after="0"/>
            </w:pPr>
            <w:r>
              <w:rPr>
                <w:rFonts w:ascii="Aptos" w:hAnsi="Aptos"/>
                <w:sz w:val="14"/>
              </w:rPr>
              <w:t>Machine time</w:t>
            </w:r>
          </w:p>
        </w:tc>
        <w:tc>
          <w:tcPr>
            <w:tcW w:type="dxa" w:w="3402"/>
            <w:vAlign w:val="top"/>
            <w:tcMar>
              <w:top w:w="60" w:type="dxa"/>
              <w:start w:w="80" w:type="dxa"/>
              <w:bottom w:w="60" w:type="dxa"/>
              <w:end w:w="80" w:type="dxa"/>
            </w:tcMar>
          </w:tcPr>
          <w:p>
            <w:pPr>
              <w:spacing w:after="0"/>
            </w:pPr>
            <w:r>
              <w:rPr>
                <w:rFonts w:ascii="Aptos" w:hAnsi="Aptos"/>
                <w:sz w:val="14"/>
              </w:rPr>
              <w:t>Confirmation/MES</w:t>
            </w:r>
          </w:p>
        </w:tc>
        <w:tc>
          <w:tcPr>
            <w:tcW w:type="dxa" w:w="3402"/>
            <w:vAlign w:val="top"/>
            <w:tcMar>
              <w:top w:w="60" w:type="dxa"/>
              <w:start w:w="80" w:type="dxa"/>
              <w:bottom w:w="60" w:type="dxa"/>
              <w:end w:w="80" w:type="dxa"/>
            </w:tcMar>
          </w:tcPr>
          <w:p>
            <w:pPr>
              <w:spacing w:after="0"/>
            </w:pPr>
            <w:r>
              <w:rPr>
                <w:rFonts w:ascii="Aptos" w:hAnsi="Aptos"/>
                <w:sz w:val="14"/>
              </w:rPr>
              <w:t>Routing standard + calendar allocation</w:t>
            </w:r>
          </w:p>
        </w:tc>
        <w:tc>
          <w:tcPr>
            <w:tcW w:type="dxa" w:w="1984"/>
            <w:vAlign w:val="top"/>
            <w:tcMar>
              <w:top w:w="60" w:type="dxa"/>
              <w:start w:w="80" w:type="dxa"/>
              <w:bottom w:w="60" w:type="dxa"/>
              <w:end w:w="80" w:type="dxa"/>
            </w:tcMar>
          </w:tcPr>
          <w:p>
            <w:pPr>
              <w:spacing w:after="0"/>
            </w:pPr>
            <w:r>
              <w:rPr>
                <w:rFonts w:ascii="Aptos" w:hAnsi="Aptos"/>
                <w:sz w:val="14"/>
              </w:rPr>
              <w:t>Load/efficiency variance</w:t>
            </w:r>
          </w:p>
        </w:tc>
      </w:tr>
      <w:tr>
        <w:tc>
          <w:tcPr>
            <w:tcW w:type="dxa" w:w="2268"/>
            <w:vAlign w:val="top"/>
            <w:tcMar>
              <w:top w:w="60" w:type="dxa"/>
              <w:start w:w="80" w:type="dxa"/>
              <w:bottom w:w="60" w:type="dxa"/>
              <w:end w:w="80" w:type="dxa"/>
            </w:tcMar>
            <w:shd w:fill="F7F9FB"/>
          </w:tcPr>
          <w:p>
            <w:pPr>
              <w:spacing w:after="0"/>
            </w:pPr>
            <w:r>
              <w:rPr>
                <w:rFonts w:ascii="Aptos" w:hAnsi="Aptos"/>
                <w:sz w:val="14"/>
              </w:rPr>
              <w:t>Cost</w:t>
            </w:r>
          </w:p>
        </w:tc>
        <w:tc>
          <w:tcPr>
            <w:tcW w:type="dxa" w:w="3402"/>
            <w:vAlign w:val="top"/>
            <w:tcMar>
              <w:top w:w="60" w:type="dxa"/>
              <w:start w:w="80" w:type="dxa"/>
              <w:bottom w:w="60" w:type="dxa"/>
              <w:end w:w="80" w:type="dxa"/>
            </w:tcMar>
            <w:shd w:fill="F7F9FB"/>
          </w:tcPr>
          <w:p>
            <w:pPr>
              <w:spacing w:after="0"/>
            </w:pPr>
            <w:r>
              <w:rPr>
                <w:rFonts w:ascii="Aptos" w:hAnsi="Aptos"/>
                <w:sz w:val="14"/>
              </w:rPr>
              <w:t>FI/CO or approved actual-cost feed</w:t>
            </w:r>
          </w:p>
        </w:tc>
        <w:tc>
          <w:tcPr>
            <w:tcW w:type="dxa" w:w="3402"/>
            <w:vAlign w:val="top"/>
            <w:tcMar>
              <w:top w:w="60" w:type="dxa"/>
              <w:start w:w="80" w:type="dxa"/>
              <w:bottom w:w="60" w:type="dxa"/>
              <w:end w:w="80" w:type="dxa"/>
            </w:tcMar>
            <w:shd w:fill="F7F9FB"/>
          </w:tcPr>
          <w:p>
            <w:pPr>
              <w:spacing w:after="0"/>
            </w:pPr>
            <w:r>
              <w:rPr>
                <w:rFonts w:ascii="Aptos" w:hAnsi="Aptos"/>
                <w:sz w:val="14"/>
              </w:rPr>
              <w:t>Planned cost/cash requirement</w:t>
            </w:r>
          </w:p>
        </w:tc>
        <w:tc>
          <w:tcPr>
            <w:tcW w:type="dxa" w:w="1984"/>
            <w:vAlign w:val="top"/>
            <w:tcMar>
              <w:top w:w="60" w:type="dxa"/>
              <w:start w:w="80" w:type="dxa"/>
              <w:bottom w:w="60" w:type="dxa"/>
              <w:end w:w="80" w:type="dxa"/>
            </w:tcMar>
            <w:shd w:fill="F7F9FB"/>
          </w:tcPr>
          <w:p>
            <w:pPr>
              <w:spacing w:after="0"/>
            </w:pPr>
            <w:r>
              <w:rPr>
                <w:rFonts w:ascii="Aptos" w:hAnsi="Aptos"/>
                <w:sz w:val="14"/>
              </w:rPr>
              <w:t>Cost variance</w:t>
            </w:r>
          </w:p>
        </w:tc>
      </w:tr>
      <w:tr>
        <w:tc>
          <w:tcPr>
            <w:tcW w:type="dxa" w:w="2268"/>
            <w:vAlign w:val="top"/>
            <w:tcMar>
              <w:top w:w="60" w:type="dxa"/>
              <w:start w:w="80" w:type="dxa"/>
              <w:bottom w:w="60" w:type="dxa"/>
              <w:end w:w="80" w:type="dxa"/>
            </w:tcMar>
          </w:tcPr>
          <w:p>
            <w:pPr>
              <w:spacing w:after="0"/>
            </w:pPr>
            <w:r>
              <w:rPr>
                <w:rFonts w:ascii="Aptos" w:hAnsi="Aptos"/>
                <w:sz w:val="14"/>
              </w:rPr>
              <w:t>Commitment date</w:t>
            </w:r>
          </w:p>
        </w:tc>
        <w:tc>
          <w:tcPr>
            <w:tcW w:type="dxa" w:w="3402"/>
            <w:vAlign w:val="top"/>
            <w:tcMar>
              <w:top w:w="60" w:type="dxa"/>
              <w:start w:w="80" w:type="dxa"/>
              <w:bottom w:w="60" w:type="dxa"/>
              <w:end w:w="80" w:type="dxa"/>
            </w:tcMar>
          </w:tcPr>
          <w:p>
            <w:pPr>
              <w:spacing w:after="0"/>
            </w:pPr>
            <w:r>
              <w:rPr>
                <w:rFonts w:ascii="Aptos" w:hAnsi="Aptos"/>
                <w:sz w:val="14"/>
              </w:rPr>
              <w:t>Delivery confirmation</w:t>
            </w:r>
          </w:p>
        </w:tc>
        <w:tc>
          <w:tcPr>
            <w:tcW w:type="dxa" w:w="3402"/>
            <w:vAlign w:val="top"/>
            <w:tcMar>
              <w:top w:w="60" w:type="dxa"/>
              <w:start w:w="80" w:type="dxa"/>
              <w:bottom w:w="60" w:type="dxa"/>
              <w:end w:w="80" w:type="dxa"/>
            </w:tcMar>
          </w:tcPr>
          <w:p>
            <w:pPr>
              <w:spacing w:after="0"/>
            </w:pPr>
            <w:r>
              <w:rPr>
                <w:rFonts w:ascii="Aptos" w:hAnsi="Aptos"/>
                <w:sz w:val="14"/>
              </w:rPr>
              <w:t>Forecast completion</w:t>
            </w:r>
          </w:p>
        </w:tc>
        <w:tc>
          <w:tcPr>
            <w:tcW w:type="dxa" w:w="1984"/>
            <w:vAlign w:val="top"/>
            <w:tcMar>
              <w:top w:w="60" w:type="dxa"/>
              <w:start w:w="80" w:type="dxa"/>
              <w:bottom w:w="60" w:type="dxa"/>
              <w:end w:w="80" w:type="dxa"/>
            </w:tcMar>
          </w:tcPr>
          <w:p>
            <w:pPr>
              <w:spacing w:after="0"/>
            </w:pPr>
            <w:r>
              <w:rPr>
                <w:rFonts w:ascii="Aptos" w:hAnsi="Aptos"/>
                <w:sz w:val="14"/>
              </w:rPr>
              <w:t>Date variance</w:t>
            </w:r>
          </w:p>
        </w:tc>
      </w:tr>
    </w:tbl>
    <w:p/>
    <w:p>
      <w:pPr>
        <w:pStyle w:val="Heading1"/>
        <w:keepNext/>
      </w:pPr>
      <w:r>
        <w:t>17. Decision Governance and Approval Model</w:t>
      </w:r>
    </w:p>
    <w:p>
      <w:pPr>
        <w:pStyle w:val="Heading2"/>
        <w:keepNext/>
      </w:pPr>
      <w:r>
        <w:t>17.1 Decision authority levels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701"/>
            <w:shd w:fill="D9EAF7"/>
            <w:vAlign w:val="center"/>
            <w:tcMar>
              <w:top w:w="60" w:type="dxa"/>
              <w:start w:w="80" w:type="dxa"/>
              <w:bottom w:w="60" w:type="dxa"/>
              <w:end w:w="80" w:type="dxa"/>
            </w:tcMar>
          </w:tcPr>
          <w:p>
            <w:r>
              <w:rPr>
                <w:rFonts w:ascii="Aptos" w:hAnsi="Aptos"/>
                <w:b/>
                <w:sz w:val="14"/>
              </w:rPr>
              <w:t>Level</w:t>
            </w:r>
          </w:p>
        </w:tc>
        <w:tc>
          <w:tcPr>
            <w:tcW w:type="dxa" w:w="2835"/>
            <w:shd w:fill="D9EAF7"/>
            <w:vAlign w:val="center"/>
            <w:tcMar>
              <w:top w:w="60" w:type="dxa"/>
              <w:start w:w="80" w:type="dxa"/>
              <w:bottom w:w="60" w:type="dxa"/>
              <w:end w:w="80" w:type="dxa"/>
            </w:tcMar>
          </w:tcPr>
          <w:p>
            <w:r>
              <w:rPr>
                <w:rFonts w:ascii="Aptos" w:hAnsi="Aptos"/>
                <w:b/>
                <w:sz w:val="14"/>
              </w:rPr>
              <w:t>Role archetype</w:t>
            </w:r>
          </w:p>
        </w:tc>
        <w:tc>
          <w:tcPr>
            <w:tcW w:type="dxa" w:w="3685"/>
            <w:shd w:fill="D9EAF7"/>
            <w:vAlign w:val="center"/>
            <w:tcMar>
              <w:top w:w="60" w:type="dxa"/>
              <w:start w:w="80" w:type="dxa"/>
              <w:bottom w:w="60" w:type="dxa"/>
              <w:end w:w="80" w:type="dxa"/>
            </w:tcMar>
          </w:tcPr>
          <w:p>
            <w:r>
              <w:rPr>
                <w:rFonts w:ascii="Aptos" w:hAnsi="Aptos"/>
                <w:b/>
                <w:sz w:val="14"/>
              </w:rPr>
              <w:t>Can do</w:t>
            </w:r>
          </w:p>
        </w:tc>
        <w:tc>
          <w:tcPr>
            <w:tcW w:type="dxa" w:w="1984"/>
            <w:shd w:fill="D9EAF7"/>
            <w:vAlign w:val="center"/>
            <w:tcMar>
              <w:top w:w="60" w:type="dxa"/>
              <w:start w:w="80" w:type="dxa"/>
              <w:bottom w:w="60" w:type="dxa"/>
              <w:end w:w="80" w:type="dxa"/>
            </w:tcMar>
          </w:tcPr>
          <w:p>
            <w:r>
              <w:rPr>
                <w:rFonts w:ascii="Aptos" w:hAnsi="Aptos"/>
                <w:b/>
                <w:sz w:val="14"/>
              </w:rPr>
              <w:t>Approval boundary</w:t>
            </w:r>
          </w:p>
        </w:tc>
      </w:tr>
      <w:tr>
        <w:tc>
          <w:tcPr>
            <w:tcW w:type="dxa" w:w="1701"/>
            <w:vAlign w:val="top"/>
            <w:tcMar>
              <w:top w:w="60" w:type="dxa"/>
              <w:start w:w="80" w:type="dxa"/>
              <w:bottom w:w="60" w:type="dxa"/>
              <w:end w:w="80" w:type="dxa"/>
            </w:tcMar>
          </w:tcPr>
          <w:p>
            <w:pPr>
              <w:spacing w:after="0"/>
            </w:pPr>
            <w:r>
              <w:rPr>
                <w:rFonts w:ascii="Aptos" w:hAnsi="Aptos"/>
                <w:sz w:val="14"/>
              </w:rPr>
              <w:t>L1</w:t>
            </w:r>
          </w:p>
        </w:tc>
        <w:tc>
          <w:tcPr>
            <w:tcW w:type="dxa" w:w="2835"/>
            <w:vAlign w:val="top"/>
            <w:tcMar>
              <w:top w:w="60" w:type="dxa"/>
              <w:start w:w="80" w:type="dxa"/>
              <w:bottom w:w="60" w:type="dxa"/>
              <w:end w:w="80" w:type="dxa"/>
            </w:tcMar>
          </w:tcPr>
          <w:p>
            <w:pPr>
              <w:spacing w:after="0"/>
            </w:pPr>
            <w:r>
              <w:rPr>
                <w:rFonts w:ascii="Aptos" w:hAnsi="Aptos"/>
                <w:sz w:val="14"/>
              </w:rPr>
              <w:t>Planner / Product Owner</w:t>
            </w:r>
          </w:p>
        </w:tc>
        <w:tc>
          <w:tcPr>
            <w:tcW w:type="dxa" w:w="3685"/>
            <w:vAlign w:val="top"/>
            <w:tcMar>
              <w:top w:w="60" w:type="dxa"/>
              <w:start w:w="80" w:type="dxa"/>
              <w:bottom w:w="60" w:type="dxa"/>
              <w:end w:w="80" w:type="dxa"/>
            </w:tcMar>
          </w:tcPr>
          <w:p>
            <w:pPr>
              <w:spacing w:after="0"/>
            </w:pPr>
            <w:r>
              <w:rPr>
                <w:rFonts w:ascii="Aptos" w:hAnsi="Aptos"/>
                <w:sz w:val="14"/>
              </w:rPr>
              <w:t>Create cases, run scenarios, quantify alternatives</w:t>
            </w:r>
          </w:p>
        </w:tc>
        <w:tc>
          <w:tcPr>
            <w:tcW w:type="dxa" w:w="1984"/>
            <w:vAlign w:val="top"/>
            <w:tcMar>
              <w:top w:w="60" w:type="dxa"/>
              <w:start w:w="80" w:type="dxa"/>
              <w:bottom w:w="60" w:type="dxa"/>
              <w:end w:w="80" w:type="dxa"/>
            </w:tcMar>
          </w:tcPr>
          <w:p>
            <w:pPr>
              <w:spacing w:after="0"/>
            </w:pPr>
            <w:r>
              <w:rPr>
                <w:rFonts w:ascii="Aptos" w:hAnsi="Aptos"/>
                <w:sz w:val="14"/>
              </w:rPr>
              <w:t>May commit within local threshold if authorized</w:t>
            </w:r>
          </w:p>
        </w:tc>
      </w:tr>
      <w:tr>
        <w:tc>
          <w:tcPr>
            <w:tcW w:type="dxa" w:w="1701"/>
            <w:vAlign w:val="top"/>
            <w:tcMar>
              <w:top w:w="60" w:type="dxa"/>
              <w:start w:w="80" w:type="dxa"/>
              <w:bottom w:w="60" w:type="dxa"/>
              <w:end w:w="80" w:type="dxa"/>
            </w:tcMar>
            <w:shd w:fill="F7F9FB"/>
          </w:tcPr>
          <w:p>
            <w:pPr>
              <w:spacing w:after="0"/>
            </w:pPr>
            <w:r>
              <w:rPr>
                <w:rFonts w:ascii="Aptos" w:hAnsi="Aptos"/>
                <w:sz w:val="14"/>
              </w:rPr>
              <w:t>L2</w:t>
            </w:r>
          </w:p>
        </w:tc>
        <w:tc>
          <w:tcPr>
            <w:tcW w:type="dxa" w:w="2835"/>
            <w:vAlign w:val="top"/>
            <w:tcMar>
              <w:top w:w="60" w:type="dxa"/>
              <w:start w:w="80" w:type="dxa"/>
              <w:bottom w:w="60" w:type="dxa"/>
              <w:end w:w="80" w:type="dxa"/>
            </w:tcMar>
            <w:shd w:fill="F7F9FB"/>
          </w:tcPr>
          <w:p>
            <w:pPr>
              <w:spacing w:after="0"/>
            </w:pPr>
            <w:r>
              <w:rPr>
                <w:rFonts w:ascii="Aptos" w:hAnsi="Aptos"/>
                <w:sz w:val="14"/>
              </w:rPr>
              <w:t>Functional manager / portfolio manager</w:t>
            </w:r>
          </w:p>
        </w:tc>
        <w:tc>
          <w:tcPr>
            <w:tcW w:type="dxa" w:w="3685"/>
            <w:vAlign w:val="top"/>
            <w:tcMar>
              <w:top w:w="60" w:type="dxa"/>
              <w:start w:w="80" w:type="dxa"/>
              <w:bottom w:w="60" w:type="dxa"/>
              <w:end w:w="80" w:type="dxa"/>
            </w:tcMar>
            <w:shd w:fill="F7F9FB"/>
          </w:tcPr>
          <w:p>
            <w:pPr>
              <w:spacing w:after="0"/>
            </w:pPr>
            <w:r>
              <w:rPr>
                <w:rFonts w:ascii="Aptos" w:hAnsi="Aptos"/>
                <w:sz w:val="14"/>
              </w:rPr>
              <w:t>Review cross-product impact, select candidate for escalation</w:t>
            </w:r>
          </w:p>
        </w:tc>
        <w:tc>
          <w:tcPr>
            <w:tcW w:type="dxa" w:w="1984"/>
            <w:vAlign w:val="top"/>
            <w:tcMar>
              <w:top w:w="60" w:type="dxa"/>
              <w:start w:w="80" w:type="dxa"/>
              <w:bottom w:w="60" w:type="dxa"/>
              <w:end w:w="80" w:type="dxa"/>
            </w:tcMar>
            <w:shd w:fill="F7F9FB"/>
          </w:tcPr>
          <w:p>
            <w:pPr>
              <w:spacing w:after="0"/>
            </w:pPr>
            <w:r>
              <w:rPr>
                <w:rFonts w:ascii="Aptos" w:hAnsi="Aptos"/>
                <w:sz w:val="14"/>
              </w:rPr>
              <w:t>Approves functional resource reallocations</w:t>
            </w:r>
          </w:p>
        </w:tc>
      </w:tr>
      <w:tr>
        <w:tc>
          <w:tcPr>
            <w:tcW w:type="dxa" w:w="1701"/>
            <w:vAlign w:val="top"/>
            <w:tcMar>
              <w:top w:w="60" w:type="dxa"/>
              <w:start w:w="80" w:type="dxa"/>
              <w:bottom w:w="60" w:type="dxa"/>
              <w:end w:w="80" w:type="dxa"/>
            </w:tcMar>
          </w:tcPr>
          <w:p>
            <w:pPr>
              <w:spacing w:after="0"/>
            </w:pPr>
            <w:r>
              <w:rPr>
                <w:rFonts w:ascii="Aptos" w:hAnsi="Aptos"/>
                <w:sz w:val="14"/>
              </w:rPr>
              <w:t>L3</w:t>
            </w:r>
          </w:p>
        </w:tc>
        <w:tc>
          <w:tcPr>
            <w:tcW w:type="dxa" w:w="2835"/>
            <w:vAlign w:val="top"/>
            <w:tcMar>
              <w:top w:w="60" w:type="dxa"/>
              <w:start w:w="80" w:type="dxa"/>
              <w:bottom w:w="60" w:type="dxa"/>
              <w:end w:w="80" w:type="dxa"/>
            </w:tcMar>
          </w:tcPr>
          <w:p>
            <w:pPr>
              <w:spacing w:after="0"/>
            </w:pPr>
            <w:r>
              <w:rPr>
                <w:rFonts w:ascii="Aptos" w:hAnsi="Aptos"/>
                <w:sz w:val="14"/>
              </w:rPr>
              <w:t>Steering Committee / senior management</w:t>
            </w:r>
          </w:p>
        </w:tc>
        <w:tc>
          <w:tcPr>
            <w:tcW w:type="dxa" w:w="3685"/>
            <w:vAlign w:val="top"/>
            <w:tcMar>
              <w:top w:w="60" w:type="dxa"/>
              <w:start w:w="80" w:type="dxa"/>
              <w:bottom w:w="60" w:type="dxa"/>
              <w:end w:w="80" w:type="dxa"/>
            </w:tcMar>
          </w:tcPr>
          <w:p>
            <w:pPr>
              <w:spacing w:after="0"/>
            </w:pPr>
            <w:r>
              <w:rPr>
                <w:rFonts w:ascii="Aptos" w:hAnsi="Aptos"/>
                <w:sz w:val="14"/>
              </w:rPr>
              <w:t>Approve high-impact commitment/resource changes</w:t>
            </w:r>
          </w:p>
        </w:tc>
        <w:tc>
          <w:tcPr>
            <w:tcW w:type="dxa" w:w="1984"/>
            <w:vAlign w:val="top"/>
            <w:tcMar>
              <w:top w:w="60" w:type="dxa"/>
              <w:start w:w="80" w:type="dxa"/>
              <w:bottom w:w="60" w:type="dxa"/>
              <w:end w:w="80" w:type="dxa"/>
            </w:tcMar>
          </w:tcPr>
          <w:p>
            <w:pPr>
              <w:spacing w:after="0"/>
            </w:pPr>
            <w:r>
              <w:rPr>
                <w:rFonts w:ascii="Aptos" w:hAnsi="Aptos"/>
                <w:sz w:val="14"/>
              </w:rPr>
              <w:t>Final for configured thresholds</w:t>
            </w:r>
          </w:p>
        </w:tc>
      </w:tr>
      <w:tr>
        <w:tc>
          <w:tcPr>
            <w:tcW w:type="dxa" w:w="1701"/>
            <w:vAlign w:val="top"/>
            <w:tcMar>
              <w:top w:w="60" w:type="dxa"/>
              <w:start w:w="80" w:type="dxa"/>
              <w:bottom w:w="60" w:type="dxa"/>
              <w:end w:w="80" w:type="dxa"/>
            </w:tcMar>
            <w:shd w:fill="F7F9FB"/>
          </w:tcPr>
          <w:p>
            <w:pPr>
              <w:spacing w:after="0"/>
            </w:pPr>
            <w:r>
              <w:rPr>
                <w:rFonts w:ascii="Aptos" w:hAnsi="Aptos"/>
                <w:sz w:val="14"/>
              </w:rPr>
              <w:t>L4</w:t>
            </w:r>
          </w:p>
        </w:tc>
        <w:tc>
          <w:tcPr>
            <w:tcW w:type="dxa" w:w="2835"/>
            <w:vAlign w:val="top"/>
            <w:tcMar>
              <w:top w:w="60" w:type="dxa"/>
              <w:start w:w="80" w:type="dxa"/>
              <w:bottom w:w="60" w:type="dxa"/>
              <w:end w:w="80" w:type="dxa"/>
            </w:tcMar>
            <w:shd w:fill="F7F9FB"/>
          </w:tcPr>
          <w:p>
            <w:pPr>
              <w:spacing w:after="0"/>
            </w:pPr>
            <w:r>
              <w:rPr>
                <w:rFonts w:ascii="Aptos" w:hAnsi="Aptos"/>
                <w:sz w:val="14"/>
              </w:rPr>
              <w:t>System administrator</w:t>
            </w:r>
          </w:p>
        </w:tc>
        <w:tc>
          <w:tcPr>
            <w:tcW w:type="dxa" w:w="3685"/>
            <w:vAlign w:val="top"/>
            <w:tcMar>
              <w:top w:w="60" w:type="dxa"/>
              <w:start w:w="80" w:type="dxa"/>
              <w:bottom w:w="60" w:type="dxa"/>
              <w:end w:w="80" w:type="dxa"/>
            </w:tcMar>
            <w:shd w:fill="F7F9FB"/>
          </w:tcPr>
          <w:p>
            <w:pPr>
              <w:spacing w:after="0"/>
            </w:pPr>
            <w:r>
              <w:rPr>
                <w:rFonts w:ascii="Aptos" w:hAnsi="Aptos"/>
                <w:sz w:val="14"/>
              </w:rPr>
              <w:t>Technical config only</w:t>
            </w:r>
          </w:p>
        </w:tc>
        <w:tc>
          <w:tcPr>
            <w:tcW w:type="dxa" w:w="1984"/>
            <w:vAlign w:val="top"/>
            <w:tcMar>
              <w:top w:w="60" w:type="dxa"/>
              <w:start w:w="80" w:type="dxa"/>
              <w:bottom w:w="60" w:type="dxa"/>
              <w:end w:w="80" w:type="dxa"/>
            </w:tcMar>
            <w:shd w:fill="F7F9FB"/>
          </w:tcPr>
          <w:p>
            <w:pPr>
              <w:spacing w:after="0"/>
            </w:pPr>
            <w:r>
              <w:rPr>
                <w:rFonts w:ascii="Aptos" w:hAnsi="Aptos"/>
                <w:sz w:val="14"/>
              </w:rPr>
              <w:t>No business approval</w:t>
            </w:r>
          </w:p>
        </w:tc>
      </w:tr>
    </w:tbl>
    <w:p/>
    <w:p>
      <w:pPr>
        <w:pStyle w:val="Heading2"/>
        <w:keepNext/>
      </w:pPr>
      <w:r>
        <w:t>17.2 Decision record</w:t>
      </w:r>
    </w:p>
    <w:p>
      <w:pPr>
        <w:spacing w:after="100"/>
      </w:pPr>
      <w:r>
        <w:t>Every approved decision stores: decision_id, case_id, base_plan_version, alternatives considered, feasibility evidence, objective weights, selected alternative, approvers, timestamp, execution owner, expected outcomes and review date. The record is immutable; changes create a new decision version.</w:t>
      </w:r>
    </w:p>
    <w:p>
      <w:pPr>
        <w:pStyle w:val="Heading1"/>
        <w:keepNext/>
      </w:pPr>
      <w:r>
        <w:t>18. Lesson Learned and Organizational Learning</w:t>
      </w:r>
    </w:p>
    <w:p>
      <w:pPr>
        <w:spacing w:after="100"/>
      </w:pPr>
      <w:r>
        <w:t>Lesson Learned is a first-class operational object. It is generated from forecast-vs-actual evidence and can influence future forecasts through explicit rule links. The MVP does not require opaque machine learning. Reusable patterns may begin as deterministic rules with evidence and confidence.</w:t>
      </w:r>
    </w:p>
    <w:p>
      <w:pPr>
        <w:pStyle w:val="CodeBlock"/>
      </w:pPr>
      <w:r>
        <w:t>DEVIATION -&gt; DECISION -&gt; ACTION -&gt; ACTUAL RESULT</w:t>
      </w:r>
    </w:p>
    <w:p>
      <w:pPr>
        <w:pStyle w:val="CodeBlock"/>
      </w:pPr>
      <w:r>
        <w:t xml:space="preserve">                         |</w:t>
      </w:r>
    </w:p>
    <w:p>
      <w:pPr>
        <w:pStyle w:val="CodeBlock"/>
      </w:pPr>
      <w:r>
        <w:t xml:space="preserve">                         v</w:t>
      </w:r>
    </w:p>
    <w:p>
      <w:pPr>
        <w:pStyle w:val="CodeBlock"/>
      </w:pPr>
      <w:r>
        <w:t xml:space="preserve">                  FORECAST ERROR</w:t>
      </w:r>
    </w:p>
    <w:p>
      <w:pPr>
        <w:pStyle w:val="CodeBlock"/>
      </w:pPr>
      <w:r>
        <w:t xml:space="preserve">                         |</w:t>
      </w:r>
    </w:p>
    <w:p>
      <w:pPr>
        <w:pStyle w:val="CodeBlock"/>
      </w:pPr>
      <w:r>
        <w:t xml:space="preserve">                         v</w:t>
      </w:r>
    </w:p>
    <w:p>
      <w:pPr>
        <w:pStyle w:val="CodeBlock"/>
      </w:pPr>
      <w:r>
        <w:t xml:space="preserve">                  LESSON / PATTERN</w:t>
      </w:r>
    </w:p>
    <w:p>
      <w:pPr>
        <w:pStyle w:val="CodeBlock"/>
      </w:pPr>
      <w:r>
        <w:t xml:space="preserve">                         |</w:t>
      </w:r>
    </w:p>
    <w:p>
      <w:pPr>
        <w:pStyle w:val="CodeBlock"/>
      </w:pPr>
      <w:r>
        <w:t xml:space="preserve">                         v</w:t>
      </w:r>
    </w:p>
    <w:p>
      <w:pPr>
        <w:pStyle w:val="CodeBlock"/>
      </w:pPr>
      <w:r>
        <w:t xml:space="preserve">                CALIBRATION / RULE</w:t>
      </w:r>
    </w:p>
    <w:p>
      <w:pPr>
        <w:pStyle w:val="CodeBlock"/>
      </w:pPr>
      <w:r>
        <w:t xml:space="preserve">                         |</w:t>
      </w:r>
    </w:p>
    <w:p>
      <w:pPr>
        <w:pStyle w:val="CodeBlock"/>
      </w:pPr>
      <w:r>
        <w:t xml:space="preserve">                         v</w:t>
      </w:r>
    </w:p>
    <w:p>
      <w:pPr>
        <w:pStyle w:val="CodeBlock"/>
      </w:pPr>
      <w:r>
        <w:t xml:space="preserve">                 NEXT FORECAST</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D9EAF7"/>
            <w:vAlign w:val="center"/>
            <w:tcMar>
              <w:top w:w="60" w:type="dxa"/>
              <w:start w:w="80" w:type="dxa"/>
              <w:bottom w:w="60" w:type="dxa"/>
              <w:end w:w="80" w:type="dxa"/>
            </w:tcMar>
          </w:tcPr>
          <w:p>
            <w:r>
              <w:rPr>
                <w:rFonts w:ascii="Aptos" w:hAnsi="Aptos"/>
                <w:b/>
                <w:sz w:val="15"/>
              </w:rPr>
              <w:t>Learning metric</w:t>
            </w:r>
          </w:p>
        </w:tc>
        <w:tc>
          <w:tcPr>
            <w:tcW w:type="dxa" w:w="6803"/>
            <w:shd w:fill="D9EAF7"/>
            <w:vAlign w:val="center"/>
            <w:tcMar>
              <w:top w:w="60" w:type="dxa"/>
              <w:start w:w="80" w:type="dxa"/>
              <w:bottom w:w="60" w:type="dxa"/>
              <w:end w:w="80" w:type="dxa"/>
            </w:tcMar>
          </w:tcPr>
          <w:p>
            <w:r>
              <w:rPr>
                <w:rFonts w:ascii="Aptos" w:hAnsi="Aptos"/>
                <w:b/>
                <w:sz w:val="15"/>
              </w:rPr>
              <w:t>Definition</w:t>
            </w:r>
          </w:p>
        </w:tc>
      </w:tr>
      <w:tr>
        <w:tc>
          <w:tcPr>
            <w:tcW w:type="dxa" w:w="2835"/>
            <w:vAlign w:val="top"/>
            <w:tcMar>
              <w:top w:w="60" w:type="dxa"/>
              <w:start w:w="80" w:type="dxa"/>
              <w:bottom w:w="60" w:type="dxa"/>
              <w:end w:w="80" w:type="dxa"/>
            </w:tcMar>
          </w:tcPr>
          <w:p>
            <w:pPr>
              <w:spacing w:after="0"/>
            </w:pPr>
            <w:r>
              <w:rPr>
                <w:rFonts w:ascii="Aptos" w:hAnsi="Aptos"/>
                <w:sz w:val="15"/>
              </w:rPr>
              <w:t>Forecast Accuracy</w:t>
            </w:r>
          </w:p>
        </w:tc>
        <w:tc>
          <w:tcPr>
            <w:tcW w:type="dxa" w:w="6803"/>
            <w:vAlign w:val="top"/>
            <w:tcMar>
              <w:top w:w="60" w:type="dxa"/>
              <w:start w:w="80" w:type="dxa"/>
              <w:bottom w:w="60" w:type="dxa"/>
              <w:end w:w="80" w:type="dxa"/>
            </w:tcMar>
          </w:tcPr>
          <w:p>
            <w:pPr>
              <w:spacing w:after="0"/>
            </w:pPr>
            <w:r>
              <w:rPr>
                <w:rFonts w:ascii="Aptos" w:hAnsi="Aptos"/>
                <w:sz w:val="15"/>
              </w:rPr>
              <w:t>Difference between predicted and actual date/quantity/cost for governed metrics.</w:t>
            </w:r>
          </w:p>
        </w:tc>
      </w:tr>
      <w:tr>
        <w:tc>
          <w:tcPr>
            <w:tcW w:type="dxa" w:w="2835"/>
            <w:vAlign w:val="top"/>
            <w:tcMar>
              <w:top w:w="60" w:type="dxa"/>
              <w:start w:w="80" w:type="dxa"/>
              <w:bottom w:w="60" w:type="dxa"/>
              <w:end w:w="80" w:type="dxa"/>
            </w:tcMar>
            <w:shd w:fill="F7F9FB"/>
          </w:tcPr>
          <w:p>
            <w:pPr>
              <w:spacing w:after="0"/>
            </w:pPr>
            <w:r>
              <w:rPr>
                <w:rFonts w:ascii="Aptos" w:hAnsi="Aptos"/>
                <w:sz w:val="15"/>
              </w:rPr>
              <w:t>Recovery Effectiveness</w:t>
            </w:r>
          </w:p>
        </w:tc>
        <w:tc>
          <w:tcPr>
            <w:tcW w:type="dxa" w:w="6803"/>
            <w:vAlign w:val="top"/>
            <w:tcMar>
              <w:top w:w="60" w:type="dxa"/>
              <w:start w:w="80" w:type="dxa"/>
              <w:bottom w:w="60" w:type="dxa"/>
              <w:end w:w="80" w:type="dxa"/>
            </w:tcMar>
            <w:shd w:fill="F7F9FB"/>
          </w:tcPr>
          <w:p>
            <w:pPr>
              <w:spacing w:after="0"/>
            </w:pPr>
            <w:r>
              <w:rPr>
                <w:rFonts w:ascii="Aptos" w:hAnsi="Aptos"/>
                <w:sz w:val="15"/>
              </w:rPr>
              <w:t>Actual recovery achieved / predicted recovery.</w:t>
            </w:r>
          </w:p>
        </w:tc>
      </w:tr>
      <w:tr>
        <w:tc>
          <w:tcPr>
            <w:tcW w:type="dxa" w:w="2835"/>
            <w:vAlign w:val="top"/>
            <w:tcMar>
              <w:top w:w="60" w:type="dxa"/>
              <w:start w:w="80" w:type="dxa"/>
              <w:bottom w:w="60" w:type="dxa"/>
              <w:end w:w="80" w:type="dxa"/>
            </w:tcMar>
          </w:tcPr>
          <w:p>
            <w:pPr>
              <w:spacing w:after="0"/>
            </w:pPr>
            <w:r>
              <w:rPr>
                <w:rFonts w:ascii="Aptos" w:hAnsi="Aptos"/>
                <w:sz w:val="15"/>
              </w:rPr>
              <w:t>Recurrence Rate</w:t>
            </w:r>
          </w:p>
        </w:tc>
        <w:tc>
          <w:tcPr>
            <w:tcW w:type="dxa" w:w="6803"/>
            <w:vAlign w:val="top"/>
            <w:tcMar>
              <w:top w:w="60" w:type="dxa"/>
              <w:start w:w="80" w:type="dxa"/>
              <w:bottom w:w="60" w:type="dxa"/>
              <w:end w:w="80" w:type="dxa"/>
            </w:tcMar>
          </w:tcPr>
          <w:p>
            <w:pPr>
              <w:spacing w:after="0"/>
            </w:pPr>
            <w:r>
              <w:rPr>
                <w:rFonts w:ascii="Aptos" w:hAnsi="Aptos"/>
                <w:sz w:val="15"/>
              </w:rPr>
              <w:t>Rate at which equivalent root causes recur after lesson publication.</w:t>
            </w:r>
          </w:p>
        </w:tc>
      </w:tr>
      <w:tr>
        <w:tc>
          <w:tcPr>
            <w:tcW w:type="dxa" w:w="2835"/>
            <w:vAlign w:val="top"/>
            <w:tcMar>
              <w:top w:w="60" w:type="dxa"/>
              <w:start w:w="80" w:type="dxa"/>
              <w:bottom w:w="60" w:type="dxa"/>
              <w:end w:w="80" w:type="dxa"/>
            </w:tcMar>
            <w:shd w:fill="F7F9FB"/>
          </w:tcPr>
          <w:p>
            <w:pPr>
              <w:spacing w:after="0"/>
            </w:pPr>
            <w:r>
              <w:rPr>
                <w:rFonts w:ascii="Aptos" w:hAnsi="Aptos"/>
                <w:sz w:val="15"/>
              </w:rPr>
              <w:t>Lesson Reuse Rate</w:t>
            </w:r>
          </w:p>
        </w:tc>
        <w:tc>
          <w:tcPr>
            <w:tcW w:type="dxa" w:w="6803"/>
            <w:vAlign w:val="top"/>
            <w:tcMar>
              <w:top w:w="60" w:type="dxa"/>
              <w:start w:w="80" w:type="dxa"/>
              <w:bottom w:w="60" w:type="dxa"/>
              <w:end w:w="80" w:type="dxa"/>
            </w:tcMar>
            <w:shd w:fill="F7F9FB"/>
          </w:tcPr>
          <w:p>
            <w:pPr>
              <w:spacing w:after="0"/>
            </w:pPr>
            <w:r>
              <w:rPr>
                <w:rFonts w:ascii="Aptos" w:hAnsi="Aptos"/>
                <w:sz w:val="15"/>
              </w:rPr>
              <w:t>Share of relevant new cases where a prior lesson was surfaced/used.</w:t>
            </w:r>
          </w:p>
        </w:tc>
      </w:tr>
      <w:tr>
        <w:tc>
          <w:tcPr>
            <w:tcW w:type="dxa" w:w="2835"/>
            <w:vAlign w:val="top"/>
            <w:tcMar>
              <w:top w:w="60" w:type="dxa"/>
              <w:start w:w="80" w:type="dxa"/>
              <w:bottom w:w="60" w:type="dxa"/>
              <w:end w:w="80" w:type="dxa"/>
            </w:tcMar>
          </w:tcPr>
          <w:p>
            <w:pPr>
              <w:spacing w:after="0"/>
            </w:pPr>
            <w:r>
              <w:rPr>
                <w:rFonts w:ascii="Aptos" w:hAnsi="Aptos"/>
                <w:sz w:val="15"/>
              </w:rPr>
              <w:t>Lesson Influence</w:t>
            </w:r>
          </w:p>
        </w:tc>
        <w:tc>
          <w:tcPr>
            <w:tcW w:type="dxa" w:w="6803"/>
            <w:vAlign w:val="top"/>
            <w:tcMar>
              <w:top w:w="60" w:type="dxa"/>
              <w:start w:w="80" w:type="dxa"/>
              <w:bottom w:w="60" w:type="dxa"/>
              <w:end w:w="80" w:type="dxa"/>
            </w:tcMar>
          </w:tcPr>
          <w:p>
            <w:pPr>
              <w:spacing w:after="0"/>
            </w:pPr>
            <w:r>
              <w:rPr>
                <w:rFonts w:ascii="Aptos" w:hAnsi="Aptos"/>
                <w:sz w:val="15"/>
              </w:rPr>
              <w:t>Measured change in plan or forecast attributable to a lesson rule.</w:t>
            </w:r>
          </w:p>
        </w:tc>
      </w:tr>
    </w:tbl>
    <w:p/>
    <w:p>
      <w:pPr>
        <w:pStyle w:val="Heading1"/>
        <w:keepNext/>
      </w:pPr>
      <w:r>
        <w:t>19. Master Data Management and Governance</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928"/>
            <w:shd w:fill="D9EAF7"/>
            <w:vAlign w:val="center"/>
            <w:tcMar>
              <w:top w:w="60" w:type="dxa"/>
              <w:start w:w="80" w:type="dxa"/>
              <w:bottom w:w="60" w:type="dxa"/>
              <w:end w:w="80" w:type="dxa"/>
            </w:tcMar>
          </w:tcPr>
          <w:p>
            <w:r>
              <w:rPr>
                <w:rFonts w:ascii="Aptos" w:hAnsi="Aptos"/>
                <w:b/>
                <w:sz w:val="14"/>
              </w:rPr>
              <w:t>Entity</w:t>
            </w:r>
          </w:p>
        </w:tc>
        <w:tc>
          <w:tcPr>
            <w:tcW w:type="dxa" w:w="4025"/>
            <w:shd w:fill="D9EAF7"/>
            <w:vAlign w:val="center"/>
            <w:tcMar>
              <w:top w:w="60" w:type="dxa"/>
              <w:start w:w="80" w:type="dxa"/>
              <w:bottom w:w="60" w:type="dxa"/>
              <w:end w:w="80" w:type="dxa"/>
            </w:tcMar>
          </w:tcPr>
          <w:p>
            <w:r>
              <w:rPr>
                <w:rFonts w:ascii="Aptos" w:hAnsi="Aptos"/>
                <w:b/>
                <w:sz w:val="14"/>
              </w:rPr>
              <w:t>Content</w:t>
            </w:r>
          </w:p>
        </w:tc>
        <w:tc>
          <w:tcPr>
            <w:tcW w:type="dxa" w:w="2438"/>
            <w:shd w:fill="D9EAF7"/>
            <w:vAlign w:val="center"/>
            <w:tcMar>
              <w:top w:w="60" w:type="dxa"/>
              <w:start w:w="80" w:type="dxa"/>
              <w:bottom w:w="60" w:type="dxa"/>
              <w:end w:w="80" w:type="dxa"/>
            </w:tcMar>
          </w:tcPr>
          <w:p>
            <w:r>
              <w:rPr>
                <w:rFonts w:ascii="Aptos" w:hAnsi="Aptos"/>
                <w:b/>
                <w:sz w:val="14"/>
              </w:rPr>
              <w:t>Primary system</w:t>
            </w:r>
          </w:p>
        </w:tc>
        <w:tc>
          <w:tcPr>
            <w:tcW w:type="dxa" w:w="1814"/>
            <w:shd w:fill="D9EAF7"/>
            <w:vAlign w:val="center"/>
            <w:tcMar>
              <w:top w:w="60" w:type="dxa"/>
              <w:start w:w="80" w:type="dxa"/>
              <w:bottom w:w="60" w:type="dxa"/>
              <w:end w:w="80" w:type="dxa"/>
            </w:tcMar>
          </w:tcPr>
          <w:p>
            <w:r>
              <w:rPr>
                <w:rFonts w:ascii="Aptos" w:hAnsi="Aptos"/>
                <w:b/>
                <w:sz w:val="14"/>
              </w:rPr>
              <w:t>Owner</w:t>
            </w:r>
          </w:p>
        </w:tc>
      </w:tr>
      <w:tr>
        <w:tc>
          <w:tcPr>
            <w:tcW w:type="dxa" w:w="1928"/>
            <w:vAlign w:val="top"/>
            <w:tcMar>
              <w:top w:w="60" w:type="dxa"/>
              <w:start w:w="80" w:type="dxa"/>
              <w:bottom w:w="60" w:type="dxa"/>
              <w:end w:w="80" w:type="dxa"/>
            </w:tcMar>
          </w:tcPr>
          <w:p>
            <w:pPr>
              <w:spacing w:after="0"/>
            </w:pPr>
            <w:r>
              <w:rPr>
                <w:rFonts w:ascii="Aptos" w:hAnsi="Aptos"/>
                <w:sz w:val="14"/>
              </w:rPr>
              <w:t>Organization</w:t>
            </w:r>
          </w:p>
        </w:tc>
        <w:tc>
          <w:tcPr>
            <w:tcW w:type="dxa" w:w="4025"/>
            <w:vAlign w:val="top"/>
            <w:tcMar>
              <w:top w:w="60" w:type="dxa"/>
              <w:start w:w="80" w:type="dxa"/>
              <w:bottom w:w="60" w:type="dxa"/>
              <w:end w:w="80" w:type="dxa"/>
            </w:tcMar>
          </w:tcPr>
          <w:p>
            <w:pPr>
              <w:spacing w:after="0"/>
            </w:pPr>
            <w:r>
              <w:rPr>
                <w:rFonts w:ascii="Aptos" w:hAnsi="Aptos"/>
                <w:sz w:val="14"/>
              </w:rPr>
              <w:t>Plant, planning area, storage location, work center hierarchy</w:t>
            </w:r>
          </w:p>
        </w:tc>
        <w:tc>
          <w:tcPr>
            <w:tcW w:type="dxa" w:w="2438"/>
            <w:vAlign w:val="top"/>
            <w:tcMar>
              <w:top w:w="60" w:type="dxa"/>
              <w:start w:w="80" w:type="dxa"/>
              <w:bottom w:w="60" w:type="dxa"/>
              <w:end w:w="80" w:type="dxa"/>
            </w:tcMar>
          </w:tcPr>
          <w:p>
            <w:pPr>
              <w:spacing w:after="0"/>
            </w:pPr>
            <w:r>
              <w:rPr>
                <w:rFonts w:ascii="Aptos" w:hAnsi="Aptos"/>
                <w:sz w:val="14"/>
              </w:rPr>
              <w:t>SAP / platform reference</w:t>
            </w:r>
          </w:p>
        </w:tc>
        <w:tc>
          <w:tcPr>
            <w:tcW w:type="dxa" w:w="1814"/>
            <w:vAlign w:val="top"/>
            <w:tcMar>
              <w:top w:w="60" w:type="dxa"/>
              <w:start w:w="80" w:type="dxa"/>
              <w:bottom w:w="60" w:type="dxa"/>
              <w:end w:w="80" w:type="dxa"/>
            </w:tcMar>
          </w:tcPr>
          <w:p>
            <w:pPr>
              <w:spacing w:after="0"/>
            </w:pPr>
            <w:r>
              <w:rPr>
                <w:rFonts w:ascii="Aptos" w:hAnsi="Aptos"/>
                <w:sz w:val="14"/>
              </w:rPr>
              <w:t>Enterprise Architecture / PP</w:t>
            </w:r>
          </w:p>
        </w:tc>
      </w:tr>
      <w:tr>
        <w:tc>
          <w:tcPr>
            <w:tcW w:type="dxa" w:w="1928"/>
            <w:vAlign w:val="top"/>
            <w:tcMar>
              <w:top w:w="60" w:type="dxa"/>
              <w:start w:w="80" w:type="dxa"/>
              <w:bottom w:w="60" w:type="dxa"/>
              <w:end w:w="80" w:type="dxa"/>
            </w:tcMar>
            <w:shd w:fill="F7F9FB"/>
          </w:tcPr>
          <w:p>
            <w:pPr>
              <w:spacing w:after="0"/>
            </w:pPr>
            <w:r>
              <w:rPr>
                <w:rFonts w:ascii="Aptos" w:hAnsi="Aptos"/>
                <w:sz w:val="14"/>
              </w:rPr>
              <w:t>Material/Product</w:t>
            </w:r>
          </w:p>
        </w:tc>
        <w:tc>
          <w:tcPr>
            <w:tcW w:type="dxa" w:w="4025"/>
            <w:vAlign w:val="top"/>
            <w:tcMar>
              <w:top w:w="60" w:type="dxa"/>
              <w:start w:w="80" w:type="dxa"/>
              <w:bottom w:w="60" w:type="dxa"/>
              <w:end w:w="80" w:type="dxa"/>
            </w:tcMar>
            <w:shd w:fill="F7F9FB"/>
          </w:tcPr>
          <w:p>
            <w:pPr>
              <w:spacing w:after="0"/>
            </w:pPr>
            <w:r>
              <w:rPr>
                <w:rFonts w:ascii="Aptos" w:hAnsi="Aptos"/>
                <w:sz w:val="14"/>
              </w:rPr>
              <w:t>Material, product family, unit, criticality</w:t>
            </w:r>
          </w:p>
        </w:tc>
        <w:tc>
          <w:tcPr>
            <w:tcW w:type="dxa" w:w="2438"/>
            <w:vAlign w:val="top"/>
            <w:tcMar>
              <w:top w:w="60" w:type="dxa"/>
              <w:start w:w="80" w:type="dxa"/>
              <w:bottom w:w="60" w:type="dxa"/>
              <w:end w:w="80" w:type="dxa"/>
            </w:tcMar>
            <w:shd w:fill="F7F9FB"/>
          </w:tcPr>
          <w:p>
            <w:pPr>
              <w:spacing w:after="0"/>
            </w:pPr>
            <w:r>
              <w:rPr>
                <w:rFonts w:ascii="Aptos" w:hAnsi="Aptos"/>
                <w:sz w:val="14"/>
              </w:rPr>
              <w:t>SAP Material Master</w:t>
            </w:r>
          </w:p>
        </w:tc>
        <w:tc>
          <w:tcPr>
            <w:tcW w:type="dxa" w:w="1814"/>
            <w:vAlign w:val="top"/>
            <w:tcMar>
              <w:top w:w="60" w:type="dxa"/>
              <w:start w:w="80" w:type="dxa"/>
              <w:bottom w:w="60" w:type="dxa"/>
              <w:end w:w="80" w:type="dxa"/>
            </w:tcMar>
            <w:shd w:fill="F7F9FB"/>
          </w:tcPr>
          <w:p>
            <w:pPr>
              <w:spacing w:after="0"/>
            </w:pPr>
            <w:r>
              <w:rPr>
                <w:rFonts w:ascii="Aptos" w:hAnsi="Aptos"/>
                <w:sz w:val="14"/>
              </w:rPr>
              <w:t>MM/PP</w:t>
            </w:r>
          </w:p>
        </w:tc>
      </w:tr>
      <w:tr>
        <w:tc>
          <w:tcPr>
            <w:tcW w:type="dxa" w:w="1928"/>
            <w:vAlign w:val="top"/>
            <w:tcMar>
              <w:top w:w="60" w:type="dxa"/>
              <w:start w:w="80" w:type="dxa"/>
              <w:bottom w:w="60" w:type="dxa"/>
              <w:end w:w="80" w:type="dxa"/>
            </w:tcMar>
          </w:tcPr>
          <w:p>
            <w:pPr>
              <w:spacing w:after="0"/>
            </w:pPr>
            <w:r>
              <w:rPr>
                <w:rFonts w:ascii="Aptos" w:hAnsi="Aptos"/>
                <w:sz w:val="14"/>
              </w:rPr>
              <w:t>BOM</w:t>
            </w:r>
          </w:p>
        </w:tc>
        <w:tc>
          <w:tcPr>
            <w:tcW w:type="dxa" w:w="4025"/>
            <w:vAlign w:val="top"/>
            <w:tcMar>
              <w:top w:w="60" w:type="dxa"/>
              <w:start w:w="80" w:type="dxa"/>
              <w:bottom w:w="60" w:type="dxa"/>
              <w:end w:w="80" w:type="dxa"/>
            </w:tcMar>
          </w:tcPr>
          <w:p>
            <w:pPr>
              <w:spacing w:after="0"/>
            </w:pPr>
            <w:r>
              <w:rPr>
                <w:rFonts w:ascii="Aptos" w:hAnsi="Aptos"/>
                <w:sz w:val="14"/>
              </w:rPr>
              <w:t>BOM versions/items/effectivity</w:t>
            </w:r>
          </w:p>
        </w:tc>
        <w:tc>
          <w:tcPr>
            <w:tcW w:type="dxa" w:w="2438"/>
            <w:vAlign w:val="top"/>
            <w:tcMar>
              <w:top w:w="60" w:type="dxa"/>
              <w:start w:w="80" w:type="dxa"/>
              <w:bottom w:w="60" w:type="dxa"/>
              <w:end w:w="80" w:type="dxa"/>
            </w:tcMar>
          </w:tcPr>
          <w:p>
            <w:pPr>
              <w:spacing w:after="0"/>
            </w:pPr>
            <w:r>
              <w:rPr>
                <w:rFonts w:ascii="Aptos" w:hAnsi="Aptos"/>
                <w:sz w:val="14"/>
              </w:rPr>
              <w:t>SAP BOM</w:t>
            </w:r>
          </w:p>
        </w:tc>
        <w:tc>
          <w:tcPr>
            <w:tcW w:type="dxa" w:w="1814"/>
            <w:vAlign w:val="top"/>
            <w:tcMar>
              <w:top w:w="60" w:type="dxa"/>
              <w:start w:w="80" w:type="dxa"/>
              <w:bottom w:w="60" w:type="dxa"/>
              <w:end w:w="80" w:type="dxa"/>
            </w:tcMar>
          </w:tcPr>
          <w:p>
            <w:pPr>
              <w:spacing w:after="0"/>
            </w:pPr>
            <w:r>
              <w:rPr>
                <w:rFonts w:ascii="Aptos" w:hAnsi="Aptos"/>
                <w:sz w:val="14"/>
              </w:rPr>
              <w:t>Engineering/PP</w:t>
            </w:r>
          </w:p>
        </w:tc>
      </w:tr>
      <w:tr>
        <w:tc>
          <w:tcPr>
            <w:tcW w:type="dxa" w:w="1928"/>
            <w:vAlign w:val="top"/>
            <w:tcMar>
              <w:top w:w="60" w:type="dxa"/>
              <w:start w:w="80" w:type="dxa"/>
              <w:bottom w:w="60" w:type="dxa"/>
              <w:end w:w="80" w:type="dxa"/>
            </w:tcMar>
            <w:shd w:fill="F7F9FB"/>
          </w:tcPr>
          <w:p>
            <w:pPr>
              <w:spacing w:after="0"/>
            </w:pPr>
            <w:r>
              <w:rPr>
                <w:rFonts w:ascii="Aptos" w:hAnsi="Aptos"/>
                <w:sz w:val="14"/>
              </w:rPr>
              <w:t>Routing</w:t>
            </w:r>
          </w:p>
        </w:tc>
        <w:tc>
          <w:tcPr>
            <w:tcW w:type="dxa" w:w="4025"/>
            <w:vAlign w:val="top"/>
            <w:tcMar>
              <w:top w:w="60" w:type="dxa"/>
              <w:start w:w="80" w:type="dxa"/>
              <w:bottom w:w="60" w:type="dxa"/>
              <w:end w:w="80" w:type="dxa"/>
            </w:tcMar>
            <w:shd w:fill="F7F9FB"/>
          </w:tcPr>
          <w:p>
            <w:pPr>
              <w:spacing w:after="0"/>
            </w:pPr>
            <w:r>
              <w:rPr>
                <w:rFonts w:ascii="Aptos" w:hAnsi="Aptos"/>
                <w:sz w:val="14"/>
              </w:rPr>
              <w:t>Routing/operations/work centers/standard values</w:t>
            </w:r>
          </w:p>
        </w:tc>
        <w:tc>
          <w:tcPr>
            <w:tcW w:type="dxa" w:w="2438"/>
            <w:vAlign w:val="top"/>
            <w:tcMar>
              <w:top w:w="60" w:type="dxa"/>
              <w:start w:w="80" w:type="dxa"/>
              <w:bottom w:w="60" w:type="dxa"/>
              <w:end w:w="80" w:type="dxa"/>
            </w:tcMar>
            <w:shd w:fill="F7F9FB"/>
          </w:tcPr>
          <w:p>
            <w:pPr>
              <w:spacing w:after="0"/>
            </w:pPr>
            <w:r>
              <w:rPr>
                <w:rFonts w:ascii="Aptos" w:hAnsi="Aptos"/>
                <w:sz w:val="14"/>
              </w:rPr>
              <w:t>SAP task list/routing</w:t>
            </w:r>
          </w:p>
        </w:tc>
        <w:tc>
          <w:tcPr>
            <w:tcW w:type="dxa" w:w="1814"/>
            <w:vAlign w:val="top"/>
            <w:tcMar>
              <w:top w:w="60" w:type="dxa"/>
              <w:start w:w="80" w:type="dxa"/>
              <w:bottom w:w="60" w:type="dxa"/>
              <w:end w:w="80" w:type="dxa"/>
            </w:tcMar>
            <w:shd w:fill="F7F9FB"/>
          </w:tcPr>
          <w:p>
            <w:pPr>
              <w:spacing w:after="0"/>
            </w:pPr>
            <w:r>
              <w:rPr>
                <w:rFonts w:ascii="Aptos" w:hAnsi="Aptos"/>
                <w:sz w:val="14"/>
              </w:rPr>
              <w:t>Engineering/PP</w:t>
            </w:r>
          </w:p>
        </w:tc>
      </w:tr>
      <w:tr>
        <w:tc>
          <w:tcPr>
            <w:tcW w:type="dxa" w:w="1928"/>
            <w:vAlign w:val="top"/>
            <w:tcMar>
              <w:top w:w="60" w:type="dxa"/>
              <w:start w:w="80" w:type="dxa"/>
              <w:bottom w:w="60" w:type="dxa"/>
              <w:end w:w="80" w:type="dxa"/>
            </w:tcMar>
          </w:tcPr>
          <w:p>
            <w:pPr>
              <w:spacing w:after="0"/>
            </w:pPr>
            <w:r>
              <w:rPr>
                <w:rFonts w:ascii="Aptos" w:hAnsi="Aptos"/>
                <w:sz w:val="14"/>
              </w:rPr>
              <w:t>Work center</w:t>
            </w:r>
          </w:p>
        </w:tc>
        <w:tc>
          <w:tcPr>
            <w:tcW w:type="dxa" w:w="4025"/>
            <w:vAlign w:val="top"/>
            <w:tcMar>
              <w:top w:w="60" w:type="dxa"/>
              <w:start w:w="80" w:type="dxa"/>
              <w:bottom w:w="60" w:type="dxa"/>
              <w:end w:w="80" w:type="dxa"/>
            </w:tcMar>
          </w:tcPr>
          <w:p>
            <w:pPr>
              <w:spacing w:after="0"/>
            </w:pPr>
            <w:r>
              <w:rPr>
                <w:rFonts w:ascii="Aptos" w:hAnsi="Aptos"/>
                <w:sz w:val="14"/>
              </w:rPr>
              <w:t>Capacity, machine class, eligible alternatives</w:t>
            </w:r>
          </w:p>
        </w:tc>
        <w:tc>
          <w:tcPr>
            <w:tcW w:type="dxa" w:w="2438"/>
            <w:vAlign w:val="top"/>
            <w:tcMar>
              <w:top w:w="60" w:type="dxa"/>
              <w:start w:w="80" w:type="dxa"/>
              <w:bottom w:w="60" w:type="dxa"/>
              <w:end w:w="80" w:type="dxa"/>
            </w:tcMar>
          </w:tcPr>
          <w:p>
            <w:pPr>
              <w:spacing w:after="0"/>
            </w:pPr>
            <w:r>
              <w:rPr>
                <w:rFonts w:ascii="Aptos" w:hAnsi="Aptos"/>
                <w:sz w:val="14"/>
              </w:rPr>
              <w:t>SAP Work Center + platform dynamic overlay</w:t>
            </w:r>
          </w:p>
        </w:tc>
        <w:tc>
          <w:tcPr>
            <w:tcW w:type="dxa" w:w="1814"/>
            <w:vAlign w:val="top"/>
            <w:tcMar>
              <w:top w:w="60" w:type="dxa"/>
              <w:start w:w="80" w:type="dxa"/>
              <w:bottom w:w="60" w:type="dxa"/>
              <w:end w:w="80" w:type="dxa"/>
            </w:tcMar>
          </w:tcPr>
          <w:p>
            <w:pPr>
              <w:spacing w:after="0"/>
            </w:pPr>
            <w:r>
              <w:rPr>
                <w:rFonts w:ascii="Aptos" w:hAnsi="Aptos"/>
                <w:sz w:val="14"/>
              </w:rPr>
              <w:t>Production/Maintenance</w:t>
            </w:r>
          </w:p>
        </w:tc>
      </w:tr>
      <w:tr>
        <w:tc>
          <w:tcPr>
            <w:tcW w:type="dxa" w:w="1928"/>
            <w:vAlign w:val="top"/>
            <w:tcMar>
              <w:top w:w="60" w:type="dxa"/>
              <w:start w:w="80" w:type="dxa"/>
              <w:bottom w:w="60" w:type="dxa"/>
              <w:end w:w="80" w:type="dxa"/>
            </w:tcMar>
            <w:shd w:fill="F7F9FB"/>
          </w:tcPr>
          <w:p>
            <w:pPr>
              <w:spacing w:after="0"/>
            </w:pPr>
            <w:r>
              <w:rPr>
                <w:rFonts w:ascii="Aptos" w:hAnsi="Aptos"/>
                <w:sz w:val="14"/>
              </w:rPr>
              <w:t>Calendar/shift</w:t>
            </w:r>
          </w:p>
        </w:tc>
        <w:tc>
          <w:tcPr>
            <w:tcW w:type="dxa" w:w="4025"/>
            <w:vAlign w:val="top"/>
            <w:tcMar>
              <w:top w:w="60" w:type="dxa"/>
              <w:start w:w="80" w:type="dxa"/>
              <w:bottom w:w="60" w:type="dxa"/>
              <w:end w:w="80" w:type="dxa"/>
            </w:tcMar>
            <w:shd w:fill="F7F9FB"/>
          </w:tcPr>
          <w:p>
            <w:pPr>
              <w:spacing w:after="0"/>
            </w:pPr>
            <w:r>
              <w:rPr>
                <w:rFonts w:ascii="Aptos" w:hAnsi="Aptos"/>
                <w:sz w:val="14"/>
              </w:rPr>
              <w:t>Working days, shifts, holidays</w:t>
            </w:r>
          </w:p>
        </w:tc>
        <w:tc>
          <w:tcPr>
            <w:tcW w:type="dxa" w:w="2438"/>
            <w:vAlign w:val="top"/>
            <w:tcMar>
              <w:top w:w="60" w:type="dxa"/>
              <w:start w:w="80" w:type="dxa"/>
              <w:bottom w:w="60" w:type="dxa"/>
              <w:end w:w="80" w:type="dxa"/>
            </w:tcMar>
            <w:shd w:fill="F7F9FB"/>
          </w:tcPr>
          <w:p>
            <w:pPr>
              <w:spacing w:after="0"/>
            </w:pPr>
            <w:r>
              <w:rPr>
                <w:rFonts w:ascii="Aptos" w:hAnsi="Aptos"/>
                <w:sz w:val="14"/>
              </w:rPr>
              <w:t>SAP/calendar + platform planning calendar</w:t>
            </w:r>
          </w:p>
        </w:tc>
        <w:tc>
          <w:tcPr>
            <w:tcW w:type="dxa" w:w="1814"/>
            <w:vAlign w:val="top"/>
            <w:tcMar>
              <w:top w:w="60" w:type="dxa"/>
              <w:start w:w="80" w:type="dxa"/>
              <w:bottom w:w="60" w:type="dxa"/>
              <w:end w:w="80" w:type="dxa"/>
            </w:tcMar>
            <w:shd w:fill="F7F9FB"/>
          </w:tcPr>
          <w:p>
            <w:pPr>
              <w:spacing w:after="0"/>
            </w:pPr>
            <w:r>
              <w:rPr>
                <w:rFonts w:ascii="Aptos" w:hAnsi="Aptos"/>
                <w:sz w:val="14"/>
              </w:rPr>
              <w:t>HR/Production</w:t>
            </w:r>
          </w:p>
        </w:tc>
      </w:tr>
      <w:tr>
        <w:tc>
          <w:tcPr>
            <w:tcW w:type="dxa" w:w="1928"/>
            <w:vAlign w:val="top"/>
            <w:tcMar>
              <w:top w:w="60" w:type="dxa"/>
              <w:start w:w="80" w:type="dxa"/>
              <w:bottom w:w="60" w:type="dxa"/>
              <w:end w:w="80" w:type="dxa"/>
            </w:tcMar>
          </w:tcPr>
          <w:p>
            <w:pPr>
              <w:spacing w:after="0"/>
            </w:pPr>
            <w:r>
              <w:rPr>
                <w:rFonts w:ascii="Aptos" w:hAnsi="Aptos"/>
                <w:sz w:val="14"/>
              </w:rPr>
              <w:t>Resource skill</w:t>
            </w:r>
          </w:p>
        </w:tc>
        <w:tc>
          <w:tcPr>
            <w:tcW w:type="dxa" w:w="4025"/>
            <w:vAlign w:val="top"/>
            <w:tcMar>
              <w:top w:w="60" w:type="dxa"/>
              <w:start w:w="80" w:type="dxa"/>
              <w:bottom w:w="60" w:type="dxa"/>
              <w:end w:w="80" w:type="dxa"/>
            </w:tcMar>
          </w:tcPr>
          <w:p>
            <w:pPr>
              <w:spacing w:after="0"/>
            </w:pPr>
            <w:r>
              <w:rPr>
                <w:rFonts w:ascii="Aptos" w:hAnsi="Aptos"/>
                <w:sz w:val="14"/>
              </w:rPr>
              <w:t>Skill/certification matrix</w:t>
            </w:r>
          </w:p>
        </w:tc>
        <w:tc>
          <w:tcPr>
            <w:tcW w:type="dxa" w:w="2438"/>
            <w:vAlign w:val="top"/>
            <w:tcMar>
              <w:top w:w="60" w:type="dxa"/>
              <w:start w:w="80" w:type="dxa"/>
              <w:bottom w:w="60" w:type="dxa"/>
              <w:end w:w="80" w:type="dxa"/>
            </w:tcMar>
          </w:tcPr>
          <w:p>
            <w:pPr>
              <w:spacing w:after="0"/>
            </w:pPr>
            <w:r>
              <w:rPr>
                <w:rFonts w:ascii="Aptos" w:hAnsi="Aptos"/>
                <w:sz w:val="14"/>
              </w:rPr>
              <w:t>HR/competency source</w:t>
            </w:r>
          </w:p>
        </w:tc>
        <w:tc>
          <w:tcPr>
            <w:tcW w:type="dxa" w:w="1814"/>
            <w:vAlign w:val="top"/>
            <w:tcMar>
              <w:top w:w="60" w:type="dxa"/>
              <w:start w:w="80" w:type="dxa"/>
              <w:bottom w:w="60" w:type="dxa"/>
              <w:end w:w="80" w:type="dxa"/>
            </w:tcMar>
          </w:tcPr>
          <w:p>
            <w:pPr>
              <w:spacing w:after="0"/>
            </w:pPr>
            <w:r>
              <w:rPr>
                <w:rFonts w:ascii="Aptos" w:hAnsi="Aptos"/>
                <w:sz w:val="14"/>
              </w:rPr>
              <w:t>HR/Production</w:t>
            </w:r>
          </w:p>
        </w:tc>
      </w:tr>
      <w:tr>
        <w:tc>
          <w:tcPr>
            <w:tcW w:type="dxa" w:w="1928"/>
            <w:vAlign w:val="top"/>
            <w:tcMar>
              <w:top w:w="60" w:type="dxa"/>
              <w:start w:w="80" w:type="dxa"/>
              <w:bottom w:w="60" w:type="dxa"/>
              <w:end w:w="80" w:type="dxa"/>
            </w:tcMar>
            <w:shd w:fill="F7F9FB"/>
          </w:tcPr>
          <w:p>
            <w:pPr>
              <w:spacing w:after="0"/>
            </w:pPr>
            <w:r>
              <w:rPr>
                <w:rFonts w:ascii="Aptos" w:hAnsi="Aptos"/>
                <w:sz w:val="14"/>
              </w:rPr>
              <w:t>Customer/partner</w:t>
            </w:r>
          </w:p>
        </w:tc>
        <w:tc>
          <w:tcPr>
            <w:tcW w:type="dxa" w:w="4025"/>
            <w:vAlign w:val="top"/>
            <w:tcMar>
              <w:top w:w="60" w:type="dxa"/>
              <w:start w:w="80" w:type="dxa"/>
              <w:bottom w:w="60" w:type="dxa"/>
              <w:end w:w="80" w:type="dxa"/>
            </w:tcMar>
            <w:shd w:fill="F7F9FB"/>
          </w:tcPr>
          <w:p>
            <w:pPr>
              <w:spacing w:after="0"/>
            </w:pPr>
            <w:r>
              <w:rPr>
                <w:rFonts w:ascii="Aptos" w:hAnsi="Aptos"/>
                <w:sz w:val="14"/>
              </w:rPr>
              <w:t>Business partner/customer</w:t>
            </w:r>
          </w:p>
        </w:tc>
        <w:tc>
          <w:tcPr>
            <w:tcW w:type="dxa" w:w="2438"/>
            <w:vAlign w:val="top"/>
            <w:tcMar>
              <w:top w:w="60" w:type="dxa"/>
              <w:start w:w="80" w:type="dxa"/>
              <w:bottom w:w="60" w:type="dxa"/>
              <w:end w:w="80" w:type="dxa"/>
            </w:tcMar>
            <w:shd w:fill="F7F9FB"/>
          </w:tcPr>
          <w:p>
            <w:pPr>
              <w:spacing w:after="0"/>
            </w:pPr>
            <w:r>
              <w:rPr>
                <w:rFonts w:ascii="Aptos" w:hAnsi="Aptos"/>
                <w:sz w:val="14"/>
              </w:rPr>
              <w:t>SAP BP</w:t>
            </w:r>
          </w:p>
        </w:tc>
        <w:tc>
          <w:tcPr>
            <w:tcW w:type="dxa" w:w="1814"/>
            <w:vAlign w:val="top"/>
            <w:tcMar>
              <w:top w:w="60" w:type="dxa"/>
              <w:start w:w="80" w:type="dxa"/>
              <w:bottom w:w="60" w:type="dxa"/>
              <w:end w:w="80" w:type="dxa"/>
            </w:tcMar>
            <w:shd w:fill="F7F9FB"/>
          </w:tcPr>
          <w:p>
            <w:pPr>
              <w:spacing w:after="0"/>
            </w:pPr>
            <w:r>
              <w:rPr>
                <w:rFonts w:ascii="Aptos" w:hAnsi="Aptos"/>
                <w:sz w:val="14"/>
              </w:rPr>
              <w:t>Sales</w:t>
            </w:r>
          </w:p>
        </w:tc>
      </w:tr>
      <w:tr>
        <w:tc>
          <w:tcPr>
            <w:tcW w:type="dxa" w:w="1928"/>
            <w:vAlign w:val="top"/>
            <w:tcMar>
              <w:top w:w="60" w:type="dxa"/>
              <w:start w:w="80" w:type="dxa"/>
              <w:bottom w:w="60" w:type="dxa"/>
              <w:end w:w="80" w:type="dxa"/>
            </w:tcMar>
          </w:tcPr>
          <w:p>
            <w:pPr>
              <w:spacing w:after="0"/>
            </w:pPr>
            <w:r>
              <w:rPr>
                <w:rFonts w:ascii="Aptos" w:hAnsi="Aptos"/>
                <w:sz w:val="14"/>
              </w:rPr>
              <w:t>Supplier</w:t>
            </w:r>
          </w:p>
        </w:tc>
        <w:tc>
          <w:tcPr>
            <w:tcW w:type="dxa" w:w="4025"/>
            <w:vAlign w:val="top"/>
            <w:tcMar>
              <w:top w:w="60" w:type="dxa"/>
              <w:start w:w="80" w:type="dxa"/>
              <w:bottom w:w="60" w:type="dxa"/>
              <w:end w:w="80" w:type="dxa"/>
            </w:tcMar>
          </w:tcPr>
          <w:p>
            <w:pPr>
              <w:spacing w:after="0"/>
            </w:pPr>
            <w:r>
              <w:rPr>
                <w:rFonts w:ascii="Aptos" w:hAnsi="Aptos"/>
                <w:sz w:val="14"/>
              </w:rPr>
              <w:t>Business partner/supplier</w:t>
            </w:r>
          </w:p>
        </w:tc>
        <w:tc>
          <w:tcPr>
            <w:tcW w:type="dxa" w:w="2438"/>
            <w:vAlign w:val="top"/>
            <w:tcMar>
              <w:top w:w="60" w:type="dxa"/>
              <w:start w:w="80" w:type="dxa"/>
              <w:bottom w:w="60" w:type="dxa"/>
              <w:end w:w="80" w:type="dxa"/>
            </w:tcMar>
          </w:tcPr>
          <w:p>
            <w:pPr>
              <w:spacing w:after="0"/>
            </w:pPr>
            <w:r>
              <w:rPr>
                <w:rFonts w:ascii="Aptos" w:hAnsi="Aptos"/>
                <w:sz w:val="14"/>
              </w:rPr>
              <w:t>SAP BP</w:t>
            </w:r>
          </w:p>
        </w:tc>
        <w:tc>
          <w:tcPr>
            <w:tcW w:type="dxa" w:w="1814"/>
            <w:vAlign w:val="top"/>
            <w:tcMar>
              <w:top w:w="60" w:type="dxa"/>
              <w:start w:w="80" w:type="dxa"/>
              <w:bottom w:w="60" w:type="dxa"/>
              <w:end w:w="80" w:type="dxa"/>
            </w:tcMar>
          </w:tcPr>
          <w:p>
            <w:pPr>
              <w:spacing w:after="0"/>
            </w:pPr>
            <w:r>
              <w:rPr>
                <w:rFonts w:ascii="Aptos" w:hAnsi="Aptos"/>
                <w:sz w:val="14"/>
              </w:rPr>
              <w:t>Procurement</w:t>
            </w:r>
          </w:p>
        </w:tc>
      </w:tr>
      <w:tr>
        <w:tc>
          <w:tcPr>
            <w:tcW w:type="dxa" w:w="1928"/>
            <w:vAlign w:val="top"/>
            <w:tcMar>
              <w:top w:w="60" w:type="dxa"/>
              <w:start w:w="80" w:type="dxa"/>
              <w:bottom w:w="60" w:type="dxa"/>
              <w:end w:w="80" w:type="dxa"/>
            </w:tcMar>
            <w:shd w:fill="F7F9FB"/>
          </w:tcPr>
          <w:p>
            <w:pPr>
              <w:spacing w:after="0"/>
            </w:pPr>
            <w:r>
              <w:rPr>
                <w:rFonts w:ascii="Aptos" w:hAnsi="Aptos"/>
                <w:sz w:val="14"/>
              </w:rPr>
              <w:t>Commitment class</w:t>
            </w:r>
          </w:p>
        </w:tc>
        <w:tc>
          <w:tcPr>
            <w:tcW w:type="dxa" w:w="4025"/>
            <w:vAlign w:val="top"/>
            <w:tcMar>
              <w:top w:w="60" w:type="dxa"/>
              <w:start w:w="80" w:type="dxa"/>
              <w:bottom w:w="60" w:type="dxa"/>
              <w:end w:w="80" w:type="dxa"/>
            </w:tcMar>
            <w:shd w:fill="F7F9FB"/>
          </w:tcPr>
          <w:p>
            <w:pPr>
              <w:spacing w:after="0"/>
            </w:pPr>
            <w:r>
              <w:rPr>
                <w:rFonts w:ascii="Aptos" w:hAnsi="Aptos"/>
                <w:sz w:val="14"/>
              </w:rPr>
              <w:t>Priority, penalty, due-date criticality</w:t>
            </w:r>
          </w:p>
        </w:tc>
        <w:tc>
          <w:tcPr>
            <w:tcW w:type="dxa" w:w="2438"/>
            <w:vAlign w:val="top"/>
            <w:tcMar>
              <w:top w:w="60" w:type="dxa"/>
              <w:start w:w="80" w:type="dxa"/>
              <w:bottom w:w="60" w:type="dxa"/>
              <w:end w:w="80" w:type="dxa"/>
            </w:tcMar>
            <w:shd w:fill="F7F9FB"/>
          </w:tcPr>
          <w:p>
            <w:pPr>
              <w:spacing w:after="0"/>
            </w:pPr>
            <w:r>
              <w:rPr>
                <w:rFonts w:ascii="Aptos" w:hAnsi="Aptos"/>
                <w:sz w:val="14"/>
              </w:rPr>
              <w:t>Platform configuration</w:t>
            </w:r>
          </w:p>
        </w:tc>
        <w:tc>
          <w:tcPr>
            <w:tcW w:type="dxa" w:w="1814"/>
            <w:vAlign w:val="top"/>
            <w:tcMar>
              <w:top w:w="60" w:type="dxa"/>
              <w:start w:w="80" w:type="dxa"/>
              <w:bottom w:w="60" w:type="dxa"/>
              <w:end w:w="80" w:type="dxa"/>
            </w:tcMar>
            <w:shd w:fill="F7F9FB"/>
          </w:tcPr>
          <w:p>
            <w:pPr>
              <w:spacing w:after="0"/>
            </w:pPr>
            <w:r>
              <w:rPr>
                <w:rFonts w:ascii="Aptos" w:hAnsi="Aptos"/>
                <w:sz w:val="14"/>
              </w:rPr>
              <w:t>Executive governance</w:t>
            </w:r>
          </w:p>
        </w:tc>
      </w:tr>
      <w:tr>
        <w:tc>
          <w:tcPr>
            <w:tcW w:type="dxa" w:w="1928"/>
            <w:vAlign w:val="top"/>
            <w:tcMar>
              <w:top w:w="60" w:type="dxa"/>
              <w:start w:w="80" w:type="dxa"/>
              <w:bottom w:w="60" w:type="dxa"/>
              <w:end w:w="80" w:type="dxa"/>
            </w:tcMar>
          </w:tcPr>
          <w:p>
            <w:pPr>
              <w:spacing w:after="0"/>
            </w:pPr>
            <w:r>
              <w:rPr>
                <w:rFonts w:ascii="Aptos" w:hAnsi="Aptos"/>
                <w:sz w:val="14"/>
              </w:rPr>
              <w:t>Planning rule</w:t>
            </w:r>
          </w:p>
        </w:tc>
        <w:tc>
          <w:tcPr>
            <w:tcW w:type="dxa" w:w="4025"/>
            <w:vAlign w:val="top"/>
            <w:tcMar>
              <w:top w:w="60" w:type="dxa"/>
              <w:start w:w="80" w:type="dxa"/>
              <w:bottom w:w="60" w:type="dxa"/>
              <w:end w:w="80" w:type="dxa"/>
            </w:tcMar>
          </w:tcPr>
          <w:p>
            <w:pPr>
              <w:spacing w:after="0"/>
            </w:pPr>
            <w:r>
              <w:rPr>
                <w:rFonts w:ascii="Aptos" w:hAnsi="Aptos"/>
                <w:sz w:val="14"/>
              </w:rPr>
              <w:t>Constraints/objective weights</w:t>
            </w:r>
          </w:p>
        </w:tc>
        <w:tc>
          <w:tcPr>
            <w:tcW w:type="dxa" w:w="2438"/>
            <w:vAlign w:val="top"/>
            <w:tcMar>
              <w:top w:w="60" w:type="dxa"/>
              <w:start w:w="80" w:type="dxa"/>
              <w:bottom w:w="60" w:type="dxa"/>
              <w:end w:w="80" w:type="dxa"/>
            </w:tcMar>
          </w:tcPr>
          <w:p>
            <w:pPr>
              <w:spacing w:after="0"/>
            </w:pPr>
            <w:r>
              <w:rPr>
                <w:rFonts w:ascii="Aptos" w:hAnsi="Aptos"/>
                <w:sz w:val="14"/>
              </w:rPr>
              <w:t>Platform configuration</w:t>
            </w:r>
          </w:p>
        </w:tc>
        <w:tc>
          <w:tcPr>
            <w:tcW w:type="dxa" w:w="1814"/>
            <w:vAlign w:val="top"/>
            <w:tcMar>
              <w:top w:w="60" w:type="dxa"/>
              <w:start w:w="80" w:type="dxa"/>
              <w:bottom w:w="60" w:type="dxa"/>
              <w:end w:w="80" w:type="dxa"/>
            </w:tcMar>
          </w:tcPr>
          <w:p>
            <w:pPr>
              <w:spacing w:after="0"/>
            </w:pPr>
            <w:r>
              <w:rPr>
                <w:rFonts w:ascii="Aptos" w:hAnsi="Aptos"/>
                <w:sz w:val="14"/>
              </w:rPr>
              <w:t>Planning governance</w:t>
            </w:r>
          </w:p>
        </w:tc>
      </w:tr>
      <w:tr>
        <w:tc>
          <w:tcPr>
            <w:tcW w:type="dxa" w:w="1928"/>
            <w:vAlign w:val="top"/>
            <w:tcMar>
              <w:top w:w="60" w:type="dxa"/>
              <w:start w:w="80" w:type="dxa"/>
              <w:bottom w:w="60" w:type="dxa"/>
              <w:end w:w="80" w:type="dxa"/>
            </w:tcMar>
            <w:shd w:fill="F7F9FB"/>
          </w:tcPr>
          <w:p>
            <w:pPr>
              <w:spacing w:after="0"/>
            </w:pPr>
            <w:r>
              <w:rPr>
                <w:rFonts w:ascii="Aptos" w:hAnsi="Aptos"/>
                <w:sz w:val="14"/>
              </w:rPr>
              <w:t>Confidence class</w:t>
            </w:r>
          </w:p>
        </w:tc>
        <w:tc>
          <w:tcPr>
            <w:tcW w:type="dxa" w:w="4025"/>
            <w:vAlign w:val="top"/>
            <w:tcMar>
              <w:top w:w="60" w:type="dxa"/>
              <w:start w:w="80" w:type="dxa"/>
              <w:bottom w:w="60" w:type="dxa"/>
              <w:end w:w="80" w:type="dxa"/>
            </w:tcMar>
            <w:shd w:fill="F7F9FB"/>
          </w:tcPr>
          <w:p>
            <w:pPr>
              <w:spacing w:after="0"/>
            </w:pPr>
            <w:r>
              <w:rPr>
                <w:rFonts w:ascii="Aptos" w:hAnsi="Aptos"/>
                <w:sz w:val="14"/>
              </w:rPr>
              <w:t>HIGH/MEDIUM/LOW meaning</w:t>
            </w:r>
          </w:p>
        </w:tc>
        <w:tc>
          <w:tcPr>
            <w:tcW w:type="dxa" w:w="2438"/>
            <w:vAlign w:val="top"/>
            <w:tcMar>
              <w:top w:w="60" w:type="dxa"/>
              <w:start w:w="80" w:type="dxa"/>
              <w:bottom w:w="60" w:type="dxa"/>
              <w:end w:w="80" w:type="dxa"/>
            </w:tcMar>
            <w:shd w:fill="F7F9FB"/>
          </w:tcPr>
          <w:p>
            <w:pPr>
              <w:spacing w:after="0"/>
            </w:pPr>
            <w:r>
              <w:rPr>
                <w:rFonts w:ascii="Aptos" w:hAnsi="Aptos"/>
                <w:sz w:val="14"/>
              </w:rPr>
              <w:t>Platform configuration</w:t>
            </w:r>
          </w:p>
        </w:tc>
        <w:tc>
          <w:tcPr>
            <w:tcW w:type="dxa" w:w="1814"/>
            <w:vAlign w:val="top"/>
            <w:tcMar>
              <w:top w:w="60" w:type="dxa"/>
              <w:start w:w="80" w:type="dxa"/>
              <w:bottom w:w="60" w:type="dxa"/>
              <w:end w:w="80" w:type="dxa"/>
            </w:tcMar>
            <w:shd w:fill="F7F9FB"/>
          </w:tcPr>
          <w:p>
            <w:pPr>
              <w:spacing w:after="0"/>
            </w:pPr>
            <w:r>
              <w:rPr>
                <w:rFonts w:ascii="Aptos" w:hAnsi="Aptos"/>
                <w:sz w:val="14"/>
              </w:rPr>
              <w:t>Planning governance</w:t>
            </w:r>
          </w:p>
        </w:tc>
      </w:tr>
      <w:tr>
        <w:tc>
          <w:tcPr>
            <w:tcW w:type="dxa" w:w="1928"/>
            <w:vAlign w:val="top"/>
            <w:tcMar>
              <w:top w:w="60" w:type="dxa"/>
              <w:start w:w="80" w:type="dxa"/>
              <w:bottom w:w="60" w:type="dxa"/>
              <w:end w:w="80" w:type="dxa"/>
            </w:tcMar>
          </w:tcPr>
          <w:p>
            <w:pPr>
              <w:spacing w:after="0"/>
            </w:pPr>
            <w:r>
              <w:rPr>
                <w:rFonts w:ascii="Aptos" w:hAnsi="Aptos"/>
                <w:sz w:val="14"/>
              </w:rPr>
              <w:t>Engineering revision</w:t>
            </w:r>
          </w:p>
        </w:tc>
        <w:tc>
          <w:tcPr>
            <w:tcW w:type="dxa" w:w="4025"/>
            <w:vAlign w:val="top"/>
            <w:tcMar>
              <w:top w:w="60" w:type="dxa"/>
              <w:start w:w="80" w:type="dxa"/>
              <w:bottom w:w="60" w:type="dxa"/>
              <w:end w:w="80" w:type="dxa"/>
            </w:tcMar>
          </w:tcPr>
          <w:p>
            <w:pPr>
              <w:spacing w:after="0"/>
            </w:pPr>
            <w:r>
              <w:rPr>
                <w:rFonts w:ascii="Aptos" w:hAnsi="Aptos"/>
                <w:sz w:val="14"/>
              </w:rPr>
              <w:t>Revision, validity, release status</w:t>
            </w:r>
          </w:p>
        </w:tc>
        <w:tc>
          <w:tcPr>
            <w:tcW w:type="dxa" w:w="2438"/>
            <w:vAlign w:val="top"/>
            <w:tcMar>
              <w:top w:w="60" w:type="dxa"/>
              <w:start w:w="80" w:type="dxa"/>
              <w:bottom w:w="60" w:type="dxa"/>
              <w:end w:w="80" w:type="dxa"/>
            </w:tcMar>
          </w:tcPr>
          <w:p>
            <w:pPr>
              <w:spacing w:after="0"/>
            </w:pPr>
            <w:r>
              <w:rPr>
                <w:rFonts w:ascii="Aptos" w:hAnsi="Aptos"/>
                <w:sz w:val="14"/>
              </w:rPr>
              <w:t>PLM/DMS/SAP document references</w:t>
            </w:r>
          </w:p>
        </w:tc>
        <w:tc>
          <w:tcPr>
            <w:tcW w:type="dxa" w:w="1814"/>
            <w:vAlign w:val="top"/>
            <w:tcMar>
              <w:top w:w="60" w:type="dxa"/>
              <w:start w:w="80" w:type="dxa"/>
              <w:bottom w:w="60" w:type="dxa"/>
              <w:end w:w="80" w:type="dxa"/>
            </w:tcMar>
          </w:tcPr>
          <w:p>
            <w:pPr>
              <w:spacing w:after="0"/>
            </w:pPr>
            <w:r>
              <w:rPr>
                <w:rFonts w:ascii="Aptos" w:hAnsi="Aptos"/>
                <w:sz w:val="14"/>
              </w:rPr>
              <w:t>Engineering</w:t>
            </w:r>
          </w:p>
        </w:tc>
      </w:tr>
    </w:tbl>
    <w:p/>
    <w:p>
      <w:pPr>
        <w:pStyle w:val="Heading2"/>
        <w:keepNext/>
      </w:pPr>
      <w:r>
        <w:t>19.1 MDM lifecycle</w:t>
      </w:r>
    </w:p>
    <w:p>
      <w:pPr>
        <w:pStyle w:val="CodeBlock"/>
      </w:pPr>
      <w:r>
        <w:t>DRAFT -&gt; VALIDATED -&gt; APPROVED -&gt; EFFECTIVE -&gt; SUPERSEDED -&gt; RETIRED</w:t>
      </w:r>
    </w:p>
    <w:p>
      <w:pPr>
        <w:pStyle w:val="CodeBlock"/>
      </w:pPr>
      <w:r/>
    </w:p>
    <w:p>
      <w:pPr>
        <w:pStyle w:val="CodeBlock"/>
      </w:pPr>
      <w:r>
        <w:t>No planning calculation may use RETIRED or unapproved master records.</w:t>
      </w:r>
    </w:p>
    <w:p>
      <w:pPr>
        <w:pStyle w:val="CodeBlock"/>
      </w:pPr>
      <w:r>
        <w:t>Every planning calculation stores the effective master-data snapshot/version used.</w:t>
      </w:r>
    </w:p>
    <w:p>
      <w:pPr>
        <w:pStyle w:val="Heading1"/>
        <w:keepNext/>
      </w:pPr>
      <w:r>
        <w:t>20. Database Design and Physical Schema</w:t>
      </w:r>
    </w:p>
    <w:p>
      <w:pPr>
        <w:pStyle w:val="Heading2"/>
        <w:keepNext/>
      </w:pPr>
      <w:r>
        <w:t>20.1 Data architecture</w:t>
      </w:r>
    </w:p>
    <w:p>
      <w:pPr>
        <w:spacing w:after="100"/>
      </w:pPr>
      <w:r>
        <w:t>The transactional core uses PostgreSQL. Actual event tables and high-volume telemetry/event tables are append-only and partitioned by business date. Plan and scenario data are normalized enough for transactional correctness, with denormalized read models for dashboards. No analytical workload may block the planning transaction path.</w:t>
      </w:r>
    </w:p>
    <w:p>
      <w:pPr>
        <w:pStyle w:val="Heading2"/>
        <w:keepNext/>
      </w:pPr>
      <w:r>
        <w:t>20.2 Schemas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D9EAF7"/>
            <w:vAlign w:val="center"/>
            <w:tcMar>
              <w:top w:w="60" w:type="dxa"/>
              <w:start w:w="80" w:type="dxa"/>
              <w:bottom w:w="60" w:type="dxa"/>
              <w:end w:w="80" w:type="dxa"/>
            </w:tcMar>
          </w:tcPr>
          <w:p>
            <w:r>
              <w:rPr>
                <w:rFonts w:ascii="Aptos" w:hAnsi="Aptos"/>
                <w:b/>
                <w:sz w:val="15"/>
              </w:rPr>
              <w:t>Schema</w:t>
            </w:r>
          </w:p>
        </w:tc>
        <w:tc>
          <w:tcPr>
            <w:tcW w:type="dxa" w:w="7370"/>
            <w:shd w:fill="D9EAF7"/>
            <w:vAlign w:val="center"/>
            <w:tcMar>
              <w:top w:w="60" w:type="dxa"/>
              <w:start w:w="80" w:type="dxa"/>
              <w:bottom w:w="60" w:type="dxa"/>
              <w:end w:w="80" w:type="dxa"/>
            </w:tcMar>
          </w:tcPr>
          <w:p>
            <w:r>
              <w:rPr>
                <w:rFonts w:ascii="Aptos" w:hAnsi="Aptos"/>
                <w:b/>
                <w:sz w:val="15"/>
              </w:rPr>
              <w:t>Purpose</w:t>
            </w:r>
          </w:p>
        </w:tc>
      </w:tr>
      <w:tr>
        <w:tc>
          <w:tcPr>
            <w:tcW w:type="dxa" w:w="2268"/>
            <w:vAlign w:val="top"/>
            <w:tcMar>
              <w:top w:w="60" w:type="dxa"/>
              <w:start w:w="80" w:type="dxa"/>
              <w:bottom w:w="60" w:type="dxa"/>
              <w:end w:w="80" w:type="dxa"/>
            </w:tcMar>
          </w:tcPr>
          <w:p>
            <w:pPr>
              <w:spacing w:after="0"/>
            </w:pPr>
            <w:r>
              <w:rPr>
                <w:rFonts w:ascii="Aptos" w:hAnsi="Aptos"/>
                <w:sz w:val="15"/>
              </w:rPr>
              <w:t>core</w:t>
            </w:r>
          </w:p>
        </w:tc>
        <w:tc>
          <w:tcPr>
            <w:tcW w:type="dxa" w:w="7370"/>
            <w:vAlign w:val="top"/>
            <w:tcMar>
              <w:top w:w="60" w:type="dxa"/>
              <w:start w:w="80" w:type="dxa"/>
              <w:bottom w:w="60" w:type="dxa"/>
              <w:end w:w="80" w:type="dxa"/>
            </w:tcMar>
          </w:tcPr>
          <w:p>
            <w:pPr>
              <w:spacing w:after="0"/>
            </w:pPr>
            <w:r>
              <w:rPr>
                <w:rFonts w:ascii="Aptos" w:hAnsi="Aptos"/>
                <w:sz w:val="15"/>
              </w:rPr>
              <w:t>Identity-neutral business entities and master references.</w:t>
            </w:r>
          </w:p>
        </w:tc>
      </w:tr>
      <w:tr>
        <w:tc>
          <w:tcPr>
            <w:tcW w:type="dxa" w:w="2268"/>
            <w:vAlign w:val="top"/>
            <w:tcMar>
              <w:top w:w="60" w:type="dxa"/>
              <w:start w:w="80" w:type="dxa"/>
              <w:bottom w:w="60" w:type="dxa"/>
              <w:end w:w="80" w:type="dxa"/>
            </w:tcMar>
            <w:shd w:fill="F7F9FB"/>
          </w:tcPr>
          <w:p>
            <w:pPr>
              <w:spacing w:after="0"/>
            </w:pPr>
            <w:r>
              <w:rPr>
                <w:rFonts w:ascii="Aptos" w:hAnsi="Aptos"/>
                <w:sz w:val="15"/>
              </w:rPr>
              <w:t>planning</w:t>
            </w:r>
          </w:p>
        </w:tc>
        <w:tc>
          <w:tcPr>
            <w:tcW w:type="dxa" w:w="7370"/>
            <w:vAlign w:val="top"/>
            <w:tcMar>
              <w:top w:w="60" w:type="dxa"/>
              <w:start w:w="80" w:type="dxa"/>
              <w:bottom w:w="60" w:type="dxa"/>
              <w:end w:w="80" w:type="dxa"/>
            </w:tcMar>
            <w:shd w:fill="F7F9FB"/>
          </w:tcPr>
          <w:p>
            <w:pPr>
              <w:spacing w:after="0"/>
            </w:pPr>
            <w:r>
              <w:rPr>
                <w:rFonts w:ascii="Aptos" w:hAnsi="Aptos"/>
                <w:sz w:val="15"/>
              </w:rPr>
              <w:t>Plan versions, daily buckets, resource allocations and forecasts.</w:t>
            </w:r>
          </w:p>
        </w:tc>
      </w:tr>
      <w:tr>
        <w:tc>
          <w:tcPr>
            <w:tcW w:type="dxa" w:w="2268"/>
            <w:vAlign w:val="top"/>
            <w:tcMar>
              <w:top w:w="60" w:type="dxa"/>
              <w:start w:w="80" w:type="dxa"/>
              <w:bottom w:w="60" w:type="dxa"/>
              <w:end w:w="80" w:type="dxa"/>
            </w:tcMar>
          </w:tcPr>
          <w:p>
            <w:pPr>
              <w:spacing w:after="0"/>
            </w:pPr>
            <w:r>
              <w:rPr>
                <w:rFonts w:ascii="Aptos" w:hAnsi="Aptos"/>
                <w:sz w:val="15"/>
              </w:rPr>
              <w:t>scenario</w:t>
            </w:r>
          </w:p>
        </w:tc>
        <w:tc>
          <w:tcPr>
            <w:tcW w:type="dxa" w:w="7370"/>
            <w:vAlign w:val="top"/>
            <w:tcMar>
              <w:top w:w="60" w:type="dxa"/>
              <w:start w:w="80" w:type="dxa"/>
              <w:bottom w:w="60" w:type="dxa"/>
              <w:end w:w="80" w:type="dxa"/>
            </w:tcMar>
          </w:tcPr>
          <w:p>
            <w:pPr>
              <w:spacing w:after="0"/>
            </w:pPr>
            <w:r>
              <w:rPr>
                <w:rFonts w:ascii="Aptos" w:hAnsi="Aptos"/>
                <w:sz w:val="15"/>
              </w:rPr>
              <w:t>Branches, events, calculated scenario results.</w:t>
            </w:r>
          </w:p>
        </w:tc>
      </w:tr>
      <w:tr>
        <w:tc>
          <w:tcPr>
            <w:tcW w:type="dxa" w:w="2268"/>
            <w:vAlign w:val="top"/>
            <w:tcMar>
              <w:top w:w="60" w:type="dxa"/>
              <w:start w:w="80" w:type="dxa"/>
              <w:bottom w:w="60" w:type="dxa"/>
              <w:end w:w="80" w:type="dxa"/>
            </w:tcMar>
            <w:shd w:fill="F7F9FB"/>
          </w:tcPr>
          <w:p>
            <w:pPr>
              <w:spacing w:after="0"/>
            </w:pPr>
            <w:r>
              <w:rPr>
                <w:rFonts w:ascii="Aptos" w:hAnsi="Aptos"/>
                <w:sz w:val="15"/>
              </w:rPr>
              <w:t>execution</w:t>
            </w:r>
          </w:p>
        </w:tc>
        <w:tc>
          <w:tcPr>
            <w:tcW w:type="dxa" w:w="7370"/>
            <w:vAlign w:val="top"/>
            <w:tcMar>
              <w:top w:w="60" w:type="dxa"/>
              <w:start w:w="80" w:type="dxa"/>
              <w:bottom w:w="60" w:type="dxa"/>
              <w:end w:w="80" w:type="dxa"/>
            </w:tcMar>
            <w:shd w:fill="F7F9FB"/>
          </w:tcPr>
          <w:p>
            <w:pPr>
              <w:spacing w:after="0"/>
            </w:pPr>
            <w:r>
              <w:rPr>
                <w:rFonts w:ascii="Aptos" w:hAnsi="Aptos"/>
                <w:sz w:val="15"/>
              </w:rPr>
              <w:t>Actual events, confirmations and reconciliation.</w:t>
            </w:r>
          </w:p>
        </w:tc>
      </w:tr>
      <w:tr>
        <w:tc>
          <w:tcPr>
            <w:tcW w:type="dxa" w:w="2268"/>
            <w:vAlign w:val="top"/>
            <w:tcMar>
              <w:top w:w="60" w:type="dxa"/>
              <w:start w:w="80" w:type="dxa"/>
              <w:bottom w:w="60" w:type="dxa"/>
              <w:end w:w="80" w:type="dxa"/>
            </w:tcMar>
          </w:tcPr>
          <w:p>
            <w:pPr>
              <w:spacing w:after="0"/>
            </w:pPr>
            <w:r>
              <w:rPr>
                <w:rFonts w:ascii="Aptos" w:hAnsi="Aptos"/>
                <w:sz w:val="15"/>
              </w:rPr>
              <w:t>integration</w:t>
            </w:r>
          </w:p>
        </w:tc>
        <w:tc>
          <w:tcPr>
            <w:tcW w:type="dxa" w:w="7370"/>
            <w:vAlign w:val="top"/>
            <w:tcMar>
              <w:top w:w="60" w:type="dxa"/>
              <w:start w:w="80" w:type="dxa"/>
              <w:bottom w:w="60" w:type="dxa"/>
              <w:end w:w="80" w:type="dxa"/>
            </w:tcMar>
          </w:tcPr>
          <w:p>
            <w:pPr>
              <w:spacing w:after="0"/>
            </w:pPr>
            <w:r>
              <w:rPr>
                <w:rFonts w:ascii="Aptos" w:hAnsi="Aptos"/>
                <w:sz w:val="15"/>
              </w:rPr>
              <w:t>Inbox/outbox, mappings, message logs and quarantine.</w:t>
            </w:r>
          </w:p>
        </w:tc>
      </w:tr>
      <w:tr>
        <w:tc>
          <w:tcPr>
            <w:tcW w:type="dxa" w:w="2268"/>
            <w:vAlign w:val="top"/>
            <w:tcMar>
              <w:top w:w="60" w:type="dxa"/>
              <w:start w:w="80" w:type="dxa"/>
              <w:bottom w:w="60" w:type="dxa"/>
              <w:end w:w="80" w:type="dxa"/>
            </w:tcMar>
            <w:shd w:fill="F7F9FB"/>
          </w:tcPr>
          <w:p>
            <w:pPr>
              <w:spacing w:after="0"/>
            </w:pPr>
            <w:r>
              <w:rPr>
                <w:rFonts w:ascii="Aptos" w:hAnsi="Aptos"/>
                <w:sz w:val="15"/>
              </w:rPr>
              <w:t>learning</w:t>
            </w:r>
          </w:p>
        </w:tc>
        <w:tc>
          <w:tcPr>
            <w:tcW w:type="dxa" w:w="7370"/>
            <w:vAlign w:val="top"/>
            <w:tcMar>
              <w:top w:w="60" w:type="dxa"/>
              <w:start w:w="80" w:type="dxa"/>
              <w:bottom w:w="60" w:type="dxa"/>
              <w:end w:w="80" w:type="dxa"/>
            </w:tcMar>
            <w:shd w:fill="F7F9FB"/>
          </w:tcPr>
          <w:p>
            <w:pPr>
              <w:spacing w:after="0"/>
            </w:pPr>
            <w:r>
              <w:rPr>
                <w:rFonts w:ascii="Aptos" w:hAnsi="Aptos"/>
                <w:sz w:val="15"/>
              </w:rPr>
              <w:t>Lessons, patterns, calibration links.</w:t>
            </w:r>
          </w:p>
        </w:tc>
      </w:tr>
      <w:tr>
        <w:tc>
          <w:tcPr>
            <w:tcW w:type="dxa" w:w="2268"/>
            <w:vAlign w:val="top"/>
            <w:tcMar>
              <w:top w:w="60" w:type="dxa"/>
              <w:start w:w="80" w:type="dxa"/>
              <w:bottom w:w="60" w:type="dxa"/>
              <w:end w:w="80" w:type="dxa"/>
            </w:tcMar>
          </w:tcPr>
          <w:p>
            <w:pPr>
              <w:spacing w:after="0"/>
            </w:pPr>
            <w:r>
              <w:rPr>
                <w:rFonts w:ascii="Aptos" w:hAnsi="Aptos"/>
                <w:sz w:val="15"/>
              </w:rPr>
              <w:t>audit</w:t>
            </w:r>
          </w:p>
        </w:tc>
        <w:tc>
          <w:tcPr>
            <w:tcW w:type="dxa" w:w="7370"/>
            <w:vAlign w:val="top"/>
            <w:tcMar>
              <w:top w:w="60" w:type="dxa"/>
              <w:start w:w="80" w:type="dxa"/>
              <w:bottom w:w="60" w:type="dxa"/>
              <w:end w:w="80" w:type="dxa"/>
            </w:tcMar>
          </w:tcPr>
          <w:p>
            <w:pPr>
              <w:spacing w:after="0"/>
            </w:pPr>
            <w:r>
              <w:rPr>
                <w:rFonts w:ascii="Aptos" w:hAnsi="Aptos"/>
                <w:sz w:val="15"/>
              </w:rPr>
              <w:t>Immutable audit entries.</w:t>
            </w:r>
          </w:p>
        </w:tc>
      </w:tr>
      <w:tr>
        <w:tc>
          <w:tcPr>
            <w:tcW w:type="dxa" w:w="2268"/>
            <w:vAlign w:val="top"/>
            <w:tcMar>
              <w:top w:w="60" w:type="dxa"/>
              <w:start w:w="80" w:type="dxa"/>
              <w:bottom w:w="60" w:type="dxa"/>
              <w:end w:w="80" w:type="dxa"/>
            </w:tcMar>
            <w:shd w:fill="F7F9FB"/>
          </w:tcPr>
          <w:p>
            <w:pPr>
              <w:spacing w:after="0"/>
            </w:pPr>
            <w:r>
              <w:rPr>
                <w:rFonts w:ascii="Aptos" w:hAnsi="Aptos"/>
                <w:sz w:val="15"/>
              </w:rPr>
              <w:t>readmodel</w:t>
            </w:r>
          </w:p>
        </w:tc>
        <w:tc>
          <w:tcPr>
            <w:tcW w:type="dxa" w:w="7370"/>
            <w:vAlign w:val="top"/>
            <w:tcMar>
              <w:top w:w="60" w:type="dxa"/>
              <w:start w:w="80" w:type="dxa"/>
              <w:bottom w:w="60" w:type="dxa"/>
              <w:end w:w="80" w:type="dxa"/>
            </w:tcMar>
            <w:shd w:fill="F7F9FB"/>
          </w:tcPr>
          <w:p>
            <w:pPr>
              <w:spacing w:after="0"/>
            </w:pPr>
            <w:r>
              <w:rPr>
                <w:rFonts w:ascii="Aptos" w:hAnsi="Aptos"/>
                <w:sz w:val="15"/>
              </w:rPr>
              <w:t>Denormalized query projections.</w:t>
            </w:r>
          </w:p>
        </w:tc>
      </w:tr>
      <w:tr>
        <w:tc>
          <w:tcPr>
            <w:tcW w:type="dxa" w:w="2268"/>
            <w:vAlign w:val="top"/>
            <w:tcMar>
              <w:top w:w="60" w:type="dxa"/>
              <w:start w:w="80" w:type="dxa"/>
              <w:bottom w:w="60" w:type="dxa"/>
              <w:end w:w="80" w:type="dxa"/>
            </w:tcMar>
          </w:tcPr>
          <w:p>
            <w:pPr>
              <w:spacing w:after="0"/>
            </w:pPr>
            <w:r>
              <w:rPr>
                <w:rFonts w:ascii="Aptos" w:hAnsi="Aptos"/>
                <w:sz w:val="15"/>
              </w:rPr>
              <w:t>config</w:t>
            </w:r>
          </w:p>
        </w:tc>
        <w:tc>
          <w:tcPr>
            <w:tcW w:type="dxa" w:w="7370"/>
            <w:vAlign w:val="top"/>
            <w:tcMar>
              <w:top w:w="60" w:type="dxa"/>
              <w:start w:w="80" w:type="dxa"/>
              <w:bottom w:w="60" w:type="dxa"/>
              <w:end w:w="80" w:type="dxa"/>
            </w:tcMar>
          </w:tcPr>
          <w:p>
            <w:pPr>
              <w:spacing w:after="0"/>
            </w:pPr>
            <w:r>
              <w:rPr>
                <w:rFonts w:ascii="Aptos" w:hAnsi="Aptos"/>
                <w:sz w:val="15"/>
              </w:rPr>
              <w:t>Rules, parameters, thresholds, calendars.</w:t>
            </w:r>
          </w:p>
        </w:tc>
      </w:tr>
    </w:tbl>
    <w:p/>
    <w:p>
      <w:pPr>
        <w:pStyle w:val="Heading2"/>
        <w:keepNext/>
      </w:pPr>
      <w:r>
        <w:t>20.3 Complete application table catalog</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814"/>
            <w:shd w:fill="D9EAF7"/>
            <w:vAlign w:val="center"/>
            <w:tcMar>
              <w:top w:w="60" w:type="dxa"/>
              <w:start w:w="80" w:type="dxa"/>
              <w:bottom w:w="60" w:type="dxa"/>
              <w:end w:w="80" w:type="dxa"/>
            </w:tcMar>
          </w:tcPr>
          <w:p>
            <w:r>
              <w:rPr>
                <w:rFonts w:ascii="Aptos" w:hAnsi="Aptos"/>
                <w:b/>
                <w:sz w:val="12"/>
              </w:rPr>
              <w:t>Table</w:t>
            </w:r>
          </w:p>
        </w:tc>
        <w:tc>
          <w:tcPr>
            <w:tcW w:type="dxa" w:w="5216"/>
            <w:shd w:fill="D9EAF7"/>
            <w:vAlign w:val="center"/>
            <w:tcMar>
              <w:top w:w="60" w:type="dxa"/>
              <w:start w:w="80" w:type="dxa"/>
              <w:bottom w:w="60" w:type="dxa"/>
              <w:end w:w="80" w:type="dxa"/>
            </w:tcMar>
          </w:tcPr>
          <w:p>
            <w:r>
              <w:rPr>
                <w:rFonts w:ascii="Aptos" w:hAnsi="Aptos"/>
                <w:b/>
                <w:sz w:val="12"/>
              </w:rPr>
              <w:t>Fields (complete application baseline)</w:t>
            </w:r>
          </w:p>
        </w:tc>
        <w:tc>
          <w:tcPr>
            <w:tcW w:type="dxa" w:w="2154"/>
            <w:shd w:fill="D9EAF7"/>
            <w:vAlign w:val="center"/>
            <w:tcMar>
              <w:top w:w="60" w:type="dxa"/>
              <w:start w:w="80" w:type="dxa"/>
              <w:bottom w:w="60" w:type="dxa"/>
              <w:end w:w="80" w:type="dxa"/>
            </w:tcMar>
          </w:tcPr>
          <w:p>
            <w:r>
              <w:rPr>
                <w:rFonts w:ascii="Aptos" w:hAnsi="Aptos"/>
                <w:b/>
                <w:sz w:val="12"/>
              </w:rPr>
              <w:t>Key indexes</w:t>
            </w:r>
          </w:p>
        </w:tc>
        <w:tc>
          <w:tcPr>
            <w:tcW w:type="dxa" w:w="1701"/>
            <w:shd w:fill="D9EAF7"/>
            <w:vAlign w:val="center"/>
            <w:tcMar>
              <w:top w:w="60" w:type="dxa"/>
              <w:start w:w="80" w:type="dxa"/>
              <w:bottom w:w="60" w:type="dxa"/>
              <w:end w:w="80" w:type="dxa"/>
            </w:tcMar>
          </w:tcPr>
          <w:p>
            <w:r>
              <w:rPr>
                <w:rFonts w:ascii="Aptos" w:hAnsi="Aptos"/>
                <w:b/>
                <w:sz w:val="12"/>
              </w:rPr>
              <w:t>Relationships</w:t>
            </w:r>
          </w:p>
        </w:tc>
      </w:tr>
      <w:tr>
        <w:tc>
          <w:tcPr>
            <w:tcW w:type="dxa" w:w="1814"/>
            <w:vAlign w:val="top"/>
            <w:tcMar>
              <w:top w:w="60" w:type="dxa"/>
              <w:start w:w="80" w:type="dxa"/>
              <w:bottom w:w="60" w:type="dxa"/>
              <w:end w:w="80" w:type="dxa"/>
            </w:tcMar>
          </w:tcPr>
          <w:p>
            <w:pPr>
              <w:spacing w:after="0"/>
            </w:pPr>
            <w:r>
              <w:rPr>
                <w:rFonts w:ascii="Aptos" w:hAnsi="Aptos"/>
                <w:sz w:val="12"/>
              </w:rPr>
              <w:t>core.organization</w:t>
            </w:r>
          </w:p>
        </w:tc>
        <w:tc>
          <w:tcPr>
            <w:tcW w:type="dxa" w:w="5216"/>
            <w:vAlign w:val="top"/>
            <w:tcMar>
              <w:top w:w="60" w:type="dxa"/>
              <w:start w:w="80" w:type="dxa"/>
              <w:bottom w:w="60" w:type="dxa"/>
              <w:end w:w="80" w:type="dxa"/>
            </w:tcMar>
          </w:tcPr>
          <w:p>
            <w:pPr>
              <w:spacing w:after="0"/>
            </w:pPr>
            <w:r>
              <w:rPr>
                <w:rFonts w:ascii="Aptos" w:hAnsi="Aptos"/>
                <w:sz w:val="12"/>
              </w:rPr>
              <w:t>organization_id UUID PK; parent_id UUID FK; code VARCHAR(40) UK; name VARCHAR(200); type VARCHAR(40); status VARCHAR(20); source_system VARCHAR(30); source_id VARCHAR(80); valid_from DATE; valid_to DATE NULL; version INT</w:t>
            </w:r>
          </w:p>
        </w:tc>
        <w:tc>
          <w:tcPr>
            <w:tcW w:type="dxa" w:w="2154"/>
            <w:vAlign w:val="top"/>
            <w:tcMar>
              <w:top w:w="60" w:type="dxa"/>
              <w:start w:w="80" w:type="dxa"/>
              <w:bottom w:w="60" w:type="dxa"/>
              <w:end w:w="80" w:type="dxa"/>
            </w:tcMar>
          </w:tcPr>
          <w:p>
            <w:pPr>
              <w:spacing w:after="0"/>
            </w:pPr>
            <w:r>
              <w:rPr>
                <w:rFonts w:ascii="Aptos" w:hAnsi="Aptos"/>
                <w:sz w:val="12"/>
              </w:rPr>
              <w:t>UK(code); IX(parent_id)</w:t>
            </w:r>
          </w:p>
        </w:tc>
        <w:tc>
          <w:tcPr>
            <w:tcW w:type="dxa" w:w="1701"/>
            <w:vAlign w:val="top"/>
            <w:tcMar>
              <w:top w:w="60" w:type="dxa"/>
              <w:start w:w="80" w:type="dxa"/>
              <w:bottom w:w="60" w:type="dxa"/>
              <w:end w:w="80" w:type="dxa"/>
            </w:tcMar>
          </w:tcPr>
          <w:p>
            <w:pPr>
              <w:spacing w:after="0"/>
            </w:pPr>
            <w:r>
              <w:rPr>
                <w:rFonts w:ascii="Aptos" w:hAnsi="Aptos"/>
                <w:sz w:val="12"/>
              </w:rPr>
              <w:t>self hierarchy</w:t>
            </w:r>
          </w:p>
        </w:tc>
      </w:tr>
      <w:tr>
        <w:tc>
          <w:tcPr>
            <w:tcW w:type="dxa" w:w="1814"/>
            <w:vAlign w:val="top"/>
            <w:tcMar>
              <w:top w:w="60" w:type="dxa"/>
              <w:start w:w="80" w:type="dxa"/>
              <w:bottom w:w="60" w:type="dxa"/>
              <w:end w:w="80" w:type="dxa"/>
            </w:tcMar>
            <w:shd w:fill="F7F9FB"/>
          </w:tcPr>
          <w:p>
            <w:pPr>
              <w:spacing w:after="0"/>
            </w:pPr>
            <w:r>
              <w:rPr>
                <w:rFonts w:ascii="Aptos" w:hAnsi="Aptos"/>
                <w:sz w:val="12"/>
              </w:rPr>
              <w:t>core.plant</w:t>
            </w:r>
          </w:p>
        </w:tc>
        <w:tc>
          <w:tcPr>
            <w:tcW w:type="dxa" w:w="5216"/>
            <w:vAlign w:val="top"/>
            <w:tcMar>
              <w:top w:w="60" w:type="dxa"/>
              <w:start w:w="80" w:type="dxa"/>
              <w:bottom w:w="60" w:type="dxa"/>
              <w:end w:w="80" w:type="dxa"/>
            </w:tcMar>
            <w:shd w:fill="F7F9FB"/>
          </w:tcPr>
          <w:p>
            <w:pPr>
              <w:spacing w:after="0"/>
            </w:pPr>
            <w:r>
              <w:rPr>
                <w:rFonts w:ascii="Aptos" w:hAnsi="Aptos"/>
                <w:sz w:val="12"/>
              </w:rPr>
              <w:t>plant_id UUID PK; organization_id UUID FK; code VARCHAR(20) UK; name VARCHAR(120); timezone VARCHAR(50); calendar_id UUID FK; 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UK(code)</w:t>
            </w:r>
          </w:p>
        </w:tc>
        <w:tc>
          <w:tcPr>
            <w:tcW w:type="dxa" w:w="1701"/>
            <w:vAlign w:val="top"/>
            <w:tcMar>
              <w:top w:w="60" w:type="dxa"/>
              <w:start w:w="80" w:type="dxa"/>
              <w:bottom w:w="60" w:type="dxa"/>
              <w:end w:w="80" w:type="dxa"/>
            </w:tcMar>
            <w:shd w:fill="F7F9FB"/>
          </w:tcPr>
          <w:p>
            <w:pPr>
              <w:spacing w:after="0"/>
            </w:pPr>
            <w:r>
              <w:rPr>
                <w:rFonts w:ascii="Aptos" w:hAnsi="Aptos"/>
                <w:sz w:val="12"/>
              </w:rPr>
              <w:t>organization, calendar</w:t>
            </w:r>
          </w:p>
        </w:tc>
      </w:tr>
      <w:tr>
        <w:tc>
          <w:tcPr>
            <w:tcW w:type="dxa" w:w="1814"/>
            <w:vAlign w:val="top"/>
            <w:tcMar>
              <w:top w:w="60" w:type="dxa"/>
              <w:start w:w="80" w:type="dxa"/>
              <w:bottom w:w="60" w:type="dxa"/>
              <w:end w:w="80" w:type="dxa"/>
            </w:tcMar>
          </w:tcPr>
          <w:p>
            <w:pPr>
              <w:spacing w:after="0"/>
            </w:pPr>
            <w:r>
              <w:rPr>
                <w:rFonts w:ascii="Aptos" w:hAnsi="Aptos"/>
                <w:sz w:val="12"/>
              </w:rPr>
              <w:t>core.material</w:t>
            </w:r>
          </w:p>
        </w:tc>
        <w:tc>
          <w:tcPr>
            <w:tcW w:type="dxa" w:w="5216"/>
            <w:vAlign w:val="top"/>
            <w:tcMar>
              <w:top w:w="60" w:type="dxa"/>
              <w:start w:w="80" w:type="dxa"/>
              <w:bottom w:w="60" w:type="dxa"/>
              <w:end w:w="80" w:type="dxa"/>
            </w:tcMar>
          </w:tcPr>
          <w:p>
            <w:pPr>
              <w:spacing w:after="0"/>
            </w:pPr>
            <w:r>
              <w:rPr>
                <w:rFonts w:ascii="Aptos" w:hAnsi="Aptos"/>
                <w:sz w:val="12"/>
              </w:rPr>
              <w:t>material_id UUID PK; material_no VARCHAR(40) UK; description VARCHAR(250); material_type VARCHAR(40); base_uom VARCHAR(10); criticality VARCHAR(10); planning_policy VARCHAR(30); source_system VARCHAR(30); source_id VARCHAR(80); version INT</w:t>
            </w:r>
          </w:p>
        </w:tc>
        <w:tc>
          <w:tcPr>
            <w:tcW w:type="dxa" w:w="2154"/>
            <w:vAlign w:val="top"/>
            <w:tcMar>
              <w:top w:w="60" w:type="dxa"/>
              <w:start w:w="80" w:type="dxa"/>
              <w:bottom w:w="60" w:type="dxa"/>
              <w:end w:w="80" w:type="dxa"/>
            </w:tcMar>
          </w:tcPr>
          <w:p>
            <w:pPr>
              <w:spacing w:after="0"/>
            </w:pPr>
            <w:r>
              <w:rPr>
                <w:rFonts w:ascii="Aptos" w:hAnsi="Aptos"/>
                <w:sz w:val="12"/>
              </w:rPr>
              <w:t>UK(material_no); IX(criticality)</w:t>
            </w:r>
          </w:p>
        </w:tc>
        <w:tc>
          <w:tcPr>
            <w:tcW w:type="dxa" w:w="1701"/>
            <w:vAlign w:val="top"/>
            <w:tcMar>
              <w:top w:w="60" w:type="dxa"/>
              <w:start w:w="80" w:type="dxa"/>
              <w:bottom w:w="60" w:type="dxa"/>
              <w:end w:w="80" w:type="dxa"/>
            </w:tcMar>
          </w:tcPr>
          <w:p>
            <w:pPr>
              <w:spacing w:after="0"/>
            </w:pPr>
            <w:r>
              <w:rPr>
                <w:rFonts w:ascii="Aptos" w:hAnsi="Aptos"/>
                <w:sz w:val="12"/>
              </w:rPr>
              <w:t>BOM, stock, demand</w:t>
            </w:r>
          </w:p>
        </w:tc>
      </w:tr>
      <w:tr>
        <w:tc>
          <w:tcPr>
            <w:tcW w:type="dxa" w:w="1814"/>
            <w:vAlign w:val="top"/>
            <w:tcMar>
              <w:top w:w="60" w:type="dxa"/>
              <w:start w:w="80" w:type="dxa"/>
              <w:bottom w:w="60" w:type="dxa"/>
              <w:end w:w="80" w:type="dxa"/>
            </w:tcMar>
            <w:shd w:fill="F7F9FB"/>
          </w:tcPr>
          <w:p>
            <w:pPr>
              <w:spacing w:after="0"/>
            </w:pPr>
            <w:r>
              <w:rPr>
                <w:rFonts w:ascii="Aptos" w:hAnsi="Aptos"/>
                <w:sz w:val="12"/>
              </w:rPr>
              <w:t>core.product</w:t>
            </w:r>
          </w:p>
        </w:tc>
        <w:tc>
          <w:tcPr>
            <w:tcW w:type="dxa" w:w="5216"/>
            <w:vAlign w:val="top"/>
            <w:tcMar>
              <w:top w:w="60" w:type="dxa"/>
              <w:start w:w="80" w:type="dxa"/>
              <w:bottom w:w="60" w:type="dxa"/>
              <w:end w:w="80" w:type="dxa"/>
            </w:tcMar>
            <w:shd w:fill="F7F9FB"/>
          </w:tcPr>
          <w:p>
            <w:pPr>
              <w:spacing w:after="0"/>
            </w:pPr>
            <w:r>
              <w:rPr>
                <w:rFonts w:ascii="Aptos" w:hAnsi="Aptos"/>
                <w:sz w:val="12"/>
              </w:rPr>
              <w:t>product_id UUID PK; product_code VARCHAR(60) UK; product_family VARCHAR(60); material_id UUID FK; engineering_rev_id UUID NULL; serial_control BOOLEAN; 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UK(product_code); IX(product_family)</w:t>
            </w:r>
          </w:p>
        </w:tc>
        <w:tc>
          <w:tcPr>
            <w:tcW w:type="dxa" w:w="1701"/>
            <w:vAlign w:val="top"/>
            <w:tcMar>
              <w:top w:w="60" w:type="dxa"/>
              <w:start w:w="80" w:type="dxa"/>
              <w:bottom w:w="60" w:type="dxa"/>
              <w:end w:w="80" w:type="dxa"/>
            </w:tcMar>
            <w:shd w:fill="F7F9FB"/>
          </w:tcPr>
          <w:p>
            <w:pPr>
              <w:spacing w:after="0"/>
            </w:pPr>
            <w:r>
              <w:rPr>
                <w:rFonts w:ascii="Aptos" w:hAnsi="Aptos"/>
                <w:sz w:val="12"/>
              </w:rPr>
              <w:t>material, revision</w:t>
            </w:r>
          </w:p>
        </w:tc>
      </w:tr>
      <w:tr>
        <w:tc>
          <w:tcPr>
            <w:tcW w:type="dxa" w:w="1814"/>
            <w:vAlign w:val="top"/>
            <w:tcMar>
              <w:top w:w="60" w:type="dxa"/>
              <w:start w:w="80" w:type="dxa"/>
              <w:bottom w:w="60" w:type="dxa"/>
              <w:end w:w="80" w:type="dxa"/>
            </w:tcMar>
          </w:tcPr>
          <w:p>
            <w:pPr>
              <w:spacing w:after="0"/>
            </w:pPr>
            <w:r>
              <w:rPr>
                <w:rFonts w:ascii="Aptos" w:hAnsi="Aptos"/>
                <w:sz w:val="12"/>
              </w:rPr>
              <w:t>core.customer</w:t>
            </w:r>
          </w:p>
        </w:tc>
        <w:tc>
          <w:tcPr>
            <w:tcW w:type="dxa" w:w="5216"/>
            <w:vAlign w:val="top"/>
            <w:tcMar>
              <w:top w:w="60" w:type="dxa"/>
              <w:start w:w="80" w:type="dxa"/>
              <w:bottom w:w="60" w:type="dxa"/>
              <w:end w:w="80" w:type="dxa"/>
            </w:tcMar>
          </w:tcPr>
          <w:p>
            <w:pPr>
              <w:spacing w:after="0"/>
            </w:pPr>
            <w:r>
              <w:rPr>
                <w:rFonts w:ascii="Aptos" w:hAnsi="Aptos"/>
                <w:sz w:val="12"/>
              </w:rPr>
              <w:t>customer_id UUID PK; external_bp_no VARCHAR(40) UK; name VARCHAR(250); country_code VARCHAR(3); status VARCHAR(20); source_system VARCHAR(30)</w:t>
            </w:r>
          </w:p>
        </w:tc>
        <w:tc>
          <w:tcPr>
            <w:tcW w:type="dxa" w:w="2154"/>
            <w:vAlign w:val="top"/>
            <w:tcMar>
              <w:top w:w="60" w:type="dxa"/>
              <w:start w:w="80" w:type="dxa"/>
              <w:bottom w:w="60" w:type="dxa"/>
              <w:end w:w="80" w:type="dxa"/>
            </w:tcMar>
          </w:tcPr>
          <w:p>
            <w:pPr>
              <w:spacing w:after="0"/>
            </w:pPr>
            <w:r>
              <w:rPr>
                <w:rFonts w:ascii="Aptos" w:hAnsi="Aptos"/>
                <w:sz w:val="12"/>
              </w:rPr>
              <w:t>UK(external_bp_no)</w:t>
            </w:r>
          </w:p>
        </w:tc>
        <w:tc>
          <w:tcPr>
            <w:tcW w:type="dxa" w:w="1701"/>
            <w:vAlign w:val="top"/>
            <w:tcMar>
              <w:top w:w="60" w:type="dxa"/>
              <w:start w:w="80" w:type="dxa"/>
              <w:bottom w:w="60" w:type="dxa"/>
              <w:end w:w="80" w:type="dxa"/>
            </w:tcMar>
          </w:tcPr>
          <w:p>
            <w:pPr>
              <w:spacing w:after="0"/>
            </w:pPr>
            <w:r>
              <w:rPr>
                <w:rFonts w:ascii="Aptos" w:hAnsi="Aptos"/>
                <w:sz w:val="12"/>
              </w:rPr>
              <w:t>commitment</w:t>
            </w:r>
          </w:p>
        </w:tc>
      </w:tr>
      <w:tr>
        <w:tc>
          <w:tcPr>
            <w:tcW w:type="dxa" w:w="1814"/>
            <w:vAlign w:val="top"/>
            <w:tcMar>
              <w:top w:w="60" w:type="dxa"/>
              <w:start w:w="80" w:type="dxa"/>
              <w:bottom w:w="60" w:type="dxa"/>
              <w:end w:w="80" w:type="dxa"/>
            </w:tcMar>
            <w:shd w:fill="F7F9FB"/>
          </w:tcPr>
          <w:p>
            <w:pPr>
              <w:spacing w:after="0"/>
            </w:pPr>
            <w:r>
              <w:rPr>
                <w:rFonts w:ascii="Aptos" w:hAnsi="Aptos"/>
                <w:sz w:val="12"/>
              </w:rPr>
              <w:t>core.supplier</w:t>
            </w:r>
          </w:p>
        </w:tc>
        <w:tc>
          <w:tcPr>
            <w:tcW w:type="dxa" w:w="5216"/>
            <w:vAlign w:val="top"/>
            <w:tcMar>
              <w:top w:w="60" w:type="dxa"/>
              <w:start w:w="80" w:type="dxa"/>
              <w:bottom w:w="60" w:type="dxa"/>
              <w:end w:w="80" w:type="dxa"/>
            </w:tcMar>
            <w:shd w:fill="F7F9FB"/>
          </w:tcPr>
          <w:p>
            <w:pPr>
              <w:spacing w:after="0"/>
            </w:pPr>
            <w:r>
              <w:rPr>
                <w:rFonts w:ascii="Aptos" w:hAnsi="Aptos"/>
                <w:sz w:val="12"/>
              </w:rPr>
              <w:t>supplier_id UUID PK; external_bp_no VARCHAR(40) UK; name VARCHAR(250); country_code VARCHAR(3); lead_time_days NUMERIC(8,2); reliability_pct NUMERIC(5,2); 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UK(external_bp_no)</w:t>
            </w:r>
          </w:p>
        </w:tc>
        <w:tc>
          <w:tcPr>
            <w:tcW w:type="dxa" w:w="1701"/>
            <w:vAlign w:val="top"/>
            <w:tcMar>
              <w:top w:w="60" w:type="dxa"/>
              <w:start w:w="80" w:type="dxa"/>
              <w:bottom w:w="60" w:type="dxa"/>
              <w:end w:w="80" w:type="dxa"/>
            </w:tcMar>
            <w:shd w:fill="F7F9FB"/>
          </w:tcPr>
          <w:p>
            <w:pPr>
              <w:spacing w:after="0"/>
            </w:pPr>
            <w:r>
              <w:rPr>
                <w:rFonts w:ascii="Aptos" w:hAnsi="Aptos"/>
                <w:sz w:val="12"/>
              </w:rPr>
              <w:t>procurement</w:t>
            </w:r>
          </w:p>
        </w:tc>
      </w:tr>
      <w:tr>
        <w:tc>
          <w:tcPr>
            <w:tcW w:type="dxa" w:w="1814"/>
            <w:vAlign w:val="top"/>
            <w:tcMar>
              <w:top w:w="60" w:type="dxa"/>
              <w:start w:w="80" w:type="dxa"/>
              <w:bottom w:w="60" w:type="dxa"/>
              <w:end w:w="80" w:type="dxa"/>
            </w:tcMar>
          </w:tcPr>
          <w:p>
            <w:pPr>
              <w:spacing w:after="0"/>
            </w:pPr>
            <w:r>
              <w:rPr>
                <w:rFonts w:ascii="Aptos" w:hAnsi="Aptos"/>
                <w:sz w:val="12"/>
              </w:rPr>
              <w:t>core.calendar</w:t>
            </w:r>
          </w:p>
        </w:tc>
        <w:tc>
          <w:tcPr>
            <w:tcW w:type="dxa" w:w="5216"/>
            <w:vAlign w:val="top"/>
            <w:tcMar>
              <w:top w:w="60" w:type="dxa"/>
              <w:start w:w="80" w:type="dxa"/>
              <w:bottom w:w="60" w:type="dxa"/>
              <w:end w:w="80" w:type="dxa"/>
            </w:tcMar>
          </w:tcPr>
          <w:p>
            <w:pPr>
              <w:spacing w:after="0"/>
            </w:pPr>
            <w:r>
              <w:rPr>
                <w:rFonts w:ascii="Aptos" w:hAnsi="Aptos"/>
                <w:sz w:val="12"/>
              </w:rPr>
              <w:t>calendar_id UUID PK; code VARCHAR(30) UK; timezone VARCHAR(50); workday_rule VARCHAR(30); version INT; status VARCHAR(20)</w:t>
            </w:r>
          </w:p>
        </w:tc>
        <w:tc>
          <w:tcPr>
            <w:tcW w:type="dxa" w:w="2154"/>
            <w:vAlign w:val="top"/>
            <w:tcMar>
              <w:top w:w="60" w:type="dxa"/>
              <w:start w:w="80" w:type="dxa"/>
              <w:bottom w:w="60" w:type="dxa"/>
              <w:end w:w="80" w:type="dxa"/>
            </w:tcMar>
          </w:tcPr>
          <w:p>
            <w:pPr>
              <w:spacing w:after="0"/>
            </w:pPr>
            <w:r>
              <w:rPr>
                <w:rFonts w:ascii="Aptos" w:hAnsi="Aptos"/>
                <w:sz w:val="12"/>
              </w:rPr>
              <w:t>UK(code)</w:t>
            </w:r>
          </w:p>
        </w:tc>
        <w:tc>
          <w:tcPr>
            <w:tcW w:type="dxa" w:w="1701"/>
            <w:vAlign w:val="top"/>
            <w:tcMar>
              <w:top w:w="60" w:type="dxa"/>
              <w:start w:w="80" w:type="dxa"/>
              <w:bottom w:w="60" w:type="dxa"/>
              <w:end w:w="80" w:type="dxa"/>
            </w:tcMar>
          </w:tcPr>
          <w:p>
            <w:pPr>
              <w:spacing w:after="0"/>
            </w:pPr>
            <w:r>
              <w:rPr>
                <w:rFonts w:ascii="Aptos" w:hAnsi="Aptos"/>
                <w:sz w:val="12"/>
              </w:rPr>
              <w:t>plant, day</w:t>
            </w:r>
          </w:p>
        </w:tc>
      </w:tr>
      <w:tr>
        <w:tc>
          <w:tcPr>
            <w:tcW w:type="dxa" w:w="1814"/>
            <w:vAlign w:val="top"/>
            <w:tcMar>
              <w:top w:w="60" w:type="dxa"/>
              <w:start w:w="80" w:type="dxa"/>
              <w:bottom w:w="60" w:type="dxa"/>
              <w:end w:w="80" w:type="dxa"/>
            </w:tcMar>
            <w:shd w:fill="F7F9FB"/>
          </w:tcPr>
          <w:p>
            <w:pPr>
              <w:spacing w:after="0"/>
            </w:pPr>
            <w:r>
              <w:rPr>
                <w:rFonts w:ascii="Aptos" w:hAnsi="Aptos"/>
                <w:sz w:val="12"/>
              </w:rPr>
              <w:t>core.calendar_day</w:t>
            </w:r>
          </w:p>
        </w:tc>
        <w:tc>
          <w:tcPr>
            <w:tcW w:type="dxa" w:w="5216"/>
            <w:vAlign w:val="top"/>
            <w:tcMar>
              <w:top w:w="60" w:type="dxa"/>
              <w:start w:w="80" w:type="dxa"/>
              <w:bottom w:w="60" w:type="dxa"/>
              <w:end w:w="80" w:type="dxa"/>
            </w:tcMar>
            <w:shd w:fill="F7F9FB"/>
          </w:tcPr>
          <w:p>
            <w:pPr>
              <w:spacing w:after="0"/>
            </w:pPr>
            <w:r>
              <w:rPr>
                <w:rFonts w:ascii="Aptos" w:hAnsi="Aptos"/>
                <w:sz w:val="12"/>
              </w:rPr>
              <w:t>calendar_day_id UUID PK; calendar_id UUID FK; business_date DATE; is_working BOOLEAN; capacity_factor NUMERIC(6,3); shift_count INT; version INT</w:t>
            </w:r>
          </w:p>
        </w:tc>
        <w:tc>
          <w:tcPr>
            <w:tcW w:type="dxa" w:w="2154"/>
            <w:vAlign w:val="top"/>
            <w:tcMar>
              <w:top w:w="60" w:type="dxa"/>
              <w:start w:w="80" w:type="dxa"/>
              <w:bottom w:w="60" w:type="dxa"/>
              <w:end w:w="80" w:type="dxa"/>
            </w:tcMar>
            <w:shd w:fill="F7F9FB"/>
          </w:tcPr>
          <w:p>
            <w:pPr>
              <w:spacing w:after="0"/>
            </w:pPr>
            <w:r>
              <w:rPr>
                <w:rFonts w:ascii="Aptos" w:hAnsi="Aptos"/>
                <w:sz w:val="12"/>
              </w:rPr>
              <w:t>UK(calendar_id,business_date)</w:t>
            </w:r>
          </w:p>
        </w:tc>
        <w:tc>
          <w:tcPr>
            <w:tcW w:type="dxa" w:w="1701"/>
            <w:vAlign w:val="top"/>
            <w:tcMar>
              <w:top w:w="60" w:type="dxa"/>
              <w:start w:w="80" w:type="dxa"/>
              <w:bottom w:w="60" w:type="dxa"/>
              <w:end w:w="80" w:type="dxa"/>
            </w:tcMar>
            <w:shd w:fill="F7F9FB"/>
          </w:tcPr>
          <w:p>
            <w:pPr>
              <w:spacing w:after="0"/>
            </w:pPr>
            <w:r>
              <w:rPr>
                <w:rFonts w:ascii="Aptos" w:hAnsi="Aptos"/>
                <w:sz w:val="12"/>
              </w:rPr>
              <w:t>calendar</w:t>
            </w:r>
          </w:p>
        </w:tc>
      </w:tr>
      <w:tr>
        <w:tc>
          <w:tcPr>
            <w:tcW w:type="dxa" w:w="1814"/>
            <w:vAlign w:val="top"/>
            <w:tcMar>
              <w:top w:w="60" w:type="dxa"/>
              <w:start w:w="80" w:type="dxa"/>
              <w:bottom w:w="60" w:type="dxa"/>
              <w:end w:w="80" w:type="dxa"/>
            </w:tcMar>
          </w:tcPr>
          <w:p>
            <w:pPr>
              <w:spacing w:after="0"/>
            </w:pPr>
            <w:r>
              <w:rPr>
                <w:rFonts w:ascii="Aptos" w:hAnsi="Aptos"/>
                <w:sz w:val="12"/>
              </w:rPr>
              <w:t>core.shift</w:t>
            </w:r>
          </w:p>
        </w:tc>
        <w:tc>
          <w:tcPr>
            <w:tcW w:type="dxa" w:w="5216"/>
            <w:vAlign w:val="top"/>
            <w:tcMar>
              <w:top w:w="60" w:type="dxa"/>
              <w:start w:w="80" w:type="dxa"/>
              <w:bottom w:w="60" w:type="dxa"/>
              <w:end w:w="80" w:type="dxa"/>
            </w:tcMar>
          </w:tcPr>
          <w:p>
            <w:pPr>
              <w:spacing w:after="0"/>
            </w:pPr>
            <w:r>
              <w:rPr>
                <w:rFonts w:ascii="Aptos" w:hAnsi="Aptos"/>
                <w:sz w:val="12"/>
              </w:rPr>
              <w:t>shift_id UUID PK; calendar_id UUID FK; code VARCHAR(20); start_time TIME; end_time TIME; capacity_hours NUMERIC(8,2); status VARCHAR(20)</w:t>
            </w:r>
          </w:p>
        </w:tc>
        <w:tc>
          <w:tcPr>
            <w:tcW w:type="dxa" w:w="2154"/>
            <w:vAlign w:val="top"/>
            <w:tcMar>
              <w:top w:w="60" w:type="dxa"/>
              <w:start w:w="80" w:type="dxa"/>
              <w:bottom w:w="60" w:type="dxa"/>
              <w:end w:w="80" w:type="dxa"/>
            </w:tcMar>
          </w:tcPr>
          <w:p>
            <w:pPr>
              <w:spacing w:after="0"/>
            </w:pPr>
            <w:r>
              <w:rPr>
                <w:rFonts w:ascii="Aptos" w:hAnsi="Aptos"/>
                <w:sz w:val="12"/>
              </w:rPr>
              <w:t>UK(calendar_id,code)</w:t>
            </w:r>
          </w:p>
        </w:tc>
        <w:tc>
          <w:tcPr>
            <w:tcW w:type="dxa" w:w="1701"/>
            <w:vAlign w:val="top"/>
            <w:tcMar>
              <w:top w:w="60" w:type="dxa"/>
              <w:start w:w="80" w:type="dxa"/>
              <w:bottom w:w="60" w:type="dxa"/>
              <w:end w:w="80" w:type="dxa"/>
            </w:tcMar>
          </w:tcPr>
          <w:p>
            <w:pPr>
              <w:spacing w:after="0"/>
            </w:pPr>
            <w:r>
              <w:rPr>
                <w:rFonts w:ascii="Aptos" w:hAnsi="Aptos"/>
                <w:sz w:val="12"/>
              </w:rPr>
              <w:t>calendar</w:t>
            </w:r>
          </w:p>
        </w:tc>
      </w:tr>
      <w:tr>
        <w:tc>
          <w:tcPr>
            <w:tcW w:type="dxa" w:w="1814"/>
            <w:vAlign w:val="top"/>
            <w:tcMar>
              <w:top w:w="60" w:type="dxa"/>
              <w:start w:w="80" w:type="dxa"/>
              <w:bottom w:w="60" w:type="dxa"/>
              <w:end w:w="80" w:type="dxa"/>
            </w:tcMar>
            <w:shd w:fill="F7F9FB"/>
          </w:tcPr>
          <w:p>
            <w:pPr>
              <w:spacing w:after="0"/>
            </w:pPr>
            <w:r>
              <w:rPr>
                <w:rFonts w:ascii="Aptos" w:hAnsi="Aptos"/>
                <w:sz w:val="12"/>
              </w:rPr>
              <w:t>core.work_center</w:t>
            </w:r>
          </w:p>
        </w:tc>
        <w:tc>
          <w:tcPr>
            <w:tcW w:type="dxa" w:w="5216"/>
            <w:vAlign w:val="top"/>
            <w:tcMar>
              <w:top w:w="60" w:type="dxa"/>
              <w:start w:w="80" w:type="dxa"/>
              <w:bottom w:w="60" w:type="dxa"/>
              <w:end w:w="80" w:type="dxa"/>
            </w:tcMar>
            <w:shd w:fill="F7F9FB"/>
          </w:tcPr>
          <w:p>
            <w:pPr>
              <w:spacing w:after="0"/>
            </w:pPr>
            <w:r>
              <w:rPr>
                <w:rFonts w:ascii="Aptos" w:hAnsi="Aptos"/>
                <w:sz w:val="12"/>
              </w:rPr>
              <w:t>work_center_id UUID PK; plant_id UUID FK; code VARCHAR(40) UK; name VARCHAR(160); resource_class VARCHAR(40); bottleneck_flag BOOLEAN; default_capacity_hours NUMERIC(10,2); status VARCHAR(20); source_id VARCHAR(80)</w:t>
            </w:r>
          </w:p>
        </w:tc>
        <w:tc>
          <w:tcPr>
            <w:tcW w:type="dxa" w:w="2154"/>
            <w:vAlign w:val="top"/>
            <w:tcMar>
              <w:top w:w="60" w:type="dxa"/>
              <w:start w:w="80" w:type="dxa"/>
              <w:bottom w:w="60" w:type="dxa"/>
              <w:end w:w="80" w:type="dxa"/>
            </w:tcMar>
            <w:shd w:fill="F7F9FB"/>
          </w:tcPr>
          <w:p>
            <w:pPr>
              <w:spacing w:after="0"/>
            </w:pPr>
            <w:r>
              <w:rPr>
                <w:rFonts w:ascii="Aptos" w:hAnsi="Aptos"/>
                <w:sz w:val="12"/>
              </w:rPr>
              <w:t>UK(code); IX(resource_class,bottleneck_flag)</w:t>
            </w:r>
          </w:p>
        </w:tc>
        <w:tc>
          <w:tcPr>
            <w:tcW w:type="dxa" w:w="1701"/>
            <w:vAlign w:val="top"/>
            <w:tcMar>
              <w:top w:w="60" w:type="dxa"/>
              <w:start w:w="80" w:type="dxa"/>
              <w:bottom w:w="60" w:type="dxa"/>
              <w:end w:w="80" w:type="dxa"/>
            </w:tcMar>
            <w:shd w:fill="F7F9FB"/>
          </w:tcPr>
          <w:p>
            <w:pPr>
              <w:spacing w:after="0"/>
            </w:pPr>
            <w:r>
              <w:rPr>
                <w:rFonts w:ascii="Aptos" w:hAnsi="Aptos"/>
                <w:sz w:val="12"/>
              </w:rPr>
              <w:t>operations</w:t>
            </w:r>
          </w:p>
        </w:tc>
      </w:tr>
      <w:tr>
        <w:tc>
          <w:tcPr>
            <w:tcW w:type="dxa" w:w="1814"/>
            <w:vAlign w:val="top"/>
            <w:tcMar>
              <w:top w:w="60" w:type="dxa"/>
              <w:start w:w="80" w:type="dxa"/>
              <w:bottom w:w="60" w:type="dxa"/>
              <w:end w:w="80" w:type="dxa"/>
            </w:tcMar>
          </w:tcPr>
          <w:p>
            <w:pPr>
              <w:spacing w:after="0"/>
            </w:pPr>
            <w:r>
              <w:rPr>
                <w:rFonts w:ascii="Aptos" w:hAnsi="Aptos"/>
                <w:sz w:val="12"/>
              </w:rPr>
              <w:t>core.resource</w:t>
            </w:r>
          </w:p>
        </w:tc>
        <w:tc>
          <w:tcPr>
            <w:tcW w:type="dxa" w:w="5216"/>
            <w:vAlign w:val="top"/>
            <w:tcMar>
              <w:top w:w="60" w:type="dxa"/>
              <w:start w:w="80" w:type="dxa"/>
              <w:bottom w:w="60" w:type="dxa"/>
              <w:end w:w="80" w:type="dxa"/>
            </w:tcMar>
          </w:tcPr>
          <w:p>
            <w:pPr>
              <w:spacing w:after="0"/>
            </w:pPr>
            <w:r>
              <w:rPr>
                <w:rFonts w:ascii="Aptos" w:hAnsi="Aptos"/>
                <w:sz w:val="12"/>
              </w:rPr>
              <w:t>resource_id UUID PK; resource_code VARCHAR(60) UK; resource_type VARCHAR(30); name VARCHAR(200); plant_id UUID FK NULL; status VARCHAR(20); source_system VARCHAR(30); source_id VARCHAR(80); version INT</w:t>
            </w:r>
          </w:p>
        </w:tc>
        <w:tc>
          <w:tcPr>
            <w:tcW w:type="dxa" w:w="2154"/>
            <w:vAlign w:val="top"/>
            <w:tcMar>
              <w:top w:w="60" w:type="dxa"/>
              <w:start w:w="80" w:type="dxa"/>
              <w:bottom w:w="60" w:type="dxa"/>
              <w:end w:w="80" w:type="dxa"/>
            </w:tcMar>
          </w:tcPr>
          <w:p>
            <w:pPr>
              <w:spacing w:after="0"/>
            </w:pPr>
            <w:r>
              <w:rPr>
                <w:rFonts w:ascii="Aptos" w:hAnsi="Aptos"/>
                <w:sz w:val="12"/>
              </w:rPr>
              <w:t>UK(resource_code); IX(resource_type,status); IX(plant_id,resource_type)</w:t>
            </w:r>
          </w:p>
        </w:tc>
        <w:tc>
          <w:tcPr>
            <w:tcW w:type="dxa" w:w="1701"/>
            <w:vAlign w:val="top"/>
            <w:tcMar>
              <w:top w:w="60" w:type="dxa"/>
              <w:start w:w="80" w:type="dxa"/>
              <w:bottom w:w="60" w:type="dxa"/>
              <w:end w:w="80" w:type="dxa"/>
            </w:tcMar>
          </w:tcPr>
          <w:p>
            <w:pPr>
              <w:spacing w:after="0"/>
            </w:pPr>
            <w:r>
              <w:rPr>
                <w:rFonts w:ascii="Aptos" w:hAnsi="Aptos"/>
                <w:sz w:val="12"/>
              </w:rPr>
              <w:t>generic resource aggregate; specialized resource tables</w:t>
            </w:r>
          </w:p>
        </w:tc>
      </w:tr>
      <w:tr>
        <w:tc>
          <w:tcPr>
            <w:tcW w:type="dxa" w:w="1814"/>
            <w:vAlign w:val="top"/>
            <w:tcMar>
              <w:top w:w="60" w:type="dxa"/>
              <w:start w:w="80" w:type="dxa"/>
              <w:bottom w:w="60" w:type="dxa"/>
              <w:end w:w="80" w:type="dxa"/>
            </w:tcMar>
            <w:shd w:fill="F7F9FB"/>
          </w:tcPr>
          <w:p>
            <w:pPr>
              <w:spacing w:after="0"/>
            </w:pPr>
            <w:r>
              <w:rPr>
                <w:rFonts w:ascii="Aptos" w:hAnsi="Aptos"/>
                <w:sz w:val="12"/>
              </w:rPr>
              <w:t>core.work_center_eligibility</w:t>
            </w:r>
          </w:p>
        </w:tc>
        <w:tc>
          <w:tcPr>
            <w:tcW w:type="dxa" w:w="5216"/>
            <w:vAlign w:val="top"/>
            <w:tcMar>
              <w:top w:w="60" w:type="dxa"/>
              <w:start w:w="80" w:type="dxa"/>
              <w:bottom w:w="60" w:type="dxa"/>
              <w:end w:w="80" w:type="dxa"/>
            </w:tcMar>
            <w:shd w:fill="F7F9FB"/>
          </w:tcPr>
          <w:p>
            <w:pPr>
              <w:spacing w:after="0"/>
            </w:pPr>
            <w:r>
              <w:rPr>
                <w:rFonts w:ascii="Aptos" w:hAnsi="Aptos"/>
                <w:sz w:val="12"/>
              </w:rPr>
              <w:t>eligibility_id UUID PK; work_center_id UUID FK; operation_class VARCHAR(60); product_family VARCHAR(60); efficiency_factor NUMERIC(8,4); valid_from DATE; valid_to DATE NULL</w:t>
            </w:r>
          </w:p>
        </w:tc>
        <w:tc>
          <w:tcPr>
            <w:tcW w:type="dxa" w:w="2154"/>
            <w:vAlign w:val="top"/>
            <w:tcMar>
              <w:top w:w="60" w:type="dxa"/>
              <w:start w:w="80" w:type="dxa"/>
              <w:bottom w:w="60" w:type="dxa"/>
              <w:end w:w="80" w:type="dxa"/>
            </w:tcMar>
            <w:shd w:fill="F7F9FB"/>
          </w:tcPr>
          <w:p>
            <w:pPr>
              <w:spacing w:after="0"/>
            </w:pPr>
            <w:r>
              <w:rPr>
                <w:rFonts w:ascii="Aptos" w:hAnsi="Aptos"/>
                <w:sz w:val="12"/>
              </w:rPr>
              <w:t>IX(work_center_id,operation_class,valid_from)</w:t>
            </w:r>
          </w:p>
        </w:tc>
        <w:tc>
          <w:tcPr>
            <w:tcW w:type="dxa" w:w="1701"/>
            <w:vAlign w:val="top"/>
            <w:tcMar>
              <w:top w:w="60" w:type="dxa"/>
              <w:start w:w="80" w:type="dxa"/>
              <w:bottom w:w="60" w:type="dxa"/>
              <w:end w:w="80" w:type="dxa"/>
            </w:tcMar>
            <w:shd w:fill="F7F9FB"/>
          </w:tcPr>
          <w:p>
            <w:pPr>
              <w:spacing w:after="0"/>
            </w:pPr>
            <w:r>
              <w:rPr>
                <w:rFonts w:ascii="Aptos" w:hAnsi="Aptos"/>
                <w:sz w:val="12"/>
              </w:rPr>
              <w:t>work_center</w:t>
            </w:r>
          </w:p>
        </w:tc>
      </w:tr>
      <w:tr>
        <w:tc>
          <w:tcPr>
            <w:tcW w:type="dxa" w:w="1814"/>
            <w:vAlign w:val="top"/>
            <w:tcMar>
              <w:top w:w="60" w:type="dxa"/>
              <w:start w:w="80" w:type="dxa"/>
              <w:bottom w:w="60" w:type="dxa"/>
              <w:end w:w="80" w:type="dxa"/>
            </w:tcMar>
          </w:tcPr>
          <w:p>
            <w:pPr>
              <w:spacing w:after="0"/>
            </w:pPr>
            <w:r>
              <w:rPr>
                <w:rFonts w:ascii="Aptos" w:hAnsi="Aptos"/>
                <w:sz w:val="12"/>
              </w:rPr>
              <w:t>core.manpower_skill</w:t>
            </w:r>
          </w:p>
        </w:tc>
        <w:tc>
          <w:tcPr>
            <w:tcW w:type="dxa" w:w="5216"/>
            <w:vAlign w:val="top"/>
            <w:tcMar>
              <w:top w:w="60" w:type="dxa"/>
              <w:start w:w="80" w:type="dxa"/>
              <w:bottom w:w="60" w:type="dxa"/>
              <w:end w:w="80" w:type="dxa"/>
            </w:tcMar>
          </w:tcPr>
          <w:p>
            <w:pPr>
              <w:spacing w:after="0"/>
            </w:pPr>
            <w:r>
              <w:rPr>
                <w:rFonts w:ascii="Aptos" w:hAnsi="Aptos"/>
                <w:sz w:val="12"/>
              </w:rPr>
              <w:t>skill_id UUID PK; skill_code VARCHAR(40) UK; name VARCHAR(160); certification_required BOOLEAN; valid_from DATE; valid_to DATE NULL</w:t>
            </w:r>
          </w:p>
        </w:tc>
        <w:tc>
          <w:tcPr>
            <w:tcW w:type="dxa" w:w="2154"/>
            <w:vAlign w:val="top"/>
            <w:tcMar>
              <w:top w:w="60" w:type="dxa"/>
              <w:start w:w="80" w:type="dxa"/>
              <w:bottom w:w="60" w:type="dxa"/>
              <w:end w:w="80" w:type="dxa"/>
            </w:tcMar>
          </w:tcPr>
          <w:p>
            <w:pPr>
              <w:spacing w:after="0"/>
            </w:pPr>
            <w:r>
              <w:rPr>
                <w:rFonts w:ascii="Aptos" w:hAnsi="Aptos"/>
                <w:sz w:val="12"/>
              </w:rPr>
              <w:t>UK(skill_code)</w:t>
            </w:r>
          </w:p>
        </w:tc>
        <w:tc>
          <w:tcPr>
            <w:tcW w:type="dxa" w:w="1701"/>
            <w:vAlign w:val="top"/>
            <w:tcMar>
              <w:top w:w="60" w:type="dxa"/>
              <w:start w:w="80" w:type="dxa"/>
              <w:bottom w:w="60" w:type="dxa"/>
              <w:end w:w="80" w:type="dxa"/>
            </w:tcMar>
          </w:tcPr>
          <w:p>
            <w:pPr>
              <w:spacing w:after="0"/>
            </w:pPr>
            <w:r>
              <w:rPr>
                <w:rFonts w:ascii="Aptos" w:hAnsi="Aptos"/>
                <w:sz w:val="12"/>
              </w:rPr>
              <w:t>manpower pool</w:t>
            </w:r>
          </w:p>
        </w:tc>
      </w:tr>
      <w:tr>
        <w:tc>
          <w:tcPr>
            <w:tcW w:type="dxa" w:w="1814"/>
            <w:vAlign w:val="top"/>
            <w:tcMar>
              <w:top w:w="60" w:type="dxa"/>
              <w:start w:w="80" w:type="dxa"/>
              <w:bottom w:w="60" w:type="dxa"/>
              <w:end w:w="80" w:type="dxa"/>
            </w:tcMar>
            <w:shd w:fill="F7F9FB"/>
          </w:tcPr>
          <w:p>
            <w:pPr>
              <w:spacing w:after="0"/>
            </w:pPr>
            <w:r>
              <w:rPr>
                <w:rFonts w:ascii="Aptos" w:hAnsi="Aptos"/>
                <w:sz w:val="12"/>
              </w:rPr>
              <w:t>core.resource_person</w:t>
            </w:r>
          </w:p>
        </w:tc>
        <w:tc>
          <w:tcPr>
            <w:tcW w:type="dxa" w:w="5216"/>
            <w:vAlign w:val="top"/>
            <w:tcMar>
              <w:top w:w="60" w:type="dxa"/>
              <w:start w:w="80" w:type="dxa"/>
              <w:bottom w:w="60" w:type="dxa"/>
              <w:end w:w="80" w:type="dxa"/>
            </w:tcMar>
            <w:shd w:fill="F7F9FB"/>
          </w:tcPr>
          <w:p>
            <w:pPr>
              <w:spacing w:after="0"/>
            </w:pPr>
            <w:r>
              <w:rPr>
                <w:rFonts w:ascii="Aptos" w:hAnsi="Aptos"/>
                <w:sz w:val="12"/>
              </w:rPr>
              <w:t>person_resource_id UUID PK; external_person_id VARCHAR(60) UK; organization_id UUID FK; 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UK(external_person_id)</w:t>
            </w:r>
          </w:p>
        </w:tc>
        <w:tc>
          <w:tcPr>
            <w:tcW w:type="dxa" w:w="1701"/>
            <w:vAlign w:val="top"/>
            <w:tcMar>
              <w:top w:w="60" w:type="dxa"/>
              <w:start w:w="80" w:type="dxa"/>
              <w:bottom w:w="60" w:type="dxa"/>
              <w:end w:w="80" w:type="dxa"/>
            </w:tcMar>
            <w:shd w:fill="F7F9FB"/>
          </w:tcPr>
          <w:p>
            <w:pPr>
              <w:spacing w:after="0"/>
            </w:pPr>
            <w:r>
              <w:rPr>
                <w:rFonts w:ascii="Aptos" w:hAnsi="Aptos"/>
                <w:sz w:val="12"/>
              </w:rPr>
              <w:t>skill mapping</w:t>
            </w:r>
          </w:p>
        </w:tc>
      </w:tr>
      <w:tr>
        <w:tc>
          <w:tcPr>
            <w:tcW w:type="dxa" w:w="1814"/>
            <w:vAlign w:val="top"/>
            <w:tcMar>
              <w:top w:w="60" w:type="dxa"/>
              <w:start w:w="80" w:type="dxa"/>
              <w:bottom w:w="60" w:type="dxa"/>
              <w:end w:w="80" w:type="dxa"/>
            </w:tcMar>
          </w:tcPr>
          <w:p>
            <w:pPr>
              <w:spacing w:after="0"/>
            </w:pPr>
            <w:r>
              <w:rPr>
                <w:rFonts w:ascii="Aptos" w:hAnsi="Aptos"/>
                <w:sz w:val="12"/>
              </w:rPr>
              <w:t>core.person_skill</w:t>
            </w:r>
          </w:p>
        </w:tc>
        <w:tc>
          <w:tcPr>
            <w:tcW w:type="dxa" w:w="5216"/>
            <w:vAlign w:val="top"/>
            <w:tcMar>
              <w:top w:w="60" w:type="dxa"/>
              <w:start w:w="80" w:type="dxa"/>
              <w:bottom w:w="60" w:type="dxa"/>
              <w:end w:w="80" w:type="dxa"/>
            </w:tcMar>
          </w:tcPr>
          <w:p>
            <w:pPr>
              <w:spacing w:after="0"/>
            </w:pPr>
            <w:r>
              <w:rPr>
                <w:rFonts w:ascii="Aptos" w:hAnsi="Aptos"/>
                <w:sz w:val="12"/>
              </w:rPr>
              <w:t>person_skill_id UUID PK; person_resource_id UUID FK; skill_id UUID FK; proficiency NUMERIC(6,3); valid_to DATE NULL</w:t>
            </w:r>
          </w:p>
        </w:tc>
        <w:tc>
          <w:tcPr>
            <w:tcW w:type="dxa" w:w="2154"/>
            <w:vAlign w:val="top"/>
            <w:tcMar>
              <w:top w:w="60" w:type="dxa"/>
              <w:start w:w="80" w:type="dxa"/>
              <w:bottom w:w="60" w:type="dxa"/>
              <w:end w:w="80" w:type="dxa"/>
            </w:tcMar>
          </w:tcPr>
          <w:p>
            <w:pPr>
              <w:spacing w:after="0"/>
            </w:pPr>
            <w:r>
              <w:rPr>
                <w:rFonts w:ascii="Aptos" w:hAnsi="Aptos"/>
                <w:sz w:val="12"/>
              </w:rPr>
              <w:t>UK(person_resource_id,skill_id)</w:t>
            </w:r>
          </w:p>
        </w:tc>
        <w:tc>
          <w:tcPr>
            <w:tcW w:type="dxa" w:w="1701"/>
            <w:vAlign w:val="top"/>
            <w:tcMar>
              <w:top w:w="60" w:type="dxa"/>
              <w:start w:w="80" w:type="dxa"/>
              <w:bottom w:w="60" w:type="dxa"/>
              <w:end w:w="80" w:type="dxa"/>
            </w:tcMar>
          </w:tcPr>
          <w:p>
            <w:pPr>
              <w:spacing w:after="0"/>
            </w:pPr>
            <w:r>
              <w:rPr>
                <w:rFonts w:ascii="Aptos" w:hAnsi="Aptos"/>
                <w:sz w:val="12"/>
              </w:rPr>
              <w:t>skill</w:t>
            </w:r>
          </w:p>
        </w:tc>
      </w:tr>
      <w:tr>
        <w:tc>
          <w:tcPr>
            <w:tcW w:type="dxa" w:w="1814"/>
            <w:vAlign w:val="top"/>
            <w:tcMar>
              <w:top w:w="60" w:type="dxa"/>
              <w:start w:w="80" w:type="dxa"/>
              <w:bottom w:w="60" w:type="dxa"/>
              <w:end w:w="80" w:type="dxa"/>
            </w:tcMar>
            <w:shd w:fill="F7F9FB"/>
          </w:tcPr>
          <w:p>
            <w:pPr>
              <w:spacing w:after="0"/>
            </w:pPr>
            <w:r>
              <w:rPr>
                <w:rFonts w:ascii="Aptos" w:hAnsi="Aptos"/>
                <w:sz w:val="12"/>
              </w:rPr>
              <w:t>core.bom_header</w:t>
            </w:r>
          </w:p>
        </w:tc>
        <w:tc>
          <w:tcPr>
            <w:tcW w:type="dxa" w:w="5216"/>
            <w:vAlign w:val="top"/>
            <w:tcMar>
              <w:top w:w="60" w:type="dxa"/>
              <w:start w:w="80" w:type="dxa"/>
              <w:bottom w:w="60" w:type="dxa"/>
              <w:end w:w="80" w:type="dxa"/>
            </w:tcMar>
            <w:shd w:fill="F7F9FB"/>
          </w:tcPr>
          <w:p>
            <w:pPr>
              <w:spacing w:after="0"/>
            </w:pPr>
            <w:r>
              <w:rPr>
                <w:rFonts w:ascii="Aptos" w:hAnsi="Aptos"/>
                <w:sz w:val="12"/>
              </w:rPr>
              <w:t>bom_id UUID PK; product_id UUID FK; revision VARCHAR(40); status VARCHAR(20); valid_from DATE; valid_to DATE NULL; source_id VARCHAR(80)</w:t>
            </w:r>
          </w:p>
        </w:tc>
        <w:tc>
          <w:tcPr>
            <w:tcW w:type="dxa" w:w="2154"/>
            <w:vAlign w:val="top"/>
            <w:tcMar>
              <w:top w:w="60" w:type="dxa"/>
              <w:start w:w="80" w:type="dxa"/>
              <w:bottom w:w="60" w:type="dxa"/>
              <w:end w:w="80" w:type="dxa"/>
            </w:tcMar>
            <w:shd w:fill="F7F9FB"/>
          </w:tcPr>
          <w:p>
            <w:pPr>
              <w:spacing w:after="0"/>
            </w:pPr>
            <w:r>
              <w:rPr>
                <w:rFonts w:ascii="Aptos" w:hAnsi="Aptos"/>
                <w:sz w:val="12"/>
              </w:rPr>
              <w:t>UK(product_id,revision)</w:t>
            </w:r>
          </w:p>
        </w:tc>
        <w:tc>
          <w:tcPr>
            <w:tcW w:type="dxa" w:w="1701"/>
            <w:vAlign w:val="top"/>
            <w:tcMar>
              <w:top w:w="60" w:type="dxa"/>
              <w:start w:w="80" w:type="dxa"/>
              <w:bottom w:w="60" w:type="dxa"/>
              <w:end w:w="80" w:type="dxa"/>
            </w:tcMar>
            <w:shd w:fill="F7F9FB"/>
          </w:tcPr>
          <w:p>
            <w:pPr>
              <w:spacing w:after="0"/>
            </w:pPr>
            <w:r>
              <w:rPr>
                <w:rFonts w:ascii="Aptos" w:hAnsi="Aptos"/>
                <w:sz w:val="12"/>
              </w:rPr>
              <w:t>bom item</w:t>
            </w:r>
          </w:p>
        </w:tc>
      </w:tr>
      <w:tr>
        <w:tc>
          <w:tcPr>
            <w:tcW w:type="dxa" w:w="1814"/>
            <w:vAlign w:val="top"/>
            <w:tcMar>
              <w:top w:w="60" w:type="dxa"/>
              <w:start w:w="80" w:type="dxa"/>
              <w:bottom w:w="60" w:type="dxa"/>
              <w:end w:w="80" w:type="dxa"/>
            </w:tcMar>
          </w:tcPr>
          <w:p>
            <w:pPr>
              <w:spacing w:after="0"/>
            </w:pPr>
            <w:r>
              <w:rPr>
                <w:rFonts w:ascii="Aptos" w:hAnsi="Aptos"/>
                <w:sz w:val="12"/>
              </w:rPr>
              <w:t>core.bom_item</w:t>
            </w:r>
          </w:p>
        </w:tc>
        <w:tc>
          <w:tcPr>
            <w:tcW w:type="dxa" w:w="5216"/>
            <w:vAlign w:val="top"/>
            <w:tcMar>
              <w:top w:w="60" w:type="dxa"/>
              <w:start w:w="80" w:type="dxa"/>
              <w:bottom w:w="60" w:type="dxa"/>
              <w:end w:w="80" w:type="dxa"/>
            </w:tcMar>
          </w:tcPr>
          <w:p>
            <w:pPr>
              <w:spacing w:after="0"/>
            </w:pPr>
            <w:r>
              <w:rPr>
                <w:rFonts w:ascii="Aptos" w:hAnsi="Aptos"/>
                <w:sz w:val="12"/>
              </w:rPr>
              <w:t>bom_item_id UUID PK; bom_id UUID FK; component_material_id UUID FK; qty NUMERIC(18,6); uom VARCHAR(10); scrap_pct NUMERIC(8,4); sequence_no INT; required_before_op INT</w:t>
            </w:r>
          </w:p>
        </w:tc>
        <w:tc>
          <w:tcPr>
            <w:tcW w:type="dxa" w:w="2154"/>
            <w:vAlign w:val="top"/>
            <w:tcMar>
              <w:top w:w="60" w:type="dxa"/>
              <w:start w:w="80" w:type="dxa"/>
              <w:bottom w:w="60" w:type="dxa"/>
              <w:end w:w="80" w:type="dxa"/>
            </w:tcMar>
          </w:tcPr>
          <w:p>
            <w:pPr>
              <w:spacing w:after="0"/>
            </w:pPr>
            <w:r>
              <w:rPr>
                <w:rFonts w:ascii="Aptos" w:hAnsi="Aptos"/>
                <w:sz w:val="12"/>
              </w:rPr>
              <w:t>IX(bom_id,sequence_no)</w:t>
            </w:r>
          </w:p>
        </w:tc>
        <w:tc>
          <w:tcPr>
            <w:tcW w:type="dxa" w:w="1701"/>
            <w:vAlign w:val="top"/>
            <w:tcMar>
              <w:top w:w="60" w:type="dxa"/>
              <w:start w:w="80" w:type="dxa"/>
              <w:bottom w:w="60" w:type="dxa"/>
              <w:end w:w="80" w:type="dxa"/>
            </w:tcMar>
          </w:tcPr>
          <w:p>
            <w:pPr>
              <w:spacing w:after="0"/>
            </w:pPr>
            <w:r>
              <w:rPr>
                <w:rFonts w:ascii="Aptos" w:hAnsi="Aptos"/>
                <w:sz w:val="12"/>
              </w:rPr>
              <w:t>BOM/material</w:t>
            </w:r>
          </w:p>
        </w:tc>
      </w:tr>
      <w:tr>
        <w:tc>
          <w:tcPr>
            <w:tcW w:type="dxa" w:w="1814"/>
            <w:vAlign w:val="top"/>
            <w:tcMar>
              <w:top w:w="60" w:type="dxa"/>
              <w:start w:w="80" w:type="dxa"/>
              <w:bottom w:w="60" w:type="dxa"/>
              <w:end w:w="80" w:type="dxa"/>
            </w:tcMar>
            <w:shd w:fill="F7F9FB"/>
          </w:tcPr>
          <w:p>
            <w:pPr>
              <w:spacing w:after="0"/>
            </w:pPr>
            <w:r>
              <w:rPr>
                <w:rFonts w:ascii="Aptos" w:hAnsi="Aptos"/>
                <w:sz w:val="12"/>
              </w:rPr>
              <w:t>core.routing</w:t>
            </w:r>
          </w:p>
        </w:tc>
        <w:tc>
          <w:tcPr>
            <w:tcW w:type="dxa" w:w="5216"/>
            <w:vAlign w:val="top"/>
            <w:tcMar>
              <w:top w:w="60" w:type="dxa"/>
              <w:start w:w="80" w:type="dxa"/>
              <w:bottom w:w="60" w:type="dxa"/>
              <w:end w:w="80" w:type="dxa"/>
            </w:tcMar>
            <w:shd w:fill="F7F9FB"/>
          </w:tcPr>
          <w:p>
            <w:pPr>
              <w:spacing w:after="0"/>
            </w:pPr>
            <w:r>
              <w:rPr>
                <w:rFonts w:ascii="Aptos" w:hAnsi="Aptos"/>
                <w:sz w:val="12"/>
              </w:rPr>
              <w:t>routing_id UUID PK; product_id UUID FK; revision VARCHAR(40); status VARCHAR(20); valid_from DATE; valid_to DATE NULL; source_id VARCHAR(80)</w:t>
            </w:r>
          </w:p>
        </w:tc>
        <w:tc>
          <w:tcPr>
            <w:tcW w:type="dxa" w:w="2154"/>
            <w:vAlign w:val="top"/>
            <w:tcMar>
              <w:top w:w="60" w:type="dxa"/>
              <w:start w:w="80" w:type="dxa"/>
              <w:bottom w:w="60" w:type="dxa"/>
              <w:end w:w="80" w:type="dxa"/>
            </w:tcMar>
            <w:shd w:fill="F7F9FB"/>
          </w:tcPr>
          <w:p>
            <w:pPr>
              <w:spacing w:after="0"/>
            </w:pPr>
            <w:r>
              <w:rPr>
                <w:rFonts w:ascii="Aptos" w:hAnsi="Aptos"/>
                <w:sz w:val="12"/>
              </w:rPr>
              <w:t>UK(product_id,revision)</w:t>
            </w:r>
          </w:p>
        </w:tc>
        <w:tc>
          <w:tcPr>
            <w:tcW w:type="dxa" w:w="1701"/>
            <w:vAlign w:val="top"/>
            <w:tcMar>
              <w:top w:w="60" w:type="dxa"/>
              <w:start w:w="80" w:type="dxa"/>
              <w:bottom w:w="60" w:type="dxa"/>
              <w:end w:w="80" w:type="dxa"/>
            </w:tcMar>
            <w:shd w:fill="F7F9FB"/>
          </w:tcPr>
          <w:p>
            <w:pPr>
              <w:spacing w:after="0"/>
            </w:pPr>
            <w:r>
              <w:rPr>
                <w:rFonts w:ascii="Aptos" w:hAnsi="Aptos"/>
                <w:sz w:val="12"/>
              </w:rPr>
              <w:t>routing ops</w:t>
            </w:r>
          </w:p>
        </w:tc>
      </w:tr>
      <w:tr>
        <w:tc>
          <w:tcPr>
            <w:tcW w:type="dxa" w:w="1814"/>
            <w:vAlign w:val="top"/>
            <w:tcMar>
              <w:top w:w="60" w:type="dxa"/>
              <w:start w:w="80" w:type="dxa"/>
              <w:bottom w:w="60" w:type="dxa"/>
              <w:end w:w="80" w:type="dxa"/>
            </w:tcMar>
          </w:tcPr>
          <w:p>
            <w:pPr>
              <w:spacing w:after="0"/>
            </w:pPr>
            <w:r>
              <w:rPr>
                <w:rFonts w:ascii="Aptos" w:hAnsi="Aptos"/>
                <w:sz w:val="12"/>
              </w:rPr>
              <w:t>core.routing_operation</w:t>
            </w:r>
          </w:p>
        </w:tc>
        <w:tc>
          <w:tcPr>
            <w:tcW w:type="dxa" w:w="5216"/>
            <w:vAlign w:val="top"/>
            <w:tcMar>
              <w:top w:w="60" w:type="dxa"/>
              <w:start w:w="80" w:type="dxa"/>
              <w:bottom w:w="60" w:type="dxa"/>
              <w:end w:w="80" w:type="dxa"/>
            </w:tcMar>
          </w:tcPr>
          <w:p>
            <w:pPr>
              <w:spacing w:after="0"/>
            </w:pPr>
            <w:r>
              <w:rPr>
                <w:rFonts w:ascii="Aptos" w:hAnsi="Aptos"/>
                <w:sz w:val="12"/>
              </w:rPr>
              <w:t>routing_operation_id UUID PK; routing_id UUID FK; operation_no INT; description VARCHAR(200); standard_hours NUMERIC(12,3); setup_hours NUMERIC(12,3); queue_days NUMERIC(8,3); work_center_id UUID FK; skill_id UUID NULL; sequence_group VARCHAR(30)</w:t>
            </w:r>
          </w:p>
        </w:tc>
        <w:tc>
          <w:tcPr>
            <w:tcW w:type="dxa" w:w="2154"/>
            <w:vAlign w:val="top"/>
            <w:tcMar>
              <w:top w:w="60" w:type="dxa"/>
              <w:start w:w="80" w:type="dxa"/>
              <w:bottom w:w="60" w:type="dxa"/>
              <w:end w:w="80" w:type="dxa"/>
            </w:tcMar>
          </w:tcPr>
          <w:p>
            <w:pPr>
              <w:spacing w:after="0"/>
            </w:pPr>
            <w:r>
              <w:rPr>
                <w:rFonts w:ascii="Aptos" w:hAnsi="Aptos"/>
                <w:sz w:val="12"/>
              </w:rPr>
              <w:t>UK(routing_id,operation_no); IX(work_center_id)</w:t>
            </w:r>
          </w:p>
        </w:tc>
        <w:tc>
          <w:tcPr>
            <w:tcW w:type="dxa" w:w="1701"/>
            <w:vAlign w:val="top"/>
            <w:tcMar>
              <w:top w:w="60" w:type="dxa"/>
              <w:start w:w="80" w:type="dxa"/>
              <w:bottom w:w="60" w:type="dxa"/>
              <w:end w:w="80" w:type="dxa"/>
            </w:tcMar>
          </w:tcPr>
          <w:p>
            <w:pPr>
              <w:spacing w:after="0"/>
            </w:pPr>
            <w:r>
              <w:rPr>
                <w:rFonts w:ascii="Aptos" w:hAnsi="Aptos"/>
                <w:sz w:val="12"/>
              </w:rPr>
              <w:t>routing/workcenter</w:t>
            </w:r>
          </w:p>
        </w:tc>
      </w:tr>
      <w:tr>
        <w:tc>
          <w:tcPr>
            <w:tcW w:type="dxa" w:w="1814"/>
            <w:vAlign w:val="top"/>
            <w:tcMar>
              <w:top w:w="60" w:type="dxa"/>
              <w:start w:w="80" w:type="dxa"/>
              <w:bottom w:w="60" w:type="dxa"/>
              <w:end w:w="80" w:type="dxa"/>
            </w:tcMar>
            <w:shd w:fill="F7F9FB"/>
          </w:tcPr>
          <w:p>
            <w:pPr>
              <w:spacing w:after="0"/>
            </w:pPr>
            <w:r>
              <w:rPr>
                <w:rFonts w:ascii="Aptos" w:hAnsi="Aptos"/>
                <w:sz w:val="12"/>
              </w:rPr>
              <w:t>core.engineering_revision</w:t>
            </w:r>
          </w:p>
        </w:tc>
        <w:tc>
          <w:tcPr>
            <w:tcW w:type="dxa" w:w="5216"/>
            <w:vAlign w:val="top"/>
            <w:tcMar>
              <w:top w:w="60" w:type="dxa"/>
              <w:start w:w="80" w:type="dxa"/>
              <w:bottom w:w="60" w:type="dxa"/>
              <w:end w:w="80" w:type="dxa"/>
            </w:tcMar>
            <w:shd w:fill="F7F9FB"/>
          </w:tcPr>
          <w:p>
            <w:pPr>
              <w:spacing w:after="0"/>
            </w:pPr>
            <w:r>
              <w:rPr>
                <w:rFonts w:ascii="Aptos" w:hAnsi="Aptos"/>
                <w:sz w:val="12"/>
              </w:rPr>
              <w:t>engineering_rev_id UUID PK; product_id UUID FK; revision_code VARCHAR(40); status VARCHAR(20); effective_from DATE; effective_to DATE NULL; document_uri VARCHAR(1000)</w:t>
            </w:r>
          </w:p>
        </w:tc>
        <w:tc>
          <w:tcPr>
            <w:tcW w:type="dxa" w:w="2154"/>
            <w:vAlign w:val="top"/>
            <w:tcMar>
              <w:top w:w="60" w:type="dxa"/>
              <w:start w:w="80" w:type="dxa"/>
              <w:bottom w:w="60" w:type="dxa"/>
              <w:end w:w="80" w:type="dxa"/>
            </w:tcMar>
            <w:shd w:fill="F7F9FB"/>
          </w:tcPr>
          <w:p>
            <w:pPr>
              <w:spacing w:after="0"/>
            </w:pPr>
            <w:r>
              <w:rPr>
                <w:rFonts w:ascii="Aptos" w:hAnsi="Aptos"/>
                <w:sz w:val="12"/>
              </w:rPr>
              <w:t>UK(product_id,revision_code)</w:t>
            </w:r>
          </w:p>
        </w:tc>
        <w:tc>
          <w:tcPr>
            <w:tcW w:type="dxa" w:w="1701"/>
            <w:vAlign w:val="top"/>
            <w:tcMar>
              <w:top w:w="60" w:type="dxa"/>
              <w:start w:w="80" w:type="dxa"/>
              <w:bottom w:w="60" w:type="dxa"/>
              <w:end w:w="80" w:type="dxa"/>
            </w:tcMar>
            <w:shd w:fill="F7F9FB"/>
          </w:tcPr>
          <w:p>
            <w:pPr>
              <w:spacing w:after="0"/>
            </w:pPr>
            <w:r>
              <w:rPr>
                <w:rFonts w:ascii="Aptos" w:hAnsi="Aptos"/>
                <w:sz w:val="12"/>
              </w:rPr>
              <w:t>product</w:t>
            </w:r>
          </w:p>
        </w:tc>
      </w:tr>
      <w:tr>
        <w:tc>
          <w:tcPr>
            <w:tcW w:type="dxa" w:w="1814"/>
            <w:vAlign w:val="top"/>
            <w:tcMar>
              <w:top w:w="60" w:type="dxa"/>
              <w:start w:w="80" w:type="dxa"/>
              <w:bottom w:w="60" w:type="dxa"/>
              <w:end w:w="80" w:type="dxa"/>
            </w:tcMar>
          </w:tcPr>
          <w:p>
            <w:pPr>
              <w:spacing w:after="0"/>
            </w:pPr>
            <w:r>
              <w:rPr>
                <w:rFonts w:ascii="Aptos" w:hAnsi="Aptos"/>
                <w:sz w:val="12"/>
              </w:rPr>
              <w:t>core.commitment</w:t>
            </w:r>
          </w:p>
        </w:tc>
        <w:tc>
          <w:tcPr>
            <w:tcW w:type="dxa" w:w="5216"/>
            <w:vAlign w:val="top"/>
            <w:tcMar>
              <w:top w:w="60" w:type="dxa"/>
              <w:start w:w="80" w:type="dxa"/>
              <w:bottom w:w="60" w:type="dxa"/>
              <w:end w:w="80" w:type="dxa"/>
            </w:tcMar>
          </w:tcPr>
          <w:p>
            <w:pPr>
              <w:spacing w:after="0"/>
            </w:pPr>
            <w:r>
              <w:rPr>
                <w:rFonts w:ascii="Aptos" w:hAnsi="Aptos"/>
                <w:sz w:val="12"/>
              </w:rPr>
              <w:t>commitment_id UUID PK; external_id VARCHAR(80) UK; customer_id UUID FK; product_id UUID FK; qty NUMERIC(18,6); due_date DATE; priority INT; commitment_class VARCHAR(40); commercial_value NUMERIC(20,2); penalty_value NUMERIC(20,2) NULL; status VARCHAR(30)</w:t>
            </w:r>
          </w:p>
        </w:tc>
        <w:tc>
          <w:tcPr>
            <w:tcW w:type="dxa" w:w="2154"/>
            <w:vAlign w:val="top"/>
            <w:tcMar>
              <w:top w:w="60" w:type="dxa"/>
              <w:start w:w="80" w:type="dxa"/>
              <w:bottom w:w="60" w:type="dxa"/>
              <w:end w:w="80" w:type="dxa"/>
            </w:tcMar>
          </w:tcPr>
          <w:p>
            <w:pPr>
              <w:spacing w:after="0"/>
            </w:pPr>
            <w:r>
              <w:rPr>
                <w:rFonts w:ascii="Aptos" w:hAnsi="Aptos"/>
                <w:sz w:val="12"/>
              </w:rPr>
              <w:t>UK(external_id); IX(due_date,status); IX(priority)</w:t>
            </w:r>
          </w:p>
        </w:tc>
        <w:tc>
          <w:tcPr>
            <w:tcW w:type="dxa" w:w="1701"/>
            <w:vAlign w:val="top"/>
            <w:tcMar>
              <w:top w:w="60" w:type="dxa"/>
              <w:start w:w="80" w:type="dxa"/>
              <w:bottom w:w="60" w:type="dxa"/>
              <w:end w:w="80" w:type="dxa"/>
            </w:tcMar>
          </w:tcPr>
          <w:p>
            <w:pPr>
              <w:spacing w:after="0"/>
            </w:pPr>
            <w:r>
              <w:rPr>
                <w:rFonts w:ascii="Aptos" w:hAnsi="Aptos"/>
                <w:sz w:val="12"/>
              </w:rPr>
              <w:t>product/customer</w:t>
            </w:r>
          </w:p>
        </w:tc>
      </w:tr>
      <w:tr>
        <w:tc>
          <w:tcPr>
            <w:tcW w:type="dxa" w:w="1814"/>
            <w:vAlign w:val="top"/>
            <w:tcMar>
              <w:top w:w="60" w:type="dxa"/>
              <w:start w:w="80" w:type="dxa"/>
              <w:bottom w:w="60" w:type="dxa"/>
              <w:end w:w="80" w:type="dxa"/>
            </w:tcMar>
            <w:shd w:fill="F7F9FB"/>
          </w:tcPr>
          <w:p>
            <w:pPr>
              <w:spacing w:after="0"/>
            </w:pPr>
            <w:r>
              <w:rPr>
                <w:rFonts w:ascii="Aptos" w:hAnsi="Aptos"/>
                <w:sz w:val="12"/>
              </w:rPr>
              <w:t>core.commitment_milestone</w:t>
            </w:r>
          </w:p>
        </w:tc>
        <w:tc>
          <w:tcPr>
            <w:tcW w:type="dxa" w:w="5216"/>
            <w:vAlign w:val="top"/>
            <w:tcMar>
              <w:top w:w="60" w:type="dxa"/>
              <w:start w:w="80" w:type="dxa"/>
              <w:bottom w:w="60" w:type="dxa"/>
              <w:end w:w="80" w:type="dxa"/>
            </w:tcMar>
            <w:shd w:fill="F7F9FB"/>
          </w:tcPr>
          <w:p>
            <w:pPr>
              <w:spacing w:after="0"/>
            </w:pPr>
            <w:r>
              <w:rPr>
                <w:rFonts w:ascii="Aptos" w:hAnsi="Aptos"/>
                <w:sz w:val="12"/>
              </w:rPr>
              <w:t>milestone_id UUID PK; commitment_id UUID FK; milestone_type VARCHAR(40); planned_date DATE; actual_date DATE NULL; 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IX(commitment_id,milestone_type)</w:t>
            </w:r>
          </w:p>
        </w:tc>
        <w:tc>
          <w:tcPr>
            <w:tcW w:type="dxa" w:w="1701"/>
            <w:vAlign w:val="top"/>
            <w:tcMar>
              <w:top w:w="60" w:type="dxa"/>
              <w:start w:w="80" w:type="dxa"/>
              <w:bottom w:w="60" w:type="dxa"/>
              <w:end w:w="80" w:type="dxa"/>
            </w:tcMar>
            <w:shd w:fill="F7F9FB"/>
          </w:tcPr>
          <w:p>
            <w:pPr>
              <w:spacing w:after="0"/>
            </w:pPr>
            <w:r>
              <w:rPr>
                <w:rFonts w:ascii="Aptos" w:hAnsi="Aptos"/>
                <w:sz w:val="12"/>
              </w:rPr>
              <w:t>commitment</w:t>
            </w:r>
          </w:p>
        </w:tc>
      </w:tr>
      <w:tr>
        <w:tc>
          <w:tcPr>
            <w:tcW w:type="dxa" w:w="1814"/>
            <w:vAlign w:val="top"/>
            <w:tcMar>
              <w:top w:w="60" w:type="dxa"/>
              <w:start w:w="80" w:type="dxa"/>
              <w:bottom w:w="60" w:type="dxa"/>
              <w:end w:w="80" w:type="dxa"/>
            </w:tcMar>
          </w:tcPr>
          <w:p>
            <w:pPr>
              <w:spacing w:after="0"/>
            </w:pPr>
            <w:r>
              <w:rPr>
                <w:rFonts w:ascii="Aptos" w:hAnsi="Aptos"/>
                <w:sz w:val="12"/>
              </w:rPr>
              <w:t>core.production_order_ref</w:t>
            </w:r>
          </w:p>
        </w:tc>
        <w:tc>
          <w:tcPr>
            <w:tcW w:type="dxa" w:w="5216"/>
            <w:vAlign w:val="top"/>
            <w:tcMar>
              <w:top w:w="60" w:type="dxa"/>
              <w:start w:w="80" w:type="dxa"/>
              <w:bottom w:w="60" w:type="dxa"/>
              <w:end w:w="80" w:type="dxa"/>
            </w:tcMar>
          </w:tcPr>
          <w:p>
            <w:pPr>
              <w:spacing w:after="0"/>
            </w:pPr>
            <w:r>
              <w:rPr>
                <w:rFonts w:ascii="Aptos" w:hAnsi="Aptos"/>
                <w:sz w:val="12"/>
              </w:rPr>
              <w:t>production_order_id UUID PK; sap_order_no VARCHAR(40) UK; product_id UUID FK; plant_id UUID FK; qty NUMERIC(18,6); basic_start DATE; basic_finish DATE; system_status VARCHAR(60); source_version VARCHAR(40)</w:t>
            </w:r>
          </w:p>
        </w:tc>
        <w:tc>
          <w:tcPr>
            <w:tcW w:type="dxa" w:w="2154"/>
            <w:vAlign w:val="top"/>
            <w:tcMar>
              <w:top w:w="60" w:type="dxa"/>
              <w:start w:w="80" w:type="dxa"/>
              <w:bottom w:w="60" w:type="dxa"/>
              <w:end w:w="80" w:type="dxa"/>
            </w:tcMar>
          </w:tcPr>
          <w:p>
            <w:pPr>
              <w:spacing w:after="0"/>
            </w:pPr>
            <w:r>
              <w:rPr>
                <w:rFonts w:ascii="Aptos" w:hAnsi="Aptos"/>
                <w:sz w:val="12"/>
              </w:rPr>
              <w:t>UK(sap_order_no); IX(product_id,basic_finish)</w:t>
            </w:r>
          </w:p>
        </w:tc>
        <w:tc>
          <w:tcPr>
            <w:tcW w:type="dxa" w:w="1701"/>
            <w:vAlign w:val="top"/>
            <w:tcMar>
              <w:top w:w="60" w:type="dxa"/>
              <w:start w:w="80" w:type="dxa"/>
              <w:bottom w:w="60" w:type="dxa"/>
              <w:end w:w="80" w:type="dxa"/>
            </w:tcMar>
          </w:tcPr>
          <w:p>
            <w:pPr>
              <w:spacing w:after="0"/>
            </w:pPr>
            <w:r>
              <w:rPr>
                <w:rFonts w:ascii="Aptos" w:hAnsi="Aptos"/>
                <w:sz w:val="12"/>
              </w:rPr>
              <w:t>operation, commitment mapping</w:t>
            </w:r>
          </w:p>
        </w:tc>
      </w:tr>
      <w:tr>
        <w:tc>
          <w:tcPr>
            <w:tcW w:type="dxa" w:w="1814"/>
            <w:vAlign w:val="top"/>
            <w:tcMar>
              <w:top w:w="60" w:type="dxa"/>
              <w:start w:w="80" w:type="dxa"/>
              <w:bottom w:w="60" w:type="dxa"/>
              <w:end w:w="80" w:type="dxa"/>
            </w:tcMar>
            <w:shd w:fill="F7F9FB"/>
          </w:tcPr>
          <w:p>
            <w:pPr>
              <w:spacing w:after="0"/>
            </w:pPr>
            <w:r>
              <w:rPr>
                <w:rFonts w:ascii="Aptos" w:hAnsi="Aptos"/>
                <w:sz w:val="12"/>
              </w:rPr>
              <w:t>core.production_operation_ref</w:t>
            </w:r>
          </w:p>
        </w:tc>
        <w:tc>
          <w:tcPr>
            <w:tcW w:type="dxa" w:w="5216"/>
            <w:vAlign w:val="top"/>
            <w:tcMar>
              <w:top w:w="60" w:type="dxa"/>
              <w:start w:w="80" w:type="dxa"/>
              <w:bottom w:w="60" w:type="dxa"/>
              <w:end w:w="80" w:type="dxa"/>
            </w:tcMar>
            <w:shd w:fill="F7F9FB"/>
          </w:tcPr>
          <w:p>
            <w:pPr>
              <w:spacing w:after="0"/>
            </w:pPr>
            <w:r>
              <w:rPr>
                <w:rFonts w:ascii="Aptos" w:hAnsi="Aptos"/>
                <w:sz w:val="12"/>
              </w:rPr>
              <w:t>operation_id UUID PK; production_order_id UUID FK; operation_no INT; work_center_id UUID FK; planned_hours NUMERIC(12,3); confirmed_hours NUMERIC(12,3); status VARCHAR(30); planned_start DATE; planned_finish DATE; confirmation_qty NUMERIC(18,6)</w:t>
            </w:r>
          </w:p>
        </w:tc>
        <w:tc>
          <w:tcPr>
            <w:tcW w:type="dxa" w:w="2154"/>
            <w:vAlign w:val="top"/>
            <w:tcMar>
              <w:top w:w="60" w:type="dxa"/>
              <w:start w:w="80" w:type="dxa"/>
              <w:bottom w:w="60" w:type="dxa"/>
              <w:end w:w="80" w:type="dxa"/>
            </w:tcMar>
            <w:shd w:fill="F7F9FB"/>
          </w:tcPr>
          <w:p>
            <w:pPr>
              <w:spacing w:after="0"/>
            </w:pPr>
            <w:r>
              <w:rPr>
                <w:rFonts w:ascii="Aptos" w:hAnsi="Aptos"/>
                <w:sz w:val="12"/>
              </w:rPr>
              <w:t>UK(production_order_id,operation_no); IX(work_center_id,planned_start)</w:t>
            </w:r>
          </w:p>
        </w:tc>
        <w:tc>
          <w:tcPr>
            <w:tcW w:type="dxa" w:w="1701"/>
            <w:vAlign w:val="top"/>
            <w:tcMar>
              <w:top w:w="60" w:type="dxa"/>
              <w:start w:w="80" w:type="dxa"/>
              <w:bottom w:w="60" w:type="dxa"/>
              <w:end w:w="80" w:type="dxa"/>
            </w:tcMar>
            <w:shd w:fill="F7F9FB"/>
          </w:tcPr>
          <w:p>
            <w:pPr>
              <w:spacing w:after="0"/>
            </w:pPr>
            <w:r>
              <w:rPr>
                <w:rFonts w:ascii="Aptos" w:hAnsi="Aptos"/>
                <w:sz w:val="12"/>
              </w:rPr>
              <w:t>order/workcenter</w:t>
            </w:r>
          </w:p>
        </w:tc>
      </w:tr>
      <w:tr>
        <w:tc>
          <w:tcPr>
            <w:tcW w:type="dxa" w:w="1814"/>
            <w:vAlign w:val="top"/>
            <w:tcMar>
              <w:top w:w="60" w:type="dxa"/>
              <w:start w:w="80" w:type="dxa"/>
              <w:bottom w:w="60" w:type="dxa"/>
              <w:end w:w="80" w:type="dxa"/>
            </w:tcMar>
          </w:tcPr>
          <w:p>
            <w:pPr>
              <w:spacing w:after="0"/>
            </w:pPr>
            <w:r>
              <w:rPr>
                <w:rFonts w:ascii="Aptos" w:hAnsi="Aptos"/>
                <w:sz w:val="12"/>
              </w:rPr>
              <w:t>core.inventory_snapshot</w:t>
            </w:r>
          </w:p>
        </w:tc>
        <w:tc>
          <w:tcPr>
            <w:tcW w:type="dxa" w:w="5216"/>
            <w:vAlign w:val="top"/>
            <w:tcMar>
              <w:top w:w="60" w:type="dxa"/>
              <w:start w:w="80" w:type="dxa"/>
              <w:bottom w:w="60" w:type="dxa"/>
              <w:end w:w="80" w:type="dxa"/>
            </w:tcMar>
          </w:tcPr>
          <w:p>
            <w:pPr>
              <w:spacing w:after="0"/>
            </w:pPr>
            <w:r>
              <w:rPr>
                <w:rFonts w:ascii="Aptos" w:hAnsi="Aptos"/>
                <w:sz w:val="12"/>
              </w:rPr>
              <w:t>inventory_snapshot_id UUID PK; material_id UUID FK; plant_id UUID FK; storage_loc VARCHAR(20); snapshot_date DATE; unrestricted_qty NUMERIC(20,6); quality_qty NUMERIC(20,6); blocked_qty NUMERIC(20,6); reserved_qty NUMERIC(20,6)</w:t>
            </w:r>
          </w:p>
        </w:tc>
        <w:tc>
          <w:tcPr>
            <w:tcW w:type="dxa" w:w="2154"/>
            <w:vAlign w:val="top"/>
            <w:tcMar>
              <w:top w:w="60" w:type="dxa"/>
              <w:start w:w="80" w:type="dxa"/>
              <w:bottom w:w="60" w:type="dxa"/>
              <w:end w:w="80" w:type="dxa"/>
            </w:tcMar>
          </w:tcPr>
          <w:p>
            <w:pPr>
              <w:spacing w:after="0"/>
            </w:pPr>
            <w:r>
              <w:rPr>
                <w:rFonts w:ascii="Aptos" w:hAnsi="Aptos"/>
                <w:sz w:val="12"/>
              </w:rPr>
              <w:t>IX(material_id,snapshot_date); IX(plant_id,snapshot_date)</w:t>
            </w:r>
          </w:p>
        </w:tc>
        <w:tc>
          <w:tcPr>
            <w:tcW w:type="dxa" w:w="1701"/>
            <w:vAlign w:val="top"/>
            <w:tcMar>
              <w:top w:w="60" w:type="dxa"/>
              <w:start w:w="80" w:type="dxa"/>
              <w:bottom w:w="60" w:type="dxa"/>
              <w:end w:w="80" w:type="dxa"/>
            </w:tcMar>
          </w:tcPr>
          <w:p>
            <w:pPr>
              <w:spacing w:after="0"/>
            </w:pPr>
            <w:r>
              <w:rPr>
                <w:rFonts w:ascii="Aptos" w:hAnsi="Aptos"/>
                <w:sz w:val="12"/>
              </w:rPr>
              <w:t>material/plant</w:t>
            </w:r>
          </w:p>
        </w:tc>
      </w:tr>
      <w:tr>
        <w:tc>
          <w:tcPr>
            <w:tcW w:type="dxa" w:w="1814"/>
            <w:vAlign w:val="top"/>
            <w:tcMar>
              <w:top w:w="60" w:type="dxa"/>
              <w:start w:w="80" w:type="dxa"/>
              <w:bottom w:w="60" w:type="dxa"/>
              <w:end w:w="80" w:type="dxa"/>
            </w:tcMar>
            <w:shd w:fill="F7F9FB"/>
          </w:tcPr>
          <w:p>
            <w:pPr>
              <w:spacing w:after="0"/>
            </w:pPr>
            <w:r>
              <w:rPr>
                <w:rFonts w:ascii="Aptos" w:hAnsi="Aptos"/>
                <w:sz w:val="12"/>
              </w:rPr>
              <w:t>core.supply_receipt</w:t>
            </w:r>
          </w:p>
        </w:tc>
        <w:tc>
          <w:tcPr>
            <w:tcW w:type="dxa" w:w="5216"/>
            <w:vAlign w:val="top"/>
            <w:tcMar>
              <w:top w:w="60" w:type="dxa"/>
              <w:start w:w="80" w:type="dxa"/>
              <w:bottom w:w="60" w:type="dxa"/>
              <w:end w:w="80" w:type="dxa"/>
            </w:tcMar>
            <w:shd w:fill="F7F9FB"/>
          </w:tcPr>
          <w:p>
            <w:pPr>
              <w:spacing w:after="0"/>
            </w:pPr>
            <w:r>
              <w:rPr>
                <w:rFonts w:ascii="Aptos" w:hAnsi="Aptos"/>
                <w:sz w:val="12"/>
              </w:rPr>
              <w:t>receipt_id UUID PK; material_id UUID FK; supplier_id UUID FK; source_doc_type VARCHAR(30); source_doc_no VARCHAR(80); expected_date DATE; qty NUMERIC(20,6); confirmed_date DATE NULL; 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IX(material_id,expected_date); UK(source_doc_type,source_doc_no)</w:t>
            </w:r>
          </w:p>
        </w:tc>
        <w:tc>
          <w:tcPr>
            <w:tcW w:type="dxa" w:w="1701"/>
            <w:vAlign w:val="top"/>
            <w:tcMar>
              <w:top w:w="60" w:type="dxa"/>
              <w:start w:w="80" w:type="dxa"/>
              <w:bottom w:w="60" w:type="dxa"/>
              <w:end w:w="80" w:type="dxa"/>
            </w:tcMar>
            <w:shd w:fill="F7F9FB"/>
          </w:tcPr>
          <w:p>
            <w:pPr>
              <w:spacing w:after="0"/>
            </w:pPr>
            <w:r>
              <w:rPr>
                <w:rFonts w:ascii="Aptos" w:hAnsi="Aptos"/>
                <w:sz w:val="12"/>
              </w:rPr>
              <w:t>material/supplier</w:t>
            </w:r>
          </w:p>
        </w:tc>
      </w:tr>
      <w:tr>
        <w:tc>
          <w:tcPr>
            <w:tcW w:type="dxa" w:w="1814"/>
            <w:vAlign w:val="top"/>
            <w:tcMar>
              <w:top w:w="60" w:type="dxa"/>
              <w:start w:w="80" w:type="dxa"/>
              <w:bottom w:w="60" w:type="dxa"/>
              <w:end w:w="80" w:type="dxa"/>
            </w:tcMar>
          </w:tcPr>
          <w:p>
            <w:pPr>
              <w:spacing w:after="0"/>
            </w:pPr>
            <w:r>
              <w:rPr>
                <w:rFonts w:ascii="Aptos" w:hAnsi="Aptos"/>
                <w:sz w:val="12"/>
              </w:rPr>
              <w:t>core.cash_bucket</w:t>
            </w:r>
          </w:p>
        </w:tc>
        <w:tc>
          <w:tcPr>
            <w:tcW w:type="dxa" w:w="5216"/>
            <w:vAlign w:val="top"/>
            <w:tcMar>
              <w:top w:w="60" w:type="dxa"/>
              <w:start w:w="80" w:type="dxa"/>
              <w:bottom w:w="60" w:type="dxa"/>
              <w:end w:w="80" w:type="dxa"/>
            </w:tcMar>
          </w:tcPr>
          <w:p>
            <w:pPr>
              <w:spacing w:after="0"/>
            </w:pPr>
            <w:r>
              <w:rPr>
                <w:rFonts w:ascii="Aptos" w:hAnsi="Aptos"/>
                <w:sz w:val="12"/>
              </w:rPr>
              <w:t>cash_bucket_id UUID PK; business_date DATE; currency VARCHAR(3); available_amount NUMERIC(22,2); reserved_amount NUMERIC(22,2); confidence VARCHAR(10); source_system VARCHAR(30)</w:t>
            </w:r>
          </w:p>
        </w:tc>
        <w:tc>
          <w:tcPr>
            <w:tcW w:type="dxa" w:w="2154"/>
            <w:vAlign w:val="top"/>
            <w:tcMar>
              <w:top w:w="60" w:type="dxa"/>
              <w:start w:w="80" w:type="dxa"/>
              <w:bottom w:w="60" w:type="dxa"/>
              <w:end w:w="80" w:type="dxa"/>
            </w:tcMar>
          </w:tcPr>
          <w:p>
            <w:pPr>
              <w:spacing w:after="0"/>
            </w:pPr>
            <w:r>
              <w:rPr>
                <w:rFonts w:ascii="Aptos" w:hAnsi="Aptos"/>
                <w:sz w:val="12"/>
              </w:rPr>
              <w:t>UK(business_date,currency); IX(business_date)</w:t>
            </w:r>
          </w:p>
        </w:tc>
        <w:tc>
          <w:tcPr>
            <w:tcW w:type="dxa" w:w="1701"/>
            <w:vAlign w:val="top"/>
            <w:tcMar>
              <w:top w:w="60" w:type="dxa"/>
              <w:start w:w="80" w:type="dxa"/>
              <w:bottom w:w="60" w:type="dxa"/>
              <w:end w:w="80" w:type="dxa"/>
            </w:tcMar>
          </w:tcPr>
          <w:p>
            <w:pPr>
              <w:spacing w:after="0"/>
            </w:pPr>
            <w:r>
              <w:rPr>
                <w:rFonts w:ascii="Aptos" w:hAnsi="Aptos"/>
                <w:sz w:val="12"/>
              </w:rPr>
              <w:t>finance planning</w:t>
            </w:r>
          </w:p>
        </w:tc>
      </w:tr>
      <w:tr>
        <w:tc>
          <w:tcPr>
            <w:tcW w:type="dxa" w:w="1814"/>
            <w:vAlign w:val="top"/>
            <w:tcMar>
              <w:top w:w="60" w:type="dxa"/>
              <w:start w:w="80" w:type="dxa"/>
              <w:bottom w:w="60" w:type="dxa"/>
              <w:end w:w="80" w:type="dxa"/>
            </w:tcMar>
            <w:shd w:fill="F7F9FB"/>
          </w:tcPr>
          <w:p>
            <w:pPr>
              <w:spacing w:after="0"/>
            </w:pPr>
            <w:r>
              <w:rPr>
                <w:rFonts w:ascii="Aptos" w:hAnsi="Aptos"/>
                <w:sz w:val="12"/>
              </w:rPr>
              <w:t>planning.planning_day</w:t>
            </w:r>
          </w:p>
        </w:tc>
        <w:tc>
          <w:tcPr>
            <w:tcW w:type="dxa" w:w="5216"/>
            <w:vAlign w:val="top"/>
            <w:tcMar>
              <w:top w:w="60" w:type="dxa"/>
              <w:start w:w="80" w:type="dxa"/>
              <w:bottom w:w="60" w:type="dxa"/>
              <w:end w:w="80" w:type="dxa"/>
            </w:tcMar>
            <w:shd w:fill="F7F9FB"/>
          </w:tcPr>
          <w:p>
            <w:pPr>
              <w:spacing w:after="0"/>
            </w:pPr>
            <w:r>
              <w:rPr>
                <w:rFonts w:ascii="Aptos" w:hAnsi="Aptos"/>
                <w:sz w:val="12"/>
              </w:rPr>
              <w:t>planning_day_id UUID PK; business_date DATE UK; status VARCHAR(20); actual_cutoff_ts TIMESTAMPTZ; plan_version_id UUID NULL; state_hash VARCHAR(128); closed_at TIMESTAMPTZ NULL</w:t>
            </w:r>
          </w:p>
        </w:tc>
        <w:tc>
          <w:tcPr>
            <w:tcW w:type="dxa" w:w="2154"/>
            <w:vAlign w:val="top"/>
            <w:tcMar>
              <w:top w:w="60" w:type="dxa"/>
              <w:start w:w="80" w:type="dxa"/>
              <w:bottom w:w="60" w:type="dxa"/>
              <w:end w:w="80" w:type="dxa"/>
            </w:tcMar>
            <w:shd w:fill="F7F9FB"/>
          </w:tcPr>
          <w:p>
            <w:pPr>
              <w:spacing w:after="0"/>
            </w:pPr>
            <w:r>
              <w:rPr>
                <w:rFonts w:ascii="Aptos" w:hAnsi="Aptos"/>
                <w:sz w:val="12"/>
              </w:rPr>
              <w:t>UK(business_date); IX(status,business_date)</w:t>
            </w:r>
          </w:p>
        </w:tc>
        <w:tc>
          <w:tcPr>
            <w:tcW w:type="dxa" w:w="1701"/>
            <w:vAlign w:val="top"/>
            <w:tcMar>
              <w:top w:w="60" w:type="dxa"/>
              <w:start w:w="80" w:type="dxa"/>
              <w:bottom w:w="60" w:type="dxa"/>
              <w:end w:w="80" w:type="dxa"/>
            </w:tcMar>
            <w:shd w:fill="F7F9FB"/>
          </w:tcPr>
          <w:p>
            <w:pPr>
              <w:spacing w:after="0"/>
            </w:pPr>
            <w:r>
              <w:rPr>
                <w:rFonts w:ascii="Aptos" w:hAnsi="Aptos"/>
                <w:sz w:val="12"/>
              </w:rPr>
              <w:t>plan version</w:t>
            </w:r>
          </w:p>
        </w:tc>
      </w:tr>
      <w:tr>
        <w:tc>
          <w:tcPr>
            <w:tcW w:type="dxa" w:w="1814"/>
            <w:vAlign w:val="top"/>
            <w:tcMar>
              <w:top w:w="60" w:type="dxa"/>
              <w:start w:w="80" w:type="dxa"/>
              <w:bottom w:w="60" w:type="dxa"/>
              <w:end w:w="80" w:type="dxa"/>
            </w:tcMar>
          </w:tcPr>
          <w:p>
            <w:pPr>
              <w:spacing w:after="0"/>
            </w:pPr>
            <w:r>
              <w:rPr>
                <w:rFonts w:ascii="Aptos" w:hAnsi="Aptos"/>
                <w:sz w:val="12"/>
              </w:rPr>
              <w:t>planning.plan_version</w:t>
            </w:r>
          </w:p>
        </w:tc>
        <w:tc>
          <w:tcPr>
            <w:tcW w:type="dxa" w:w="5216"/>
            <w:vAlign w:val="top"/>
            <w:tcMar>
              <w:top w:w="60" w:type="dxa"/>
              <w:start w:w="80" w:type="dxa"/>
              <w:bottom w:w="60" w:type="dxa"/>
              <w:end w:w="80" w:type="dxa"/>
            </w:tcMar>
          </w:tcPr>
          <w:p>
            <w:pPr>
              <w:spacing w:after="0"/>
            </w:pPr>
            <w:r>
              <w:rPr>
                <w:rFonts w:ascii="Aptos" w:hAnsi="Aptos"/>
                <w:sz w:val="12"/>
              </w:rPr>
              <w:t>plan_version_id UUID PK; plan_no VARCHAR(50) UK; planning_day_id UUID FK; base_version_id UUID NULL; version_no INT; status VARCHAR(20); rules_version VARCHAR(40); model_version VARCHAR(40); created_by VARCHAR(80); created_at TIMESTAMPTZ; state_hash VARCHAR(128)</w:t>
            </w:r>
          </w:p>
        </w:tc>
        <w:tc>
          <w:tcPr>
            <w:tcW w:type="dxa" w:w="2154"/>
            <w:vAlign w:val="top"/>
            <w:tcMar>
              <w:top w:w="60" w:type="dxa"/>
              <w:start w:w="80" w:type="dxa"/>
              <w:bottom w:w="60" w:type="dxa"/>
              <w:end w:w="80" w:type="dxa"/>
            </w:tcMar>
          </w:tcPr>
          <w:p>
            <w:pPr>
              <w:spacing w:after="0"/>
            </w:pPr>
            <w:r>
              <w:rPr>
                <w:rFonts w:ascii="Aptos" w:hAnsi="Aptos"/>
                <w:sz w:val="12"/>
              </w:rPr>
              <w:t>UK(plan_no); IX(planning_day_id,status)</w:t>
            </w:r>
          </w:p>
        </w:tc>
        <w:tc>
          <w:tcPr>
            <w:tcW w:type="dxa" w:w="1701"/>
            <w:vAlign w:val="top"/>
            <w:tcMar>
              <w:top w:w="60" w:type="dxa"/>
              <w:start w:w="80" w:type="dxa"/>
              <w:bottom w:w="60" w:type="dxa"/>
              <w:end w:w="80" w:type="dxa"/>
            </w:tcMar>
          </w:tcPr>
          <w:p>
            <w:pPr>
              <w:spacing w:after="0"/>
            </w:pPr>
            <w:r>
              <w:rPr>
                <w:rFonts w:ascii="Aptos" w:hAnsi="Aptos"/>
                <w:sz w:val="12"/>
              </w:rPr>
              <w:t>planning day/scenario</w:t>
            </w:r>
          </w:p>
        </w:tc>
      </w:tr>
      <w:tr>
        <w:tc>
          <w:tcPr>
            <w:tcW w:type="dxa" w:w="1814"/>
            <w:vAlign w:val="top"/>
            <w:tcMar>
              <w:top w:w="60" w:type="dxa"/>
              <w:start w:w="80" w:type="dxa"/>
              <w:bottom w:w="60" w:type="dxa"/>
              <w:end w:w="80" w:type="dxa"/>
            </w:tcMar>
            <w:shd w:fill="F7F9FB"/>
          </w:tcPr>
          <w:p>
            <w:pPr>
              <w:spacing w:after="0"/>
            </w:pPr>
            <w:r>
              <w:rPr>
                <w:rFonts w:ascii="Aptos" w:hAnsi="Aptos"/>
                <w:sz w:val="12"/>
              </w:rPr>
              <w:t>planning.product_plan</w:t>
            </w:r>
          </w:p>
        </w:tc>
        <w:tc>
          <w:tcPr>
            <w:tcW w:type="dxa" w:w="5216"/>
            <w:vAlign w:val="top"/>
            <w:tcMar>
              <w:top w:w="60" w:type="dxa"/>
              <w:start w:w="80" w:type="dxa"/>
              <w:bottom w:w="60" w:type="dxa"/>
              <w:end w:w="80" w:type="dxa"/>
            </w:tcMar>
            <w:shd w:fill="F7F9FB"/>
          </w:tcPr>
          <w:p>
            <w:pPr>
              <w:spacing w:after="0"/>
            </w:pPr>
            <w:r>
              <w:rPr>
                <w:rFonts w:ascii="Aptos" w:hAnsi="Aptos"/>
                <w:sz w:val="12"/>
              </w:rPr>
              <w:t>product_plan_id UUID PK; plan_version_id UUID FK; product_id UUID FK; commitment_id UUID NULL; planned_start DATE; planned_finish DATE; planned_qty NUMERIC(18,6); progress_pct NUMERIC(7,3); risk_status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IX(plan_version_id,risk_status); IX(product_id,planned_finish)</w:t>
            </w:r>
          </w:p>
        </w:tc>
        <w:tc>
          <w:tcPr>
            <w:tcW w:type="dxa" w:w="1701"/>
            <w:vAlign w:val="top"/>
            <w:tcMar>
              <w:top w:w="60" w:type="dxa"/>
              <w:start w:w="80" w:type="dxa"/>
              <w:bottom w:w="60" w:type="dxa"/>
              <w:end w:w="80" w:type="dxa"/>
            </w:tcMar>
            <w:shd w:fill="F7F9FB"/>
          </w:tcPr>
          <w:p>
            <w:pPr>
              <w:spacing w:after="0"/>
            </w:pPr>
            <w:r>
              <w:rPr>
                <w:rFonts w:ascii="Aptos" w:hAnsi="Aptos"/>
                <w:sz w:val="12"/>
              </w:rPr>
              <w:t>product/commitment</w:t>
            </w:r>
          </w:p>
        </w:tc>
      </w:tr>
      <w:tr>
        <w:tc>
          <w:tcPr>
            <w:tcW w:type="dxa" w:w="1814"/>
            <w:vAlign w:val="top"/>
            <w:tcMar>
              <w:top w:w="60" w:type="dxa"/>
              <w:start w:w="80" w:type="dxa"/>
              <w:bottom w:w="60" w:type="dxa"/>
              <w:end w:w="80" w:type="dxa"/>
            </w:tcMar>
          </w:tcPr>
          <w:p>
            <w:pPr>
              <w:spacing w:after="0"/>
            </w:pPr>
            <w:r>
              <w:rPr>
                <w:rFonts w:ascii="Aptos" w:hAnsi="Aptos"/>
                <w:sz w:val="12"/>
              </w:rPr>
              <w:t>planning.order_plan</w:t>
            </w:r>
          </w:p>
        </w:tc>
        <w:tc>
          <w:tcPr>
            <w:tcW w:type="dxa" w:w="5216"/>
            <w:vAlign w:val="top"/>
            <w:tcMar>
              <w:top w:w="60" w:type="dxa"/>
              <w:start w:w="80" w:type="dxa"/>
              <w:bottom w:w="60" w:type="dxa"/>
              <w:end w:w="80" w:type="dxa"/>
            </w:tcMar>
          </w:tcPr>
          <w:p>
            <w:pPr>
              <w:spacing w:after="0"/>
            </w:pPr>
            <w:r>
              <w:rPr>
                <w:rFonts w:ascii="Aptos" w:hAnsi="Aptos"/>
                <w:sz w:val="12"/>
              </w:rPr>
              <w:t>order_plan_id UUID PK; plan_version_id UUID FK; production_order_id UUID FK; planned_start DATE; planned_finish DATE; priority INT; allocation_status VARCHAR(20); schedule_confidence VARCHAR(10)</w:t>
            </w:r>
          </w:p>
        </w:tc>
        <w:tc>
          <w:tcPr>
            <w:tcW w:type="dxa" w:w="2154"/>
            <w:vAlign w:val="top"/>
            <w:tcMar>
              <w:top w:w="60" w:type="dxa"/>
              <w:start w:w="80" w:type="dxa"/>
              <w:bottom w:w="60" w:type="dxa"/>
              <w:end w:w="80" w:type="dxa"/>
            </w:tcMar>
          </w:tcPr>
          <w:p>
            <w:pPr>
              <w:spacing w:after="0"/>
            </w:pPr>
            <w:r>
              <w:rPr>
                <w:rFonts w:ascii="Aptos" w:hAnsi="Aptos"/>
                <w:sz w:val="12"/>
              </w:rPr>
              <w:t>UK(plan_version_id,production_order_id); IX(plan_version_id,planned_finish); IX(production_order_id,plan_version_id)</w:t>
            </w:r>
          </w:p>
        </w:tc>
        <w:tc>
          <w:tcPr>
            <w:tcW w:type="dxa" w:w="1701"/>
            <w:vAlign w:val="top"/>
            <w:tcMar>
              <w:top w:w="60" w:type="dxa"/>
              <w:start w:w="80" w:type="dxa"/>
              <w:bottom w:w="60" w:type="dxa"/>
              <w:end w:w="80" w:type="dxa"/>
            </w:tcMar>
          </w:tcPr>
          <w:p>
            <w:pPr>
              <w:spacing w:after="0"/>
            </w:pPr>
            <w:r>
              <w:rPr>
                <w:rFonts w:ascii="Aptos" w:hAnsi="Aptos"/>
                <w:sz w:val="12"/>
              </w:rPr>
              <w:t>order plan</w:t>
            </w:r>
          </w:p>
        </w:tc>
      </w:tr>
      <w:tr>
        <w:tc>
          <w:tcPr>
            <w:tcW w:type="dxa" w:w="1814"/>
            <w:vAlign w:val="top"/>
            <w:tcMar>
              <w:top w:w="60" w:type="dxa"/>
              <w:start w:w="80" w:type="dxa"/>
              <w:bottom w:w="60" w:type="dxa"/>
              <w:end w:w="80" w:type="dxa"/>
            </w:tcMar>
            <w:shd w:fill="F7F9FB"/>
          </w:tcPr>
          <w:p>
            <w:pPr>
              <w:spacing w:after="0"/>
            </w:pPr>
            <w:r>
              <w:rPr>
                <w:rFonts w:ascii="Aptos" w:hAnsi="Aptos"/>
                <w:sz w:val="12"/>
              </w:rPr>
              <w:t>planning.operation_plan</w:t>
            </w:r>
          </w:p>
        </w:tc>
        <w:tc>
          <w:tcPr>
            <w:tcW w:type="dxa" w:w="5216"/>
            <w:vAlign w:val="top"/>
            <w:tcMar>
              <w:top w:w="60" w:type="dxa"/>
              <w:start w:w="80" w:type="dxa"/>
              <w:bottom w:w="60" w:type="dxa"/>
              <w:end w:w="80" w:type="dxa"/>
            </w:tcMar>
            <w:shd w:fill="F7F9FB"/>
          </w:tcPr>
          <w:p>
            <w:pPr>
              <w:spacing w:after="0"/>
            </w:pPr>
            <w:r>
              <w:rPr>
                <w:rFonts w:ascii="Aptos" w:hAnsi="Aptos"/>
                <w:sz w:val="12"/>
              </w:rPr>
              <w:t>operation_plan_id UUID PK; plan_version_id UUID FK; operation_id UUID FK; work_center_id UUID FK; planned_start DATE; planned_finish DATE; planned_hours NUMERIC(12,3); allocated_hours NUMERIC(12,3); 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IX(plan_version_id,work_center_id,planned_start); UK(plan_version_id,operation_id)</w:t>
            </w:r>
          </w:p>
        </w:tc>
        <w:tc>
          <w:tcPr>
            <w:tcW w:type="dxa" w:w="1701"/>
            <w:vAlign w:val="top"/>
            <w:tcMar>
              <w:top w:w="60" w:type="dxa"/>
              <w:start w:w="80" w:type="dxa"/>
              <w:bottom w:w="60" w:type="dxa"/>
              <w:end w:w="80" w:type="dxa"/>
            </w:tcMar>
            <w:shd w:fill="F7F9FB"/>
          </w:tcPr>
          <w:p>
            <w:pPr>
              <w:spacing w:after="0"/>
            </w:pPr>
            <w:r>
              <w:rPr>
                <w:rFonts w:ascii="Aptos" w:hAnsi="Aptos"/>
                <w:sz w:val="12"/>
              </w:rPr>
              <w:t>order/resource</w:t>
            </w:r>
          </w:p>
        </w:tc>
      </w:tr>
      <w:tr>
        <w:tc>
          <w:tcPr>
            <w:tcW w:type="dxa" w:w="1814"/>
            <w:vAlign w:val="top"/>
            <w:tcMar>
              <w:top w:w="60" w:type="dxa"/>
              <w:start w:w="80" w:type="dxa"/>
              <w:bottom w:w="60" w:type="dxa"/>
              <w:end w:w="80" w:type="dxa"/>
            </w:tcMar>
          </w:tcPr>
          <w:p>
            <w:pPr>
              <w:spacing w:after="0"/>
            </w:pPr>
            <w:r>
              <w:rPr>
                <w:rFonts w:ascii="Aptos" w:hAnsi="Aptos"/>
                <w:sz w:val="12"/>
              </w:rPr>
              <w:t>planning.order_material_demand</w:t>
            </w:r>
          </w:p>
        </w:tc>
        <w:tc>
          <w:tcPr>
            <w:tcW w:type="dxa" w:w="5216"/>
            <w:vAlign w:val="top"/>
            <w:tcMar>
              <w:top w:w="60" w:type="dxa"/>
              <w:start w:w="80" w:type="dxa"/>
              <w:bottom w:w="60" w:type="dxa"/>
              <w:end w:w="80" w:type="dxa"/>
            </w:tcMar>
          </w:tcPr>
          <w:p>
            <w:pPr>
              <w:spacing w:after="0"/>
            </w:pPr>
            <w:r>
              <w:rPr>
                <w:rFonts w:ascii="Aptos" w:hAnsi="Aptos"/>
                <w:sz w:val="12"/>
              </w:rPr>
              <w:t>demand_id UUID PK; plan_version_id UUID FK; order_plan_id UUID FK; material_id UUID FK; business_date DATE; required_qty NUMERIC(20,6); allocated_qty NUMERIC(20,6); shortage_qty NUMERIC(20,6); confidence VARCHAR(10)</w:t>
            </w:r>
          </w:p>
        </w:tc>
        <w:tc>
          <w:tcPr>
            <w:tcW w:type="dxa" w:w="2154"/>
            <w:vAlign w:val="top"/>
            <w:tcMar>
              <w:top w:w="60" w:type="dxa"/>
              <w:start w:w="80" w:type="dxa"/>
              <w:bottom w:w="60" w:type="dxa"/>
              <w:end w:w="80" w:type="dxa"/>
            </w:tcMar>
          </w:tcPr>
          <w:p>
            <w:pPr>
              <w:spacing w:after="0"/>
            </w:pPr>
            <w:r>
              <w:rPr>
                <w:rFonts w:ascii="Aptos" w:hAnsi="Aptos"/>
                <w:sz w:val="12"/>
              </w:rPr>
              <w:t>IX(plan_version_id,material_id,business_date); IX(order_plan_id,business_date)</w:t>
            </w:r>
          </w:p>
        </w:tc>
        <w:tc>
          <w:tcPr>
            <w:tcW w:type="dxa" w:w="1701"/>
            <w:vAlign w:val="top"/>
            <w:tcMar>
              <w:top w:w="60" w:type="dxa"/>
              <w:start w:w="80" w:type="dxa"/>
              <w:bottom w:w="60" w:type="dxa"/>
              <w:end w:w="80" w:type="dxa"/>
            </w:tcMar>
          </w:tcPr>
          <w:p>
            <w:pPr>
              <w:spacing w:after="0"/>
            </w:pPr>
            <w:r>
              <w:rPr>
                <w:rFonts w:ascii="Aptos" w:hAnsi="Aptos"/>
                <w:sz w:val="12"/>
              </w:rPr>
              <w:t>order/material/plan</w:t>
            </w:r>
          </w:p>
        </w:tc>
      </w:tr>
      <w:tr>
        <w:tc>
          <w:tcPr>
            <w:tcW w:type="dxa" w:w="1814"/>
            <w:vAlign w:val="top"/>
            <w:tcMar>
              <w:top w:w="60" w:type="dxa"/>
              <w:start w:w="80" w:type="dxa"/>
              <w:bottom w:w="60" w:type="dxa"/>
              <w:end w:w="80" w:type="dxa"/>
            </w:tcMar>
            <w:shd w:fill="F7F9FB"/>
          </w:tcPr>
          <w:p>
            <w:pPr>
              <w:spacing w:after="0"/>
            </w:pPr>
            <w:r>
              <w:rPr>
                <w:rFonts w:ascii="Aptos" w:hAnsi="Aptos"/>
                <w:sz w:val="12"/>
              </w:rPr>
              <w:t>planning.resource_allocation</w:t>
            </w:r>
          </w:p>
        </w:tc>
        <w:tc>
          <w:tcPr>
            <w:tcW w:type="dxa" w:w="5216"/>
            <w:vAlign w:val="top"/>
            <w:tcMar>
              <w:top w:w="60" w:type="dxa"/>
              <w:start w:w="80" w:type="dxa"/>
              <w:bottom w:w="60" w:type="dxa"/>
              <w:end w:w="80" w:type="dxa"/>
            </w:tcMar>
            <w:shd w:fill="F7F9FB"/>
          </w:tcPr>
          <w:p>
            <w:pPr>
              <w:spacing w:after="0"/>
            </w:pPr>
            <w:r>
              <w:rPr>
                <w:rFonts w:ascii="Aptos" w:hAnsi="Aptos"/>
                <w:sz w:val="12"/>
              </w:rPr>
              <w:t>allocation_id UUID PK; plan_version_id UUID FK; resource_type VARCHAR(30); resource_id UUID; business_date DATE; demand_value NUMERIC(20,6); capacity_value NUMERIC(20,6); allocated_value NUMERIC(20,6); utilization_pct NUMERIC(8,3); confidence VARCHAR(10)</w:t>
            </w:r>
          </w:p>
        </w:tc>
        <w:tc>
          <w:tcPr>
            <w:tcW w:type="dxa" w:w="2154"/>
            <w:vAlign w:val="top"/>
            <w:tcMar>
              <w:top w:w="60" w:type="dxa"/>
              <w:start w:w="80" w:type="dxa"/>
              <w:bottom w:w="60" w:type="dxa"/>
              <w:end w:w="80" w:type="dxa"/>
            </w:tcMar>
            <w:shd w:fill="F7F9FB"/>
          </w:tcPr>
          <w:p>
            <w:pPr>
              <w:spacing w:after="0"/>
            </w:pPr>
            <w:r>
              <w:rPr>
                <w:rFonts w:ascii="Aptos" w:hAnsi="Aptos"/>
                <w:sz w:val="12"/>
              </w:rPr>
              <w:t>IX(plan_version_id,resource_type,resource_id,business_date)</w:t>
            </w:r>
          </w:p>
        </w:tc>
        <w:tc>
          <w:tcPr>
            <w:tcW w:type="dxa" w:w="1701"/>
            <w:vAlign w:val="top"/>
            <w:tcMar>
              <w:top w:w="60" w:type="dxa"/>
              <w:start w:w="80" w:type="dxa"/>
              <w:bottom w:w="60" w:type="dxa"/>
              <w:end w:w="80" w:type="dxa"/>
            </w:tcMar>
            <w:shd w:fill="F7F9FB"/>
          </w:tcPr>
          <w:p>
            <w:pPr>
              <w:spacing w:after="0"/>
            </w:pPr>
            <w:r>
              <w:rPr>
                <w:rFonts w:ascii="Aptos" w:hAnsi="Aptos"/>
                <w:sz w:val="12"/>
              </w:rPr>
              <w:t>plan/resource</w:t>
            </w:r>
          </w:p>
        </w:tc>
      </w:tr>
      <w:tr>
        <w:tc>
          <w:tcPr>
            <w:tcW w:type="dxa" w:w="1814"/>
            <w:vAlign w:val="top"/>
            <w:tcMar>
              <w:top w:w="60" w:type="dxa"/>
              <w:start w:w="80" w:type="dxa"/>
              <w:bottom w:w="60" w:type="dxa"/>
              <w:end w:w="80" w:type="dxa"/>
            </w:tcMar>
          </w:tcPr>
          <w:p>
            <w:pPr>
              <w:spacing w:after="0"/>
            </w:pPr>
            <w:r>
              <w:rPr>
                <w:rFonts w:ascii="Aptos" w:hAnsi="Aptos"/>
                <w:sz w:val="12"/>
              </w:rPr>
              <w:t>planning.material_forecast</w:t>
            </w:r>
          </w:p>
        </w:tc>
        <w:tc>
          <w:tcPr>
            <w:tcW w:type="dxa" w:w="5216"/>
            <w:vAlign w:val="top"/>
            <w:tcMar>
              <w:top w:w="60" w:type="dxa"/>
              <w:start w:w="80" w:type="dxa"/>
              <w:bottom w:w="60" w:type="dxa"/>
              <w:end w:w="80" w:type="dxa"/>
            </w:tcMar>
          </w:tcPr>
          <w:p>
            <w:pPr>
              <w:spacing w:after="0"/>
            </w:pPr>
            <w:r>
              <w:rPr>
                <w:rFonts w:ascii="Aptos" w:hAnsi="Aptos"/>
                <w:sz w:val="12"/>
              </w:rPr>
              <w:t>material_forecast_id UUID PK; plan_version_id UUID FK; material_id UUID FK; business_date DATE; opening_qty NUMERIC(20,6); receipts_qty NUMERIC(20,6); demand_qty NUMERIC(20,6); projected_balance NUMERIC(20,6); shortage_flag BOOLEAN; first_shortage_day DATE NULL</w:t>
            </w:r>
          </w:p>
        </w:tc>
        <w:tc>
          <w:tcPr>
            <w:tcW w:type="dxa" w:w="2154"/>
            <w:vAlign w:val="top"/>
            <w:tcMar>
              <w:top w:w="60" w:type="dxa"/>
              <w:start w:w="80" w:type="dxa"/>
              <w:bottom w:w="60" w:type="dxa"/>
              <w:end w:w="80" w:type="dxa"/>
            </w:tcMar>
          </w:tcPr>
          <w:p>
            <w:pPr>
              <w:spacing w:after="0"/>
            </w:pPr>
            <w:r>
              <w:rPr>
                <w:rFonts w:ascii="Aptos" w:hAnsi="Aptos"/>
                <w:sz w:val="12"/>
              </w:rPr>
              <w:t>IX(plan_version_id,material_id,business_date); IX(shortage_flag,first_shortage_day)</w:t>
            </w:r>
          </w:p>
        </w:tc>
        <w:tc>
          <w:tcPr>
            <w:tcW w:type="dxa" w:w="1701"/>
            <w:vAlign w:val="top"/>
            <w:tcMar>
              <w:top w:w="60" w:type="dxa"/>
              <w:start w:w="80" w:type="dxa"/>
              <w:bottom w:w="60" w:type="dxa"/>
              <w:end w:w="80" w:type="dxa"/>
            </w:tcMar>
          </w:tcPr>
          <w:p>
            <w:pPr>
              <w:spacing w:after="0"/>
            </w:pPr>
            <w:r>
              <w:rPr>
                <w:rFonts w:ascii="Aptos" w:hAnsi="Aptos"/>
                <w:sz w:val="12"/>
              </w:rPr>
              <w:t>material/plan</w:t>
            </w:r>
          </w:p>
        </w:tc>
      </w:tr>
      <w:tr>
        <w:tc>
          <w:tcPr>
            <w:tcW w:type="dxa" w:w="1814"/>
            <w:vAlign w:val="top"/>
            <w:tcMar>
              <w:top w:w="60" w:type="dxa"/>
              <w:start w:w="80" w:type="dxa"/>
              <w:bottom w:w="60" w:type="dxa"/>
              <w:end w:w="80" w:type="dxa"/>
            </w:tcMar>
            <w:shd w:fill="F7F9FB"/>
          </w:tcPr>
          <w:p>
            <w:pPr>
              <w:spacing w:after="0"/>
            </w:pPr>
            <w:r>
              <w:rPr>
                <w:rFonts w:ascii="Aptos" w:hAnsi="Aptos"/>
                <w:sz w:val="12"/>
              </w:rPr>
              <w:t>planning.commitment_forecast</w:t>
            </w:r>
          </w:p>
        </w:tc>
        <w:tc>
          <w:tcPr>
            <w:tcW w:type="dxa" w:w="5216"/>
            <w:vAlign w:val="top"/>
            <w:tcMar>
              <w:top w:w="60" w:type="dxa"/>
              <w:start w:w="80" w:type="dxa"/>
              <w:bottom w:w="60" w:type="dxa"/>
              <w:end w:w="80" w:type="dxa"/>
            </w:tcMar>
            <w:shd w:fill="F7F9FB"/>
          </w:tcPr>
          <w:p>
            <w:pPr>
              <w:spacing w:after="0"/>
            </w:pPr>
            <w:r>
              <w:rPr>
                <w:rFonts w:ascii="Aptos" w:hAnsi="Aptos"/>
                <w:sz w:val="12"/>
              </w:rPr>
              <w:t>commitment_forecast_id UUID PK; plan_version_id UUID FK; commitment_id UUID FK; forecast_date DATE; delay_days INT; on_time BOOLEAN; risk_status VARCHAR(20); root_cause_code VARCHAR(60)</w:t>
            </w:r>
          </w:p>
        </w:tc>
        <w:tc>
          <w:tcPr>
            <w:tcW w:type="dxa" w:w="2154"/>
            <w:vAlign w:val="top"/>
            <w:tcMar>
              <w:top w:w="60" w:type="dxa"/>
              <w:start w:w="80" w:type="dxa"/>
              <w:bottom w:w="60" w:type="dxa"/>
              <w:end w:w="80" w:type="dxa"/>
            </w:tcMar>
            <w:shd w:fill="F7F9FB"/>
          </w:tcPr>
          <w:p>
            <w:pPr>
              <w:spacing w:after="0"/>
            </w:pPr>
            <w:r>
              <w:rPr>
                <w:rFonts w:ascii="Aptos" w:hAnsi="Aptos"/>
                <w:sz w:val="12"/>
              </w:rPr>
              <w:t>IX(plan_version_id,risk_status); IX(commitment_id,forecast_date)</w:t>
            </w:r>
          </w:p>
        </w:tc>
        <w:tc>
          <w:tcPr>
            <w:tcW w:type="dxa" w:w="1701"/>
            <w:vAlign w:val="top"/>
            <w:tcMar>
              <w:top w:w="60" w:type="dxa"/>
              <w:start w:w="80" w:type="dxa"/>
              <w:bottom w:w="60" w:type="dxa"/>
              <w:end w:w="80" w:type="dxa"/>
            </w:tcMar>
            <w:shd w:fill="F7F9FB"/>
          </w:tcPr>
          <w:p>
            <w:pPr>
              <w:spacing w:after="0"/>
            </w:pPr>
            <w:r>
              <w:rPr>
                <w:rFonts w:ascii="Aptos" w:hAnsi="Aptos"/>
                <w:sz w:val="12"/>
              </w:rPr>
              <w:t>commitment/plan</w:t>
            </w:r>
          </w:p>
        </w:tc>
      </w:tr>
      <w:tr>
        <w:tc>
          <w:tcPr>
            <w:tcW w:type="dxa" w:w="1814"/>
            <w:vAlign w:val="top"/>
            <w:tcMar>
              <w:top w:w="60" w:type="dxa"/>
              <w:start w:w="80" w:type="dxa"/>
              <w:bottom w:w="60" w:type="dxa"/>
              <w:end w:w="80" w:type="dxa"/>
            </w:tcMar>
          </w:tcPr>
          <w:p>
            <w:pPr>
              <w:spacing w:after="0"/>
            </w:pPr>
            <w:r>
              <w:rPr>
                <w:rFonts w:ascii="Aptos" w:hAnsi="Aptos"/>
                <w:sz w:val="12"/>
              </w:rPr>
              <w:t>planning.risk_case</w:t>
            </w:r>
          </w:p>
        </w:tc>
        <w:tc>
          <w:tcPr>
            <w:tcW w:type="dxa" w:w="5216"/>
            <w:vAlign w:val="top"/>
            <w:tcMar>
              <w:top w:w="60" w:type="dxa"/>
              <w:start w:w="80" w:type="dxa"/>
              <w:bottom w:w="60" w:type="dxa"/>
              <w:end w:w="80" w:type="dxa"/>
            </w:tcMar>
          </w:tcPr>
          <w:p>
            <w:pPr>
              <w:spacing w:after="0"/>
            </w:pPr>
            <w:r>
              <w:rPr>
                <w:rFonts w:ascii="Aptos" w:hAnsi="Aptos"/>
                <w:sz w:val="12"/>
              </w:rPr>
              <w:t>risk_case_id UUID PK; case_no VARCHAR(50) UK; plan_version_id UUID FK; entity_type VARCHAR(40); entity_id UUID; severity VARCHAR(20); status VARCHAR(20); root_cause_code VARCHAR(60); first_detected_day DATE; expected_impact_days INT</w:t>
            </w:r>
          </w:p>
        </w:tc>
        <w:tc>
          <w:tcPr>
            <w:tcW w:type="dxa" w:w="2154"/>
            <w:vAlign w:val="top"/>
            <w:tcMar>
              <w:top w:w="60" w:type="dxa"/>
              <w:start w:w="80" w:type="dxa"/>
              <w:bottom w:w="60" w:type="dxa"/>
              <w:end w:w="80" w:type="dxa"/>
            </w:tcMar>
          </w:tcPr>
          <w:p>
            <w:pPr>
              <w:spacing w:after="0"/>
            </w:pPr>
            <w:r>
              <w:rPr>
                <w:rFonts w:ascii="Aptos" w:hAnsi="Aptos"/>
                <w:sz w:val="12"/>
              </w:rPr>
              <w:t>UK(case_no); IX(status,severity); IX(entity_type,entity_id)</w:t>
            </w:r>
          </w:p>
        </w:tc>
        <w:tc>
          <w:tcPr>
            <w:tcW w:type="dxa" w:w="1701"/>
            <w:vAlign w:val="top"/>
            <w:tcMar>
              <w:top w:w="60" w:type="dxa"/>
              <w:start w:w="80" w:type="dxa"/>
              <w:bottom w:w="60" w:type="dxa"/>
              <w:end w:w="80" w:type="dxa"/>
            </w:tcMar>
          </w:tcPr>
          <w:p>
            <w:pPr>
              <w:spacing w:after="0"/>
            </w:pPr>
            <w:r>
              <w:rPr>
                <w:rFonts w:ascii="Aptos" w:hAnsi="Aptos"/>
                <w:sz w:val="12"/>
              </w:rPr>
              <w:t>plan/decision</w:t>
            </w:r>
          </w:p>
        </w:tc>
      </w:tr>
      <w:tr>
        <w:tc>
          <w:tcPr>
            <w:tcW w:type="dxa" w:w="1814"/>
            <w:vAlign w:val="top"/>
            <w:tcMar>
              <w:top w:w="60" w:type="dxa"/>
              <w:start w:w="80" w:type="dxa"/>
              <w:bottom w:w="60" w:type="dxa"/>
              <w:end w:w="80" w:type="dxa"/>
            </w:tcMar>
            <w:shd w:fill="F7F9FB"/>
          </w:tcPr>
          <w:p>
            <w:pPr>
              <w:spacing w:after="0"/>
            </w:pPr>
            <w:r>
              <w:rPr>
                <w:rFonts w:ascii="Aptos" w:hAnsi="Aptos"/>
                <w:sz w:val="12"/>
              </w:rPr>
              <w:t>scenario.scenario</w:t>
            </w:r>
          </w:p>
        </w:tc>
        <w:tc>
          <w:tcPr>
            <w:tcW w:type="dxa" w:w="5216"/>
            <w:vAlign w:val="top"/>
            <w:tcMar>
              <w:top w:w="60" w:type="dxa"/>
              <w:start w:w="80" w:type="dxa"/>
              <w:bottom w:w="60" w:type="dxa"/>
              <w:end w:w="80" w:type="dxa"/>
            </w:tcMar>
            <w:shd w:fill="F7F9FB"/>
          </w:tcPr>
          <w:p>
            <w:pPr>
              <w:spacing w:after="0"/>
            </w:pPr>
            <w:r>
              <w:rPr>
                <w:rFonts w:ascii="Aptos" w:hAnsi="Aptos"/>
                <w:sz w:val="12"/>
              </w:rPr>
              <w:t>scenario_id UUID PK; scenario_no VARCHAR(50) UK; base_plan_version_id UUID FK; name VARCHAR(200); status VARCHAR(30); owner VARCHAR(80); rules_version VARCHAR(40); model_version VARCHAR(40); created_at TIMESTAMPTZ; calculated_at TIMESTAMPTZ NULL; state_hash VARCHAR(128)</w:t>
            </w:r>
          </w:p>
        </w:tc>
        <w:tc>
          <w:tcPr>
            <w:tcW w:type="dxa" w:w="2154"/>
            <w:vAlign w:val="top"/>
            <w:tcMar>
              <w:top w:w="60" w:type="dxa"/>
              <w:start w:w="80" w:type="dxa"/>
              <w:bottom w:w="60" w:type="dxa"/>
              <w:end w:w="80" w:type="dxa"/>
            </w:tcMar>
            <w:shd w:fill="F7F9FB"/>
          </w:tcPr>
          <w:p>
            <w:pPr>
              <w:spacing w:after="0"/>
            </w:pPr>
            <w:r>
              <w:rPr>
                <w:rFonts w:ascii="Aptos" w:hAnsi="Aptos"/>
                <w:sz w:val="12"/>
              </w:rPr>
              <w:t>UK(scenario_no); IX(base_plan_version_id,status)</w:t>
            </w:r>
          </w:p>
        </w:tc>
        <w:tc>
          <w:tcPr>
            <w:tcW w:type="dxa" w:w="1701"/>
            <w:vAlign w:val="top"/>
            <w:tcMar>
              <w:top w:w="60" w:type="dxa"/>
              <w:start w:w="80" w:type="dxa"/>
              <w:bottom w:w="60" w:type="dxa"/>
              <w:end w:w="80" w:type="dxa"/>
            </w:tcMar>
            <w:shd w:fill="F7F9FB"/>
          </w:tcPr>
          <w:p>
            <w:pPr>
              <w:spacing w:after="0"/>
            </w:pPr>
            <w:r>
              <w:rPr>
                <w:rFonts w:ascii="Aptos" w:hAnsi="Aptos"/>
                <w:sz w:val="12"/>
              </w:rPr>
              <w:t>scenario events/results</w:t>
            </w:r>
          </w:p>
        </w:tc>
      </w:tr>
      <w:tr>
        <w:tc>
          <w:tcPr>
            <w:tcW w:type="dxa" w:w="1814"/>
            <w:vAlign w:val="top"/>
            <w:tcMar>
              <w:top w:w="60" w:type="dxa"/>
              <w:start w:w="80" w:type="dxa"/>
              <w:bottom w:w="60" w:type="dxa"/>
              <w:end w:w="80" w:type="dxa"/>
            </w:tcMar>
          </w:tcPr>
          <w:p>
            <w:pPr>
              <w:spacing w:after="0"/>
            </w:pPr>
            <w:r>
              <w:rPr>
                <w:rFonts w:ascii="Aptos" w:hAnsi="Aptos"/>
                <w:sz w:val="12"/>
              </w:rPr>
              <w:t>scenario.scenario_event</w:t>
            </w:r>
          </w:p>
        </w:tc>
        <w:tc>
          <w:tcPr>
            <w:tcW w:type="dxa" w:w="5216"/>
            <w:vAlign w:val="top"/>
            <w:tcMar>
              <w:top w:w="60" w:type="dxa"/>
              <w:start w:w="80" w:type="dxa"/>
              <w:bottom w:w="60" w:type="dxa"/>
              <w:end w:w="80" w:type="dxa"/>
            </w:tcMar>
          </w:tcPr>
          <w:p>
            <w:pPr>
              <w:spacing w:after="0"/>
            </w:pPr>
            <w:r>
              <w:rPr>
                <w:rFonts w:ascii="Aptos" w:hAnsi="Aptos"/>
                <w:sz w:val="12"/>
              </w:rPr>
              <w:t>scenario_event_id UUID PK; scenario_id UUID FK; event_type VARCHAR(50); effective_day DATE; target_type VARCHAR(40); target_id UUID; payload JSONB; expected_version INT NULL; confidence VARCHAR(10); created_by VARCHAR(80); created_at TIMESTAMPTZ</w:t>
            </w:r>
          </w:p>
        </w:tc>
        <w:tc>
          <w:tcPr>
            <w:tcW w:type="dxa" w:w="2154"/>
            <w:vAlign w:val="top"/>
            <w:tcMar>
              <w:top w:w="60" w:type="dxa"/>
              <w:start w:w="80" w:type="dxa"/>
              <w:bottom w:w="60" w:type="dxa"/>
              <w:end w:w="80" w:type="dxa"/>
            </w:tcMar>
          </w:tcPr>
          <w:p>
            <w:pPr>
              <w:spacing w:after="0"/>
            </w:pPr>
            <w:r>
              <w:rPr>
                <w:rFonts w:ascii="Aptos" w:hAnsi="Aptos"/>
                <w:sz w:val="12"/>
              </w:rPr>
              <w:t>IX(scenario_id,effective_day); IX(target_type,target_id)</w:t>
            </w:r>
          </w:p>
        </w:tc>
        <w:tc>
          <w:tcPr>
            <w:tcW w:type="dxa" w:w="1701"/>
            <w:vAlign w:val="top"/>
            <w:tcMar>
              <w:top w:w="60" w:type="dxa"/>
              <w:start w:w="80" w:type="dxa"/>
              <w:bottom w:w="60" w:type="dxa"/>
              <w:end w:w="80" w:type="dxa"/>
            </w:tcMar>
          </w:tcPr>
          <w:p>
            <w:pPr>
              <w:spacing w:after="0"/>
            </w:pPr>
            <w:r>
              <w:rPr>
                <w:rFonts w:ascii="Aptos" w:hAnsi="Aptos"/>
                <w:sz w:val="12"/>
              </w:rPr>
              <w:t>scenario</w:t>
            </w:r>
          </w:p>
        </w:tc>
      </w:tr>
      <w:tr>
        <w:tc>
          <w:tcPr>
            <w:tcW w:type="dxa" w:w="1814"/>
            <w:vAlign w:val="top"/>
            <w:tcMar>
              <w:top w:w="60" w:type="dxa"/>
              <w:start w:w="80" w:type="dxa"/>
              <w:bottom w:w="60" w:type="dxa"/>
              <w:end w:w="80" w:type="dxa"/>
            </w:tcMar>
            <w:shd w:fill="F7F9FB"/>
          </w:tcPr>
          <w:p>
            <w:pPr>
              <w:spacing w:after="0"/>
            </w:pPr>
            <w:r>
              <w:rPr>
                <w:rFonts w:ascii="Aptos" w:hAnsi="Aptos"/>
                <w:sz w:val="12"/>
              </w:rPr>
              <w:t>scenario.resource_requirement</w:t>
            </w:r>
          </w:p>
        </w:tc>
        <w:tc>
          <w:tcPr>
            <w:tcW w:type="dxa" w:w="5216"/>
            <w:vAlign w:val="top"/>
            <w:tcMar>
              <w:top w:w="60" w:type="dxa"/>
              <w:start w:w="80" w:type="dxa"/>
              <w:bottom w:w="60" w:type="dxa"/>
              <w:end w:w="80" w:type="dxa"/>
            </w:tcMar>
            <w:shd w:fill="F7F9FB"/>
          </w:tcPr>
          <w:p>
            <w:pPr>
              <w:spacing w:after="0"/>
            </w:pPr>
            <w:r>
              <w:rPr>
                <w:rFonts w:ascii="Aptos" w:hAnsi="Aptos"/>
                <w:sz w:val="12"/>
              </w:rPr>
              <w:t>requirement_id UUID PK; scenario_id UUID FK; resource_type VARCHAR(30); resource_id UUID NULL; business_date DATE; required_value NUMERIC(20,6); available_value NUMERIC(20,6); gap_value NUMERIC(20,6); injection_type VARCHAR(40); confidence VARCHAR(10)</w:t>
            </w:r>
          </w:p>
        </w:tc>
        <w:tc>
          <w:tcPr>
            <w:tcW w:type="dxa" w:w="2154"/>
            <w:vAlign w:val="top"/>
            <w:tcMar>
              <w:top w:w="60" w:type="dxa"/>
              <w:start w:w="80" w:type="dxa"/>
              <w:bottom w:w="60" w:type="dxa"/>
              <w:end w:w="80" w:type="dxa"/>
            </w:tcMar>
            <w:shd w:fill="F7F9FB"/>
          </w:tcPr>
          <w:p>
            <w:pPr>
              <w:spacing w:after="0"/>
            </w:pPr>
            <w:r>
              <w:rPr>
                <w:rFonts w:ascii="Aptos" w:hAnsi="Aptos"/>
                <w:sz w:val="12"/>
              </w:rPr>
              <w:t>IX(scenario_id,resource_type,business_date); IX(gap_value)</w:t>
            </w:r>
          </w:p>
        </w:tc>
        <w:tc>
          <w:tcPr>
            <w:tcW w:type="dxa" w:w="1701"/>
            <w:vAlign w:val="top"/>
            <w:tcMar>
              <w:top w:w="60" w:type="dxa"/>
              <w:start w:w="80" w:type="dxa"/>
              <w:bottom w:w="60" w:type="dxa"/>
              <w:end w:w="80" w:type="dxa"/>
            </w:tcMar>
            <w:shd w:fill="F7F9FB"/>
          </w:tcPr>
          <w:p>
            <w:pPr>
              <w:spacing w:after="0"/>
            </w:pPr>
            <w:r>
              <w:rPr>
                <w:rFonts w:ascii="Aptos" w:hAnsi="Aptos"/>
                <w:sz w:val="12"/>
              </w:rPr>
              <w:t>scenario/resource</w:t>
            </w:r>
          </w:p>
        </w:tc>
      </w:tr>
      <w:tr>
        <w:tc>
          <w:tcPr>
            <w:tcW w:type="dxa" w:w="1814"/>
            <w:vAlign w:val="top"/>
            <w:tcMar>
              <w:top w:w="60" w:type="dxa"/>
              <w:start w:w="80" w:type="dxa"/>
              <w:bottom w:w="60" w:type="dxa"/>
              <w:end w:w="80" w:type="dxa"/>
            </w:tcMar>
          </w:tcPr>
          <w:p>
            <w:pPr>
              <w:spacing w:after="0"/>
            </w:pPr>
            <w:r>
              <w:rPr>
                <w:rFonts w:ascii="Aptos" w:hAnsi="Aptos"/>
                <w:sz w:val="12"/>
              </w:rPr>
              <w:t>scenario.scenario_impact</w:t>
            </w:r>
          </w:p>
        </w:tc>
        <w:tc>
          <w:tcPr>
            <w:tcW w:type="dxa" w:w="5216"/>
            <w:vAlign w:val="top"/>
            <w:tcMar>
              <w:top w:w="60" w:type="dxa"/>
              <w:start w:w="80" w:type="dxa"/>
              <w:bottom w:w="60" w:type="dxa"/>
              <w:end w:w="80" w:type="dxa"/>
            </w:tcMar>
          </w:tcPr>
          <w:p>
            <w:pPr>
              <w:spacing w:after="0"/>
            </w:pPr>
            <w:r>
              <w:rPr>
                <w:rFonts w:ascii="Aptos" w:hAnsi="Aptos"/>
                <w:sz w:val="12"/>
              </w:rPr>
              <w:t>impact_id UUID PK; scenario_id UUID FK; entity_type VARCHAR(40); entity_id UUID; baseline_value NUMERIC(22,6) NULL; scenario_value NUMERIC(22,6) NULL; delta_value NUMERIC(22,6) NULL; delta_days INT NULL; impact_type VARCHAR(40)</w:t>
            </w:r>
          </w:p>
        </w:tc>
        <w:tc>
          <w:tcPr>
            <w:tcW w:type="dxa" w:w="2154"/>
            <w:vAlign w:val="top"/>
            <w:tcMar>
              <w:top w:w="60" w:type="dxa"/>
              <w:start w:w="80" w:type="dxa"/>
              <w:bottom w:w="60" w:type="dxa"/>
              <w:end w:w="80" w:type="dxa"/>
            </w:tcMar>
          </w:tcPr>
          <w:p>
            <w:pPr>
              <w:spacing w:after="0"/>
            </w:pPr>
            <w:r>
              <w:rPr>
                <w:rFonts w:ascii="Aptos" w:hAnsi="Aptos"/>
                <w:sz w:val="12"/>
              </w:rPr>
              <w:t>IX(scenario_id,entity_type,entity_id)</w:t>
            </w:r>
          </w:p>
        </w:tc>
        <w:tc>
          <w:tcPr>
            <w:tcW w:type="dxa" w:w="1701"/>
            <w:vAlign w:val="top"/>
            <w:tcMar>
              <w:top w:w="60" w:type="dxa"/>
              <w:start w:w="80" w:type="dxa"/>
              <w:bottom w:w="60" w:type="dxa"/>
              <w:end w:w="80" w:type="dxa"/>
            </w:tcMar>
          </w:tcPr>
          <w:p>
            <w:pPr>
              <w:spacing w:after="0"/>
            </w:pPr>
            <w:r>
              <w:rPr>
                <w:rFonts w:ascii="Aptos" w:hAnsi="Aptos"/>
                <w:sz w:val="12"/>
              </w:rPr>
              <w:t>scenario</w:t>
            </w:r>
          </w:p>
        </w:tc>
      </w:tr>
      <w:tr>
        <w:tc>
          <w:tcPr>
            <w:tcW w:type="dxa" w:w="1814"/>
            <w:vAlign w:val="top"/>
            <w:tcMar>
              <w:top w:w="60" w:type="dxa"/>
              <w:start w:w="80" w:type="dxa"/>
              <w:bottom w:w="60" w:type="dxa"/>
              <w:end w:w="80" w:type="dxa"/>
            </w:tcMar>
            <w:shd w:fill="F7F9FB"/>
          </w:tcPr>
          <w:p>
            <w:pPr>
              <w:spacing w:after="0"/>
            </w:pPr>
            <w:r>
              <w:rPr>
                <w:rFonts w:ascii="Aptos" w:hAnsi="Aptos"/>
                <w:sz w:val="12"/>
              </w:rPr>
              <w:t>scenario.operation_plan</w:t>
            </w:r>
          </w:p>
        </w:tc>
        <w:tc>
          <w:tcPr>
            <w:tcW w:type="dxa" w:w="5216"/>
            <w:vAlign w:val="top"/>
            <w:tcMar>
              <w:top w:w="60" w:type="dxa"/>
              <w:start w:w="80" w:type="dxa"/>
              <w:bottom w:w="60" w:type="dxa"/>
              <w:end w:w="80" w:type="dxa"/>
            </w:tcMar>
            <w:shd w:fill="F7F9FB"/>
          </w:tcPr>
          <w:p>
            <w:pPr>
              <w:spacing w:after="0"/>
            </w:pPr>
            <w:r>
              <w:rPr>
                <w:rFonts w:ascii="Aptos" w:hAnsi="Aptos"/>
                <w:sz w:val="12"/>
              </w:rPr>
              <w:t>scenario_operation_plan_id UUID PK; scenario_id UUID FK; operation_id UUID FK; business_date DATE; work_center_id UUID FK; planned_start DATE; planned_finish DATE; planned_hours NUMERIC(12,3); allocated_hours NUMERIC(12,3); 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IX(scenario_id,business_date,work_center_id); UK(scenario_id,operation_id)</w:t>
            </w:r>
          </w:p>
        </w:tc>
        <w:tc>
          <w:tcPr>
            <w:tcW w:type="dxa" w:w="1701"/>
            <w:vAlign w:val="top"/>
            <w:tcMar>
              <w:top w:w="60" w:type="dxa"/>
              <w:start w:w="80" w:type="dxa"/>
              <w:bottom w:w="60" w:type="dxa"/>
              <w:end w:w="80" w:type="dxa"/>
            </w:tcMar>
            <w:shd w:fill="F7F9FB"/>
          </w:tcPr>
          <w:p>
            <w:pPr>
              <w:spacing w:after="0"/>
            </w:pPr>
            <w:r>
              <w:rPr>
                <w:rFonts w:ascii="Aptos" w:hAnsi="Aptos"/>
                <w:sz w:val="12"/>
              </w:rPr>
              <w:t>scenario/order/resource</w:t>
            </w:r>
          </w:p>
        </w:tc>
      </w:tr>
      <w:tr>
        <w:tc>
          <w:tcPr>
            <w:tcW w:type="dxa" w:w="1814"/>
            <w:vAlign w:val="top"/>
            <w:tcMar>
              <w:top w:w="60" w:type="dxa"/>
              <w:start w:w="80" w:type="dxa"/>
              <w:bottom w:w="60" w:type="dxa"/>
              <w:end w:w="80" w:type="dxa"/>
            </w:tcMar>
          </w:tcPr>
          <w:p>
            <w:pPr>
              <w:spacing w:after="0"/>
            </w:pPr>
            <w:r>
              <w:rPr>
                <w:rFonts w:ascii="Aptos" w:hAnsi="Aptos"/>
                <w:sz w:val="12"/>
              </w:rPr>
              <w:t>scenario.material_forecast</w:t>
            </w:r>
          </w:p>
        </w:tc>
        <w:tc>
          <w:tcPr>
            <w:tcW w:type="dxa" w:w="5216"/>
            <w:vAlign w:val="top"/>
            <w:tcMar>
              <w:top w:w="60" w:type="dxa"/>
              <w:start w:w="80" w:type="dxa"/>
              <w:bottom w:w="60" w:type="dxa"/>
              <w:end w:w="80" w:type="dxa"/>
            </w:tcMar>
          </w:tcPr>
          <w:p>
            <w:pPr>
              <w:spacing w:after="0"/>
            </w:pPr>
            <w:r>
              <w:rPr>
                <w:rFonts w:ascii="Aptos" w:hAnsi="Aptos"/>
                <w:sz w:val="12"/>
              </w:rPr>
              <w:t>scenario_material_forecast_id UUID PK; scenario_id UUID FK; material_id UUID FK; business_date DATE; opening_qty NUMERIC(20,6); receipts_qty NUMERIC(20,6); demand_qty NUMERIC(20,6); projected_balance NUMERIC(20,6); shortage_qty NUMERIC(20,6); first_shortage_flag BOOLEAN</w:t>
            </w:r>
          </w:p>
        </w:tc>
        <w:tc>
          <w:tcPr>
            <w:tcW w:type="dxa" w:w="2154"/>
            <w:vAlign w:val="top"/>
            <w:tcMar>
              <w:top w:w="60" w:type="dxa"/>
              <w:start w:w="80" w:type="dxa"/>
              <w:bottom w:w="60" w:type="dxa"/>
              <w:end w:w="80" w:type="dxa"/>
            </w:tcMar>
          </w:tcPr>
          <w:p>
            <w:pPr>
              <w:spacing w:after="0"/>
            </w:pPr>
            <w:r>
              <w:rPr>
                <w:rFonts w:ascii="Aptos" w:hAnsi="Aptos"/>
                <w:sz w:val="12"/>
              </w:rPr>
              <w:t>IX(scenario_id,material_id,business_date); IX(scenario_id,first_shortage_flag,business_date)</w:t>
            </w:r>
          </w:p>
        </w:tc>
        <w:tc>
          <w:tcPr>
            <w:tcW w:type="dxa" w:w="1701"/>
            <w:vAlign w:val="top"/>
            <w:tcMar>
              <w:top w:w="60" w:type="dxa"/>
              <w:start w:w="80" w:type="dxa"/>
              <w:bottom w:w="60" w:type="dxa"/>
              <w:end w:w="80" w:type="dxa"/>
            </w:tcMar>
          </w:tcPr>
          <w:p>
            <w:pPr>
              <w:spacing w:after="0"/>
            </w:pPr>
            <w:r>
              <w:rPr>
                <w:rFonts w:ascii="Aptos" w:hAnsi="Aptos"/>
                <w:sz w:val="12"/>
              </w:rPr>
              <w:t>scenario/material</w:t>
            </w:r>
          </w:p>
        </w:tc>
      </w:tr>
      <w:tr>
        <w:tc>
          <w:tcPr>
            <w:tcW w:type="dxa" w:w="1814"/>
            <w:vAlign w:val="top"/>
            <w:tcMar>
              <w:top w:w="60" w:type="dxa"/>
              <w:start w:w="80" w:type="dxa"/>
              <w:bottom w:w="60" w:type="dxa"/>
              <w:end w:w="80" w:type="dxa"/>
            </w:tcMar>
            <w:shd w:fill="F7F9FB"/>
          </w:tcPr>
          <w:p>
            <w:pPr>
              <w:spacing w:after="0"/>
            </w:pPr>
            <w:r>
              <w:rPr>
                <w:rFonts w:ascii="Aptos" w:hAnsi="Aptos"/>
                <w:sz w:val="12"/>
              </w:rPr>
              <w:t>scenario.commitment_forecast</w:t>
            </w:r>
          </w:p>
        </w:tc>
        <w:tc>
          <w:tcPr>
            <w:tcW w:type="dxa" w:w="5216"/>
            <w:vAlign w:val="top"/>
            <w:tcMar>
              <w:top w:w="60" w:type="dxa"/>
              <w:start w:w="80" w:type="dxa"/>
              <w:bottom w:w="60" w:type="dxa"/>
              <w:end w:w="80" w:type="dxa"/>
            </w:tcMar>
            <w:shd w:fill="F7F9FB"/>
          </w:tcPr>
          <w:p>
            <w:pPr>
              <w:spacing w:after="0"/>
            </w:pPr>
            <w:r>
              <w:rPr>
                <w:rFonts w:ascii="Aptos" w:hAnsi="Aptos"/>
                <w:sz w:val="12"/>
              </w:rPr>
              <w:t>scenario_commitment_forecast_id UUID PK; scenario_id UUID FK; commitment_id UUID FK; forecast_date DATE; delay_days INT; on_time BOOLEAN; risk_status VARCHAR(20); root_cause_code VARCHAR(60)</w:t>
            </w:r>
          </w:p>
        </w:tc>
        <w:tc>
          <w:tcPr>
            <w:tcW w:type="dxa" w:w="2154"/>
            <w:vAlign w:val="top"/>
            <w:tcMar>
              <w:top w:w="60" w:type="dxa"/>
              <w:start w:w="80" w:type="dxa"/>
              <w:bottom w:w="60" w:type="dxa"/>
              <w:end w:w="80" w:type="dxa"/>
            </w:tcMar>
            <w:shd w:fill="F7F9FB"/>
          </w:tcPr>
          <w:p>
            <w:pPr>
              <w:spacing w:after="0"/>
            </w:pPr>
            <w:r>
              <w:rPr>
                <w:rFonts w:ascii="Aptos" w:hAnsi="Aptos"/>
                <w:sz w:val="12"/>
              </w:rPr>
              <w:t>IX(scenario_id,risk_status); IX(commitment_id,forecast_date)</w:t>
            </w:r>
          </w:p>
        </w:tc>
        <w:tc>
          <w:tcPr>
            <w:tcW w:type="dxa" w:w="1701"/>
            <w:vAlign w:val="top"/>
            <w:tcMar>
              <w:top w:w="60" w:type="dxa"/>
              <w:start w:w="80" w:type="dxa"/>
              <w:bottom w:w="60" w:type="dxa"/>
              <w:end w:w="80" w:type="dxa"/>
            </w:tcMar>
            <w:shd w:fill="F7F9FB"/>
          </w:tcPr>
          <w:p>
            <w:pPr>
              <w:spacing w:after="0"/>
            </w:pPr>
            <w:r>
              <w:rPr>
                <w:rFonts w:ascii="Aptos" w:hAnsi="Aptos"/>
                <w:sz w:val="12"/>
              </w:rPr>
              <w:t>scenario/commitment</w:t>
            </w:r>
          </w:p>
        </w:tc>
      </w:tr>
      <w:tr>
        <w:tc>
          <w:tcPr>
            <w:tcW w:type="dxa" w:w="1814"/>
            <w:vAlign w:val="top"/>
            <w:tcMar>
              <w:top w:w="60" w:type="dxa"/>
              <w:start w:w="80" w:type="dxa"/>
              <w:bottom w:w="60" w:type="dxa"/>
              <w:end w:w="80" w:type="dxa"/>
            </w:tcMar>
          </w:tcPr>
          <w:p>
            <w:pPr>
              <w:spacing w:after="0"/>
            </w:pPr>
            <w:r>
              <w:rPr>
                <w:rFonts w:ascii="Aptos" w:hAnsi="Aptos"/>
                <w:sz w:val="12"/>
              </w:rPr>
              <w:t>scenario.optimization_run</w:t>
            </w:r>
          </w:p>
        </w:tc>
        <w:tc>
          <w:tcPr>
            <w:tcW w:type="dxa" w:w="5216"/>
            <w:vAlign w:val="top"/>
            <w:tcMar>
              <w:top w:w="60" w:type="dxa"/>
              <w:start w:w="80" w:type="dxa"/>
              <w:bottom w:w="60" w:type="dxa"/>
              <w:end w:w="80" w:type="dxa"/>
            </w:tcMar>
          </w:tcPr>
          <w:p>
            <w:pPr>
              <w:spacing w:after="0"/>
            </w:pPr>
            <w:r>
              <w:rPr>
                <w:rFonts w:ascii="Aptos" w:hAnsi="Aptos"/>
                <w:sz w:val="12"/>
              </w:rPr>
              <w:t>optimization_run_id UUID PK; scenario_id UUID FK; objective_profile_code VARCHAR(50); solver VARCHAR(50); status VARCHAR(30); started_at TIMESTAMPTZ; completed_at TIMESTAMPTZ; objective_value NUMERIC(24,8) NULL; solver_gap NUMERIC(12,8) NULL; seed BIGINT NULL</w:t>
            </w:r>
          </w:p>
        </w:tc>
        <w:tc>
          <w:tcPr>
            <w:tcW w:type="dxa" w:w="2154"/>
            <w:vAlign w:val="top"/>
            <w:tcMar>
              <w:top w:w="60" w:type="dxa"/>
              <w:start w:w="80" w:type="dxa"/>
              <w:bottom w:w="60" w:type="dxa"/>
              <w:end w:w="80" w:type="dxa"/>
            </w:tcMar>
          </w:tcPr>
          <w:p>
            <w:pPr>
              <w:spacing w:after="0"/>
            </w:pPr>
            <w:r>
              <w:rPr>
                <w:rFonts w:ascii="Aptos" w:hAnsi="Aptos"/>
                <w:sz w:val="12"/>
              </w:rPr>
              <w:t>IX(scenario_id,started_at)</w:t>
            </w:r>
          </w:p>
        </w:tc>
        <w:tc>
          <w:tcPr>
            <w:tcW w:type="dxa" w:w="1701"/>
            <w:vAlign w:val="top"/>
            <w:tcMar>
              <w:top w:w="60" w:type="dxa"/>
              <w:start w:w="80" w:type="dxa"/>
              <w:bottom w:w="60" w:type="dxa"/>
              <w:end w:w="80" w:type="dxa"/>
            </w:tcMar>
          </w:tcPr>
          <w:p>
            <w:pPr>
              <w:spacing w:after="0"/>
            </w:pPr>
            <w:r>
              <w:rPr>
                <w:rFonts w:ascii="Aptos" w:hAnsi="Aptos"/>
                <w:sz w:val="12"/>
              </w:rPr>
              <w:t>scenario</w:t>
            </w:r>
          </w:p>
        </w:tc>
      </w:tr>
      <w:tr>
        <w:tc>
          <w:tcPr>
            <w:tcW w:type="dxa" w:w="1814"/>
            <w:vAlign w:val="top"/>
            <w:tcMar>
              <w:top w:w="60" w:type="dxa"/>
              <w:start w:w="80" w:type="dxa"/>
              <w:bottom w:w="60" w:type="dxa"/>
              <w:end w:w="80" w:type="dxa"/>
            </w:tcMar>
            <w:shd w:fill="F7F9FB"/>
          </w:tcPr>
          <w:p>
            <w:pPr>
              <w:spacing w:after="0"/>
            </w:pPr>
            <w:r>
              <w:rPr>
                <w:rFonts w:ascii="Aptos" w:hAnsi="Aptos"/>
                <w:sz w:val="12"/>
              </w:rPr>
              <w:t>decision.alternative</w:t>
            </w:r>
          </w:p>
        </w:tc>
        <w:tc>
          <w:tcPr>
            <w:tcW w:type="dxa" w:w="5216"/>
            <w:vAlign w:val="top"/>
            <w:tcMar>
              <w:top w:w="60" w:type="dxa"/>
              <w:start w:w="80" w:type="dxa"/>
              <w:bottom w:w="60" w:type="dxa"/>
              <w:end w:w="80" w:type="dxa"/>
            </w:tcMar>
            <w:shd w:fill="F7F9FB"/>
          </w:tcPr>
          <w:p>
            <w:pPr>
              <w:spacing w:after="0"/>
            </w:pPr>
            <w:r>
              <w:rPr>
                <w:rFonts w:ascii="Aptos" w:hAnsi="Aptos"/>
                <w:sz w:val="12"/>
              </w:rPr>
              <w:t>alternative_id UUID PK; scenario_id UUID FK; alternative_no VARCHAR(30); rank_no INT NULL; feasibility_status VARCHAR(20); objective_value NUMERIC(24,8) NULL; resource_injection NUMERIC(24,2) NULL; opportunity_cost NUMERIC(24,2) NULL; payload JSONB</w:t>
            </w:r>
          </w:p>
        </w:tc>
        <w:tc>
          <w:tcPr>
            <w:tcW w:type="dxa" w:w="2154"/>
            <w:vAlign w:val="top"/>
            <w:tcMar>
              <w:top w:w="60" w:type="dxa"/>
              <w:start w:w="80" w:type="dxa"/>
              <w:bottom w:w="60" w:type="dxa"/>
              <w:end w:w="80" w:type="dxa"/>
            </w:tcMar>
            <w:shd w:fill="F7F9FB"/>
          </w:tcPr>
          <w:p>
            <w:pPr>
              <w:spacing w:after="0"/>
            </w:pPr>
            <w:r>
              <w:rPr>
                <w:rFonts w:ascii="Aptos" w:hAnsi="Aptos"/>
                <w:sz w:val="12"/>
              </w:rPr>
              <w:t>UK(scenario_id,alternative_no); IX(scenario_id,feasibility_status)</w:t>
            </w:r>
          </w:p>
        </w:tc>
        <w:tc>
          <w:tcPr>
            <w:tcW w:type="dxa" w:w="1701"/>
            <w:vAlign w:val="top"/>
            <w:tcMar>
              <w:top w:w="60" w:type="dxa"/>
              <w:start w:w="80" w:type="dxa"/>
              <w:bottom w:w="60" w:type="dxa"/>
              <w:end w:w="80" w:type="dxa"/>
            </w:tcMar>
            <w:shd w:fill="F7F9FB"/>
          </w:tcPr>
          <w:p>
            <w:pPr>
              <w:spacing w:after="0"/>
            </w:pPr>
            <w:r>
              <w:rPr>
                <w:rFonts w:ascii="Aptos" w:hAnsi="Aptos"/>
                <w:sz w:val="12"/>
              </w:rPr>
              <w:t>scenario</w:t>
            </w:r>
          </w:p>
        </w:tc>
      </w:tr>
      <w:tr>
        <w:tc>
          <w:tcPr>
            <w:tcW w:type="dxa" w:w="1814"/>
            <w:vAlign w:val="top"/>
            <w:tcMar>
              <w:top w:w="60" w:type="dxa"/>
              <w:start w:w="80" w:type="dxa"/>
              <w:bottom w:w="60" w:type="dxa"/>
              <w:end w:w="80" w:type="dxa"/>
            </w:tcMar>
          </w:tcPr>
          <w:p>
            <w:pPr>
              <w:spacing w:after="0"/>
            </w:pPr>
            <w:r>
              <w:rPr>
                <w:rFonts w:ascii="Aptos" w:hAnsi="Aptos"/>
                <w:sz w:val="12"/>
              </w:rPr>
              <w:t>decision.decision</w:t>
            </w:r>
          </w:p>
        </w:tc>
        <w:tc>
          <w:tcPr>
            <w:tcW w:type="dxa" w:w="5216"/>
            <w:vAlign w:val="top"/>
            <w:tcMar>
              <w:top w:w="60" w:type="dxa"/>
              <w:start w:w="80" w:type="dxa"/>
              <w:bottom w:w="60" w:type="dxa"/>
              <w:end w:w="80" w:type="dxa"/>
            </w:tcMar>
          </w:tcPr>
          <w:p>
            <w:pPr>
              <w:spacing w:after="0"/>
            </w:pPr>
            <w:r>
              <w:rPr>
                <w:rFonts w:ascii="Aptos" w:hAnsi="Aptos"/>
                <w:sz w:val="12"/>
              </w:rPr>
              <w:t>decision_id UUID PK; decision_no VARCHAR(50) UK; case_id UUID FK; selected_alternative_id UUID FK; status VARCHAR(20); decision_scope VARCHAR(40); approved_by VARCHAR(80); approved_at TIMESTAMPTZ NULL; expected_review_date DATE NULL; rationale TEXT</w:t>
            </w:r>
          </w:p>
        </w:tc>
        <w:tc>
          <w:tcPr>
            <w:tcW w:type="dxa" w:w="2154"/>
            <w:vAlign w:val="top"/>
            <w:tcMar>
              <w:top w:w="60" w:type="dxa"/>
              <w:start w:w="80" w:type="dxa"/>
              <w:bottom w:w="60" w:type="dxa"/>
              <w:end w:w="80" w:type="dxa"/>
            </w:tcMar>
          </w:tcPr>
          <w:p>
            <w:pPr>
              <w:spacing w:after="0"/>
            </w:pPr>
            <w:r>
              <w:rPr>
                <w:rFonts w:ascii="Aptos" w:hAnsi="Aptos"/>
                <w:sz w:val="12"/>
              </w:rPr>
              <w:t>UK(decision_no); IX(status,approved_at)</w:t>
            </w:r>
          </w:p>
        </w:tc>
        <w:tc>
          <w:tcPr>
            <w:tcW w:type="dxa" w:w="1701"/>
            <w:vAlign w:val="top"/>
            <w:tcMar>
              <w:top w:w="60" w:type="dxa"/>
              <w:start w:w="80" w:type="dxa"/>
              <w:bottom w:w="60" w:type="dxa"/>
              <w:end w:w="80" w:type="dxa"/>
            </w:tcMar>
          </w:tcPr>
          <w:p>
            <w:pPr>
              <w:spacing w:after="0"/>
            </w:pPr>
            <w:r>
              <w:rPr>
                <w:rFonts w:ascii="Aptos" w:hAnsi="Aptos"/>
                <w:sz w:val="12"/>
              </w:rPr>
              <w:t>alternative/risk</w:t>
            </w:r>
          </w:p>
        </w:tc>
      </w:tr>
      <w:tr>
        <w:tc>
          <w:tcPr>
            <w:tcW w:type="dxa" w:w="1814"/>
            <w:vAlign w:val="top"/>
            <w:tcMar>
              <w:top w:w="60" w:type="dxa"/>
              <w:start w:w="80" w:type="dxa"/>
              <w:bottom w:w="60" w:type="dxa"/>
              <w:end w:w="80" w:type="dxa"/>
            </w:tcMar>
            <w:shd w:fill="F7F9FB"/>
          </w:tcPr>
          <w:p>
            <w:pPr>
              <w:spacing w:after="0"/>
            </w:pPr>
            <w:r>
              <w:rPr>
                <w:rFonts w:ascii="Aptos" w:hAnsi="Aptos"/>
                <w:sz w:val="12"/>
              </w:rPr>
              <w:t>decision.approval</w:t>
            </w:r>
          </w:p>
        </w:tc>
        <w:tc>
          <w:tcPr>
            <w:tcW w:type="dxa" w:w="5216"/>
            <w:vAlign w:val="top"/>
            <w:tcMar>
              <w:top w:w="60" w:type="dxa"/>
              <w:start w:w="80" w:type="dxa"/>
              <w:bottom w:w="60" w:type="dxa"/>
              <w:end w:w="80" w:type="dxa"/>
            </w:tcMar>
            <w:shd w:fill="F7F9FB"/>
          </w:tcPr>
          <w:p>
            <w:pPr>
              <w:spacing w:after="0"/>
            </w:pPr>
            <w:r>
              <w:rPr>
                <w:rFonts w:ascii="Aptos" w:hAnsi="Aptos"/>
                <w:sz w:val="12"/>
              </w:rPr>
              <w:t>approval_id UUID PK; decision_id UUID FK; approver VARCHAR(80); role_code VARCHAR(50); action VARCHAR(20); comment TEXT; acted_at TIMESTAMPTZ</w:t>
            </w:r>
          </w:p>
        </w:tc>
        <w:tc>
          <w:tcPr>
            <w:tcW w:type="dxa" w:w="2154"/>
            <w:vAlign w:val="top"/>
            <w:tcMar>
              <w:top w:w="60" w:type="dxa"/>
              <w:start w:w="80" w:type="dxa"/>
              <w:bottom w:w="60" w:type="dxa"/>
              <w:end w:w="80" w:type="dxa"/>
            </w:tcMar>
            <w:shd w:fill="F7F9FB"/>
          </w:tcPr>
          <w:p>
            <w:pPr>
              <w:spacing w:after="0"/>
            </w:pPr>
            <w:r>
              <w:rPr>
                <w:rFonts w:ascii="Aptos" w:hAnsi="Aptos"/>
                <w:sz w:val="12"/>
              </w:rPr>
              <w:t>IX(decision_id,acted_at)</w:t>
            </w:r>
          </w:p>
        </w:tc>
        <w:tc>
          <w:tcPr>
            <w:tcW w:type="dxa" w:w="1701"/>
            <w:vAlign w:val="top"/>
            <w:tcMar>
              <w:top w:w="60" w:type="dxa"/>
              <w:start w:w="80" w:type="dxa"/>
              <w:bottom w:w="60" w:type="dxa"/>
              <w:end w:w="80" w:type="dxa"/>
            </w:tcMar>
            <w:shd w:fill="F7F9FB"/>
          </w:tcPr>
          <w:p>
            <w:pPr>
              <w:spacing w:after="0"/>
            </w:pPr>
            <w:r>
              <w:rPr>
                <w:rFonts w:ascii="Aptos" w:hAnsi="Aptos"/>
                <w:sz w:val="12"/>
              </w:rPr>
              <w:t>decision</w:t>
            </w:r>
          </w:p>
        </w:tc>
      </w:tr>
      <w:tr>
        <w:tc>
          <w:tcPr>
            <w:tcW w:type="dxa" w:w="1814"/>
            <w:vAlign w:val="top"/>
            <w:tcMar>
              <w:top w:w="60" w:type="dxa"/>
              <w:start w:w="80" w:type="dxa"/>
              <w:bottom w:w="60" w:type="dxa"/>
              <w:end w:w="80" w:type="dxa"/>
            </w:tcMar>
          </w:tcPr>
          <w:p>
            <w:pPr>
              <w:spacing w:after="0"/>
            </w:pPr>
            <w:r>
              <w:rPr>
                <w:rFonts w:ascii="Aptos" w:hAnsi="Aptos"/>
                <w:sz w:val="12"/>
              </w:rPr>
              <w:t>execution.actual_event</w:t>
            </w:r>
          </w:p>
        </w:tc>
        <w:tc>
          <w:tcPr>
            <w:tcW w:type="dxa" w:w="5216"/>
            <w:vAlign w:val="top"/>
            <w:tcMar>
              <w:top w:w="60" w:type="dxa"/>
              <w:start w:w="80" w:type="dxa"/>
              <w:bottom w:w="60" w:type="dxa"/>
              <w:end w:w="80" w:type="dxa"/>
            </w:tcMar>
          </w:tcPr>
          <w:p>
            <w:pPr>
              <w:spacing w:after="0"/>
            </w:pPr>
            <w:r>
              <w:rPr>
                <w:rFonts w:ascii="Aptos" w:hAnsi="Aptos"/>
                <w:sz w:val="12"/>
              </w:rPr>
              <w:t>actual_event_id UUID PK; event_type VARCHAR(50); planning_day_id UUID FK; entity_type VARCHAR(40); entity_id UUID; event_time TIMESTAMPTZ; quantity NUMERIC(20,6) NULL; hours NUMERIC(16,3) NULL; amount NUMERIC(24,2) NULL; payload JSONB; source_system VARCHAR(30); source_id VARCHAR(80); immutable_hash VARCHAR(128)</w:t>
            </w:r>
          </w:p>
        </w:tc>
        <w:tc>
          <w:tcPr>
            <w:tcW w:type="dxa" w:w="2154"/>
            <w:vAlign w:val="top"/>
            <w:tcMar>
              <w:top w:w="60" w:type="dxa"/>
              <w:start w:w="80" w:type="dxa"/>
              <w:bottom w:w="60" w:type="dxa"/>
              <w:end w:w="80" w:type="dxa"/>
            </w:tcMar>
          </w:tcPr>
          <w:p>
            <w:pPr>
              <w:spacing w:after="0"/>
            </w:pPr>
            <w:r>
              <w:rPr>
                <w:rFonts w:ascii="Aptos" w:hAnsi="Aptos"/>
                <w:sz w:val="12"/>
              </w:rPr>
              <w:t>IX(planning_day_id,event_type); IX(entity_type,entity_id,event_time); UK(source_system,source_id,event_type)</w:t>
            </w:r>
          </w:p>
        </w:tc>
        <w:tc>
          <w:tcPr>
            <w:tcW w:type="dxa" w:w="1701"/>
            <w:vAlign w:val="top"/>
            <w:tcMar>
              <w:top w:w="60" w:type="dxa"/>
              <w:start w:w="80" w:type="dxa"/>
              <w:bottom w:w="60" w:type="dxa"/>
              <w:end w:w="80" w:type="dxa"/>
            </w:tcMar>
          </w:tcPr>
          <w:p>
            <w:pPr>
              <w:spacing w:after="0"/>
            </w:pPr>
            <w:r>
              <w:rPr>
                <w:rFonts w:ascii="Aptos" w:hAnsi="Aptos"/>
                <w:sz w:val="12"/>
              </w:rPr>
              <w:t>execution</w:t>
            </w:r>
          </w:p>
        </w:tc>
      </w:tr>
      <w:tr>
        <w:tc>
          <w:tcPr>
            <w:tcW w:type="dxa" w:w="1814"/>
            <w:vAlign w:val="top"/>
            <w:tcMar>
              <w:top w:w="60" w:type="dxa"/>
              <w:start w:w="80" w:type="dxa"/>
              <w:bottom w:w="60" w:type="dxa"/>
              <w:end w:w="80" w:type="dxa"/>
            </w:tcMar>
            <w:shd w:fill="F7F9FB"/>
          </w:tcPr>
          <w:p>
            <w:pPr>
              <w:spacing w:after="0"/>
            </w:pPr>
            <w:r>
              <w:rPr>
                <w:rFonts w:ascii="Aptos" w:hAnsi="Aptos"/>
                <w:sz w:val="12"/>
              </w:rPr>
              <w:t>execution.reconciliation</w:t>
            </w:r>
          </w:p>
        </w:tc>
        <w:tc>
          <w:tcPr>
            <w:tcW w:type="dxa" w:w="5216"/>
            <w:vAlign w:val="top"/>
            <w:tcMar>
              <w:top w:w="60" w:type="dxa"/>
              <w:start w:w="80" w:type="dxa"/>
              <w:bottom w:w="60" w:type="dxa"/>
              <w:end w:w="80" w:type="dxa"/>
            </w:tcMar>
            <w:shd w:fill="F7F9FB"/>
          </w:tcPr>
          <w:p>
            <w:pPr>
              <w:spacing w:after="0"/>
            </w:pPr>
            <w:r>
              <w:rPr>
                <w:rFonts w:ascii="Aptos" w:hAnsi="Aptos"/>
                <w:sz w:val="12"/>
              </w:rPr>
              <w:t>reconciliation_id UUID PK; planning_day_id UUID FK; object_type VARCHAR(40); object_id UUID; planned_value NUMERIC(22,6); actual_value NUMERIC(22,6); variance_value NUMERIC(22,6); status VARCHAR(20); reason_code VARCHAR(60); created_at TIMESTAMPTZ</w:t>
            </w:r>
          </w:p>
        </w:tc>
        <w:tc>
          <w:tcPr>
            <w:tcW w:type="dxa" w:w="2154"/>
            <w:vAlign w:val="top"/>
            <w:tcMar>
              <w:top w:w="60" w:type="dxa"/>
              <w:start w:w="80" w:type="dxa"/>
              <w:bottom w:w="60" w:type="dxa"/>
              <w:end w:w="80" w:type="dxa"/>
            </w:tcMar>
            <w:shd w:fill="F7F9FB"/>
          </w:tcPr>
          <w:p>
            <w:pPr>
              <w:spacing w:after="0"/>
            </w:pPr>
            <w:r>
              <w:rPr>
                <w:rFonts w:ascii="Aptos" w:hAnsi="Aptos"/>
                <w:sz w:val="12"/>
              </w:rPr>
              <w:t>IX(planning_day_id,status); IX(object_type,object_id)</w:t>
            </w:r>
          </w:p>
        </w:tc>
        <w:tc>
          <w:tcPr>
            <w:tcW w:type="dxa" w:w="1701"/>
            <w:vAlign w:val="top"/>
            <w:tcMar>
              <w:top w:w="60" w:type="dxa"/>
              <w:start w:w="80" w:type="dxa"/>
              <w:bottom w:w="60" w:type="dxa"/>
              <w:end w:w="80" w:type="dxa"/>
            </w:tcMar>
            <w:shd w:fill="F7F9FB"/>
          </w:tcPr>
          <w:p>
            <w:pPr>
              <w:spacing w:after="0"/>
            </w:pPr>
            <w:r>
              <w:rPr>
                <w:rFonts w:ascii="Aptos" w:hAnsi="Aptos"/>
                <w:sz w:val="12"/>
              </w:rPr>
              <w:t>planning/execution</w:t>
            </w:r>
          </w:p>
        </w:tc>
      </w:tr>
      <w:tr>
        <w:tc>
          <w:tcPr>
            <w:tcW w:type="dxa" w:w="1814"/>
            <w:vAlign w:val="top"/>
            <w:tcMar>
              <w:top w:w="60" w:type="dxa"/>
              <w:start w:w="80" w:type="dxa"/>
              <w:bottom w:w="60" w:type="dxa"/>
              <w:end w:w="80" w:type="dxa"/>
            </w:tcMar>
          </w:tcPr>
          <w:p>
            <w:pPr>
              <w:spacing w:after="0"/>
            </w:pPr>
            <w:r>
              <w:rPr>
                <w:rFonts w:ascii="Aptos" w:hAnsi="Aptos"/>
                <w:sz w:val="12"/>
              </w:rPr>
              <w:t>execution.quality_hold</w:t>
            </w:r>
          </w:p>
        </w:tc>
        <w:tc>
          <w:tcPr>
            <w:tcW w:type="dxa" w:w="5216"/>
            <w:vAlign w:val="top"/>
            <w:tcMar>
              <w:top w:w="60" w:type="dxa"/>
              <w:start w:w="80" w:type="dxa"/>
              <w:bottom w:w="60" w:type="dxa"/>
              <w:end w:w="80" w:type="dxa"/>
            </w:tcMar>
          </w:tcPr>
          <w:p>
            <w:pPr>
              <w:spacing w:after="0"/>
            </w:pPr>
            <w:r>
              <w:rPr>
                <w:rFonts w:ascii="Aptos" w:hAnsi="Aptos"/>
                <w:sz w:val="12"/>
              </w:rPr>
              <w:t>quality_hold_id UUID PK; entity_type VARCHAR(40); entity_id UUID; reason_code VARCHAR(60); created_on DATE; released_on DATE NULL; status VARCHAR(20); authority VARCHAR(80); notes TEXT</w:t>
            </w:r>
          </w:p>
        </w:tc>
        <w:tc>
          <w:tcPr>
            <w:tcW w:type="dxa" w:w="2154"/>
            <w:vAlign w:val="top"/>
            <w:tcMar>
              <w:top w:w="60" w:type="dxa"/>
              <w:start w:w="80" w:type="dxa"/>
              <w:bottom w:w="60" w:type="dxa"/>
              <w:end w:w="80" w:type="dxa"/>
            </w:tcMar>
          </w:tcPr>
          <w:p>
            <w:pPr>
              <w:spacing w:after="0"/>
            </w:pPr>
            <w:r>
              <w:rPr>
                <w:rFonts w:ascii="Aptos" w:hAnsi="Aptos"/>
                <w:sz w:val="12"/>
              </w:rPr>
              <w:t>IX(entity_type,entity_id,status)</w:t>
            </w:r>
          </w:p>
        </w:tc>
        <w:tc>
          <w:tcPr>
            <w:tcW w:type="dxa" w:w="1701"/>
            <w:vAlign w:val="top"/>
            <w:tcMar>
              <w:top w:w="60" w:type="dxa"/>
              <w:start w:w="80" w:type="dxa"/>
              <w:bottom w:w="60" w:type="dxa"/>
              <w:end w:w="80" w:type="dxa"/>
            </w:tcMar>
          </w:tcPr>
          <w:p>
            <w:pPr>
              <w:spacing w:after="0"/>
            </w:pPr>
            <w:r>
              <w:rPr>
                <w:rFonts w:ascii="Aptos" w:hAnsi="Aptos"/>
                <w:sz w:val="12"/>
              </w:rPr>
              <w:t>execution</w:t>
            </w:r>
          </w:p>
        </w:tc>
      </w:tr>
      <w:tr>
        <w:tc>
          <w:tcPr>
            <w:tcW w:type="dxa" w:w="1814"/>
            <w:vAlign w:val="top"/>
            <w:tcMar>
              <w:top w:w="60" w:type="dxa"/>
              <w:start w:w="80" w:type="dxa"/>
              <w:bottom w:w="60" w:type="dxa"/>
              <w:end w:w="80" w:type="dxa"/>
            </w:tcMar>
            <w:shd w:fill="F7F9FB"/>
          </w:tcPr>
          <w:p>
            <w:pPr>
              <w:spacing w:after="0"/>
            </w:pPr>
            <w:r>
              <w:rPr>
                <w:rFonts w:ascii="Aptos" w:hAnsi="Aptos"/>
                <w:sz w:val="12"/>
              </w:rPr>
              <w:t>learning.lesson</w:t>
            </w:r>
          </w:p>
        </w:tc>
        <w:tc>
          <w:tcPr>
            <w:tcW w:type="dxa" w:w="5216"/>
            <w:vAlign w:val="top"/>
            <w:tcMar>
              <w:top w:w="60" w:type="dxa"/>
              <w:start w:w="80" w:type="dxa"/>
              <w:bottom w:w="60" w:type="dxa"/>
              <w:end w:w="80" w:type="dxa"/>
            </w:tcMar>
            <w:shd w:fill="F7F9FB"/>
          </w:tcPr>
          <w:p>
            <w:pPr>
              <w:spacing w:after="0"/>
            </w:pPr>
            <w:r>
              <w:rPr>
                <w:rFonts w:ascii="Aptos" w:hAnsi="Aptos"/>
                <w:sz w:val="12"/>
              </w:rPr>
              <w:t>lesson_id UUID PK; lesson_no VARCHAR(50) UK; root_cause_code VARCHAR(60); title VARCHAR(250); description TEXT; confidence VARCHAR(10); status VARCHAR(20); created_by VARCHAR(80); created_at TIMESTAMPTZ</w:t>
            </w:r>
          </w:p>
        </w:tc>
        <w:tc>
          <w:tcPr>
            <w:tcW w:type="dxa" w:w="2154"/>
            <w:vAlign w:val="top"/>
            <w:tcMar>
              <w:top w:w="60" w:type="dxa"/>
              <w:start w:w="80" w:type="dxa"/>
              <w:bottom w:w="60" w:type="dxa"/>
              <w:end w:w="80" w:type="dxa"/>
            </w:tcMar>
            <w:shd w:fill="F7F9FB"/>
          </w:tcPr>
          <w:p>
            <w:pPr>
              <w:spacing w:after="0"/>
            </w:pPr>
            <w:r>
              <w:rPr>
                <w:rFonts w:ascii="Aptos" w:hAnsi="Aptos"/>
                <w:sz w:val="12"/>
              </w:rPr>
              <w:t>UK(lesson_no); IX(root_cause_code,status)</w:t>
            </w:r>
          </w:p>
        </w:tc>
        <w:tc>
          <w:tcPr>
            <w:tcW w:type="dxa" w:w="1701"/>
            <w:vAlign w:val="top"/>
            <w:tcMar>
              <w:top w:w="60" w:type="dxa"/>
              <w:start w:w="80" w:type="dxa"/>
              <w:bottom w:w="60" w:type="dxa"/>
              <w:end w:w="80" w:type="dxa"/>
            </w:tcMar>
            <w:shd w:fill="F7F9FB"/>
          </w:tcPr>
          <w:p>
            <w:pPr>
              <w:spacing w:after="0"/>
            </w:pPr>
            <w:r>
              <w:rPr>
                <w:rFonts w:ascii="Aptos" w:hAnsi="Aptos"/>
                <w:sz w:val="12"/>
              </w:rPr>
              <w:t>learning</w:t>
            </w:r>
          </w:p>
        </w:tc>
      </w:tr>
      <w:tr>
        <w:tc>
          <w:tcPr>
            <w:tcW w:type="dxa" w:w="1814"/>
            <w:vAlign w:val="top"/>
            <w:tcMar>
              <w:top w:w="60" w:type="dxa"/>
              <w:start w:w="80" w:type="dxa"/>
              <w:bottom w:w="60" w:type="dxa"/>
              <w:end w:w="80" w:type="dxa"/>
            </w:tcMar>
          </w:tcPr>
          <w:p>
            <w:pPr>
              <w:spacing w:after="0"/>
            </w:pPr>
            <w:r>
              <w:rPr>
                <w:rFonts w:ascii="Aptos" w:hAnsi="Aptos"/>
                <w:sz w:val="12"/>
              </w:rPr>
              <w:t>learning.lesson_evidence</w:t>
            </w:r>
          </w:p>
        </w:tc>
        <w:tc>
          <w:tcPr>
            <w:tcW w:type="dxa" w:w="5216"/>
            <w:vAlign w:val="top"/>
            <w:tcMar>
              <w:top w:w="60" w:type="dxa"/>
              <w:start w:w="80" w:type="dxa"/>
              <w:bottom w:w="60" w:type="dxa"/>
              <w:end w:w="80" w:type="dxa"/>
            </w:tcMar>
          </w:tcPr>
          <w:p>
            <w:pPr>
              <w:spacing w:after="0"/>
            </w:pPr>
            <w:r>
              <w:rPr>
                <w:rFonts w:ascii="Aptos" w:hAnsi="Aptos"/>
                <w:sz w:val="12"/>
              </w:rPr>
              <w:t>lesson_evidence_id UUID PK; lesson_id UUID FK; source_type VARCHAR(40); source_id UUID; metric_code VARCHAR(60); predicted_value NUMERIC(22,6) NULL; actual_value NUMERIC(22,6) NULL; variance_value NUMERIC(22,6) NULL; notes TEXT</w:t>
            </w:r>
          </w:p>
        </w:tc>
        <w:tc>
          <w:tcPr>
            <w:tcW w:type="dxa" w:w="2154"/>
            <w:vAlign w:val="top"/>
            <w:tcMar>
              <w:top w:w="60" w:type="dxa"/>
              <w:start w:w="80" w:type="dxa"/>
              <w:bottom w:w="60" w:type="dxa"/>
              <w:end w:w="80" w:type="dxa"/>
            </w:tcMar>
          </w:tcPr>
          <w:p>
            <w:pPr>
              <w:spacing w:after="0"/>
            </w:pPr>
            <w:r>
              <w:rPr>
                <w:rFonts w:ascii="Aptos" w:hAnsi="Aptos"/>
                <w:sz w:val="12"/>
              </w:rPr>
              <w:t>IX(lesson_id,metric_code)</w:t>
            </w:r>
          </w:p>
        </w:tc>
        <w:tc>
          <w:tcPr>
            <w:tcW w:type="dxa" w:w="1701"/>
            <w:vAlign w:val="top"/>
            <w:tcMar>
              <w:top w:w="60" w:type="dxa"/>
              <w:start w:w="80" w:type="dxa"/>
              <w:bottom w:w="60" w:type="dxa"/>
              <w:end w:w="80" w:type="dxa"/>
            </w:tcMar>
          </w:tcPr>
          <w:p>
            <w:pPr>
              <w:spacing w:after="0"/>
            </w:pPr>
            <w:r>
              <w:rPr>
                <w:rFonts w:ascii="Aptos" w:hAnsi="Aptos"/>
                <w:sz w:val="12"/>
              </w:rPr>
              <w:t>lesson</w:t>
            </w:r>
          </w:p>
        </w:tc>
      </w:tr>
      <w:tr>
        <w:tc>
          <w:tcPr>
            <w:tcW w:type="dxa" w:w="1814"/>
            <w:vAlign w:val="top"/>
            <w:tcMar>
              <w:top w:w="60" w:type="dxa"/>
              <w:start w:w="80" w:type="dxa"/>
              <w:bottom w:w="60" w:type="dxa"/>
              <w:end w:w="80" w:type="dxa"/>
            </w:tcMar>
            <w:shd w:fill="F7F9FB"/>
          </w:tcPr>
          <w:p>
            <w:pPr>
              <w:spacing w:after="0"/>
            </w:pPr>
            <w:r>
              <w:rPr>
                <w:rFonts w:ascii="Aptos" w:hAnsi="Aptos"/>
                <w:sz w:val="12"/>
              </w:rPr>
              <w:t>learning.lesson_rule</w:t>
            </w:r>
          </w:p>
        </w:tc>
        <w:tc>
          <w:tcPr>
            <w:tcW w:type="dxa" w:w="5216"/>
            <w:vAlign w:val="top"/>
            <w:tcMar>
              <w:top w:w="60" w:type="dxa"/>
              <w:start w:w="80" w:type="dxa"/>
              <w:bottom w:w="60" w:type="dxa"/>
              <w:end w:w="80" w:type="dxa"/>
            </w:tcMar>
            <w:shd w:fill="F7F9FB"/>
          </w:tcPr>
          <w:p>
            <w:pPr>
              <w:spacing w:after="0"/>
            </w:pPr>
            <w:r>
              <w:rPr>
                <w:rFonts w:ascii="Aptos" w:hAnsi="Aptos"/>
                <w:sz w:val="12"/>
              </w:rPr>
              <w:t>lesson_rule_id UUID PK; lesson_id UUID FK; parameter_code VARCHAR(80); old_value NUMERIC(22,8) NULL; new_value NUMERIC(22,8) NULL; effective_from DATE; effective_to DATE NULL; approval_status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IX(parameter_code,effective_from)</w:t>
            </w:r>
          </w:p>
        </w:tc>
        <w:tc>
          <w:tcPr>
            <w:tcW w:type="dxa" w:w="1701"/>
            <w:vAlign w:val="top"/>
            <w:tcMar>
              <w:top w:w="60" w:type="dxa"/>
              <w:start w:w="80" w:type="dxa"/>
              <w:bottom w:w="60" w:type="dxa"/>
              <w:end w:w="80" w:type="dxa"/>
            </w:tcMar>
            <w:shd w:fill="F7F9FB"/>
          </w:tcPr>
          <w:p>
            <w:pPr>
              <w:spacing w:after="0"/>
            </w:pPr>
            <w:r>
              <w:rPr>
                <w:rFonts w:ascii="Aptos" w:hAnsi="Aptos"/>
                <w:sz w:val="12"/>
              </w:rPr>
              <w:t>lesson/config</w:t>
            </w:r>
          </w:p>
        </w:tc>
      </w:tr>
      <w:tr>
        <w:tc>
          <w:tcPr>
            <w:tcW w:type="dxa" w:w="1814"/>
            <w:vAlign w:val="top"/>
            <w:tcMar>
              <w:top w:w="60" w:type="dxa"/>
              <w:start w:w="80" w:type="dxa"/>
              <w:bottom w:w="60" w:type="dxa"/>
              <w:end w:w="80" w:type="dxa"/>
            </w:tcMar>
          </w:tcPr>
          <w:p>
            <w:pPr>
              <w:spacing w:after="0"/>
            </w:pPr>
            <w:r>
              <w:rPr>
                <w:rFonts w:ascii="Aptos" w:hAnsi="Aptos"/>
                <w:sz w:val="12"/>
              </w:rPr>
              <w:t>integration.inbox_message</w:t>
            </w:r>
          </w:p>
        </w:tc>
        <w:tc>
          <w:tcPr>
            <w:tcW w:type="dxa" w:w="5216"/>
            <w:vAlign w:val="top"/>
            <w:tcMar>
              <w:top w:w="60" w:type="dxa"/>
              <w:start w:w="80" w:type="dxa"/>
              <w:bottom w:w="60" w:type="dxa"/>
              <w:end w:w="80" w:type="dxa"/>
            </w:tcMar>
          </w:tcPr>
          <w:p>
            <w:pPr>
              <w:spacing w:after="0"/>
            </w:pPr>
            <w:r>
              <w:rPr>
                <w:rFonts w:ascii="Aptos" w:hAnsi="Aptos"/>
                <w:sz w:val="12"/>
              </w:rPr>
              <w:t>message_id UUID PK; external_message_id VARCHAR(120); source_system VARCHAR(40); message_type VARCHAR(80); received_at TIMESTAMPTZ; payload JSONB; status VARCHAR(20); retry_count INT; last_error TEXT NULL; processed_at TIMESTAMPTZ NULL</w:t>
            </w:r>
          </w:p>
        </w:tc>
        <w:tc>
          <w:tcPr>
            <w:tcW w:type="dxa" w:w="2154"/>
            <w:vAlign w:val="top"/>
            <w:tcMar>
              <w:top w:w="60" w:type="dxa"/>
              <w:start w:w="80" w:type="dxa"/>
              <w:bottom w:w="60" w:type="dxa"/>
              <w:end w:w="80" w:type="dxa"/>
            </w:tcMar>
          </w:tcPr>
          <w:p>
            <w:pPr>
              <w:spacing w:after="0"/>
            </w:pPr>
            <w:r>
              <w:rPr>
                <w:rFonts w:ascii="Aptos" w:hAnsi="Aptos"/>
                <w:sz w:val="12"/>
              </w:rPr>
              <w:t>UK(source_system,external_message_id,message_type); IX(status,received_at)</w:t>
            </w:r>
          </w:p>
        </w:tc>
        <w:tc>
          <w:tcPr>
            <w:tcW w:type="dxa" w:w="1701"/>
            <w:vAlign w:val="top"/>
            <w:tcMar>
              <w:top w:w="60" w:type="dxa"/>
              <w:start w:w="80" w:type="dxa"/>
              <w:bottom w:w="60" w:type="dxa"/>
              <w:end w:w="80" w:type="dxa"/>
            </w:tcMar>
          </w:tcPr>
          <w:p>
            <w:pPr>
              <w:spacing w:after="0"/>
            </w:pPr>
            <w:r>
              <w:rPr>
                <w:rFonts w:ascii="Aptos" w:hAnsi="Aptos"/>
                <w:sz w:val="12"/>
              </w:rPr>
              <w:t>integration</w:t>
            </w:r>
          </w:p>
        </w:tc>
      </w:tr>
      <w:tr>
        <w:tc>
          <w:tcPr>
            <w:tcW w:type="dxa" w:w="1814"/>
            <w:vAlign w:val="top"/>
            <w:tcMar>
              <w:top w:w="60" w:type="dxa"/>
              <w:start w:w="80" w:type="dxa"/>
              <w:bottom w:w="60" w:type="dxa"/>
              <w:end w:w="80" w:type="dxa"/>
            </w:tcMar>
            <w:shd w:fill="F7F9FB"/>
          </w:tcPr>
          <w:p>
            <w:pPr>
              <w:spacing w:after="0"/>
            </w:pPr>
            <w:r>
              <w:rPr>
                <w:rFonts w:ascii="Aptos" w:hAnsi="Aptos"/>
                <w:sz w:val="12"/>
              </w:rPr>
              <w:t>integration.outbox_event</w:t>
            </w:r>
          </w:p>
        </w:tc>
        <w:tc>
          <w:tcPr>
            <w:tcW w:type="dxa" w:w="5216"/>
            <w:vAlign w:val="top"/>
            <w:tcMar>
              <w:top w:w="60" w:type="dxa"/>
              <w:start w:w="80" w:type="dxa"/>
              <w:bottom w:w="60" w:type="dxa"/>
              <w:end w:w="80" w:type="dxa"/>
            </w:tcMar>
            <w:shd w:fill="F7F9FB"/>
          </w:tcPr>
          <w:p>
            <w:pPr>
              <w:spacing w:after="0"/>
            </w:pPr>
            <w:r>
              <w:rPr>
                <w:rFonts w:ascii="Aptos" w:hAnsi="Aptos"/>
                <w:sz w:val="12"/>
              </w:rPr>
              <w:t>outbox_id UUID PK; aggregate_type VARCHAR(50); aggregate_id UUID; event_type VARCHAR(80); payload JSONB; created_at TIMESTAMPTZ; published_at TIMESTAMPTZ NULL; status VARCHAR(20); retry_count INT</w:t>
            </w:r>
          </w:p>
        </w:tc>
        <w:tc>
          <w:tcPr>
            <w:tcW w:type="dxa" w:w="2154"/>
            <w:vAlign w:val="top"/>
            <w:tcMar>
              <w:top w:w="60" w:type="dxa"/>
              <w:start w:w="80" w:type="dxa"/>
              <w:bottom w:w="60" w:type="dxa"/>
              <w:end w:w="80" w:type="dxa"/>
            </w:tcMar>
            <w:shd w:fill="F7F9FB"/>
          </w:tcPr>
          <w:p>
            <w:pPr>
              <w:spacing w:after="0"/>
            </w:pPr>
            <w:r>
              <w:rPr>
                <w:rFonts w:ascii="Aptos" w:hAnsi="Aptos"/>
                <w:sz w:val="12"/>
              </w:rPr>
              <w:t>IX(status,created_at); IX(aggregate_type,aggregate_id)</w:t>
            </w:r>
          </w:p>
        </w:tc>
        <w:tc>
          <w:tcPr>
            <w:tcW w:type="dxa" w:w="1701"/>
            <w:vAlign w:val="top"/>
            <w:tcMar>
              <w:top w:w="60" w:type="dxa"/>
              <w:start w:w="80" w:type="dxa"/>
              <w:bottom w:w="60" w:type="dxa"/>
              <w:end w:w="80" w:type="dxa"/>
            </w:tcMar>
            <w:shd w:fill="F7F9FB"/>
          </w:tcPr>
          <w:p>
            <w:pPr>
              <w:spacing w:after="0"/>
            </w:pPr>
            <w:r>
              <w:rPr>
                <w:rFonts w:ascii="Aptos" w:hAnsi="Aptos"/>
                <w:sz w:val="12"/>
              </w:rPr>
              <w:t>integration</w:t>
            </w:r>
          </w:p>
        </w:tc>
      </w:tr>
      <w:tr>
        <w:tc>
          <w:tcPr>
            <w:tcW w:type="dxa" w:w="1814"/>
            <w:vAlign w:val="top"/>
            <w:tcMar>
              <w:top w:w="60" w:type="dxa"/>
              <w:start w:w="80" w:type="dxa"/>
              <w:bottom w:w="60" w:type="dxa"/>
              <w:end w:w="80" w:type="dxa"/>
            </w:tcMar>
          </w:tcPr>
          <w:p>
            <w:pPr>
              <w:spacing w:after="0"/>
            </w:pPr>
            <w:r>
              <w:rPr>
                <w:rFonts w:ascii="Aptos" w:hAnsi="Aptos"/>
                <w:sz w:val="12"/>
              </w:rPr>
              <w:t>integration.message_mapping</w:t>
            </w:r>
          </w:p>
        </w:tc>
        <w:tc>
          <w:tcPr>
            <w:tcW w:type="dxa" w:w="5216"/>
            <w:vAlign w:val="top"/>
            <w:tcMar>
              <w:top w:w="60" w:type="dxa"/>
              <w:start w:w="80" w:type="dxa"/>
              <w:bottom w:w="60" w:type="dxa"/>
              <w:end w:w="80" w:type="dxa"/>
            </w:tcMar>
          </w:tcPr>
          <w:p>
            <w:pPr>
              <w:spacing w:after="0"/>
            </w:pPr>
            <w:r>
              <w:rPr>
                <w:rFonts w:ascii="Aptos" w:hAnsi="Aptos"/>
                <w:sz w:val="12"/>
              </w:rPr>
              <w:t>mapping_id UUID PK; source_system VARCHAR(40); source_object VARCHAR(80); source_key VARCHAR(120); target_type VARCHAR(80); target_id UUID; mapping_status VARCHAR(20); last_seen_at TIMESTAMPTZ</w:t>
            </w:r>
          </w:p>
        </w:tc>
        <w:tc>
          <w:tcPr>
            <w:tcW w:type="dxa" w:w="2154"/>
            <w:vAlign w:val="top"/>
            <w:tcMar>
              <w:top w:w="60" w:type="dxa"/>
              <w:start w:w="80" w:type="dxa"/>
              <w:bottom w:w="60" w:type="dxa"/>
              <w:end w:w="80" w:type="dxa"/>
            </w:tcMar>
          </w:tcPr>
          <w:p>
            <w:pPr>
              <w:spacing w:after="0"/>
            </w:pPr>
            <w:r>
              <w:rPr>
                <w:rFonts w:ascii="Aptos" w:hAnsi="Aptos"/>
                <w:sz w:val="12"/>
              </w:rPr>
              <w:t>UK(source_system,source_object,source_key); IX(target_type,target_id)</w:t>
            </w:r>
          </w:p>
        </w:tc>
        <w:tc>
          <w:tcPr>
            <w:tcW w:type="dxa" w:w="1701"/>
            <w:vAlign w:val="top"/>
            <w:tcMar>
              <w:top w:w="60" w:type="dxa"/>
              <w:start w:w="80" w:type="dxa"/>
              <w:bottom w:w="60" w:type="dxa"/>
              <w:end w:w="80" w:type="dxa"/>
            </w:tcMar>
          </w:tcPr>
          <w:p>
            <w:pPr>
              <w:spacing w:after="0"/>
            </w:pPr>
            <w:r>
              <w:rPr>
                <w:rFonts w:ascii="Aptos" w:hAnsi="Aptos"/>
                <w:sz w:val="12"/>
              </w:rPr>
              <w:t>integration</w:t>
            </w:r>
          </w:p>
        </w:tc>
      </w:tr>
      <w:tr>
        <w:tc>
          <w:tcPr>
            <w:tcW w:type="dxa" w:w="1814"/>
            <w:vAlign w:val="top"/>
            <w:tcMar>
              <w:top w:w="60" w:type="dxa"/>
              <w:start w:w="80" w:type="dxa"/>
              <w:bottom w:w="60" w:type="dxa"/>
              <w:end w:w="80" w:type="dxa"/>
            </w:tcMar>
            <w:shd w:fill="F7F9FB"/>
          </w:tcPr>
          <w:p>
            <w:pPr>
              <w:spacing w:after="0"/>
            </w:pPr>
            <w:r>
              <w:rPr>
                <w:rFonts w:ascii="Aptos" w:hAnsi="Aptos"/>
                <w:sz w:val="12"/>
              </w:rPr>
              <w:t>audit.audit_event</w:t>
            </w:r>
          </w:p>
        </w:tc>
        <w:tc>
          <w:tcPr>
            <w:tcW w:type="dxa" w:w="5216"/>
            <w:vAlign w:val="top"/>
            <w:tcMar>
              <w:top w:w="60" w:type="dxa"/>
              <w:start w:w="80" w:type="dxa"/>
              <w:bottom w:w="60" w:type="dxa"/>
              <w:end w:w="80" w:type="dxa"/>
            </w:tcMar>
            <w:shd w:fill="F7F9FB"/>
          </w:tcPr>
          <w:p>
            <w:pPr>
              <w:spacing w:after="0"/>
            </w:pPr>
            <w:r>
              <w:rPr>
                <w:rFonts w:ascii="Aptos" w:hAnsi="Aptos"/>
                <w:sz w:val="12"/>
              </w:rPr>
              <w:t>audit_event_id UUID PK; event_time TIMESTAMPTZ; actor_id VARCHAR(100); action VARCHAR(80); object_type VARCHAR(60); object_id VARCHAR(100); before_hash VARCHAR(128) NULL; after_hash VARCHAR(128) NULL; correlation_id VARCHAR(100); ip_addr INET NULL; details JSONB</w:t>
            </w:r>
          </w:p>
        </w:tc>
        <w:tc>
          <w:tcPr>
            <w:tcW w:type="dxa" w:w="2154"/>
            <w:vAlign w:val="top"/>
            <w:tcMar>
              <w:top w:w="60" w:type="dxa"/>
              <w:start w:w="80" w:type="dxa"/>
              <w:bottom w:w="60" w:type="dxa"/>
              <w:end w:w="80" w:type="dxa"/>
            </w:tcMar>
            <w:shd w:fill="F7F9FB"/>
          </w:tcPr>
          <w:p>
            <w:pPr>
              <w:spacing w:after="0"/>
            </w:pPr>
            <w:r>
              <w:rPr>
                <w:rFonts w:ascii="Aptos" w:hAnsi="Aptos"/>
                <w:sz w:val="12"/>
              </w:rPr>
              <w:t>IX(event_time); IX(object_type,object_id); IX(actor_id,event_time)</w:t>
            </w:r>
          </w:p>
        </w:tc>
        <w:tc>
          <w:tcPr>
            <w:tcW w:type="dxa" w:w="1701"/>
            <w:vAlign w:val="top"/>
            <w:tcMar>
              <w:top w:w="60" w:type="dxa"/>
              <w:start w:w="80" w:type="dxa"/>
              <w:bottom w:w="60" w:type="dxa"/>
              <w:end w:w="80" w:type="dxa"/>
            </w:tcMar>
            <w:shd w:fill="F7F9FB"/>
          </w:tcPr>
          <w:p>
            <w:pPr>
              <w:spacing w:after="0"/>
            </w:pPr>
            <w:r>
              <w:rPr>
                <w:rFonts w:ascii="Aptos" w:hAnsi="Aptos"/>
                <w:sz w:val="12"/>
              </w:rPr>
              <w:t>audit</w:t>
            </w:r>
          </w:p>
        </w:tc>
      </w:tr>
      <w:tr>
        <w:tc>
          <w:tcPr>
            <w:tcW w:type="dxa" w:w="1814"/>
            <w:vAlign w:val="top"/>
            <w:tcMar>
              <w:top w:w="60" w:type="dxa"/>
              <w:start w:w="80" w:type="dxa"/>
              <w:bottom w:w="60" w:type="dxa"/>
              <w:end w:w="80" w:type="dxa"/>
            </w:tcMar>
          </w:tcPr>
          <w:p>
            <w:pPr>
              <w:spacing w:after="0"/>
            </w:pPr>
            <w:r>
              <w:rPr>
                <w:rFonts w:ascii="Aptos" w:hAnsi="Aptos"/>
                <w:sz w:val="12"/>
              </w:rPr>
              <w:t>config.rule_set</w:t>
            </w:r>
          </w:p>
        </w:tc>
        <w:tc>
          <w:tcPr>
            <w:tcW w:type="dxa" w:w="5216"/>
            <w:vAlign w:val="top"/>
            <w:tcMar>
              <w:top w:w="60" w:type="dxa"/>
              <w:start w:w="80" w:type="dxa"/>
              <w:bottom w:w="60" w:type="dxa"/>
              <w:end w:w="80" w:type="dxa"/>
            </w:tcMar>
          </w:tcPr>
          <w:p>
            <w:pPr>
              <w:spacing w:after="0"/>
            </w:pPr>
            <w:r>
              <w:rPr>
                <w:rFonts w:ascii="Aptos" w:hAnsi="Aptos"/>
                <w:sz w:val="12"/>
              </w:rPr>
              <w:t>rule_set_id UUID PK; code VARCHAR(60) UK; version_no INT; status VARCHAR(20); effective_from DATE; effective_to DATE NULL; payload JSONB; approved_by VARCHAR(80) NULL</w:t>
            </w:r>
          </w:p>
        </w:tc>
        <w:tc>
          <w:tcPr>
            <w:tcW w:type="dxa" w:w="2154"/>
            <w:vAlign w:val="top"/>
            <w:tcMar>
              <w:top w:w="60" w:type="dxa"/>
              <w:start w:w="80" w:type="dxa"/>
              <w:bottom w:w="60" w:type="dxa"/>
              <w:end w:w="80" w:type="dxa"/>
            </w:tcMar>
          </w:tcPr>
          <w:p>
            <w:pPr>
              <w:spacing w:after="0"/>
            </w:pPr>
            <w:r>
              <w:rPr>
                <w:rFonts w:ascii="Aptos" w:hAnsi="Aptos"/>
                <w:sz w:val="12"/>
              </w:rPr>
              <w:t>UK(code,version_no); IX(code,effective_from)</w:t>
            </w:r>
          </w:p>
        </w:tc>
        <w:tc>
          <w:tcPr>
            <w:tcW w:type="dxa" w:w="1701"/>
            <w:vAlign w:val="top"/>
            <w:tcMar>
              <w:top w:w="60" w:type="dxa"/>
              <w:start w:w="80" w:type="dxa"/>
              <w:bottom w:w="60" w:type="dxa"/>
              <w:end w:w="80" w:type="dxa"/>
            </w:tcMar>
          </w:tcPr>
          <w:p>
            <w:pPr>
              <w:spacing w:after="0"/>
            </w:pPr>
            <w:r>
              <w:rPr>
                <w:rFonts w:ascii="Aptos" w:hAnsi="Aptos"/>
                <w:sz w:val="12"/>
              </w:rPr>
              <w:t>configuration</w:t>
            </w:r>
          </w:p>
        </w:tc>
      </w:tr>
      <w:tr>
        <w:tc>
          <w:tcPr>
            <w:tcW w:type="dxa" w:w="1814"/>
            <w:vAlign w:val="top"/>
            <w:tcMar>
              <w:top w:w="60" w:type="dxa"/>
              <w:start w:w="80" w:type="dxa"/>
              <w:bottom w:w="60" w:type="dxa"/>
              <w:end w:w="80" w:type="dxa"/>
            </w:tcMar>
            <w:shd w:fill="F7F9FB"/>
          </w:tcPr>
          <w:p>
            <w:pPr>
              <w:spacing w:after="0"/>
            </w:pPr>
            <w:r>
              <w:rPr>
                <w:rFonts w:ascii="Aptos" w:hAnsi="Aptos"/>
                <w:sz w:val="12"/>
              </w:rPr>
              <w:t>config.threshold</w:t>
            </w:r>
          </w:p>
        </w:tc>
        <w:tc>
          <w:tcPr>
            <w:tcW w:type="dxa" w:w="5216"/>
            <w:vAlign w:val="top"/>
            <w:tcMar>
              <w:top w:w="60" w:type="dxa"/>
              <w:start w:w="80" w:type="dxa"/>
              <w:bottom w:w="60" w:type="dxa"/>
              <w:end w:w="80" w:type="dxa"/>
            </w:tcMar>
            <w:shd w:fill="F7F9FB"/>
          </w:tcPr>
          <w:p>
            <w:pPr>
              <w:spacing w:after="0"/>
            </w:pPr>
            <w:r>
              <w:rPr>
                <w:rFonts w:ascii="Aptos" w:hAnsi="Aptos"/>
                <w:sz w:val="12"/>
              </w:rPr>
              <w:t>threshold_id UUID PK; code VARCHAR(80) UK; value_numeric NUMERIC(24,8) NULL; value_text VARCHAR(250) NULL; effective_from DATE; effective_to DATE NULL; scope_json JSONB</w:t>
            </w:r>
          </w:p>
        </w:tc>
        <w:tc>
          <w:tcPr>
            <w:tcW w:type="dxa" w:w="2154"/>
            <w:vAlign w:val="top"/>
            <w:tcMar>
              <w:top w:w="60" w:type="dxa"/>
              <w:start w:w="80" w:type="dxa"/>
              <w:bottom w:w="60" w:type="dxa"/>
              <w:end w:w="80" w:type="dxa"/>
            </w:tcMar>
            <w:shd w:fill="F7F9FB"/>
          </w:tcPr>
          <w:p>
            <w:pPr>
              <w:spacing w:after="0"/>
            </w:pPr>
            <w:r>
              <w:rPr>
                <w:rFonts w:ascii="Aptos" w:hAnsi="Aptos"/>
                <w:sz w:val="12"/>
              </w:rPr>
              <w:t>UK(code,effective_from)</w:t>
            </w:r>
          </w:p>
        </w:tc>
        <w:tc>
          <w:tcPr>
            <w:tcW w:type="dxa" w:w="1701"/>
            <w:vAlign w:val="top"/>
            <w:tcMar>
              <w:top w:w="60" w:type="dxa"/>
              <w:start w:w="80" w:type="dxa"/>
              <w:bottom w:w="60" w:type="dxa"/>
              <w:end w:w="80" w:type="dxa"/>
            </w:tcMar>
            <w:shd w:fill="F7F9FB"/>
          </w:tcPr>
          <w:p>
            <w:pPr>
              <w:spacing w:after="0"/>
            </w:pPr>
            <w:r>
              <w:rPr>
                <w:rFonts w:ascii="Aptos" w:hAnsi="Aptos"/>
                <w:sz w:val="12"/>
              </w:rPr>
              <w:t>configuration</w:t>
            </w:r>
          </w:p>
        </w:tc>
      </w:tr>
      <w:tr>
        <w:tc>
          <w:tcPr>
            <w:tcW w:type="dxa" w:w="1814"/>
            <w:vAlign w:val="top"/>
            <w:tcMar>
              <w:top w:w="60" w:type="dxa"/>
              <w:start w:w="80" w:type="dxa"/>
              <w:bottom w:w="60" w:type="dxa"/>
              <w:end w:w="80" w:type="dxa"/>
            </w:tcMar>
          </w:tcPr>
          <w:p>
            <w:pPr>
              <w:spacing w:after="0"/>
            </w:pPr>
            <w:r>
              <w:rPr>
                <w:rFonts w:ascii="Aptos" w:hAnsi="Aptos"/>
                <w:sz w:val="12"/>
              </w:rPr>
              <w:t>readmodel.executive_snapshot</w:t>
            </w:r>
          </w:p>
        </w:tc>
        <w:tc>
          <w:tcPr>
            <w:tcW w:type="dxa" w:w="5216"/>
            <w:vAlign w:val="top"/>
            <w:tcMar>
              <w:top w:w="60" w:type="dxa"/>
              <w:start w:w="80" w:type="dxa"/>
              <w:bottom w:w="60" w:type="dxa"/>
              <w:end w:w="80" w:type="dxa"/>
            </w:tcMar>
          </w:tcPr>
          <w:p>
            <w:pPr>
              <w:spacing w:after="0"/>
            </w:pPr>
            <w:r>
              <w:rPr>
                <w:rFonts w:ascii="Aptos" w:hAnsi="Aptos"/>
                <w:sz w:val="12"/>
              </w:rPr>
              <w:t>snapshot_id UUID PK; business_date DATE; generated_at TIMESTAMPTZ; plan_version_id UUID; total_commitments INT; at_risk INT; resource_crises INT; material_shortages INT; decisions_pending INT; payload JSONB</w:t>
            </w:r>
          </w:p>
        </w:tc>
        <w:tc>
          <w:tcPr>
            <w:tcW w:type="dxa" w:w="2154"/>
            <w:vAlign w:val="top"/>
            <w:tcMar>
              <w:top w:w="60" w:type="dxa"/>
              <w:start w:w="80" w:type="dxa"/>
              <w:bottom w:w="60" w:type="dxa"/>
              <w:end w:w="80" w:type="dxa"/>
            </w:tcMar>
          </w:tcPr>
          <w:p>
            <w:pPr>
              <w:spacing w:after="0"/>
            </w:pPr>
            <w:r>
              <w:rPr>
                <w:rFonts w:ascii="Aptos" w:hAnsi="Aptos"/>
                <w:sz w:val="12"/>
              </w:rPr>
              <w:t>UK(business_date,plan_version_id)</w:t>
            </w:r>
          </w:p>
        </w:tc>
        <w:tc>
          <w:tcPr>
            <w:tcW w:type="dxa" w:w="1701"/>
            <w:vAlign w:val="top"/>
            <w:tcMar>
              <w:top w:w="60" w:type="dxa"/>
              <w:start w:w="80" w:type="dxa"/>
              <w:bottom w:w="60" w:type="dxa"/>
              <w:end w:w="80" w:type="dxa"/>
            </w:tcMar>
          </w:tcPr>
          <w:p>
            <w:pPr>
              <w:spacing w:after="0"/>
            </w:pPr>
            <w:r>
              <w:rPr>
                <w:rFonts w:ascii="Aptos" w:hAnsi="Aptos"/>
                <w:sz w:val="12"/>
              </w:rPr>
              <w:t>read model</w:t>
            </w:r>
          </w:p>
        </w:tc>
      </w:tr>
      <w:tr>
        <w:tc>
          <w:tcPr>
            <w:tcW w:type="dxa" w:w="1814"/>
            <w:vAlign w:val="top"/>
            <w:tcMar>
              <w:top w:w="60" w:type="dxa"/>
              <w:start w:w="80" w:type="dxa"/>
              <w:bottom w:w="60" w:type="dxa"/>
              <w:end w:w="80" w:type="dxa"/>
            </w:tcMar>
            <w:shd w:fill="F7F9FB"/>
          </w:tcPr>
          <w:p>
            <w:pPr>
              <w:spacing w:after="0"/>
            </w:pPr>
            <w:r>
              <w:rPr>
                <w:rFonts w:ascii="Aptos" w:hAnsi="Aptos"/>
                <w:sz w:val="12"/>
              </w:rPr>
              <w:t>readmodel.resource_heatmap</w:t>
            </w:r>
          </w:p>
        </w:tc>
        <w:tc>
          <w:tcPr>
            <w:tcW w:type="dxa" w:w="5216"/>
            <w:vAlign w:val="top"/>
            <w:tcMar>
              <w:top w:w="60" w:type="dxa"/>
              <w:start w:w="80" w:type="dxa"/>
              <w:bottom w:w="60" w:type="dxa"/>
              <w:end w:w="80" w:type="dxa"/>
            </w:tcMar>
            <w:shd w:fill="F7F9FB"/>
          </w:tcPr>
          <w:p>
            <w:pPr>
              <w:spacing w:after="0"/>
            </w:pPr>
            <w:r>
              <w:rPr>
                <w:rFonts w:ascii="Aptos" w:hAnsi="Aptos"/>
                <w:sz w:val="12"/>
              </w:rPr>
              <w:t>heatmap_id UUID PK; plan_version_id UUID; resource_type VARCHAR(30); resource_id UUID; business_date DATE; utilization_pct NUMERIC(8,3); demand_value NUMERIC(20,6); capacity_value NUMERIC(20,6); status VARCHAR(20)</w:t>
            </w:r>
          </w:p>
        </w:tc>
        <w:tc>
          <w:tcPr>
            <w:tcW w:type="dxa" w:w="2154"/>
            <w:vAlign w:val="top"/>
            <w:tcMar>
              <w:top w:w="60" w:type="dxa"/>
              <w:start w:w="80" w:type="dxa"/>
              <w:bottom w:w="60" w:type="dxa"/>
              <w:end w:w="80" w:type="dxa"/>
            </w:tcMar>
            <w:shd w:fill="F7F9FB"/>
          </w:tcPr>
          <w:p>
            <w:pPr>
              <w:spacing w:after="0"/>
            </w:pPr>
            <w:r>
              <w:rPr>
                <w:rFonts w:ascii="Aptos" w:hAnsi="Aptos"/>
                <w:sz w:val="12"/>
              </w:rPr>
              <w:t>IX(plan_version_id,resource_type,business_date)</w:t>
            </w:r>
          </w:p>
        </w:tc>
        <w:tc>
          <w:tcPr>
            <w:tcW w:type="dxa" w:w="1701"/>
            <w:vAlign w:val="top"/>
            <w:tcMar>
              <w:top w:w="60" w:type="dxa"/>
              <w:start w:w="80" w:type="dxa"/>
              <w:bottom w:w="60" w:type="dxa"/>
              <w:end w:w="80" w:type="dxa"/>
            </w:tcMar>
            <w:shd w:fill="F7F9FB"/>
          </w:tcPr>
          <w:p>
            <w:pPr>
              <w:spacing w:after="0"/>
            </w:pPr>
            <w:r>
              <w:rPr>
                <w:rFonts w:ascii="Aptos" w:hAnsi="Aptos"/>
                <w:sz w:val="12"/>
              </w:rPr>
              <w:t>read model</w:t>
            </w:r>
          </w:p>
        </w:tc>
      </w:tr>
      <w:tr>
        <w:tc>
          <w:tcPr>
            <w:tcW w:type="dxa" w:w="1814"/>
            <w:vAlign w:val="top"/>
            <w:tcMar>
              <w:top w:w="60" w:type="dxa"/>
              <w:start w:w="80" w:type="dxa"/>
              <w:bottom w:w="60" w:type="dxa"/>
              <w:end w:w="80" w:type="dxa"/>
            </w:tcMar>
          </w:tcPr>
          <w:p>
            <w:pPr>
              <w:spacing w:after="0"/>
            </w:pPr>
            <w:r>
              <w:rPr>
                <w:rFonts w:ascii="Aptos" w:hAnsi="Aptos"/>
                <w:sz w:val="12"/>
              </w:rPr>
              <w:t>readmodel.product_timeline</w:t>
            </w:r>
          </w:p>
        </w:tc>
        <w:tc>
          <w:tcPr>
            <w:tcW w:type="dxa" w:w="5216"/>
            <w:vAlign w:val="top"/>
            <w:tcMar>
              <w:top w:w="60" w:type="dxa"/>
              <w:start w:w="80" w:type="dxa"/>
              <w:bottom w:w="60" w:type="dxa"/>
              <w:end w:w="80" w:type="dxa"/>
            </w:tcMar>
          </w:tcPr>
          <w:p>
            <w:pPr>
              <w:spacing w:after="0"/>
            </w:pPr>
            <w:r>
              <w:rPr>
                <w:rFonts w:ascii="Aptos" w:hAnsi="Aptos"/>
                <w:sz w:val="12"/>
              </w:rPr>
              <w:t>timeline_id UUID PK; plan_version_id UUID; product_id UUID; business_date DATE; planned_progress NUMERIC(8,3); actual_progress NUMERIC(8,3) NULL; status VARCHAR(20); risk_status VARCHAR(20)</w:t>
            </w:r>
          </w:p>
        </w:tc>
        <w:tc>
          <w:tcPr>
            <w:tcW w:type="dxa" w:w="2154"/>
            <w:vAlign w:val="top"/>
            <w:tcMar>
              <w:top w:w="60" w:type="dxa"/>
              <w:start w:w="80" w:type="dxa"/>
              <w:bottom w:w="60" w:type="dxa"/>
              <w:end w:w="80" w:type="dxa"/>
            </w:tcMar>
          </w:tcPr>
          <w:p>
            <w:pPr>
              <w:spacing w:after="0"/>
            </w:pPr>
            <w:r>
              <w:rPr>
                <w:rFonts w:ascii="Aptos" w:hAnsi="Aptos"/>
                <w:sz w:val="12"/>
              </w:rPr>
              <w:t>IX(plan_version_id,product_id,business_date)</w:t>
            </w:r>
          </w:p>
        </w:tc>
        <w:tc>
          <w:tcPr>
            <w:tcW w:type="dxa" w:w="1701"/>
            <w:vAlign w:val="top"/>
            <w:tcMar>
              <w:top w:w="60" w:type="dxa"/>
              <w:start w:w="80" w:type="dxa"/>
              <w:bottom w:w="60" w:type="dxa"/>
              <w:end w:w="80" w:type="dxa"/>
            </w:tcMar>
          </w:tcPr>
          <w:p>
            <w:pPr>
              <w:spacing w:after="0"/>
            </w:pPr>
            <w:r>
              <w:rPr>
                <w:rFonts w:ascii="Aptos" w:hAnsi="Aptos"/>
                <w:sz w:val="12"/>
              </w:rPr>
              <w:t>read model</w:t>
            </w:r>
          </w:p>
        </w:tc>
      </w:tr>
    </w:tbl>
    <w:p/>
    <w:p>
      <w:pPr>
        <w:pStyle w:val="Heading2"/>
        <w:keepNext/>
      </w:pPr>
      <w:r>
        <w:t>20.4 Physical design rules</w:t>
      </w:r>
    </w:p>
    <w:p>
      <w:pPr>
        <w:pStyle w:val="ListBullet"/>
        <w:spacing w:after="40"/>
      </w:pPr>
      <w:r>
        <w:t>Partition execution.actual_event by planning_day_id/business month once volume threshold is crossed.</w:t>
      </w:r>
    </w:p>
    <w:p>
      <w:pPr>
        <w:pStyle w:val="ListBullet"/>
        <w:spacing w:after="40"/>
      </w:pPr>
      <w:r>
        <w:t>Partition audit.audit_event by month or quarter based on measured volume.</w:t>
      </w:r>
    </w:p>
    <w:p>
      <w:pPr>
        <w:pStyle w:val="ListBullet"/>
        <w:spacing w:after="40"/>
      </w:pPr>
      <w:r>
        <w:t>Index all foreign keys used in joins.</w:t>
      </w:r>
    </w:p>
    <w:p>
      <w:pPr>
        <w:pStyle w:val="ListBullet"/>
        <w:spacing w:after="40"/>
      </w:pPr>
      <w:r>
        <w:t>Use covering indexes only for proven read paths.</w:t>
      </w:r>
    </w:p>
    <w:p>
      <w:pPr>
        <w:pStyle w:val="ListBullet"/>
        <w:spacing w:after="40"/>
      </w:pPr>
      <w:r>
        <w:t>Use JSONB for extensible payloads, never for core relational relationships.</w:t>
      </w:r>
    </w:p>
    <w:p>
      <w:pPr>
        <w:pStyle w:val="ListBullet"/>
        <w:spacing w:after="40"/>
      </w:pPr>
      <w:r>
        <w:t>Use UUID for internal IDs and preserve SAP/external IDs in dedicated columns.</w:t>
      </w:r>
    </w:p>
    <w:p>
      <w:pPr>
        <w:pStyle w:val="ListBullet"/>
        <w:spacing w:after="40"/>
      </w:pPr>
      <w:r>
        <w:t>Never hard-delete actual or audit rows.</w:t>
      </w:r>
    </w:p>
    <w:p>
      <w:pPr>
        <w:pStyle w:val="ListBullet"/>
        <w:spacing w:after="40"/>
      </w:pPr>
      <w:r>
        <w:t>Archive closed plan versions after configurable retention while keeping hashes and summary read models online.</w:t>
      </w:r>
    </w:p>
    <w:p>
      <w:pPr>
        <w:pStyle w:val="ListBullet"/>
        <w:spacing w:after="40"/>
      </w:pPr>
      <w:r>
        <w:t>Use VACUUM/ANALYZE automation and monitor bloat.</w:t>
      </w:r>
    </w:p>
    <w:p>
      <w:pPr>
        <w:pStyle w:val="Heading2"/>
        <w:keepNext/>
      </w:pPr>
      <w:r>
        <w:t>20.5 Canonical data types and mandatory constraints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871"/>
            <w:shd w:fill="D9EAF7"/>
            <w:vAlign w:val="center"/>
            <w:tcMar>
              <w:top w:w="60" w:type="dxa"/>
              <w:start w:w="80" w:type="dxa"/>
              <w:bottom w:w="60" w:type="dxa"/>
              <w:end w:w="80" w:type="dxa"/>
            </w:tcMar>
          </w:tcPr>
          <w:p>
            <w:r>
              <w:rPr>
                <w:rFonts w:ascii="Aptos" w:hAnsi="Aptos"/>
                <w:b/>
                <w:sz w:val="14"/>
              </w:rPr>
              <w:t>Type</w:t>
            </w:r>
          </w:p>
        </w:tc>
        <w:tc>
          <w:tcPr>
            <w:tcW w:type="dxa" w:w="3969"/>
            <w:shd w:fill="D9EAF7"/>
            <w:vAlign w:val="center"/>
            <w:tcMar>
              <w:top w:w="60" w:type="dxa"/>
              <w:start w:w="80" w:type="dxa"/>
              <w:bottom w:w="60" w:type="dxa"/>
              <w:end w:w="80" w:type="dxa"/>
            </w:tcMar>
          </w:tcPr>
          <w:p>
            <w:r>
              <w:rPr>
                <w:rFonts w:ascii="Aptos" w:hAnsi="Aptos"/>
                <w:b/>
                <w:sz w:val="14"/>
              </w:rPr>
              <w:t>Canonical representation</w:t>
            </w:r>
          </w:p>
        </w:tc>
        <w:tc>
          <w:tcPr>
            <w:tcW w:type="dxa" w:w="4139"/>
            <w:shd w:fill="D9EAF7"/>
            <w:vAlign w:val="center"/>
            <w:tcMar>
              <w:top w:w="60" w:type="dxa"/>
              <w:start w:w="80" w:type="dxa"/>
              <w:bottom w:w="60" w:type="dxa"/>
              <w:end w:w="80" w:type="dxa"/>
            </w:tcMar>
          </w:tcPr>
          <w:p>
            <w:r>
              <w:rPr>
                <w:rFonts w:ascii="Aptos" w:hAnsi="Aptos"/>
                <w:b/>
                <w:sz w:val="14"/>
              </w:rPr>
              <w:t>Mandatory constraint</w:t>
            </w:r>
          </w:p>
        </w:tc>
      </w:tr>
      <w:tr>
        <w:tc>
          <w:tcPr>
            <w:tcW w:type="dxa" w:w="1871"/>
            <w:vAlign w:val="top"/>
            <w:tcMar>
              <w:top w:w="60" w:type="dxa"/>
              <w:start w:w="80" w:type="dxa"/>
              <w:bottom w:w="60" w:type="dxa"/>
              <w:end w:w="80" w:type="dxa"/>
            </w:tcMar>
          </w:tcPr>
          <w:p>
            <w:pPr>
              <w:spacing w:after="0"/>
            </w:pPr>
            <w:r>
              <w:rPr>
                <w:rFonts w:ascii="Aptos" w:hAnsi="Aptos"/>
                <w:sz w:val="14"/>
              </w:rPr>
              <w:t>Internal ID</w:t>
            </w:r>
          </w:p>
        </w:tc>
        <w:tc>
          <w:tcPr>
            <w:tcW w:type="dxa" w:w="3969"/>
            <w:vAlign w:val="top"/>
            <w:tcMar>
              <w:top w:w="60" w:type="dxa"/>
              <w:start w:w="80" w:type="dxa"/>
              <w:bottom w:w="60" w:type="dxa"/>
              <w:end w:w="80" w:type="dxa"/>
            </w:tcMar>
          </w:tcPr>
          <w:p>
            <w:pPr>
              <w:spacing w:after="0"/>
            </w:pPr>
            <w:r>
              <w:rPr>
                <w:rFonts w:ascii="Aptos" w:hAnsi="Aptos"/>
                <w:sz w:val="14"/>
              </w:rPr>
              <w:t>UUID</w:t>
            </w:r>
          </w:p>
        </w:tc>
        <w:tc>
          <w:tcPr>
            <w:tcW w:type="dxa" w:w="4139"/>
            <w:vAlign w:val="top"/>
            <w:tcMar>
              <w:top w:w="60" w:type="dxa"/>
              <w:start w:w="80" w:type="dxa"/>
              <w:bottom w:w="60" w:type="dxa"/>
              <w:end w:w="80" w:type="dxa"/>
            </w:tcMar>
          </w:tcPr>
          <w:p>
            <w:pPr>
              <w:spacing w:after="0"/>
            </w:pPr>
            <w:r>
              <w:rPr>
                <w:rFonts w:ascii="Aptos" w:hAnsi="Aptos"/>
                <w:sz w:val="14"/>
              </w:rPr>
              <w:t>Generated server-side; immutable</w:t>
            </w:r>
          </w:p>
        </w:tc>
      </w:tr>
      <w:tr>
        <w:tc>
          <w:tcPr>
            <w:tcW w:type="dxa" w:w="1871"/>
            <w:vAlign w:val="top"/>
            <w:tcMar>
              <w:top w:w="60" w:type="dxa"/>
              <w:start w:w="80" w:type="dxa"/>
              <w:bottom w:w="60" w:type="dxa"/>
              <w:end w:w="80" w:type="dxa"/>
            </w:tcMar>
            <w:shd w:fill="F7F9FB"/>
          </w:tcPr>
          <w:p>
            <w:pPr>
              <w:spacing w:after="0"/>
            </w:pPr>
            <w:r>
              <w:rPr>
                <w:rFonts w:ascii="Aptos" w:hAnsi="Aptos"/>
                <w:sz w:val="14"/>
              </w:rPr>
              <w:t>External SAP ID</w:t>
            </w:r>
          </w:p>
        </w:tc>
        <w:tc>
          <w:tcPr>
            <w:tcW w:type="dxa" w:w="3969"/>
            <w:vAlign w:val="top"/>
            <w:tcMar>
              <w:top w:w="60" w:type="dxa"/>
              <w:start w:w="80" w:type="dxa"/>
              <w:bottom w:w="60" w:type="dxa"/>
              <w:end w:w="80" w:type="dxa"/>
            </w:tcMar>
            <w:shd w:fill="F7F9FB"/>
          </w:tcPr>
          <w:p>
            <w:pPr>
              <w:spacing w:after="0"/>
            </w:pPr>
            <w:r>
              <w:rPr>
                <w:rFonts w:ascii="Aptos" w:hAnsi="Aptos"/>
                <w:sz w:val="14"/>
              </w:rPr>
              <w:t>VARCHAR(80)</w:t>
            </w:r>
          </w:p>
        </w:tc>
        <w:tc>
          <w:tcPr>
            <w:tcW w:type="dxa" w:w="4139"/>
            <w:vAlign w:val="top"/>
            <w:tcMar>
              <w:top w:w="60" w:type="dxa"/>
              <w:start w:w="80" w:type="dxa"/>
              <w:bottom w:w="60" w:type="dxa"/>
              <w:end w:w="80" w:type="dxa"/>
            </w:tcMar>
            <w:shd w:fill="F7F9FB"/>
          </w:tcPr>
          <w:p>
            <w:pPr>
              <w:spacing w:after="0"/>
            </w:pPr>
            <w:r>
              <w:rPr>
                <w:rFonts w:ascii="Aptos" w:hAnsi="Aptos"/>
                <w:sz w:val="14"/>
              </w:rPr>
              <w:t>Unique within source system + object type</w:t>
            </w:r>
          </w:p>
        </w:tc>
      </w:tr>
      <w:tr>
        <w:tc>
          <w:tcPr>
            <w:tcW w:type="dxa" w:w="1871"/>
            <w:vAlign w:val="top"/>
            <w:tcMar>
              <w:top w:w="60" w:type="dxa"/>
              <w:start w:w="80" w:type="dxa"/>
              <w:bottom w:w="60" w:type="dxa"/>
              <w:end w:w="80" w:type="dxa"/>
            </w:tcMar>
          </w:tcPr>
          <w:p>
            <w:pPr>
              <w:spacing w:after="0"/>
            </w:pPr>
            <w:r>
              <w:rPr>
                <w:rFonts w:ascii="Aptos" w:hAnsi="Aptos"/>
                <w:sz w:val="14"/>
              </w:rPr>
              <w:t>Business date</w:t>
            </w:r>
          </w:p>
        </w:tc>
        <w:tc>
          <w:tcPr>
            <w:tcW w:type="dxa" w:w="3969"/>
            <w:vAlign w:val="top"/>
            <w:tcMar>
              <w:top w:w="60" w:type="dxa"/>
              <w:start w:w="80" w:type="dxa"/>
              <w:bottom w:w="60" w:type="dxa"/>
              <w:end w:w="80" w:type="dxa"/>
            </w:tcMar>
          </w:tcPr>
          <w:p>
            <w:pPr>
              <w:spacing w:after="0"/>
            </w:pPr>
            <w:r>
              <w:rPr>
                <w:rFonts w:ascii="Aptos" w:hAnsi="Aptos"/>
                <w:sz w:val="14"/>
              </w:rPr>
              <w:t>DATE</w:t>
            </w:r>
          </w:p>
        </w:tc>
        <w:tc>
          <w:tcPr>
            <w:tcW w:type="dxa" w:w="4139"/>
            <w:vAlign w:val="top"/>
            <w:tcMar>
              <w:top w:w="60" w:type="dxa"/>
              <w:start w:w="80" w:type="dxa"/>
              <w:bottom w:w="60" w:type="dxa"/>
              <w:end w:w="80" w:type="dxa"/>
            </w:tcMar>
          </w:tcPr>
          <w:p>
            <w:pPr>
              <w:spacing w:after="0"/>
            </w:pPr>
            <w:r>
              <w:rPr>
                <w:rFonts w:ascii="Aptos" w:hAnsi="Aptos"/>
                <w:sz w:val="14"/>
              </w:rPr>
              <w:t>Always interpreted in plant planning timezone</w:t>
            </w:r>
          </w:p>
        </w:tc>
      </w:tr>
      <w:tr>
        <w:tc>
          <w:tcPr>
            <w:tcW w:type="dxa" w:w="1871"/>
            <w:vAlign w:val="top"/>
            <w:tcMar>
              <w:top w:w="60" w:type="dxa"/>
              <w:start w:w="80" w:type="dxa"/>
              <w:bottom w:w="60" w:type="dxa"/>
              <w:end w:w="80" w:type="dxa"/>
            </w:tcMar>
            <w:shd w:fill="F7F9FB"/>
          </w:tcPr>
          <w:p>
            <w:pPr>
              <w:spacing w:after="0"/>
            </w:pPr>
            <w:r>
              <w:rPr>
                <w:rFonts w:ascii="Aptos" w:hAnsi="Aptos"/>
                <w:sz w:val="14"/>
              </w:rPr>
              <w:t>Timestamp</w:t>
            </w:r>
          </w:p>
        </w:tc>
        <w:tc>
          <w:tcPr>
            <w:tcW w:type="dxa" w:w="3969"/>
            <w:vAlign w:val="top"/>
            <w:tcMar>
              <w:top w:w="60" w:type="dxa"/>
              <w:start w:w="80" w:type="dxa"/>
              <w:bottom w:w="60" w:type="dxa"/>
              <w:end w:w="80" w:type="dxa"/>
            </w:tcMar>
            <w:shd w:fill="F7F9FB"/>
          </w:tcPr>
          <w:p>
            <w:pPr>
              <w:spacing w:after="0"/>
            </w:pPr>
            <w:r>
              <w:rPr>
                <w:rFonts w:ascii="Aptos" w:hAnsi="Aptos"/>
                <w:sz w:val="14"/>
              </w:rPr>
              <w:t>TIMESTAMPTZ</w:t>
            </w:r>
          </w:p>
        </w:tc>
        <w:tc>
          <w:tcPr>
            <w:tcW w:type="dxa" w:w="4139"/>
            <w:vAlign w:val="top"/>
            <w:tcMar>
              <w:top w:w="60" w:type="dxa"/>
              <w:start w:w="80" w:type="dxa"/>
              <w:bottom w:w="60" w:type="dxa"/>
              <w:end w:w="80" w:type="dxa"/>
            </w:tcMar>
            <w:shd w:fill="F7F9FB"/>
          </w:tcPr>
          <w:p>
            <w:pPr>
              <w:spacing w:after="0"/>
            </w:pPr>
            <w:r>
              <w:rPr>
                <w:rFonts w:ascii="Aptos" w:hAnsi="Aptos"/>
                <w:sz w:val="14"/>
              </w:rPr>
              <w:t>Store offset-aware instant in UTC; render in plant/user timezone</w:t>
            </w:r>
          </w:p>
        </w:tc>
      </w:tr>
      <w:tr>
        <w:tc>
          <w:tcPr>
            <w:tcW w:type="dxa" w:w="1871"/>
            <w:vAlign w:val="top"/>
            <w:tcMar>
              <w:top w:w="60" w:type="dxa"/>
              <w:start w:w="80" w:type="dxa"/>
              <w:bottom w:w="60" w:type="dxa"/>
              <w:end w:w="80" w:type="dxa"/>
            </w:tcMar>
          </w:tcPr>
          <w:p>
            <w:pPr>
              <w:spacing w:after="0"/>
            </w:pPr>
            <w:r>
              <w:rPr>
                <w:rFonts w:ascii="Aptos" w:hAnsi="Aptos"/>
                <w:sz w:val="14"/>
              </w:rPr>
              <w:t>Quantity</w:t>
            </w:r>
          </w:p>
        </w:tc>
        <w:tc>
          <w:tcPr>
            <w:tcW w:type="dxa" w:w="3969"/>
            <w:vAlign w:val="top"/>
            <w:tcMar>
              <w:top w:w="60" w:type="dxa"/>
              <w:start w:w="80" w:type="dxa"/>
              <w:bottom w:w="60" w:type="dxa"/>
              <w:end w:w="80" w:type="dxa"/>
            </w:tcMar>
          </w:tcPr>
          <w:p>
            <w:pPr>
              <w:spacing w:after="0"/>
            </w:pPr>
            <w:r>
              <w:rPr>
                <w:rFonts w:ascii="Aptos" w:hAnsi="Aptos"/>
                <w:sz w:val="14"/>
              </w:rPr>
              <w:t>NUMERIC(20,6)</w:t>
            </w:r>
          </w:p>
        </w:tc>
        <w:tc>
          <w:tcPr>
            <w:tcW w:type="dxa" w:w="4139"/>
            <w:vAlign w:val="top"/>
            <w:tcMar>
              <w:top w:w="60" w:type="dxa"/>
              <w:start w:w="80" w:type="dxa"/>
              <w:bottom w:w="60" w:type="dxa"/>
              <w:end w:w="80" w:type="dxa"/>
            </w:tcMar>
          </w:tcPr>
          <w:p>
            <w:pPr>
              <w:spacing w:after="0"/>
            </w:pPr>
            <w:r>
              <w:rPr>
                <w:rFonts w:ascii="Aptos" w:hAnsi="Aptos"/>
                <w:sz w:val="14"/>
              </w:rPr>
              <w:t>Non-negative unless movement/event semantics explicitly permit signed quantity</w:t>
            </w:r>
          </w:p>
        </w:tc>
      </w:tr>
      <w:tr>
        <w:tc>
          <w:tcPr>
            <w:tcW w:type="dxa" w:w="1871"/>
            <w:vAlign w:val="top"/>
            <w:tcMar>
              <w:top w:w="60" w:type="dxa"/>
              <w:start w:w="80" w:type="dxa"/>
              <w:bottom w:w="60" w:type="dxa"/>
              <w:end w:w="80" w:type="dxa"/>
            </w:tcMar>
            <w:shd w:fill="F7F9FB"/>
          </w:tcPr>
          <w:p>
            <w:pPr>
              <w:spacing w:after="0"/>
            </w:pPr>
            <w:r>
              <w:rPr>
                <w:rFonts w:ascii="Aptos" w:hAnsi="Aptos"/>
                <w:sz w:val="14"/>
              </w:rPr>
              <w:t>Hours</w:t>
            </w:r>
          </w:p>
        </w:tc>
        <w:tc>
          <w:tcPr>
            <w:tcW w:type="dxa" w:w="3969"/>
            <w:vAlign w:val="top"/>
            <w:tcMar>
              <w:top w:w="60" w:type="dxa"/>
              <w:start w:w="80" w:type="dxa"/>
              <w:bottom w:w="60" w:type="dxa"/>
              <w:end w:w="80" w:type="dxa"/>
            </w:tcMar>
            <w:shd w:fill="F7F9FB"/>
          </w:tcPr>
          <w:p>
            <w:pPr>
              <w:spacing w:after="0"/>
            </w:pPr>
            <w:r>
              <w:rPr>
                <w:rFonts w:ascii="Aptos" w:hAnsi="Aptos"/>
                <w:sz w:val="14"/>
              </w:rPr>
              <w:t>NUMERIC(16,3)</w:t>
            </w:r>
          </w:p>
        </w:tc>
        <w:tc>
          <w:tcPr>
            <w:tcW w:type="dxa" w:w="4139"/>
            <w:vAlign w:val="top"/>
            <w:tcMar>
              <w:top w:w="60" w:type="dxa"/>
              <w:start w:w="80" w:type="dxa"/>
              <w:bottom w:w="60" w:type="dxa"/>
              <w:end w:w="80" w:type="dxa"/>
            </w:tcMar>
            <w:shd w:fill="F7F9FB"/>
          </w:tcPr>
          <w:p>
            <w:pPr>
              <w:spacing w:after="0"/>
            </w:pPr>
            <w:r>
              <w:rPr>
                <w:rFonts w:ascii="Aptos" w:hAnsi="Aptos"/>
                <w:sz w:val="14"/>
              </w:rPr>
              <w:t>Non-negative planned/actual durations</w:t>
            </w:r>
          </w:p>
        </w:tc>
      </w:tr>
      <w:tr>
        <w:tc>
          <w:tcPr>
            <w:tcW w:type="dxa" w:w="1871"/>
            <w:vAlign w:val="top"/>
            <w:tcMar>
              <w:top w:w="60" w:type="dxa"/>
              <w:start w:w="80" w:type="dxa"/>
              <w:bottom w:w="60" w:type="dxa"/>
              <w:end w:w="80" w:type="dxa"/>
            </w:tcMar>
          </w:tcPr>
          <w:p>
            <w:pPr>
              <w:spacing w:after="0"/>
            </w:pPr>
            <w:r>
              <w:rPr>
                <w:rFonts w:ascii="Aptos" w:hAnsi="Aptos"/>
                <w:sz w:val="14"/>
              </w:rPr>
              <w:t>Money</w:t>
            </w:r>
          </w:p>
        </w:tc>
        <w:tc>
          <w:tcPr>
            <w:tcW w:type="dxa" w:w="3969"/>
            <w:vAlign w:val="top"/>
            <w:tcMar>
              <w:top w:w="60" w:type="dxa"/>
              <w:start w:w="80" w:type="dxa"/>
              <w:bottom w:w="60" w:type="dxa"/>
              <w:end w:w="80" w:type="dxa"/>
            </w:tcMar>
          </w:tcPr>
          <w:p>
            <w:pPr>
              <w:spacing w:after="0"/>
            </w:pPr>
            <w:r>
              <w:rPr>
                <w:rFonts w:ascii="Aptos" w:hAnsi="Aptos"/>
                <w:sz w:val="14"/>
              </w:rPr>
              <w:t>NUMERIC(24,2)</w:t>
            </w:r>
          </w:p>
        </w:tc>
        <w:tc>
          <w:tcPr>
            <w:tcW w:type="dxa" w:w="4139"/>
            <w:vAlign w:val="top"/>
            <w:tcMar>
              <w:top w:w="60" w:type="dxa"/>
              <w:start w:w="80" w:type="dxa"/>
              <w:bottom w:w="60" w:type="dxa"/>
              <w:end w:w="80" w:type="dxa"/>
            </w:tcMar>
          </w:tcPr>
          <w:p>
            <w:pPr>
              <w:spacing w:after="0"/>
            </w:pPr>
            <w:r>
              <w:rPr>
                <w:rFonts w:ascii="Aptos" w:hAnsi="Aptos"/>
                <w:sz w:val="14"/>
              </w:rPr>
              <w:t>Currency code required; never mix currencies without explicit conversion</w:t>
            </w:r>
          </w:p>
        </w:tc>
      </w:tr>
      <w:tr>
        <w:tc>
          <w:tcPr>
            <w:tcW w:type="dxa" w:w="1871"/>
            <w:vAlign w:val="top"/>
            <w:tcMar>
              <w:top w:w="60" w:type="dxa"/>
              <w:start w:w="80" w:type="dxa"/>
              <w:bottom w:w="60" w:type="dxa"/>
              <w:end w:w="80" w:type="dxa"/>
            </w:tcMar>
            <w:shd w:fill="F7F9FB"/>
          </w:tcPr>
          <w:p>
            <w:pPr>
              <w:spacing w:after="0"/>
            </w:pPr>
            <w:r>
              <w:rPr>
                <w:rFonts w:ascii="Aptos" w:hAnsi="Aptos"/>
                <w:sz w:val="14"/>
              </w:rPr>
              <w:t>Confidence</w:t>
            </w:r>
          </w:p>
        </w:tc>
        <w:tc>
          <w:tcPr>
            <w:tcW w:type="dxa" w:w="3969"/>
            <w:vAlign w:val="top"/>
            <w:tcMar>
              <w:top w:w="60" w:type="dxa"/>
              <w:start w:w="80" w:type="dxa"/>
              <w:bottom w:w="60" w:type="dxa"/>
              <w:end w:w="80" w:type="dxa"/>
            </w:tcMar>
            <w:shd w:fill="F7F9FB"/>
          </w:tcPr>
          <w:p>
            <w:pPr>
              <w:spacing w:after="0"/>
            </w:pPr>
            <w:r>
              <w:rPr>
                <w:rFonts w:ascii="Aptos" w:hAnsi="Aptos"/>
                <w:sz w:val="14"/>
              </w:rPr>
              <w:t>ENUM-like VARCHAR(10)</w:t>
            </w:r>
          </w:p>
        </w:tc>
        <w:tc>
          <w:tcPr>
            <w:tcW w:type="dxa" w:w="4139"/>
            <w:vAlign w:val="top"/>
            <w:tcMar>
              <w:top w:w="60" w:type="dxa"/>
              <w:start w:w="80" w:type="dxa"/>
              <w:bottom w:w="60" w:type="dxa"/>
              <w:end w:w="80" w:type="dxa"/>
            </w:tcMar>
            <w:shd w:fill="F7F9FB"/>
          </w:tcPr>
          <w:p>
            <w:pPr>
              <w:spacing w:after="0"/>
            </w:pPr>
            <w:r>
              <w:rPr>
                <w:rFonts w:ascii="Aptos" w:hAnsi="Aptos"/>
                <w:sz w:val="14"/>
              </w:rPr>
              <w:t>HIGH/MEDIUM/LOW only</w:t>
            </w:r>
          </w:p>
        </w:tc>
      </w:tr>
      <w:tr>
        <w:tc>
          <w:tcPr>
            <w:tcW w:type="dxa" w:w="1871"/>
            <w:vAlign w:val="top"/>
            <w:tcMar>
              <w:top w:w="60" w:type="dxa"/>
              <w:start w:w="80" w:type="dxa"/>
              <w:bottom w:w="60" w:type="dxa"/>
              <w:end w:w="80" w:type="dxa"/>
            </w:tcMar>
          </w:tcPr>
          <w:p>
            <w:pPr>
              <w:spacing w:after="0"/>
            </w:pPr>
            <w:r>
              <w:rPr>
                <w:rFonts w:ascii="Aptos" w:hAnsi="Aptos"/>
                <w:sz w:val="14"/>
              </w:rPr>
              <w:t>Status</w:t>
            </w:r>
          </w:p>
        </w:tc>
        <w:tc>
          <w:tcPr>
            <w:tcW w:type="dxa" w:w="3969"/>
            <w:vAlign w:val="top"/>
            <w:tcMar>
              <w:top w:w="60" w:type="dxa"/>
              <w:start w:w="80" w:type="dxa"/>
              <w:bottom w:w="60" w:type="dxa"/>
              <w:end w:w="80" w:type="dxa"/>
            </w:tcMar>
          </w:tcPr>
          <w:p>
            <w:pPr>
              <w:spacing w:after="0"/>
            </w:pPr>
            <w:r>
              <w:rPr>
                <w:rFonts w:ascii="Aptos" w:hAnsi="Aptos"/>
                <w:sz w:val="14"/>
              </w:rPr>
              <w:t>VARCHAR(30)</w:t>
            </w:r>
          </w:p>
        </w:tc>
        <w:tc>
          <w:tcPr>
            <w:tcW w:type="dxa" w:w="4139"/>
            <w:vAlign w:val="top"/>
            <w:tcMar>
              <w:top w:w="60" w:type="dxa"/>
              <w:start w:w="80" w:type="dxa"/>
              <w:bottom w:w="60" w:type="dxa"/>
              <w:end w:w="80" w:type="dxa"/>
            </w:tcMar>
          </w:tcPr>
          <w:p>
            <w:pPr>
              <w:spacing w:after="0"/>
            </w:pPr>
            <w:r>
              <w:rPr>
                <w:rFonts w:ascii="Aptos" w:hAnsi="Aptos"/>
                <w:sz w:val="14"/>
              </w:rPr>
              <w:t>Controlled vocabulary per aggregate state machine</w:t>
            </w:r>
          </w:p>
        </w:tc>
      </w:tr>
      <w:tr>
        <w:tc>
          <w:tcPr>
            <w:tcW w:type="dxa" w:w="1871"/>
            <w:vAlign w:val="top"/>
            <w:tcMar>
              <w:top w:w="60" w:type="dxa"/>
              <w:start w:w="80" w:type="dxa"/>
              <w:bottom w:w="60" w:type="dxa"/>
              <w:end w:w="80" w:type="dxa"/>
            </w:tcMar>
            <w:shd w:fill="F7F9FB"/>
          </w:tcPr>
          <w:p>
            <w:pPr>
              <w:spacing w:after="0"/>
            </w:pPr>
            <w:r>
              <w:rPr>
                <w:rFonts w:ascii="Aptos" w:hAnsi="Aptos"/>
                <w:sz w:val="14"/>
              </w:rPr>
              <w:t>Hash</w:t>
            </w:r>
          </w:p>
        </w:tc>
        <w:tc>
          <w:tcPr>
            <w:tcW w:type="dxa" w:w="3969"/>
            <w:vAlign w:val="top"/>
            <w:tcMar>
              <w:top w:w="60" w:type="dxa"/>
              <w:start w:w="80" w:type="dxa"/>
              <w:bottom w:w="60" w:type="dxa"/>
              <w:end w:w="80" w:type="dxa"/>
            </w:tcMar>
            <w:shd w:fill="F7F9FB"/>
          </w:tcPr>
          <w:p>
            <w:pPr>
              <w:spacing w:after="0"/>
            </w:pPr>
            <w:r>
              <w:rPr>
                <w:rFonts w:ascii="Aptos" w:hAnsi="Aptos"/>
                <w:sz w:val="14"/>
              </w:rPr>
              <w:t>VARCHAR(128)</w:t>
            </w:r>
          </w:p>
        </w:tc>
        <w:tc>
          <w:tcPr>
            <w:tcW w:type="dxa" w:w="4139"/>
            <w:vAlign w:val="top"/>
            <w:tcMar>
              <w:top w:w="60" w:type="dxa"/>
              <w:start w:w="80" w:type="dxa"/>
              <w:bottom w:w="60" w:type="dxa"/>
              <w:end w:w="80" w:type="dxa"/>
            </w:tcMar>
            <w:shd w:fill="F7F9FB"/>
          </w:tcPr>
          <w:p>
            <w:pPr>
              <w:spacing w:after="0"/>
            </w:pPr>
            <w:r>
              <w:rPr>
                <w:rFonts w:ascii="Aptos" w:hAnsi="Aptos"/>
                <w:sz w:val="14"/>
              </w:rPr>
              <w:t>SHA-256 or stronger approved digest of canonical serialized evidence</w:t>
            </w:r>
          </w:p>
        </w:tc>
      </w:tr>
    </w:tbl>
    <w:p/>
    <w:p>
      <w:pPr>
        <w:spacing w:after="100"/>
      </w:pPr>
      <w:r>
        <w:t>All core tables must have created_at/created_by and updated_at/updated_by where the row is mutable. Actual and audit rows additionally require source_system, source_id and immutable_hash. Soft deletion is permitted for master/configuration rows only when required by lifecycle; actual facts are never soft-deleted or rewritten.</w:t>
      </w:r>
    </w:p>
    <w:p>
      <w:pPr>
        <w:pStyle w:val="Heading1"/>
        <w:keepNext/>
      </w:pPr>
      <w:r>
        <w:t>21. API Architecture and Contracts</w:t>
      </w:r>
    </w:p>
    <w:p>
      <w:pPr>
        <w:pStyle w:val="Heading2"/>
        <w:keepNext/>
      </w:pPr>
      <w:r>
        <w:t>21.1 API conventions</w:t>
      </w:r>
    </w:p>
    <w:p>
      <w:pPr>
        <w:pStyle w:val="ListBullet"/>
        <w:spacing w:after="40"/>
      </w:pPr>
      <w:r>
        <w:t>Base path: /api/v1.</w:t>
      </w:r>
    </w:p>
    <w:p>
      <w:pPr>
        <w:pStyle w:val="ListBullet"/>
        <w:spacing w:after="40"/>
      </w:pPr>
      <w:r>
        <w:t>JSON over HTTPS; UTF-8; timestamps ISO-8601 with offset.</w:t>
      </w:r>
    </w:p>
    <w:p>
      <w:pPr>
        <w:pStyle w:val="ListBullet"/>
        <w:spacing w:after="40"/>
      </w:pPr>
      <w:r>
        <w:t>Idempotency-Key required for POST commands.</w:t>
      </w:r>
    </w:p>
    <w:p>
      <w:pPr>
        <w:pStyle w:val="ListBullet"/>
        <w:spacing w:after="40"/>
      </w:pPr>
      <w:r>
        <w:t>ETag / If-Match required for mutable aggregate updates.</w:t>
      </w:r>
    </w:p>
    <w:p>
      <w:pPr>
        <w:pStyle w:val="ListBullet"/>
        <w:spacing w:after="40"/>
      </w:pPr>
      <w:r>
        <w:t>Every response contains request_id/correlation_id.</w:t>
      </w:r>
    </w:p>
    <w:p>
      <w:pPr>
        <w:pStyle w:val="ListBullet"/>
        <w:spacing w:after="40"/>
      </w:pPr>
      <w:r>
        <w:t>Pagination is cursor-based for high-volume lists.</w:t>
      </w:r>
    </w:p>
    <w:p>
      <w:pPr>
        <w:pStyle w:val="ListBullet"/>
        <w:spacing w:after="40"/>
      </w:pPr>
      <w:r>
        <w:t>Errors use RFC 7807 problem+json shape.</w:t>
      </w:r>
    </w:p>
    <w:p>
      <w:pPr>
        <w:pStyle w:val="Heading2"/>
        <w:keepNext/>
      </w:pPr>
      <w:r>
        <w:t>21.2 Core API catalog</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247"/>
            <w:shd w:fill="D9EAF7"/>
            <w:vAlign w:val="center"/>
            <w:tcMar>
              <w:top w:w="60" w:type="dxa"/>
              <w:start w:w="80" w:type="dxa"/>
              <w:bottom w:w="60" w:type="dxa"/>
              <w:end w:w="80" w:type="dxa"/>
            </w:tcMar>
          </w:tcPr>
          <w:p>
            <w:r>
              <w:rPr>
                <w:rFonts w:ascii="Aptos" w:hAnsi="Aptos"/>
                <w:b/>
                <w:sz w:val="14"/>
              </w:rPr>
              <w:t>Method</w:t>
            </w:r>
          </w:p>
        </w:tc>
        <w:tc>
          <w:tcPr>
            <w:tcW w:type="dxa" w:w="3969"/>
            <w:shd w:fill="D9EAF7"/>
            <w:vAlign w:val="center"/>
            <w:tcMar>
              <w:top w:w="60" w:type="dxa"/>
              <w:start w:w="80" w:type="dxa"/>
              <w:bottom w:w="60" w:type="dxa"/>
              <w:end w:w="80" w:type="dxa"/>
            </w:tcMar>
          </w:tcPr>
          <w:p>
            <w:r>
              <w:rPr>
                <w:rFonts w:ascii="Aptos" w:hAnsi="Aptos"/>
                <w:b/>
                <w:sz w:val="14"/>
              </w:rPr>
              <w:t>Path</w:t>
            </w:r>
          </w:p>
        </w:tc>
        <w:tc>
          <w:tcPr>
            <w:tcW w:type="dxa" w:w="3855"/>
            <w:shd w:fill="D9EAF7"/>
            <w:vAlign w:val="center"/>
            <w:tcMar>
              <w:top w:w="60" w:type="dxa"/>
              <w:start w:w="80" w:type="dxa"/>
              <w:bottom w:w="60" w:type="dxa"/>
              <w:end w:w="80" w:type="dxa"/>
            </w:tcMar>
          </w:tcPr>
          <w:p>
            <w:r>
              <w:rPr>
                <w:rFonts w:ascii="Aptos" w:hAnsi="Aptos"/>
                <w:b/>
                <w:sz w:val="14"/>
              </w:rPr>
              <w:t>Purpose</w:t>
            </w:r>
          </w:p>
        </w:tc>
      </w:tr>
      <w:tr>
        <w:tc>
          <w:tcPr>
            <w:tcW w:type="dxa" w:w="1247"/>
            <w:vAlign w:val="top"/>
            <w:tcMar>
              <w:top w:w="60" w:type="dxa"/>
              <w:start w:w="80" w:type="dxa"/>
              <w:bottom w:w="60" w:type="dxa"/>
              <w:end w:w="80" w:type="dxa"/>
            </w:tcMar>
          </w:tcPr>
          <w:p>
            <w:pPr>
              <w:spacing w:after="0"/>
            </w:pPr>
            <w:r>
              <w:rPr>
                <w:rFonts w:ascii="Aptos" w:hAnsi="Aptos"/>
                <w:sz w:val="14"/>
              </w:rPr>
              <w:t>POST</w:t>
            </w:r>
          </w:p>
        </w:tc>
        <w:tc>
          <w:tcPr>
            <w:tcW w:type="dxa" w:w="3969"/>
            <w:vAlign w:val="top"/>
            <w:tcMar>
              <w:top w:w="60" w:type="dxa"/>
              <w:start w:w="80" w:type="dxa"/>
              <w:bottom w:w="60" w:type="dxa"/>
              <w:end w:w="80" w:type="dxa"/>
            </w:tcMar>
          </w:tcPr>
          <w:p>
            <w:pPr>
              <w:spacing w:after="0"/>
            </w:pPr>
            <w:r>
              <w:rPr>
                <w:rFonts w:ascii="Aptos" w:hAnsi="Aptos"/>
                <w:sz w:val="14"/>
              </w:rPr>
              <w:t>/planning-days/{date}/close</w:t>
            </w:r>
          </w:p>
        </w:tc>
        <w:tc>
          <w:tcPr>
            <w:tcW w:type="dxa" w:w="3855"/>
            <w:vAlign w:val="top"/>
            <w:tcMar>
              <w:top w:w="60" w:type="dxa"/>
              <w:start w:w="80" w:type="dxa"/>
              <w:bottom w:w="60" w:type="dxa"/>
              <w:end w:w="80" w:type="dxa"/>
            </w:tcMar>
          </w:tcPr>
          <w:p>
            <w:pPr>
              <w:spacing w:after="0"/>
            </w:pPr>
            <w:r>
              <w:rPr>
                <w:rFonts w:ascii="Aptos" w:hAnsi="Aptos"/>
                <w:sz w:val="14"/>
              </w:rPr>
              <w:t>Close a planning day</w:t>
            </w:r>
          </w:p>
        </w:tc>
      </w:tr>
      <w:tr>
        <w:tc>
          <w:tcPr>
            <w:tcW w:type="dxa" w:w="1247"/>
            <w:vAlign w:val="top"/>
            <w:tcMar>
              <w:top w:w="60" w:type="dxa"/>
              <w:start w:w="80" w:type="dxa"/>
              <w:bottom w:w="60" w:type="dxa"/>
              <w:end w:w="80" w:type="dxa"/>
            </w:tcMar>
            <w:shd w:fill="F7F9FB"/>
          </w:tcPr>
          <w:p>
            <w:pPr>
              <w:spacing w:after="0"/>
            </w:pPr>
            <w:r>
              <w:rPr>
                <w:rFonts w:ascii="Aptos" w:hAnsi="Aptos"/>
                <w:sz w:val="14"/>
              </w:rPr>
              <w:t>GET</w:t>
            </w:r>
          </w:p>
        </w:tc>
        <w:tc>
          <w:tcPr>
            <w:tcW w:type="dxa" w:w="3969"/>
            <w:vAlign w:val="top"/>
            <w:tcMar>
              <w:top w:w="60" w:type="dxa"/>
              <w:start w:w="80" w:type="dxa"/>
              <w:bottom w:w="60" w:type="dxa"/>
              <w:end w:w="80" w:type="dxa"/>
            </w:tcMar>
            <w:shd w:fill="F7F9FB"/>
          </w:tcPr>
          <w:p>
            <w:pPr>
              <w:spacing w:after="0"/>
            </w:pPr>
            <w:r>
              <w:rPr>
                <w:rFonts w:ascii="Aptos" w:hAnsi="Aptos"/>
                <w:sz w:val="14"/>
              </w:rPr>
              <w:t>/plans/current</w:t>
            </w:r>
          </w:p>
        </w:tc>
        <w:tc>
          <w:tcPr>
            <w:tcW w:type="dxa" w:w="3855"/>
            <w:vAlign w:val="top"/>
            <w:tcMar>
              <w:top w:w="60" w:type="dxa"/>
              <w:start w:w="80" w:type="dxa"/>
              <w:bottom w:w="60" w:type="dxa"/>
              <w:end w:w="80" w:type="dxa"/>
            </w:tcMar>
            <w:shd w:fill="F7F9FB"/>
          </w:tcPr>
          <w:p>
            <w:pPr>
              <w:spacing w:after="0"/>
            </w:pPr>
            <w:r>
              <w:rPr>
                <w:rFonts w:ascii="Aptos" w:hAnsi="Aptos"/>
                <w:sz w:val="14"/>
              </w:rPr>
              <w:t>Current active baseline plan</w:t>
            </w:r>
          </w:p>
        </w:tc>
      </w:tr>
      <w:tr>
        <w:tc>
          <w:tcPr>
            <w:tcW w:type="dxa" w:w="1247"/>
            <w:vAlign w:val="top"/>
            <w:tcMar>
              <w:top w:w="60" w:type="dxa"/>
              <w:start w:w="80" w:type="dxa"/>
              <w:bottom w:w="60" w:type="dxa"/>
              <w:end w:w="80" w:type="dxa"/>
            </w:tcMar>
          </w:tcPr>
          <w:p>
            <w:pPr>
              <w:spacing w:after="0"/>
            </w:pPr>
            <w:r>
              <w:rPr>
                <w:rFonts w:ascii="Aptos" w:hAnsi="Aptos"/>
                <w:sz w:val="14"/>
              </w:rPr>
              <w:t>POST</w:t>
            </w:r>
          </w:p>
        </w:tc>
        <w:tc>
          <w:tcPr>
            <w:tcW w:type="dxa" w:w="3969"/>
            <w:vAlign w:val="top"/>
            <w:tcMar>
              <w:top w:w="60" w:type="dxa"/>
              <w:start w:w="80" w:type="dxa"/>
              <w:bottom w:w="60" w:type="dxa"/>
              <w:end w:w="80" w:type="dxa"/>
            </w:tcMar>
          </w:tcPr>
          <w:p>
            <w:pPr>
              <w:spacing w:after="0"/>
            </w:pPr>
            <w:r>
              <w:rPr>
                <w:rFonts w:ascii="Aptos" w:hAnsi="Aptos"/>
                <w:sz w:val="14"/>
              </w:rPr>
              <w:t>/plans/recalculate</w:t>
            </w:r>
          </w:p>
        </w:tc>
        <w:tc>
          <w:tcPr>
            <w:tcW w:type="dxa" w:w="3855"/>
            <w:vAlign w:val="top"/>
            <w:tcMar>
              <w:top w:w="60" w:type="dxa"/>
              <w:start w:w="80" w:type="dxa"/>
              <w:bottom w:w="60" w:type="dxa"/>
              <w:end w:w="80" w:type="dxa"/>
            </w:tcMar>
          </w:tcPr>
          <w:p>
            <w:pPr>
              <w:spacing w:after="0"/>
            </w:pPr>
            <w:r>
              <w:rPr>
                <w:rFonts w:ascii="Aptos" w:hAnsi="Aptos"/>
                <w:sz w:val="14"/>
              </w:rPr>
              <w:t>Create/recalculate baseline plan</w:t>
            </w:r>
          </w:p>
        </w:tc>
      </w:tr>
      <w:tr>
        <w:tc>
          <w:tcPr>
            <w:tcW w:type="dxa" w:w="1247"/>
            <w:vAlign w:val="top"/>
            <w:tcMar>
              <w:top w:w="60" w:type="dxa"/>
              <w:start w:w="80" w:type="dxa"/>
              <w:bottom w:w="60" w:type="dxa"/>
              <w:end w:w="80" w:type="dxa"/>
            </w:tcMar>
            <w:shd w:fill="F7F9FB"/>
          </w:tcPr>
          <w:p>
            <w:pPr>
              <w:spacing w:after="0"/>
            </w:pPr>
            <w:r>
              <w:rPr>
                <w:rFonts w:ascii="Aptos" w:hAnsi="Aptos"/>
                <w:sz w:val="14"/>
              </w:rPr>
              <w:t>POST</w:t>
            </w:r>
          </w:p>
        </w:tc>
        <w:tc>
          <w:tcPr>
            <w:tcW w:type="dxa" w:w="3969"/>
            <w:vAlign w:val="top"/>
            <w:tcMar>
              <w:top w:w="60" w:type="dxa"/>
              <w:start w:w="80" w:type="dxa"/>
              <w:bottom w:w="60" w:type="dxa"/>
              <w:end w:w="80" w:type="dxa"/>
            </w:tcMar>
            <w:shd w:fill="F7F9FB"/>
          </w:tcPr>
          <w:p>
            <w:pPr>
              <w:spacing w:after="0"/>
            </w:pPr>
            <w:r>
              <w:rPr>
                <w:rFonts w:ascii="Aptos" w:hAnsi="Aptos"/>
                <w:sz w:val="14"/>
              </w:rPr>
              <w:t>/production-orders</w:t>
            </w:r>
          </w:p>
        </w:tc>
        <w:tc>
          <w:tcPr>
            <w:tcW w:type="dxa" w:w="3855"/>
            <w:vAlign w:val="top"/>
            <w:tcMar>
              <w:top w:w="60" w:type="dxa"/>
              <w:start w:w="80" w:type="dxa"/>
              <w:bottom w:w="60" w:type="dxa"/>
              <w:end w:w="80" w:type="dxa"/>
            </w:tcMar>
            <w:shd w:fill="F7F9FB"/>
          </w:tcPr>
          <w:p>
            <w:pPr>
              <w:spacing w:after="0"/>
            </w:pPr>
            <w:r>
              <w:rPr>
                <w:rFonts w:ascii="Aptos" w:hAnsi="Aptos"/>
                <w:sz w:val="14"/>
              </w:rPr>
              <w:t>Create planning-side order reference</w:t>
            </w:r>
          </w:p>
        </w:tc>
      </w:tr>
      <w:tr>
        <w:tc>
          <w:tcPr>
            <w:tcW w:type="dxa" w:w="1247"/>
            <w:vAlign w:val="top"/>
            <w:tcMar>
              <w:top w:w="60" w:type="dxa"/>
              <w:start w:w="80" w:type="dxa"/>
              <w:bottom w:w="60" w:type="dxa"/>
              <w:end w:w="80" w:type="dxa"/>
            </w:tcMar>
          </w:tcPr>
          <w:p>
            <w:pPr>
              <w:spacing w:after="0"/>
            </w:pPr>
            <w:r>
              <w:rPr>
                <w:rFonts w:ascii="Aptos" w:hAnsi="Aptos"/>
                <w:sz w:val="14"/>
              </w:rPr>
              <w:t>PATCH</w:t>
            </w:r>
          </w:p>
        </w:tc>
        <w:tc>
          <w:tcPr>
            <w:tcW w:type="dxa" w:w="3969"/>
            <w:vAlign w:val="top"/>
            <w:tcMar>
              <w:top w:w="60" w:type="dxa"/>
              <w:start w:w="80" w:type="dxa"/>
              <w:bottom w:w="60" w:type="dxa"/>
              <w:end w:w="80" w:type="dxa"/>
            </w:tcMar>
          </w:tcPr>
          <w:p>
            <w:pPr>
              <w:spacing w:after="0"/>
            </w:pPr>
            <w:r>
              <w:rPr>
                <w:rFonts w:ascii="Aptos" w:hAnsi="Aptos"/>
                <w:sz w:val="14"/>
              </w:rPr>
              <w:t>/production-orders/{id}/priority</w:t>
            </w:r>
          </w:p>
        </w:tc>
        <w:tc>
          <w:tcPr>
            <w:tcW w:type="dxa" w:w="3855"/>
            <w:vAlign w:val="top"/>
            <w:tcMar>
              <w:top w:w="60" w:type="dxa"/>
              <w:start w:w="80" w:type="dxa"/>
              <w:bottom w:w="60" w:type="dxa"/>
              <w:end w:w="80" w:type="dxa"/>
            </w:tcMar>
          </w:tcPr>
          <w:p>
            <w:pPr>
              <w:spacing w:after="0"/>
            </w:pPr>
            <w:r>
              <w:rPr>
                <w:rFonts w:ascii="Aptos" w:hAnsi="Aptos"/>
                <w:sz w:val="14"/>
              </w:rPr>
              <w:t>Change future priority</w:t>
            </w:r>
          </w:p>
        </w:tc>
      </w:tr>
      <w:tr>
        <w:tc>
          <w:tcPr>
            <w:tcW w:type="dxa" w:w="1247"/>
            <w:vAlign w:val="top"/>
            <w:tcMar>
              <w:top w:w="60" w:type="dxa"/>
              <w:start w:w="80" w:type="dxa"/>
              <w:bottom w:w="60" w:type="dxa"/>
              <w:end w:w="80" w:type="dxa"/>
            </w:tcMar>
            <w:shd w:fill="F7F9FB"/>
          </w:tcPr>
          <w:p>
            <w:pPr>
              <w:spacing w:after="0"/>
            </w:pPr>
            <w:r>
              <w:rPr>
                <w:rFonts w:ascii="Aptos" w:hAnsi="Aptos"/>
                <w:sz w:val="14"/>
              </w:rPr>
              <w:t>POST</w:t>
            </w:r>
          </w:p>
        </w:tc>
        <w:tc>
          <w:tcPr>
            <w:tcW w:type="dxa" w:w="3969"/>
            <w:vAlign w:val="top"/>
            <w:tcMar>
              <w:top w:w="60" w:type="dxa"/>
              <w:start w:w="80" w:type="dxa"/>
              <w:bottom w:w="60" w:type="dxa"/>
              <w:end w:w="80" w:type="dxa"/>
            </w:tcMar>
            <w:shd w:fill="F7F9FB"/>
          </w:tcPr>
          <w:p>
            <w:pPr>
              <w:spacing w:after="0"/>
            </w:pPr>
            <w:r>
              <w:rPr>
                <w:rFonts w:ascii="Aptos" w:hAnsi="Aptos"/>
                <w:sz w:val="14"/>
              </w:rPr>
              <w:t>/resources/{id}/breakdowns</w:t>
            </w:r>
          </w:p>
        </w:tc>
        <w:tc>
          <w:tcPr>
            <w:tcW w:type="dxa" w:w="3855"/>
            <w:vAlign w:val="top"/>
            <w:tcMar>
              <w:top w:w="60" w:type="dxa"/>
              <w:start w:w="80" w:type="dxa"/>
              <w:bottom w:w="60" w:type="dxa"/>
              <w:end w:w="80" w:type="dxa"/>
            </w:tcMar>
            <w:shd w:fill="F7F9FB"/>
          </w:tcPr>
          <w:p>
            <w:pPr>
              <w:spacing w:after="0"/>
            </w:pPr>
            <w:r>
              <w:rPr>
                <w:rFonts w:ascii="Aptos" w:hAnsi="Aptos"/>
                <w:sz w:val="14"/>
              </w:rPr>
              <w:t>Register breakdown event</w:t>
            </w:r>
          </w:p>
        </w:tc>
      </w:tr>
      <w:tr>
        <w:tc>
          <w:tcPr>
            <w:tcW w:type="dxa" w:w="1247"/>
            <w:vAlign w:val="top"/>
            <w:tcMar>
              <w:top w:w="60" w:type="dxa"/>
              <w:start w:w="80" w:type="dxa"/>
              <w:bottom w:w="60" w:type="dxa"/>
              <w:end w:w="80" w:type="dxa"/>
            </w:tcMar>
          </w:tcPr>
          <w:p>
            <w:pPr>
              <w:spacing w:after="0"/>
            </w:pPr>
            <w:r>
              <w:rPr>
                <w:rFonts w:ascii="Aptos" w:hAnsi="Aptos"/>
                <w:sz w:val="14"/>
              </w:rPr>
              <w:t>POST</w:t>
            </w:r>
          </w:p>
        </w:tc>
        <w:tc>
          <w:tcPr>
            <w:tcW w:type="dxa" w:w="3969"/>
            <w:vAlign w:val="top"/>
            <w:tcMar>
              <w:top w:w="60" w:type="dxa"/>
              <w:start w:w="80" w:type="dxa"/>
              <w:bottom w:w="60" w:type="dxa"/>
              <w:end w:w="80" w:type="dxa"/>
            </w:tcMar>
          </w:tcPr>
          <w:p>
            <w:pPr>
              <w:spacing w:after="0"/>
            </w:pPr>
            <w:r>
              <w:rPr>
                <w:rFonts w:ascii="Aptos" w:hAnsi="Aptos"/>
                <w:sz w:val="14"/>
              </w:rPr>
              <w:t>/finance/cash-injections</w:t>
            </w:r>
          </w:p>
        </w:tc>
        <w:tc>
          <w:tcPr>
            <w:tcW w:type="dxa" w:w="3855"/>
            <w:vAlign w:val="top"/>
            <w:tcMar>
              <w:top w:w="60" w:type="dxa"/>
              <w:start w:w="80" w:type="dxa"/>
              <w:bottom w:w="60" w:type="dxa"/>
              <w:end w:w="80" w:type="dxa"/>
            </w:tcMar>
          </w:tcPr>
          <w:p>
            <w:pPr>
              <w:spacing w:after="0"/>
            </w:pPr>
            <w:r>
              <w:rPr>
                <w:rFonts w:ascii="Aptos" w:hAnsi="Aptos"/>
                <w:sz w:val="14"/>
              </w:rPr>
              <w:t>Create future cash resource event</w:t>
            </w:r>
          </w:p>
        </w:tc>
      </w:tr>
      <w:tr>
        <w:tc>
          <w:tcPr>
            <w:tcW w:type="dxa" w:w="1247"/>
            <w:vAlign w:val="top"/>
            <w:tcMar>
              <w:top w:w="60" w:type="dxa"/>
              <w:start w:w="80" w:type="dxa"/>
              <w:bottom w:w="60" w:type="dxa"/>
              <w:end w:w="80" w:type="dxa"/>
            </w:tcMar>
            <w:shd w:fill="F7F9FB"/>
          </w:tcPr>
          <w:p>
            <w:pPr>
              <w:spacing w:after="0"/>
            </w:pPr>
            <w:r>
              <w:rPr>
                <w:rFonts w:ascii="Aptos" w:hAnsi="Aptos"/>
                <w:sz w:val="14"/>
              </w:rPr>
              <w:t>GET</w:t>
            </w:r>
          </w:p>
        </w:tc>
        <w:tc>
          <w:tcPr>
            <w:tcW w:type="dxa" w:w="3969"/>
            <w:vAlign w:val="top"/>
            <w:tcMar>
              <w:top w:w="60" w:type="dxa"/>
              <w:start w:w="80" w:type="dxa"/>
              <w:bottom w:w="60" w:type="dxa"/>
              <w:end w:w="80" w:type="dxa"/>
            </w:tcMar>
            <w:shd w:fill="F7F9FB"/>
          </w:tcPr>
          <w:p>
            <w:pPr>
              <w:spacing w:after="0"/>
            </w:pPr>
            <w:r>
              <w:rPr>
                <w:rFonts w:ascii="Aptos" w:hAnsi="Aptos"/>
                <w:sz w:val="14"/>
              </w:rPr>
              <w:t>/materials/{id}/forecast</w:t>
            </w:r>
          </w:p>
        </w:tc>
        <w:tc>
          <w:tcPr>
            <w:tcW w:type="dxa" w:w="3855"/>
            <w:vAlign w:val="top"/>
            <w:tcMar>
              <w:top w:w="60" w:type="dxa"/>
              <w:start w:w="80" w:type="dxa"/>
              <w:bottom w:w="60" w:type="dxa"/>
              <w:end w:w="80" w:type="dxa"/>
            </w:tcMar>
            <w:shd w:fill="F7F9FB"/>
          </w:tcPr>
          <w:p>
            <w:pPr>
              <w:spacing w:after="0"/>
            </w:pPr>
            <w:r>
              <w:rPr>
                <w:rFonts w:ascii="Aptos" w:hAnsi="Aptos"/>
                <w:sz w:val="14"/>
              </w:rPr>
              <w:t>Material time-phased forecast</w:t>
            </w:r>
          </w:p>
        </w:tc>
      </w:tr>
      <w:tr>
        <w:tc>
          <w:tcPr>
            <w:tcW w:type="dxa" w:w="1247"/>
            <w:vAlign w:val="top"/>
            <w:tcMar>
              <w:top w:w="60" w:type="dxa"/>
              <w:start w:w="80" w:type="dxa"/>
              <w:bottom w:w="60" w:type="dxa"/>
              <w:end w:w="80" w:type="dxa"/>
            </w:tcMar>
          </w:tcPr>
          <w:p>
            <w:pPr>
              <w:spacing w:after="0"/>
            </w:pPr>
            <w:r>
              <w:rPr>
                <w:rFonts w:ascii="Aptos" w:hAnsi="Aptos"/>
                <w:sz w:val="14"/>
              </w:rPr>
              <w:t>POST</w:t>
            </w:r>
          </w:p>
        </w:tc>
        <w:tc>
          <w:tcPr>
            <w:tcW w:type="dxa" w:w="3969"/>
            <w:vAlign w:val="top"/>
            <w:tcMar>
              <w:top w:w="60" w:type="dxa"/>
              <w:start w:w="80" w:type="dxa"/>
              <w:bottom w:w="60" w:type="dxa"/>
              <w:end w:w="80" w:type="dxa"/>
            </w:tcMar>
          </w:tcPr>
          <w:p>
            <w:pPr>
              <w:spacing w:after="0"/>
            </w:pPr>
            <w:r>
              <w:rPr>
                <w:rFonts w:ascii="Aptos" w:hAnsi="Aptos"/>
                <w:sz w:val="14"/>
              </w:rPr>
              <w:t>/scenarios</w:t>
            </w:r>
          </w:p>
        </w:tc>
        <w:tc>
          <w:tcPr>
            <w:tcW w:type="dxa" w:w="3855"/>
            <w:vAlign w:val="top"/>
            <w:tcMar>
              <w:top w:w="60" w:type="dxa"/>
              <w:start w:w="80" w:type="dxa"/>
              <w:bottom w:w="60" w:type="dxa"/>
              <w:end w:w="80" w:type="dxa"/>
            </w:tcMar>
          </w:tcPr>
          <w:p>
            <w:pPr>
              <w:spacing w:after="0"/>
            </w:pPr>
            <w:r>
              <w:rPr>
                <w:rFonts w:ascii="Aptos" w:hAnsi="Aptos"/>
                <w:sz w:val="14"/>
              </w:rPr>
              <w:t>Create scenario branch</w:t>
            </w:r>
          </w:p>
        </w:tc>
      </w:tr>
      <w:tr>
        <w:tc>
          <w:tcPr>
            <w:tcW w:type="dxa" w:w="1247"/>
            <w:vAlign w:val="top"/>
            <w:tcMar>
              <w:top w:w="60" w:type="dxa"/>
              <w:start w:w="80" w:type="dxa"/>
              <w:bottom w:w="60" w:type="dxa"/>
              <w:end w:w="80" w:type="dxa"/>
            </w:tcMar>
            <w:shd w:fill="F7F9FB"/>
          </w:tcPr>
          <w:p>
            <w:pPr>
              <w:spacing w:after="0"/>
            </w:pPr>
            <w:r>
              <w:rPr>
                <w:rFonts w:ascii="Aptos" w:hAnsi="Aptos"/>
                <w:sz w:val="14"/>
              </w:rPr>
              <w:t>POST</w:t>
            </w:r>
          </w:p>
        </w:tc>
        <w:tc>
          <w:tcPr>
            <w:tcW w:type="dxa" w:w="3969"/>
            <w:vAlign w:val="top"/>
            <w:tcMar>
              <w:top w:w="60" w:type="dxa"/>
              <w:start w:w="80" w:type="dxa"/>
              <w:bottom w:w="60" w:type="dxa"/>
              <w:end w:w="80" w:type="dxa"/>
            </w:tcMar>
            <w:shd w:fill="F7F9FB"/>
          </w:tcPr>
          <w:p>
            <w:pPr>
              <w:spacing w:after="0"/>
            </w:pPr>
            <w:r>
              <w:rPr>
                <w:rFonts w:ascii="Aptos" w:hAnsi="Aptos"/>
                <w:sz w:val="14"/>
              </w:rPr>
              <w:t>/scenarios/{id}/events</w:t>
            </w:r>
          </w:p>
        </w:tc>
        <w:tc>
          <w:tcPr>
            <w:tcW w:type="dxa" w:w="3855"/>
            <w:vAlign w:val="top"/>
            <w:tcMar>
              <w:top w:w="60" w:type="dxa"/>
              <w:start w:w="80" w:type="dxa"/>
              <w:bottom w:w="60" w:type="dxa"/>
              <w:end w:w="80" w:type="dxa"/>
            </w:tcMar>
            <w:shd w:fill="F7F9FB"/>
          </w:tcPr>
          <w:p>
            <w:pPr>
              <w:spacing w:after="0"/>
            </w:pPr>
            <w:r>
              <w:rPr>
                <w:rFonts w:ascii="Aptos" w:hAnsi="Aptos"/>
                <w:sz w:val="14"/>
              </w:rPr>
              <w:t>Add scenario event</w:t>
            </w:r>
          </w:p>
        </w:tc>
      </w:tr>
      <w:tr>
        <w:tc>
          <w:tcPr>
            <w:tcW w:type="dxa" w:w="1247"/>
            <w:vAlign w:val="top"/>
            <w:tcMar>
              <w:top w:w="60" w:type="dxa"/>
              <w:start w:w="80" w:type="dxa"/>
              <w:bottom w:w="60" w:type="dxa"/>
              <w:end w:w="80" w:type="dxa"/>
            </w:tcMar>
          </w:tcPr>
          <w:p>
            <w:pPr>
              <w:spacing w:after="0"/>
            </w:pPr>
            <w:r>
              <w:rPr>
                <w:rFonts w:ascii="Aptos" w:hAnsi="Aptos"/>
                <w:sz w:val="14"/>
              </w:rPr>
              <w:t>POST</w:t>
            </w:r>
          </w:p>
        </w:tc>
        <w:tc>
          <w:tcPr>
            <w:tcW w:type="dxa" w:w="3969"/>
            <w:vAlign w:val="top"/>
            <w:tcMar>
              <w:top w:w="60" w:type="dxa"/>
              <w:start w:w="80" w:type="dxa"/>
              <w:bottom w:w="60" w:type="dxa"/>
              <w:end w:w="80" w:type="dxa"/>
            </w:tcMar>
          </w:tcPr>
          <w:p>
            <w:pPr>
              <w:spacing w:after="0"/>
            </w:pPr>
            <w:r>
              <w:rPr>
                <w:rFonts w:ascii="Aptos" w:hAnsi="Aptos"/>
                <w:sz w:val="14"/>
              </w:rPr>
              <w:t>/scenarios/{id}/calculate</w:t>
            </w:r>
          </w:p>
        </w:tc>
        <w:tc>
          <w:tcPr>
            <w:tcW w:type="dxa" w:w="3855"/>
            <w:vAlign w:val="top"/>
            <w:tcMar>
              <w:top w:w="60" w:type="dxa"/>
              <w:start w:w="80" w:type="dxa"/>
              <w:bottom w:w="60" w:type="dxa"/>
              <w:end w:w="80" w:type="dxa"/>
            </w:tcMar>
          </w:tcPr>
          <w:p>
            <w:pPr>
              <w:spacing w:after="0"/>
            </w:pPr>
            <w:r>
              <w:rPr>
                <w:rFonts w:ascii="Aptos" w:hAnsi="Aptos"/>
                <w:sz w:val="14"/>
              </w:rPr>
              <w:t>Run scenario calculation</w:t>
            </w:r>
          </w:p>
        </w:tc>
      </w:tr>
      <w:tr>
        <w:tc>
          <w:tcPr>
            <w:tcW w:type="dxa" w:w="1247"/>
            <w:vAlign w:val="top"/>
            <w:tcMar>
              <w:top w:w="60" w:type="dxa"/>
              <w:start w:w="80" w:type="dxa"/>
              <w:bottom w:w="60" w:type="dxa"/>
              <w:end w:w="80" w:type="dxa"/>
            </w:tcMar>
            <w:shd w:fill="F7F9FB"/>
          </w:tcPr>
          <w:p>
            <w:pPr>
              <w:spacing w:after="0"/>
            </w:pPr>
            <w:r>
              <w:rPr>
                <w:rFonts w:ascii="Aptos" w:hAnsi="Aptos"/>
                <w:sz w:val="14"/>
              </w:rPr>
              <w:t>GET</w:t>
            </w:r>
          </w:p>
        </w:tc>
        <w:tc>
          <w:tcPr>
            <w:tcW w:type="dxa" w:w="3969"/>
            <w:vAlign w:val="top"/>
            <w:tcMar>
              <w:top w:w="60" w:type="dxa"/>
              <w:start w:w="80" w:type="dxa"/>
              <w:bottom w:w="60" w:type="dxa"/>
              <w:end w:w="80" w:type="dxa"/>
            </w:tcMar>
            <w:shd w:fill="F7F9FB"/>
          </w:tcPr>
          <w:p>
            <w:pPr>
              <w:spacing w:after="0"/>
            </w:pPr>
            <w:r>
              <w:rPr>
                <w:rFonts w:ascii="Aptos" w:hAnsi="Aptos"/>
                <w:sz w:val="14"/>
              </w:rPr>
              <w:t>/scenarios/{id}/impacts</w:t>
            </w:r>
          </w:p>
        </w:tc>
        <w:tc>
          <w:tcPr>
            <w:tcW w:type="dxa" w:w="3855"/>
            <w:vAlign w:val="top"/>
            <w:tcMar>
              <w:top w:w="60" w:type="dxa"/>
              <w:start w:w="80" w:type="dxa"/>
              <w:bottom w:w="60" w:type="dxa"/>
              <w:end w:w="80" w:type="dxa"/>
            </w:tcMar>
            <w:shd w:fill="F7F9FB"/>
          </w:tcPr>
          <w:p>
            <w:pPr>
              <w:spacing w:after="0"/>
            </w:pPr>
            <w:r>
              <w:rPr>
                <w:rFonts w:ascii="Aptos" w:hAnsi="Aptos"/>
                <w:sz w:val="14"/>
              </w:rPr>
              <w:t>Scenario impacts</w:t>
            </w:r>
          </w:p>
        </w:tc>
      </w:tr>
      <w:tr>
        <w:tc>
          <w:tcPr>
            <w:tcW w:type="dxa" w:w="1247"/>
            <w:vAlign w:val="top"/>
            <w:tcMar>
              <w:top w:w="60" w:type="dxa"/>
              <w:start w:w="80" w:type="dxa"/>
              <w:bottom w:w="60" w:type="dxa"/>
              <w:end w:w="80" w:type="dxa"/>
            </w:tcMar>
          </w:tcPr>
          <w:p>
            <w:pPr>
              <w:spacing w:after="0"/>
            </w:pPr>
            <w:r>
              <w:rPr>
                <w:rFonts w:ascii="Aptos" w:hAnsi="Aptos"/>
                <w:sz w:val="14"/>
              </w:rPr>
              <w:t>GET</w:t>
            </w:r>
          </w:p>
        </w:tc>
        <w:tc>
          <w:tcPr>
            <w:tcW w:type="dxa" w:w="3969"/>
            <w:vAlign w:val="top"/>
            <w:tcMar>
              <w:top w:w="60" w:type="dxa"/>
              <w:start w:w="80" w:type="dxa"/>
              <w:bottom w:w="60" w:type="dxa"/>
              <w:end w:w="80" w:type="dxa"/>
            </w:tcMar>
          </w:tcPr>
          <w:p>
            <w:pPr>
              <w:spacing w:after="0"/>
            </w:pPr>
            <w:r>
              <w:rPr>
                <w:rFonts w:ascii="Aptos" w:hAnsi="Aptos"/>
                <w:sz w:val="14"/>
              </w:rPr>
              <w:t>/scenarios/{id}/resources</w:t>
            </w:r>
          </w:p>
        </w:tc>
        <w:tc>
          <w:tcPr>
            <w:tcW w:type="dxa" w:w="3855"/>
            <w:vAlign w:val="top"/>
            <w:tcMar>
              <w:top w:w="60" w:type="dxa"/>
              <w:start w:w="80" w:type="dxa"/>
              <w:bottom w:w="60" w:type="dxa"/>
              <w:end w:w="80" w:type="dxa"/>
            </w:tcMar>
          </w:tcPr>
          <w:p>
            <w:pPr>
              <w:spacing w:after="0"/>
            </w:pPr>
            <w:r>
              <w:rPr>
                <w:rFonts w:ascii="Aptos" w:hAnsi="Aptos"/>
                <w:sz w:val="14"/>
              </w:rPr>
              <w:t>Future resource requirements</w:t>
            </w:r>
          </w:p>
        </w:tc>
      </w:tr>
      <w:tr>
        <w:tc>
          <w:tcPr>
            <w:tcW w:type="dxa" w:w="1247"/>
            <w:vAlign w:val="top"/>
            <w:tcMar>
              <w:top w:w="60" w:type="dxa"/>
              <w:start w:w="80" w:type="dxa"/>
              <w:bottom w:w="60" w:type="dxa"/>
              <w:end w:w="80" w:type="dxa"/>
            </w:tcMar>
            <w:shd w:fill="F7F9FB"/>
          </w:tcPr>
          <w:p>
            <w:pPr>
              <w:spacing w:after="0"/>
            </w:pPr>
            <w:r>
              <w:rPr>
                <w:rFonts w:ascii="Aptos" w:hAnsi="Aptos"/>
                <w:sz w:val="14"/>
              </w:rPr>
              <w:t>POST</w:t>
            </w:r>
          </w:p>
        </w:tc>
        <w:tc>
          <w:tcPr>
            <w:tcW w:type="dxa" w:w="3969"/>
            <w:vAlign w:val="top"/>
            <w:tcMar>
              <w:top w:w="60" w:type="dxa"/>
              <w:start w:w="80" w:type="dxa"/>
              <w:bottom w:w="60" w:type="dxa"/>
              <w:end w:w="80" w:type="dxa"/>
            </w:tcMar>
            <w:shd w:fill="F7F9FB"/>
          </w:tcPr>
          <w:p>
            <w:pPr>
              <w:spacing w:after="0"/>
            </w:pPr>
            <w:r>
              <w:rPr>
                <w:rFonts w:ascii="Aptos" w:hAnsi="Aptos"/>
                <w:sz w:val="14"/>
              </w:rPr>
              <w:t>/scenarios/{id}/optimize</w:t>
            </w:r>
          </w:p>
        </w:tc>
        <w:tc>
          <w:tcPr>
            <w:tcW w:type="dxa" w:w="3855"/>
            <w:vAlign w:val="top"/>
            <w:tcMar>
              <w:top w:w="60" w:type="dxa"/>
              <w:start w:w="80" w:type="dxa"/>
              <w:bottom w:w="60" w:type="dxa"/>
              <w:end w:w="80" w:type="dxa"/>
            </w:tcMar>
            <w:shd w:fill="F7F9FB"/>
          </w:tcPr>
          <w:p>
            <w:pPr>
              <w:spacing w:after="0"/>
            </w:pPr>
            <w:r>
              <w:rPr>
                <w:rFonts w:ascii="Aptos" w:hAnsi="Aptos"/>
                <w:sz w:val="14"/>
              </w:rPr>
              <w:t>Optimize scenario</w:t>
            </w:r>
          </w:p>
        </w:tc>
      </w:tr>
      <w:tr>
        <w:tc>
          <w:tcPr>
            <w:tcW w:type="dxa" w:w="1247"/>
            <w:vAlign w:val="top"/>
            <w:tcMar>
              <w:top w:w="60" w:type="dxa"/>
              <w:start w:w="80" w:type="dxa"/>
              <w:bottom w:w="60" w:type="dxa"/>
              <w:end w:w="80" w:type="dxa"/>
            </w:tcMar>
          </w:tcPr>
          <w:p>
            <w:pPr>
              <w:spacing w:after="0"/>
            </w:pPr>
            <w:r>
              <w:rPr>
                <w:rFonts w:ascii="Aptos" w:hAnsi="Aptos"/>
                <w:sz w:val="14"/>
              </w:rPr>
              <w:t>POST</w:t>
            </w:r>
          </w:p>
        </w:tc>
        <w:tc>
          <w:tcPr>
            <w:tcW w:type="dxa" w:w="3969"/>
            <w:vAlign w:val="top"/>
            <w:tcMar>
              <w:top w:w="60" w:type="dxa"/>
              <w:start w:w="80" w:type="dxa"/>
              <w:bottom w:w="60" w:type="dxa"/>
              <w:end w:w="80" w:type="dxa"/>
            </w:tcMar>
          </w:tcPr>
          <w:p>
            <w:pPr>
              <w:spacing w:after="0"/>
            </w:pPr>
            <w:r>
              <w:rPr>
                <w:rFonts w:ascii="Aptos" w:hAnsi="Aptos"/>
                <w:sz w:val="14"/>
              </w:rPr>
              <w:t>/scenarios/{id}/commit</w:t>
            </w:r>
          </w:p>
        </w:tc>
        <w:tc>
          <w:tcPr>
            <w:tcW w:type="dxa" w:w="3855"/>
            <w:vAlign w:val="top"/>
            <w:tcMar>
              <w:top w:w="60" w:type="dxa"/>
              <w:start w:w="80" w:type="dxa"/>
              <w:bottom w:w="60" w:type="dxa"/>
              <w:end w:w="80" w:type="dxa"/>
            </w:tcMar>
          </w:tcPr>
          <w:p>
            <w:pPr>
              <w:spacing w:after="0"/>
            </w:pPr>
            <w:r>
              <w:rPr>
                <w:rFonts w:ascii="Aptos" w:hAnsi="Aptos"/>
                <w:sz w:val="14"/>
              </w:rPr>
              <w:t>Commit approved scenario</w:t>
            </w:r>
          </w:p>
        </w:tc>
      </w:tr>
      <w:tr>
        <w:tc>
          <w:tcPr>
            <w:tcW w:type="dxa" w:w="1247"/>
            <w:vAlign w:val="top"/>
            <w:tcMar>
              <w:top w:w="60" w:type="dxa"/>
              <w:start w:w="80" w:type="dxa"/>
              <w:bottom w:w="60" w:type="dxa"/>
              <w:end w:w="80" w:type="dxa"/>
            </w:tcMar>
            <w:shd w:fill="F7F9FB"/>
          </w:tcPr>
          <w:p>
            <w:pPr>
              <w:spacing w:after="0"/>
            </w:pPr>
            <w:r>
              <w:rPr>
                <w:rFonts w:ascii="Aptos" w:hAnsi="Aptos"/>
                <w:sz w:val="14"/>
              </w:rPr>
              <w:t>POST</w:t>
            </w:r>
          </w:p>
        </w:tc>
        <w:tc>
          <w:tcPr>
            <w:tcW w:type="dxa" w:w="3969"/>
            <w:vAlign w:val="top"/>
            <w:tcMar>
              <w:top w:w="60" w:type="dxa"/>
              <w:start w:w="80" w:type="dxa"/>
              <w:bottom w:w="60" w:type="dxa"/>
              <w:end w:w="80" w:type="dxa"/>
            </w:tcMar>
            <w:shd w:fill="F7F9FB"/>
          </w:tcPr>
          <w:p>
            <w:pPr>
              <w:spacing w:after="0"/>
            </w:pPr>
            <w:r>
              <w:rPr>
                <w:rFonts w:ascii="Aptos" w:hAnsi="Aptos"/>
                <w:sz w:val="14"/>
              </w:rPr>
              <w:t>/decisions</w:t>
            </w:r>
          </w:p>
        </w:tc>
        <w:tc>
          <w:tcPr>
            <w:tcW w:type="dxa" w:w="3855"/>
            <w:vAlign w:val="top"/>
            <w:tcMar>
              <w:top w:w="60" w:type="dxa"/>
              <w:start w:w="80" w:type="dxa"/>
              <w:bottom w:w="60" w:type="dxa"/>
              <w:end w:w="80" w:type="dxa"/>
            </w:tcMar>
            <w:shd w:fill="F7F9FB"/>
          </w:tcPr>
          <w:p>
            <w:pPr>
              <w:spacing w:after="0"/>
            </w:pPr>
            <w:r>
              <w:rPr>
                <w:rFonts w:ascii="Aptos" w:hAnsi="Aptos"/>
                <w:sz w:val="14"/>
              </w:rPr>
              <w:t>Create decision record</w:t>
            </w:r>
          </w:p>
        </w:tc>
      </w:tr>
      <w:tr>
        <w:tc>
          <w:tcPr>
            <w:tcW w:type="dxa" w:w="1247"/>
            <w:vAlign w:val="top"/>
            <w:tcMar>
              <w:top w:w="60" w:type="dxa"/>
              <w:start w:w="80" w:type="dxa"/>
              <w:bottom w:w="60" w:type="dxa"/>
              <w:end w:w="80" w:type="dxa"/>
            </w:tcMar>
          </w:tcPr>
          <w:p>
            <w:pPr>
              <w:spacing w:after="0"/>
            </w:pPr>
            <w:r>
              <w:rPr>
                <w:rFonts w:ascii="Aptos" w:hAnsi="Aptos"/>
                <w:sz w:val="14"/>
              </w:rPr>
              <w:t>POST</w:t>
            </w:r>
          </w:p>
        </w:tc>
        <w:tc>
          <w:tcPr>
            <w:tcW w:type="dxa" w:w="3969"/>
            <w:vAlign w:val="top"/>
            <w:tcMar>
              <w:top w:w="60" w:type="dxa"/>
              <w:start w:w="80" w:type="dxa"/>
              <w:bottom w:w="60" w:type="dxa"/>
              <w:end w:w="80" w:type="dxa"/>
            </w:tcMar>
          </w:tcPr>
          <w:p>
            <w:pPr>
              <w:spacing w:after="0"/>
            </w:pPr>
            <w:r>
              <w:rPr>
                <w:rFonts w:ascii="Aptos" w:hAnsi="Aptos"/>
                <w:sz w:val="14"/>
              </w:rPr>
              <w:t>/decisions/{id}/approve</w:t>
            </w:r>
          </w:p>
        </w:tc>
        <w:tc>
          <w:tcPr>
            <w:tcW w:type="dxa" w:w="3855"/>
            <w:vAlign w:val="top"/>
            <w:tcMar>
              <w:top w:w="60" w:type="dxa"/>
              <w:start w:w="80" w:type="dxa"/>
              <w:bottom w:w="60" w:type="dxa"/>
              <w:end w:w="80" w:type="dxa"/>
            </w:tcMar>
          </w:tcPr>
          <w:p>
            <w:pPr>
              <w:spacing w:after="0"/>
            </w:pPr>
            <w:r>
              <w:rPr>
                <w:rFonts w:ascii="Aptos" w:hAnsi="Aptos"/>
                <w:sz w:val="14"/>
              </w:rPr>
              <w:t>Approve/reject decision</w:t>
            </w:r>
          </w:p>
        </w:tc>
      </w:tr>
      <w:tr>
        <w:tc>
          <w:tcPr>
            <w:tcW w:type="dxa" w:w="1247"/>
            <w:vAlign w:val="top"/>
            <w:tcMar>
              <w:top w:w="60" w:type="dxa"/>
              <w:start w:w="80" w:type="dxa"/>
              <w:bottom w:w="60" w:type="dxa"/>
              <w:end w:w="80" w:type="dxa"/>
            </w:tcMar>
            <w:shd w:fill="F7F9FB"/>
          </w:tcPr>
          <w:p>
            <w:pPr>
              <w:spacing w:after="0"/>
            </w:pPr>
            <w:r>
              <w:rPr>
                <w:rFonts w:ascii="Aptos" w:hAnsi="Aptos"/>
                <w:sz w:val="14"/>
              </w:rPr>
              <w:t>POST</w:t>
            </w:r>
          </w:p>
        </w:tc>
        <w:tc>
          <w:tcPr>
            <w:tcW w:type="dxa" w:w="3969"/>
            <w:vAlign w:val="top"/>
            <w:tcMar>
              <w:top w:w="60" w:type="dxa"/>
              <w:start w:w="80" w:type="dxa"/>
              <w:bottom w:w="60" w:type="dxa"/>
              <w:end w:w="80" w:type="dxa"/>
            </w:tcMar>
            <w:shd w:fill="F7F9FB"/>
          </w:tcPr>
          <w:p>
            <w:pPr>
              <w:spacing w:after="0"/>
            </w:pPr>
            <w:r>
              <w:rPr>
                <w:rFonts w:ascii="Aptos" w:hAnsi="Aptos"/>
                <w:sz w:val="14"/>
              </w:rPr>
              <w:t>/actual-events</w:t>
            </w:r>
          </w:p>
        </w:tc>
        <w:tc>
          <w:tcPr>
            <w:tcW w:type="dxa" w:w="3855"/>
            <w:vAlign w:val="top"/>
            <w:tcMar>
              <w:top w:w="60" w:type="dxa"/>
              <w:start w:w="80" w:type="dxa"/>
              <w:bottom w:w="60" w:type="dxa"/>
              <w:end w:w="80" w:type="dxa"/>
            </w:tcMar>
            <w:shd w:fill="F7F9FB"/>
          </w:tcPr>
          <w:p>
            <w:pPr>
              <w:spacing w:after="0"/>
            </w:pPr>
            <w:r>
              <w:rPr>
                <w:rFonts w:ascii="Aptos" w:hAnsi="Aptos"/>
                <w:sz w:val="14"/>
              </w:rPr>
              <w:t>Ingest actual fact</w:t>
            </w:r>
          </w:p>
        </w:tc>
      </w:tr>
      <w:tr>
        <w:tc>
          <w:tcPr>
            <w:tcW w:type="dxa" w:w="1247"/>
            <w:vAlign w:val="top"/>
            <w:tcMar>
              <w:top w:w="60" w:type="dxa"/>
              <w:start w:w="80" w:type="dxa"/>
              <w:bottom w:w="60" w:type="dxa"/>
              <w:end w:w="80" w:type="dxa"/>
            </w:tcMar>
          </w:tcPr>
          <w:p>
            <w:pPr>
              <w:spacing w:after="0"/>
            </w:pPr>
            <w:r>
              <w:rPr>
                <w:rFonts w:ascii="Aptos" w:hAnsi="Aptos"/>
                <w:sz w:val="14"/>
              </w:rPr>
              <w:t>GET</w:t>
            </w:r>
          </w:p>
        </w:tc>
        <w:tc>
          <w:tcPr>
            <w:tcW w:type="dxa" w:w="3969"/>
            <w:vAlign w:val="top"/>
            <w:tcMar>
              <w:top w:w="60" w:type="dxa"/>
              <w:start w:w="80" w:type="dxa"/>
              <w:bottom w:w="60" w:type="dxa"/>
              <w:end w:w="80" w:type="dxa"/>
            </w:tcMar>
          </w:tcPr>
          <w:p>
            <w:pPr>
              <w:spacing w:after="0"/>
            </w:pPr>
            <w:r>
              <w:rPr>
                <w:rFonts w:ascii="Aptos" w:hAnsi="Aptos"/>
                <w:sz w:val="14"/>
              </w:rPr>
              <w:t>/commitments/{id}/timeline</w:t>
            </w:r>
          </w:p>
        </w:tc>
        <w:tc>
          <w:tcPr>
            <w:tcW w:type="dxa" w:w="3855"/>
            <w:vAlign w:val="top"/>
            <w:tcMar>
              <w:top w:w="60" w:type="dxa"/>
              <w:start w:w="80" w:type="dxa"/>
              <w:bottom w:w="60" w:type="dxa"/>
              <w:end w:w="80" w:type="dxa"/>
            </w:tcMar>
          </w:tcPr>
          <w:p>
            <w:pPr>
              <w:spacing w:after="0"/>
            </w:pPr>
            <w:r>
              <w:rPr>
                <w:rFonts w:ascii="Aptos" w:hAnsi="Aptos"/>
                <w:sz w:val="14"/>
              </w:rPr>
              <w:t>Commitment end-to-end trace</w:t>
            </w:r>
          </w:p>
        </w:tc>
      </w:tr>
      <w:tr>
        <w:tc>
          <w:tcPr>
            <w:tcW w:type="dxa" w:w="1247"/>
            <w:vAlign w:val="top"/>
            <w:tcMar>
              <w:top w:w="60" w:type="dxa"/>
              <w:start w:w="80" w:type="dxa"/>
              <w:bottom w:w="60" w:type="dxa"/>
              <w:end w:w="80" w:type="dxa"/>
            </w:tcMar>
            <w:shd w:fill="F7F9FB"/>
          </w:tcPr>
          <w:p>
            <w:pPr>
              <w:spacing w:after="0"/>
            </w:pPr>
            <w:r>
              <w:rPr>
                <w:rFonts w:ascii="Aptos" w:hAnsi="Aptos"/>
                <w:sz w:val="14"/>
              </w:rPr>
              <w:t>GET</w:t>
            </w:r>
          </w:p>
        </w:tc>
        <w:tc>
          <w:tcPr>
            <w:tcW w:type="dxa" w:w="3969"/>
            <w:vAlign w:val="top"/>
            <w:tcMar>
              <w:top w:w="60" w:type="dxa"/>
              <w:start w:w="80" w:type="dxa"/>
              <w:bottom w:w="60" w:type="dxa"/>
              <w:end w:w="80" w:type="dxa"/>
            </w:tcMar>
            <w:shd w:fill="F7F9FB"/>
          </w:tcPr>
          <w:p>
            <w:pPr>
              <w:spacing w:after="0"/>
            </w:pPr>
            <w:r>
              <w:rPr>
                <w:rFonts w:ascii="Aptos" w:hAnsi="Aptos"/>
                <w:sz w:val="14"/>
              </w:rPr>
              <w:t>/lessons/similar</w:t>
            </w:r>
          </w:p>
        </w:tc>
        <w:tc>
          <w:tcPr>
            <w:tcW w:type="dxa" w:w="3855"/>
            <w:vAlign w:val="top"/>
            <w:tcMar>
              <w:top w:w="60" w:type="dxa"/>
              <w:start w:w="80" w:type="dxa"/>
              <w:bottom w:w="60" w:type="dxa"/>
              <w:end w:w="80" w:type="dxa"/>
            </w:tcMar>
            <w:shd w:fill="F7F9FB"/>
          </w:tcPr>
          <w:p>
            <w:pPr>
              <w:spacing w:after="0"/>
            </w:pPr>
            <w:r>
              <w:rPr>
                <w:rFonts w:ascii="Aptos" w:hAnsi="Aptos"/>
                <w:sz w:val="14"/>
              </w:rPr>
              <w:t>Find reusable lessons</w:t>
            </w:r>
          </w:p>
        </w:tc>
      </w:tr>
      <w:tr>
        <w:tc>
          <w:tcPr>
            <w:tcW w:type="dxa" w:w="1247"/>
            <w:vAlign w:val="top"/>
            <w:tcMar>
              <w:top w:w="60" w:type="dxa"/>
              <w:start w:w="80" w:type="dxa"/>
              <w:bottom w:w="60" w:type="dxa"/>
              <w:end w:w="80" w:type="dxa"/>
            </w:tcMar>
          </w:tcPr>
          <w:p>
            <w:pPr>
              <w:spacing w:after="0"/>
            </w:pPr>
            <w:r>
              <w:rPr>
                <w:rFonts w:ascii="Aptos" w:hAnsi="Aptos"/>
                <w:sz w:val="14"/>
              </w:rPr>
              <w:t>POST</w:t>
            </w:r>
          </w:p>
        </w:tc>
        <w:tc>
          <w:tcPr>
            <w:tcW w:type="dxa" w:w="3969"/>
            <w:vAlign w:val="top"/>
            <w:tcMar>
              <w:top w:w="60" w:type="dxa"/>
              <w:start w:w="80" w:type="dxa"/>
              <w:bottom w:w="60" w:type="dxa"/>
              <w:end w:w="80" w:type="dxa"/>
            </w:tcMar>
          </w:tcPr>
          <w:p>
            <w:pPr>
              <w:spacing w:after="0"/>
            </w:pPr>
            <w:r>
              <w:rPr>
                <w:rFonts w:ascii="Aptos" w:hAnsi="Aptos"/>
                <w:sz w:val="14"/>
              </w:rPr>
              <w:t>/lessons</w:t>
            </w:r>
          </w:p>
        </w:tc>
        <w:tc>
          <w:tcPr>
            <w:tcW w:type="dxa" w:w="3855"/>
            <w:vAlign w:val="top"/>
            <w:tcMar>
              <w:top w:w="60" w:type="dxa"/>
              <w:start w:w="80" w:type="dxa"/>
              <w:bottom w:w="60" w:type="dxa"/>
              <w:end w:w="80" w:type="dxa"/>
            </w:tcMar>
          </w:tcPr>
          <w:p>
            <w:pPr>
              <w:spacing w:after="0"/>
            </w:pPr>
            <w:r>
              <w:rPr>
                <w:rFonts w:ascii="Aptos" w:hAnsi="Aptos"/>
                <w:sz w:val="14"/>
              </w:rPr>
              <w:t>Create lesson</w:t>
            </w:r>
          </w:p>
        </w:tc>
      </w:tr>
    </w:tbl>
    <w:p/>
    <w:p>
      <w:pPr>
        <w:pStyle w:val="Heading2"/>
        <w:keepNext/>
      </w:pPr>
      <w:r>
        <w:t>21.3 Example — create scenario</w:t>
      </w:r>
    </w:p>
    <w:p>
      <w:pPr>
        <w:pStyle w:val="CodeBlock"/>
      </w:pPr>
      <w:r>
        <w:t>POST /api/v1/scenarios</w:t>
      </w:r>
    </w:p>
    <w:p>
      <w:pPr>
        <w:pStyle w:val="CodeBlock"/>
      </w:pPr>
      <w:r>
        <w:t>Idempotency-Key: 7d3f...</w:t>
      </w:r>
    </w:p>
    <w:p>
      <w:pPr>
        <w:pStyle w:val="CodeBlock"/>
      </w:pPr>
      <w:r/>
    </w:p>
    <w:p>
      <w:pPr>
        <w:pStyle w:val="CodeBlock"/>
      </w:pPr>
      <w:r>
        <w:t>{</w:t>
      </w:r>
    </w:p>
    <w:p>
      <w:pPr>
        <w:pStyle w:val="CodeBlock"/>
      </w:pPr>
      <w:r>
        <w:t xml:space="preserve">  "basePlanVersionId": "7d0d...",</w:t>
      </w:r>
    </w:p>
    <w:p>
      <w:pPr>
        <w:pStyle w:val="CodeBlock"/>
      </w:pPr>
      <w:r>
        <w:t xml:space="preserve">  "name": "Prioritize P-017",</w:t>
      </w:r>
    </w:p>
    <w:p>
      <w:pPr>
        <w:pStyle w:val="CodeBlock"/>
      </w:pPr>
      <w:r>
        <w:t xml:space="preserve">  "horizon": {"from":"2026-09-22","to":"2026-12-20"},</w:t>
      </w:r>
    </w:p>
    <w:p>
      <w:pPr>
        <w:pStyle w:val="CodeBlock"/>
      </w:pPr>
      <w:r>
        <w:t xml:space="preserve">  "initialEvents": [</w:t>
      </w:r>
    </w:p>
    <w:p>
      <w:pPr>
        <w:pStyle w:val="CodeBlock"/>
      </w:pPr>
      <w:r>
        <w:t xml:space="preserve">    {</w:t>
      </w:r>
    </w:p>
    <w:p>
      <w:pPr>
        <w:pStyle w:val="CodeBlock"/>
      </w:pPr>
      <w:r>
        <w:t xml:space="preserve">      "type":"PRIORITY_CHANGED",</w:t>
      </w:r>
    </w:p>
    <w:p>
      <w:pPr>
        <w:pStyle w:val="CodeBlock"/>
      </w:pPr>
      <w:r>
        <w:t xml:space="preserve">      "effectiveDay":"2026-09-22",</w:t>
      </w:r>
    </w:p>
    <w:p>
      <w:pPr>
        <w:pStyle w:val="CodeBlock"/>
      </w:pPr>
      <w:r>
        <w:t xml:space="preserve">      "targetType":"PRODUCT_PLAN",</w:t>
      </w:r>
    </w:p>
    <w:p>
      <w:pPr>
        <w:pStyle w:val="CodeBlock"/>
      </w:pPr>
      <w:r>
        <w:t xml:space="preserve">      "targetId":"91af...",</w:t>
      </w:r>
    </w:p>
    <w:p>
      <w:pPr>
        <w:pStyle w:val="CodeBlock"/>
      </w:pPr>
      <w:r>
        <w:t xml:space="preserve">      "payload":{"newPriority":1}</w:t>
      </w:r>
    </w:p>
    <w:p>
      <w:pPr>
        <w:pStyle w:val="CodeBlock"/>
      </w:pPr>
      <w:r>
        <w:t xml:space="preserve">    }</w:t>
      </w:r>
    </w:p>
    <w:p>
      <w:pPr>
        <w:pStyle w:val="CodeBlock"/>
      </w:pPr>
      <w:r>
        <w:t xml:space="preserve">  ]</w:t>
      </w:r>
    </w:p>
    <w:p>
      <w:pPr>
        <w:pStyle w:val="CodeBlock"/>
      </w:pPr>
      <w:r>
        <w:t>}</w:t>
      </w:r>
    </w:p>
    <w:p>
      <w:pPr>
        <w:pStyle w:val="Heading2"/>
        <w:keepNext/>
      </w:pPr>
      <w:r>
        <w:t>21.4 Example — scenario calculation response</w:t>
      </w:r>
    </w:p>
    <w:p>
      <w:pPr>
        <w:pStyle w:val="CodeBlock"/>
      </w:pPr>
      <w:r>
        <w:t>{</w:t>
      </w:r>
    </w:p>
    <w:p>
      <w:pPr>
        <w:pStyle w:val="CodeBlock"/>
      </w:pPr>
      <w:r>
        <w:t xml:space="preserve">  "scenarioId":"SC-0017",</w:t>
      </w:r>
    </w:p>
    <w:p>
      <w:pPr>
        <w:pStyle w:val="CodeBlock"/>
      </w:pPr>
      <w:r>
        <w:t xml:space="preserve">  "status":"CALCULATED",</w:t>
      </w:r>
    </w:p>
    <w:p>
      <w:pPr>
        <w:pStyle w:val="CodeBlock"/>
      </w:pPr>
      <w:r>
        <w:t xml:space="preserve">  "feasibility":"FEASIBLE_CONDITIONAL",</w:t>
      </w:r>
    </w:p>
    <w:p>
      <w:pPr>
        <w:pStyle w:val="CodeBlock"/>
      </w:pPr>
      <w:r>
        <w:t xml:space="preserve">  "commitmentImpacts":[...],</w:t>
      </w:r>
    </w:p>
    <w:p>
      <w:pPr>
        <w:pStyle w:val="CodeBlock"/>
      </w:pPr>
      <w:r>
        <w:t xml:space="preserve">  "resourceRequirements":[...],</w:t>
      </w:r>
    </w:p>
    <w:p>
      <w:pPr>
        <w:pStyle w:val="CodeBlock"/>
      </w:pPr>
      <w:r>
        <w:t xml:space="preserve">  "materialShortages":[...],</w:t>
      </w:r>
    </w:p>
    <w:p>
      <w:pPr>
        <w:pStyle w:val="CodeBlock"/>
      </w:pPr>
      <w:r>
        <w:t xml:space="preserve">  "opportunityCost":[...],</w:t>
      </w:r>
    </w:p>
    <w:p>
      <w:pPr>
        <w:pStyle w:val="CodeBlock"/>
      </w:pPr>
      <w:r>
        <w:t xml:space="preserve">  "calculation":{"modelVersion":"PLAN-1.0.0","rulesVersion":"R-2026.09","durationMs":18340}</w:t>
      </w:r>
    </w:p>
    <w:p>
      <w:pPr>
        <w:pStyle w:val="CodeBlock"/>
      </w:pPr>
      <w:r>
        <w:t>}</w:t>
      </w:r>
    </w:p>
    <w:p>
      <w:pPr>
        <w:pStyle w:val="Heading2"/>
        <w:keepNext/>
      </w:pPr>
      <w:r>
        <w:t>21.5 Critical sequence diagrams</w:t>
      </w:r>
    </w:p>
    <w:p>
      <w:pPr>
        <w:pStyle w:val="Heading3"/>
        <w:keepNext/>
      </w:pPr>
      <w:r>
        <w:t>21.5.1 Machine breakdown -&gt; dynamic replan</w:t>
      </w:r>
    </w:p>
    <w:p>
      <w:pPr>
        <w:pStyle w:val="CodeBlock"/>
      </w:pPr>
      <w:r>
        <w:t>sequenceDiagram</w:t>
      </w:r>
    </w:p>
    <w:p>
      <w:pPr>
        <w:pStyle w:val="CodeBlock"/>
      </w:pPr>
      <w:r>
        <w:t xml:space="preserve">    actor Maintenance</w:t>
      </w:r>
    </w:p>
    <w:p>
      <w:pPr>
        <w:pStyle w:val="CodeBlock"/>
      </w:pPr>
      <w:r>
        <w:t xml:space="preserve">    participant API</w:t>
      </w:r>
    </w:p>
    <w:p>
      <w:pPr>
        <w:pStyle w:val="CodeBlock"/>
      </w:pPr>
      <w:r>
        <w:t xml:space="preserve">    participant EventStore</w:t>
      </w:r>
    </w:p>
    <w:p>
      <w:pPr>
        <w:pStyle w:val="CodeBlock"/>
      </w:pPr>
      <w:r>
        <w:t xml:space="preserve">    participant Planner</w:t>
      </w:r>
    </w:p>
    <w:p>
      <w:pPr>
        <w:pStyle w:val="CodeBlock"/>
      </w:pPr>
      <w:r>
        <w:t xml:space="preserve">    participant Feasibility</w:t>
      </w:r>
    </w:p>
    <w:p>
      <w:pPr>
        <w:pStyle w:val="CodeBlock"/>
      </w:pPr>
      <w:r>
        <w:t xml:space="preserve">    participant ReadModel</w:t>
      </w:r>
    </w:p>
    <w:p>
      <w:pPr>
        <w:pStyle w:val="CodeBlock"/>
      </w:pPr>
      <w:r>
        <w:t xml:space="preserve">    Maintenance-&gt;&gt;API: POST /resources/{id}/breakdowns</w:t>
      </w:r>
    </w:p>
    <w:p>
      <w:pPr>
        <w:pStyle w:val="CodeBlock"/>
      </w:pPr>
      <w:r>
        <w:t xml:space="preserve">    API-&gt;&gt;EventStore: Persist event + idempotency key</w:t>
      </w:r>
    </w:p>
    <w:p>
      <w:pPr>
        <w:pStyle w:val="CodeBlock"/>
      </w:pPr>
      <w:r>
        <w:t xml:space="preserve">    EventStore--&gt;&gt;Planner: RESOURCE_BREAKDOWN</w:t>
      </w:r>
    </w:p>
    <w:p>
      <w:pPr>
        <w:pStyle w:val="CodeBlock"/>
      </w:pPr>
      <w:r>
        <w:t xml:space="preserve">    Planner-&gt;&gt;Planner: Freeze past; overlay future loss</w:t>
      </w:r>
    </w:p>
    <w:p>
      <w:pPr>
        <w:pStyle w:val="CodeBlock"/>
      </w:pPr>
      <w:r>
        <w:t xml:space="preserve">    Planner-&gt;&gt;Planner: Recalculate operations/order/product dates</w:t>
      </w:r>
    </w:p>
    <w:p>
      <w:pPr>
        <w:pStyle w:val="CodeBlock"/>
      </w:pPr>
      <w:r>
        <w:t xml:space="preserve">    Planner-&gt;&gt;Feasibility: Check capacity/material/manpower/cash</w:t>
      </w:r>
    </w:p>
    <w:p>
      <w:pPr>
        <w:pStyle w:val="CodeBlock"/>
      </w:pPr>
      <w:r>
        <w:t xml:space="preserve">    Feasibility--&gt;&gt;Planner: Feasible plan / RESOURCE_CRISIS</w:t>
      </w:r>
    </w:p>
    <w:p>
      <w:pPr>
        <w:pStyle w:val="CodeBlock"/>
      </w:pPr>
      <w:r>
        <w:t xml:space="preserve">    Planner-&gt;&gt;ReadModel: Publish new plan version + impacts</w:t>
      </w:r>
    </w:p>
    <w:p>
      <w:pPr>
        <w:pStyle w:val="CodeBlock"/>
      </w:pPr>
      <w:r>
        <w:t xml:space="preserve">    ReadModel--&gt;&gt;API: Updated at-risk commitments</w:t>
      </w:r>
    </w:p>
    <w:p>
      <w:pPr>
        <w:pStyle w:val="Heading3"/>
        <w:keepNext/>
      </w:pPr>
      <w:r>
        <w:t>21.5.2 Scenario -&gt; optimize -&gt; approve -&gt; commit</w:t>
      </w:r>
    </w:p>
    <w:p>
      <w:pPr>
        <w:pStyle w:val="CodeBlock"/>
      </w:pPr>
      <w:r>
        <w:t>sequenceDiagram</w:t>
      </w:r>
    </w:p>
    <w:p>
      <w:pPr>
        <w:pStyle w:val="CodeBlock"/>
      </w:pPr>
      <w:r>
        <w:t xml:space="preserve">    actor Planner</w:t>
      </w:r>
    </w:p>
    <w:p>
      <w:pPr>
        <w:pStyle w:val="CodeBlock"/>
      </w:pPr>
      <w:r>
        <w:t xml:space="preserve">    participant API</w:t>
      </w:r>
    </w:p>
    <w:p>
      <w:pPr>
        <w:pStyle w:val="CodeBlock"/>
      </w:pPr>
      <w:r>
        <w:t xml:space="preserve">    participant Scenario</w:t>
      </w:r>
    </w:p>
    <w:p>
      <w:pPr>
        <w:pStyle w:val="CodeBlock"/>
      </w:pPr>
      <w:r>
        <w:t xml:space="preserve">    participant Engine</w:t>
      </w:r>
    </w:p>
    <w:p>
      <w:pPr>
        <w:pStyle w:val="CodeBlock"/>
      </w:pPr>
      <w:r>
        <w:t xml:space="preserve">    participant Optimization</w:t>
      </w:r>
    </w:p>
    <w:p>
      <w:pPr>
        <w:pStyle w:val="CodeBlock"/>
      </w:pPr>
      <w:r>
        <w:t xml:space="preserve">    participant Decision</w:t>
      </w:r>
    </w:p>
    <w:p>
      <w:pPr>
        <w:pStyle w:val="CodeBlock"/>
      </w:pPr>
      <w:r>
        <w:t xml:space="preserve">    participant SAP</w:t>
      </w:r>
    </w:p>
    <w:p>
      <w:pPr>
        <w:pStyle w:val="CodeBlock"/>
      </w:pPr>
      <w:r>
        <w:t xml:space="preserve">    Planner-&gt;&gt;API: Create scenario from active plan</w:t>
      </w:r>
    </w:p>
    <w:p>
      <w:pPr>
        <w:pStyle w:val="CodeBlock"/>
      </w:pPr>
      <w:r>
        <w:t xml:space="preserve">    API-&gt;&gt;Scenario: Store branch + future event(s)</w:t>
      </w:r>
    </w:p>
    <w:p>
      <w:pPr>
        <w:pStyle w:val="CodeBlock"/>
      </w:pPr>
      <w:r>
        <w:t xml:space="preserve">    Planner-&gt;&gt;API: Calculate scenario</w:t>
      </w:r>
    </w:p>
    <w:p>
      <w:pPr>
        <w:pStyle w:val="CodeBlock"/>
      </w:pPr>
      <w:r>
        <w:t xml:space="preserve">    API-&gt;&gt;Engine: Rebuild future state</w:t>
      </w:r>
    </w:p>
    <w:p>
      <w:pPr>
        <w:pStyle w:val="CodeBlock"/>
      </w:pPr>
      <w:r>
        <w:t xml:space="preserve">    Engine-&gt;&gt;Optimization: Generate feasible candidates</w:t>
      </w:r>
    </w:p>
    <w:p>
      <w:pPr>
        <w:pStyle w:val="CodeBlock"/>
      </w:pPr>
      <w:r>
        <w:t xml:space="preserve">    Optimization--&gt;&gt;Engine: Alternatives + gaps + objective values</w:t>
      </w:r>
    </w:p>
    <w:p>
      <w:pPr>
        <w:pStyle w:val="CodeBlock"/>
      </w:pPr>
      <w:r>
        <w:t xml:space="preserve">    Engine--&gt;&gt;Scenario: Persist scenario result</w:t>
      </w:r>
    </w:p>
    <w:p>
      <w:pPr>
        <w:pStyle w:val="CodeBlock"/>
      </w:pPr>
      <w:r>
        <w:t xml:space="preserve">    Planner-&gt;&gt;Decision: Submit selected candidate</w:t>
      </w:r>
    </w:p>
    <w:p>
      <w:pPr>
        <w:pStyle w:val="CodeBlock"/>
      </w:pPr>
      <w:r>
        <w:t xml:space="preserve">    Decision-&gt;&gt;Decision: Apply approval threshold / SoD</w:t>
      </w:r>
    </w:p>
    <w:p>
      <w:pPr>
        <w:pStyle w:val="CodeBlock"/>
      </w:pPr>
      <w:r>
        <w:t xml:space="preserve">    Decision--&gt;&gt;API: APPROVED</w:t>
      </w:r>
    </w:p>
    <w:p>
      <w:pPr>
        <w:pStyle w:val="CodeBlock"/>
      </w:pPr>
      <w:r>
        <w:t xml:space="preserve">    API-&gt;&gt;SAP: Commit/write-back approved changes</w:t>
      </w:r>
    </w:p>
    <w:p>
      <w:pPr>
        <w:pStyle w:val="CodeBlock"/>
      </w:pPr>
      <w:r>
        <w:t xml:space="preserve">    SAP--&gt;&gt;API: Business object IDs/status</w:t>
      </w:r>
    </w:p>
    <w:p>
      <w:pPr>
        <w:pStyle w:val="CodeBlock"/>
      </w:pPr>
      <w:r>
        <w:t xml:space="preserve">    API-&gt;&gt;Scenario: Mark COMMITTED and create baseline version</w:t>
      </w:r>
    </w:p>
    <w:p>
      <w:pPr>
        <w:pStyle w:val="Heading2"/>
        <w:keepNext/>
      </w:pPr>
      <w:r>
        <w:t>21.6 Command contract baseline</w:t>
      </w:r>
    </w:p>
    <w:p>
      <w:pPr>
        <w:pStyle w:val="CodeBlock"/>
      </w:pPr>
      <w:r>
        <w:t>POST /api/v1/resources/{resourceId}/breakdowns</w:t>
      </w:r>
    </w:p>
    <w:p>
      <w:pPr>
        <w:pStyle w:val="CodeBlock"/>
      </w:pPr>
      <w:r>
        <w:t>{</w:t>
      </w:r>
    </w:p>
    <w:p>
      <w:pPr>
        <w:pStyle w:val="CodeBlock"/>
      </w:pPr>
      <w:r>
        <w:t xml:space="preserve">  "effectiveDay": "2026-10-03",</w:t>
      </w:r>
    </w:p>
    <w:p>
      <w:pPr>
        <w:pStyle w:val="CodeBlock"/>
      </w:pPr>
      <w:r>
        <w:t xml:space="preserve">  "durationDays": 3,</w:t>
      </w:r>
    </w:p>
    <w:p>
      <w:pPr>
        <w:pStyle w:val="CodeBlock"/>
      </w:pPr>
      <w:r>
        <w:t xml:space="preserve">  "reasonCode": "MECH_FAILURE",</w:t>
      </w:r>
    </w:p>
    <w:p>
      <w:pPr>
        <w:pStyle w:val="CodeBlock"/>
      </w:pPr>
      <w:r>
        <w:t xml:space="preserve">  "confidence": "HIGH",</w:t>
      </w:r>
    </w:p>
    <w:p>
      <w:pPr>
        <w:pStyle w:val="CodeBlock"/>
      </w:pPr>
      <w:r>
        <w:t xml:space="preserve">  "source": "MAINTENANCE"</w:t>
      </w:r>
    </w:p>
    <w:p>
      <w:pPr>
        <w:pStyle w:val="CodeBlock"/>
      </w:pPr>
      <w:r>
        <w:t>}</w:t>
      </w:r>
    </w:p>
    <w:p>
      <w:pPr>
        <w:pStyle w:val="CodeBlock"/>
      </w:pPr>
      <w:r/>
    </w:p>
    <w:p>
      <w:pPr>
        <w:pStyle w:val="CodeBlock"/>
      </w:pPr>
      <w:r>
        <w:t>POST /api/v1/production-orders/{id}/priority</w:t>
      </w:r>
    </w:p>
    <w:p>
      <w:pPr>
        <w:pStyle w:val="CodeBlock"/>
      </w:pPr>
      <w:r>
        <w:t>{</w:t>
      </w:r>
    </w:p>
    <w:p>
      <w:pPr>
        <w:pStyle w:val="CodeBlock"/>
      </w:pPr>
      <w:r>
        <w:t xml:space="preserve">  "effectiveDay": "2026-10-04",</w:t>
      </w:r>
    </w:p>
    <w:p>
      <w:pPr>
        <w:pStyle w:val="CodeBlock"/>
      </w:pPr>
      <w:r>
        <w:t xml:space="preserve">  "newPriority": 1,</w:t>
      </w:r>
    </w:p>
    <w:p>
      <w:pPr>
        <w:pStyle w:val="CodeBlock"/>
      </w:pPr>
      <w:r>
        <w:t xml:space="preserve">  "reasonCode": "EXECUTIVE_REPRIORITIZATION"</w:t>
      </w:r>
    </w:p>
    <w:p>
      <w:pPr>
        <w:pStyle w:val="CodeBlock"/>
      </w:pPr>
      <w:r>
        <w:t>}</w:t>
      </w:r>
    </w:p>
    <w:p>
      <w:pPr>
        <w:pStyle w:val="CodeBlock"/>
      </w:pPr>
      <w:r/>
    </w:p>
    <w:p>
      <w:pPr>
        <w:pStyle w:val="CodeBlock"/>
      </w:pPr>
      <w:r>
        <w:t>POST /api/v1/finance/cash-injections</w:t>
      </w:r>
    </w:p>
    <w:p>
      <w:pPr>
        <w:pStyle w:val="CodeBlock"/>
      </w:pPr>
      <w:r>
        <w:t>{</w:t>
      </w:r>
    </w:p>
    <w:p>
      <w:pPr>
        <w:pStyle w:val="CodeBlock"/>
      </w:pPr>
      <w:r>
        <w:t xml:space="preserve">  "effectiveDay": "2026-10-05",</w:t>
      </w:r>
    </w:p>
    <w:p>
      <w:pPr>
        <w:pStyle w:val="CodeBlock"/>
      </w:pPr>
      <w:r>
        <w:t xml:space="preserve">  "currency": "IRR",</w:t>
      </w:r>
    </w:p>
    <w:p>
      <w:pPr>
        <w:pStyle w:val="CodeBlock"/>
      </w:pPr>
      <w:r>
        <w:t xml:space="preserve">  "amount": 20000000000,</w:t>
      </w:r>
    </w:p>
    <w:p>
      <w:pPr>
        <w:pStyle w:val="CodeBlock"/>
      </w:pPr>
      <w:r>
        <w:t xml:space="preserve">  "purpose": "MATERIAL_EXPEDITING",</w:t>
      </w:r>
    </w:p>
    <w:p>
      <w:pPr>
        <w:pStyle w:val="CodeBlock"/>
      </w:pPr>
      <w:r>
        <w:t xml:space="preserve">  "confidence": "MEDIUM"</w:t>
      </w:r>
    </w:p>
    <w:p>
      <w:pPr>
        <w:pStyle w:val="CodeBlock"/>
      </w:pPr>
      <w:r>
        <w:t>}</w:t>
      </w:r>
    </w:p>
    <w:p>
      <w:pPr>
        <w:pStyle w:val="CodeBlock"/>
      </w:pPr>
      <w:r/>
    </w:p>
    <w:p>
      <w:pPr>
        <w:pStyle w:val="CodeBlock"/>
      </w:pPr>
      <w:r>
        <w:t>POST /api/v1/scenarios/{id}/optimize</w:t>
      </w:r>
    </w:p>
    <w:p>
      <w:pPr>
        <w:pStyle w:val="CodeBlock"/>
      </w:pPr>
      <w:r>
        <w:t>{</w:t>
      </w:r>
    </w:p>
    <w:p>
      <w:pPr>
        <w:pStyle w:val="CodeBlock"/>
      </w:pPr>
      <w:r>
        <w:t xml:space="preserve">  "objective": "MIN_RESOURCE_INJECTION",</w:t>
      </w:r>
    </w:p>
    <w:p>
      <w:pPr>
        <w:pStyle w:val="CodeBlock"/>
      </w:pPr>
      <w:r>
        <w:t xml:space="preserve">  "constraints": {</w:t>
      </w:r>
    </w:p>
    <w:p>
      <w:pPr>
        <w:pStyle w:val="CodeBlock"/>
      </w:pPr>
      <w:r>
        <w:t xml:space="preserve">    "criticalCommitmentsOnTime": true,</w:t>
      </w:r>
    </w:p>
    <w:p>
      <w:pPr>
        <w:pStyle w:val="CodeBlock"/>
      </w:pPr>
      <w:r>
        <w:t xml:space="preserve">    "maxCashInjection": 30000000000,</w:t>
      </w:r>
    </w:p>
    <w:p>
      <w:pPr>
        <w:pStyle w:val="CodeBlock"/>
      </w:pPr>
      <w:r>
        <w:t xml:space="preserve">    "maxOvertimeHoursPerDay": 4</w:t>
      </w:r>
    </w:p>
    <w:p>
      <w:pPr>
        <w:pStyle w:val="CodeBlock"/>
      </w:pPr>
      <w:r>
        <w:t xml:space="preserve">  }</w:t>
      </w:r>
    </w:p>
    <w:p>
      <w:pPr>
        <w:pStyle w:val="CodeBlock"/>
      </w:pPr>
      <w:r>
        <w:t>}</w:t>
      </w:r>
    </w:p>
    <w:tbl>
      <w:tblPr>
        <w:tblStyle w:val="TableGrid"/>
        <w:tblW w:type="auto" w:w="0"/>
        <w:tblLook w:firstColumn="1" w:firstRow="1" w:lastColumn="0" w:lastRow="0" w:noHBand="0" w:noVBand="1" w:val="04A0"/>
      </w:tblPr>
      <w:tblGrid>
        <w:gridCol w:w="9972"/>
      </w:tblGrid>
      <w:tr>
        <w:trPr>
          <w:tblHeader w:val="true"/>
        </w:trPr>
        <w:tc>
          <w:tcPr>
            <w:tcW w:type="dxa" w:w="9972"/>
            <w:shd w:fill="FFF2CC"/>
            <w:tcMar>
              <w:top w:w="120" w:type="dxa"/>
              <w:start w:w="120" w:type="dxa"/>
              <w:bottom w:w="120" w:type="dxa"/>
              <w:end w:w="120" w:type="dxa"/>
            </w:tcMar>
          </w:tcPr>
          <w:p>
            <w:r>
              <w:rPr>
                <w:b/>
              </w:rPr>
              <w:t xml:space="preserve">COMMAND SEMANTICS: </w:t>
            </w:r>
            <w:r>
              <w:t>Commands create events or immutable decision records; they do not directly mutate a read model. The domain engine consumes the command, validates authority/effective date/version, persists the event transactionally, and asynchronously or synchronously (by SLA) creates the next plan version.</w:t>
            </w:r>
          </w:p>
        </w:tc>
      </w:tr>
    </w:tbl>
    <w:p/>
    <w:p>
      <w:pPr>
        <w:pStyle w:val="Heading1"/>
        <w:keepNext/>
      </w:pPr>
      <w:r>
        <w:t>22. SAP S/4HANA Integration Architecture</w:t>
      </w:r>
    </w:p>
    <w:p>
      <w:pPr>
        <w:pStyle w:val="Heading2"/>
        <w:keepNext/>
      </w:pPr>
      <w:r>
        <w:t>22.1 Integration principle</w:t>
      </w:r>
    </w:p>
    <w:p>
      <w:pPr>
        <w:spacing w:after="100"/>
      </w:pPr>
      <w:r>
        <w:t>The preferred pattern is SAP released APIs for request/response, events/IDocs for asynchronous changes, and RFC only when a released API is not available and an integration architecture exception is approved. SAP Integration Suite/Cloud Integration may be used as the managed integration layer in hybrid deployments; SAP documentation confirms it supports cloud-to-on-premise and hybrid integration, and SAP Cloud Connector can provide controlled on-premise access without opening inbound ports. [SRC-04][SRC-05]</w:t>
      </w:r>
    </w:p>
    <w:p>
      <w:pPr>
        <w:pStyle w:val="Heading2"/>
        <w:keepNext/>
      </w:pPr>
      <w:r>
        <w:t>22.2 Recommended integration matrix</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2098"/>
            <w:shd w:fill="D9EAF7"/>
            <w:vAlign w:val="center"/>
            <w:tcMar>
              <w:top w:w="60" w:type="dxa"/>
              <w:start w:w="80" w:type="dxa"/>
              <w:bottom w:w="60" w:type="dxa"/>
              <w:end w:w="80" w:type="dxa"/>
            </w:tcMar>
          </w:tcPr>
          <w:p>
            <w:r>
              <w:rPr>
                <w:rFonts w:ascii="Aptos" w:hAnsi="Aptos"/>
                <w:b/>
                <w:sz w:val="13"/>
              </w:rPr>
              <w:t>Object</w:t>
            </w:r>
          </w:p>
        </w:tc>
        <w:tc>
          <w:tcPr>
            <w:tcW w:type="dxa" w:w="1474"/>
            <w:shd w:fill="D9EAF7"/>
            <w:vAlign w:val="center"/>
            <w:tcMar>
              <w:top w:w="60" w:type="dxa"/>
              <w:start w:w="80" w:type="dxa"/>
              <w:bottom w:w="60" w:type="dxa"/>
              <w:end w:w="80" w:type="dxa"/>
            </w:tcMar>
          </w:tcPr>
          <w:p>
            <w:r>
              <w:rPr>
                <w:rFonts w:ascii="Aptos" w:hAnsi="Aptos"/>
                <w:b/>
                <w:sz w:val="13"/>
              </w:rPr>
              <w:t>Direction</w:t>
            </w:r>
          </w:p>
        </w:tc>
        <w:tc>
          <w:tcPr>
            <w:tcW w:type="dxa" w:w="3005"/>
            <w:shd w:fill="D9EAF7"/>
            <w:vAlign w:val="center"/>
            <w:tcMar>
              <w:top w:w="60" w:type="dxa"/>
              <w:start w:w="80" w:type="dxa"/>
              <w:bottom w:w="60" w:type="dxa"/>
              <w:end w:w="80" w:type="dxa"/>
            </w:tcMar>
          </w:tcPr>
          <w:p>
            <w:r>
              <w:rPr>
                <w:rFonts w:ascii="Aptos" w:hAnsi="Aptos"/>
                <w:b/>
                <w:sz w:val="13"/>
              </w:rPr>
              <w:t>Preferred pattern</w:t>
            </w:r>
          </w:p>
        </w:tc>
        <w:tc>
          <w:tcPr>
            <w:tcW w:type="dxa" w:w="2551"/>
            <w:shd w:fill="D9EAF7"/>
            <w:vAlign w:val="center"/>
            <w:tcMar>
              <w:top w:w="60" w:type="dxa"/>
              <w:start w:w="80" w:type="dxa"/>
              <w:bottom w:w="60" w:type="dxa"/>
              <w:end w:w="80" w:type="dxa"/>
            </w:tcMar>
          </w:tcPr>
          <w:p>
            <w:r>
              <w:rPr>
                <w:rFonts w:ascii="Aptos" w:hAnsi="Aptos"/>
                <w:b/>
                <w:sz w:val="13"/>
              </w:rPr>
              <w:t>Fallback</w:t>
            </w:r>
          </w:p>
        </w:tc>
        <w:tc>
          <w:tcPr>
            <w:tcW w:type="dxa" w:w="1417"/>
            <w:shd w:fill="D9EAF7"/>
            <w:vAlign w:val="center"/>
            <w:tcMar>
              <w:top w:w="60" w:type="dxa"/>
              <w:start w:w="80" w:type="dxa"/>
              <w:bottom w:w="60" w:type="dxa"/>
              <w:end w:w="80" w:type="dxa"/>
            </w:tcMar>
          </w:tcPr>
          <w:p>
            <w:r>
              <w:rPr>
                <w:rFonts w:ascii="Aptos" w:hAnsi="Aptos"/>
                <w:b/>
                <w:sz w:val="13"/>
              </w:rPr>
              <w:t>Frequency</w:t>
            </w:r>
          </w:p>
        </w:tc>
      </w:tr>
      <w:tr>
        <w:tc>
          <w:tcPr>
            <w:tcW w:type="dxa" w:w="2098"/>
            <w:vAlign w:val="top"/>
            <w:tcMar>
              <w:top w:w="60" w:type="dxa"/>
              <w:start w:w="80" w:type="dxa"/>
              <w:bottom w:w="60" w:type="dxa"/>
              <w:end w:w="80" w:type="dxa"/>
            </w:tcMar>
          </w:tcPr>
          <w:p>
            <w:pPr>
              <w:spacing w:after="0"/>
            </w:pPr>
            <w:r>
              <w:rPr>
                <w:rFonts w:ascii="Aptos" w:hAnsi="Aptos"/>
                <w:sz w:val="13"/>
              </w:rPr>
              <w:t>Material master</w:t>
            </w:r>
          </w:p>
        </w:tc>
        <w:tc>
          <w:tcPr>
            <w:tcW w:type="dxa" w:w="1474"/>
            <w:vAlign w:val="top"/>
            <w:tcMar>
              <w:top w:w="60" w:type="dxa"/>
              <w:start w:w="80" w:type="dxa"/>
              <w:bottom w:w="60" w:type="dxa"/>
              <w:end w:w="80" w:type="dxa"/>
            </w:tcMar>
          </w:tcPr>
          <w:p>
            <w:pPr>
              <w:spacing w:after="0"/>
            </w:pPr>
            <w:r>
              <w:rPr>
                <w:rFonts w:ascii="Aptos" w:hAnsi="Aptos"/>
                <w:sz w:val="13"/>
              </w:rPr>
              <w:t>SAP -&gt; Platform</w:t>
            </w:r>
          </w:p>
        </w:tc>
        <w:tc>
          <w:tcPr>
            <w:tcW w:type="dxa" w:w="3005"/>
            <w:vAlign w:val="top"/>
            <w:tcMar>
              <w:top w:w="60" w:type="dxa"/>
              <w:start w:w="80" w:type="dxa"/>
              <w:bottom w:w="60" w:type="dxa"/>
              <w:end w:w="80" w:type="dxa"/>
            </w:tcMar>
          </w:tcPr>
          <w:p>
            <w:pPr>
              <w:spacing w:after="0"/>
            </w:pPr>
            <w:r>
              <w:rPr>
                <w:rFonts w:ascii="Aptos" w:hAnsi="Aptos"/>
                <w:sz w:val="13"/>
              </w:rPr>
              <w:t>Released OData/API</w:t>
            </w:r>
          </w:p>
        </w:tc>
        <w:tc>
          <w:tcPr>
            <w:tcW w:type="dxa" w:w="2551"/>
            <w:vAlign w:val="top"/>
            <w:tcMar>
              <w:top w:w="60" w:type="dxa"/>
              <w:start w:w="80" w:type="dxa"/>
              <w:bottom w:w="60" w:type="dxa"/>
              <w:end w:w="80" w:type="dxa"/>
            </w:tcMar>
          </w:tcPr>
          <w:p>
            <w:pPr>
              <w:spacing w:after="0"/>
            </w:pPr>
            <w:r>
              <w:rPr>
                <w:rFonts w:ascii="Aptos" w:hAnsi="Aptos"/>
                <w:sz w:val="13"/>
              </w:rPr>
              <w:t>IDoc</w:t>
            </w:r>
          </w:p>
        </w:tc>
        <w:tc>
          <w:tcPr>
            <w:tcW w:type="dxa" w:w="1417"/>
            <w:vAlign w:val="top"/>
            <w:tcMar>
              <w:top w:w="60" w:type="dxa"/>
              <w:start w:w="80" w:type="dxa"/>
              <w:bottom w:w="60" w:type="dxa"/>
              <w:end w:w="80" w:type="dxa"/>
            </w:tcMar>
          </w:tcPr>
          <w:p>
            <w:pPr>
              <w:spacing w:after="0"/>
            </w:pPr>
            <w:r>
              <w:rPr>
                <w:rFonts w:ascii="Aptos" w:hAnsi="Aptos"/>
                <w:sz w:val="13"/>
              </w:rPr>
              <w:t>Initial + delta</w:t>
            </w:r>
          </w:p>
        </w:tc>
      </w:tr>
      <w:tr>
        <w:tc>
          <w:tcPr>
            <w:tcW w:type="dxa" w:w="2098"/>
            <w:vAlign w:val="top"/>
            <w:tcMar>
              <w:top w:w="60" w:type="dxa"/>
              <w:start w:w="80" w:type="dxa"/>
              <w:bottom w:w="60" w:type="dxa"/>
              <w:end w:w="80" w:type="dxa"/>
            </w:tcMar>
            <w:shd w:fill="F7F9FB"/>
          </w:tcPr>
          <w:p>
            <w:pPr>
              <w:spacing w:after="0"/>
            </w:pPr>
            <w:r>
              <w:rPr>
                <w:rFonts w:ascii="Aptos" w:hAnsi="Aptos"/>
                <w:sz w:val="13"/>
              </w:rPr>
              <w:t>BOM</w:t>
            </w:r>
          </w:p>
        </w:tc>
        <w:tc>
          <w:tcPr>
            <w:tcW w:type="dxa" w:w="1474"/>
            <w:vAlign w:val="top"/>
            <w:tcMar>
              <w:top w:w="60" w:type="dxa"/>
              <w:start w:w="80" w:type="dxa"/>
              <w:bottom w:w="60" w:type="dxa"/>
              <w:end w:w="80" w:type="dxa"/>
            </w:tcMar>
            <w:shd w:fill="F7F9FB"/>
          </w:tcPr>
          <w:p>
            <w:pPr>
              <w:spacing w:after="0"/>
            </w:pPr>
            <w:r>
              <w:rPr>
                <w:rFonts w:ascii="Aptos" w:hAnsi="Aptos"/>
                <w:sz w:val="13"/>
              </w:rPr>
              <w:t>SAP -&gt; Platform</w:t>
            </w:r>
          </w:p>
        </w:tc>
        <w:tc>
          <w:tcPr>
            <w:tcW w:type="dxa" w:w="3005"/>
            <w:vAlign w:val="top"/>
            <w:tcMar>
              <w:top w:w="60" w:type="dxa"/>
              <w:start w:w="80" w:type="dxa"/>
              <w:bottom w:w="60" w:type="dxa"/>
              <w:end w:w="80" w:type="dxa"/>
            </w:tcMar>
            <w:shd w:fill="F7F9FB"/>
          </w:tcPr>
          <w:p>
            <w:pPr>
              <w:spacing w:after="0"/>
            </w:pPr>
            <w:r>
              <w:rPr>
                <w:rFonts w:ascii="Aptos" w:hAnsi="Aptos"/>
                <w:sz w:val="13"/>
              </w:rPr>
              <w:t>Released API / IDoc</w:t>
            </w:r>
          </w:p>
        </w:tc>
        <w:tc>
          <w:tcPr>
            <w:tcW w:type="dxa" w:w="2551"/>
            <w:vAlign w:val="top"/>
            <w:tcMar>
              <w:top w:w="60" w:type="dxa"/>
              <w:start w:w="80" w:type="dxa"/>
              <w:bottom w:w="60" w:type="dxa"/>
              <w:end w:w="80" w:type="dxa"/>
            </w:tcMar>
            <w:shd w:fill="F7F9FB"/>
          </w:tcPr>
          <w:p>
            <w:pPr>
              <w:spacing w:after="0"/>
            </w:pPr>
            <w:r>
              <w:rPr>
                <w:rFonts w:ascii="Aptos" w:hAnsi="Aptos"/>
                <w:sz w:val="13"/>
              </w:rPr>
              <w:t>RFC exception</w:t>
            </w:r>
          </w:p>
        </w:tc>
        <w:tc>
          <w:tcPr>
            <w:tcW w:type="dxa" w:w="1417"/>
            <w:vAlign w:val="top"/>
            <w:tcMar>
              <w:top w:w="60" w:type="dxa"/>
              <w:start w:w="80" w:type="dxa"/>
              <w:bottom w:w="60" w:type="dxa"/>
              <w:end w:w="80" w:type="dxa"/>
            </w:tcMar>
            <w:shd w:fill="F7F9FB"/>
          </w:tcPr>
          <w:p>
            <w:pPr>
              <w:spacing w:after="0"/>
            </w:pPr>
            <w:r>
              <w:rPr>
                <w:rFonts w:ascii="Aptos" w:hAnsi="Aptos"/>
                <w:sz w:val="13"/>
              </w:rPr>
              <w:t>Initial + release/delta</w:t>
            </w:r>
          </w:p>
        </w:tc>
      </w:tr>
      <w:tr>
        <w:tc>
          <w:tcPr>
            <w:tcW w:type="dxa" w:w="2098"/>
            <w:vAlign w:val="top"/>
            <w:tcMar>
              <w:top w:w="60" w:type="dxa"/>
              <w:start w:w="80" w:type="dxa"/>
              <w:bottom w:w="60" w:type="dxa"/>
              <w:end w:w="80" w:type="dxa"/>
            </w:tcMar>
          </w:tcPr>
          <w:p>
            <w:pPr>
              <w:spacing w:after="0"/>
            </w:pPr>
            <w:r>
              <w:rPr>
                <w:rFonts w:ascii="Aptos" w:hAnsi="Aptos"/>
                <w:sz w:val="13"/>
              </w:rPr>
              <w:t>Routing/work center</w:t>
            </w:r>
          </w:p>
        </w:tc>
        <w:tc>
          <w:tcPr>
            <w:tcW w:type="dxa" w:w="1474"/>
            <w:vAlign w:val="top"/>
            <w:tcMar>
              <w:top w:w="60" w:type="dxa"/>
              <w:start w:w="80" w:type="dxa"/>
              <w:bottom w:w="60" w:type="dxa"/>
              <w:end w:w="80" w:type="dxa"/>
            </w:tcMar>
          </w:tcPr>
          <w:p>
            <w:pPr>
              <w:spacing w:after="0"/>
            </w:pPr>
            <w:r>
              <w:rPr>
                <w:rFonts w:ascii="Aptos" w:hAnsi="Aptos"/>
                <w:sz w:val="13"/>
              </w:rPr>
              <w:t>SAP -&gt; Platform</w:t>
            </w:r>
          </w:p>
        </w:tc>
        <w:tc>
          <w:tcPr>
            <w:tcW w:type="dxa" w:w="3005"/>
            <w:vAlign w:val="top"/>
            <w:tcMar>
              <w:top w:w="60" w:type="dxa"/>
              <w:start w:w="80" w:type="dxa"/>
              <w:bottom w:w="60" w:type="dxa"/>
              <w:end w:w="80" w:type="dxa"/>
            </w:tcMar>
          </w:tcPr>
          <w:p>
            <w:pPr>
              <w:spacing w:after="0"/>
            </w:pPr>
            <w:r>
              <w:rPr>
                <w:rFonts w:ascii="Aptos" w:hAnsi="Aptos"/>
                <w:sz w:val="13"/>
              </w:rPr>
              <w:t>Released API</w:t>
            </w:r>
          </w:p>
        </w:tc>
        <w:tc>
          <w:tcPr>
            <w:tcW w:type="dxa" w:w="2551"/>
            <w:vAlign w:val="top"/>
            <w:tcMar>
              <w:top w:w="60" w:type="dxa"/>
              <w:start w:w="80" w:type="dxa"/>
              <w:bottom w:w="60" w:type="dxa"/>
              <w:end w:w="80" w:type="dxa"/>
            </w:tcMar>
          </w:tcPr>
          <w:p>
            <w:pPr>
              <w:spacing w:after="0"/>
            </w:pPr>
            <w:r>
              <w:rPr>
                <w:rFonts w:ascii="Aptos" w:hAnsi="Aptos"/>
                <w:sz w:val="13"/>
              </w:rPr>
              <w:t>RFC exception</w:t>
            </w:r>
          </w:p>
        </w:tc>
        <w:tc>
          <w:tcPr>
            <w:tcW w:type="dxa" w:w="1417"/>
            <w:vAlign w:val="top"/>
            <w:tcMar>
              <w:top w:w="60" w:type="dxa"/>
              <w:start w:w="80" w:type="dxa"/>
              <w:bottom w:w="60" w:type="dxa"/>
              <w:end w:w="80" w:type="dxa"/>
            </w:tcMar>
          </w:tcPr>
          <w:p>
            <w:pPr>
              <w:spacing w:after="0"/>
            </w:pPr>
            <w:r>
              <w:rPr>
                <w:rFonts w:ascii="Aptos" w:hAnsi="Aptos"/>
                <w:sz w:val="13"/>
              </w:rPr>
              <w:t>Initial + delta</w:t>
            </w:r>
          </w:p>
        </w:tc>
      </w:tr>
      <w:tr>
        <w:tc>
          <w:tcPr>
            <w:tcW w:type="dxa" w:w="2098"/>
            <w:vAlign w:val="top"/>
            <w:tcMar>
              <w:top w:w="60" w:type="dxa"/>
              <w:start w:w="80" w:type="dxa"/>
              <w:bottom w:w="60" w:type="dxa"/>
              <w:end w:w="80" w:type="dxa"/>
            </w:tcMar>
            <w:shd w:fill="F7F9FB"/>
          </w:tcPr>
          <w:p>
            <w:pPr>
              <w:spacing w:after="0"/>
            </w:pPr>
            <w:r>
              <w:rPr>
                <w:rFonts w:ascii="Aptos" w:hAnsi="Aptos"/>
                <w:sz w:val="13"/>
              </w:rPr>
              <w:t>Production orders</w:t>
            </w:r>
          </w:p>
        </w:tc>
        <w:tc>
          <w:tcPr>
            <w:tcW w:type="dxa" w:w="1474"/>
            <w:vAlign w:val="top"/>
            <w:tcMar>
              <w:top w:w="60" w:type="dxa"/>
              <w:start w:w="80" w:type="dxa"/>
              <w:bottom w:w="60" w:type="dxa"/>
              <w:end w:w="80" w:type="dxa"/>
            </w:tcMar>
            <w:shd w:fill="F7F9FB"/>
          </w:tcPr>
          <w:p>
            <w:pPr>
              <w:spacing w:after="0"/>
            </w:pPr>
            <w:r>
              <w:rPr>
                <w:rFonts w:ascii="Aptos" w:hAnsi="Aptos"/>
                <w:sz w:val="13"/>
              </w:rPr>
              <w:t>SAP &lt;-&gt; Platform</w:t>
            </w:r>
          </w:p>
        </w:tc>
        <w:tc>
          <w:tcPr>
            <w:tcW w:type="dxa" w:w="3005"/>
            <w:vAlign w:val="top"/>
            <w:tcMar>
              <w:top w:w="60" w:type="dxa"/>
              <w:start w:w="80" w:type="dxa"/>
              <w:bottom w:w="60" w:type="dxa"/>
              <w:end w:w="80" w:type="dxa"/>
            </w:tcMar>
            <w:shd w:fill="F7F9FB"/>
          </w:tcPr>
          <w:p>
            <w:pPr>
              <w:spacing w:after="0"/>
            </w:pPr>
            <w:r>
              <w:rPr>
                <w:rFonts w:ascii="Aptos" w:hAnsi="Aptos"/>
                <w:sz w:val="13"/>
              </w:rPr>
              <w:t>OData/API + async event</w:t>
            </w:r>
          </w:p>
        </w:tc>
        <w:tc>
          <w:tcPr>
            <w:tcW w:type="dxa" w:w="2551"/>
            <w:vAlign w:val="top"/>
            <w:tcMar>
              <w:top w:w="60" w:type="dxa"/>
              <w:start w:w="80" w:type="dxa"/>
              <w:bottom w:w="60" w:type="dxa"/>
              <w:end w:w="80" w:type="dxa"/>
            </w:tcMar>
            <w:shd w:fill="F7F9FB"/>
          </w:tcPr>
          <w:p>
            <w:pPr>
              <w:spacing w:after="0"/>
            </w:pPr>
            <w:r>
              <w:rPr>
                <w:rFonts w:ascii="Aptos" w:hAnsi="Aptos"/>
                <w:sz w:val="13"/>
              </w:rPr>
              <w:t>IDoc/RFC exception</w:t>
            </w:r>
          </w:p>
        </w:tc>
        <w:tc>
          <w:tcPr>
            <w:tcW w:type="dxa" w:w="1417"/>
            <w:vAlign w:val="top"/>
            <w:tcMar>
              <w:top w:w="60" w:type="dxa"/>
              <w:start w:w="80" w:type="dxa"/>
              <w:bottom w:w="60" w:type="dxa"/>
              <w:end w:w="80" w:type="dxa"/>
            </w:tcMar>
            <w:shd w:fill="F7F9FB"/>
          </w:tcPr>
          <w:p>
            <w:pPr>
              <w:spacing w:after="0"/>
            </w:pPr>
            <w:r>
              <w:rPr>
                <w:rFonts w:ascii="Aptos" w:hAnsi="Aptos"/>
                <w:sz w:val="13"/>
              </w:rPr>
              <w:t>Near real-time + batch reconciliation</w:t>
            </w:r>
          </w:p>
        </w:tc>
      </w:tr>
      <w:tr>
        <w:tc>
          <w:tcPr>
            <w:tcW w:type="dxa" w:w="2098"/>
            <w:vAlign w:val="top"/>
            <w:tcMar>
              <w:top w:w="60" w:type="dxa"/>
              <w:start w:w="80" w:type="dxa"/>
              <w:bottom w:w="60" w:type="dxa"/>
              <w:end w:w="80" w:type="dxa"/>
            </w:tcMar>
          </w:tcPr>
          <w:p>
            <w:pPr>
              <w:spacing w:after="0"/>
            </w:pPr>
            <w:r>
              <w:rPr>
                <w:rFonts w:ascii="Aptos" w:hAnsi="Aptos"/>
                <w:sz w:val="13"/>
              </w:rPr>
              <w:t>Operation confirmations</w:t>
            </w:r>
          </w:p>
        </w:tc>
        <w:tc>
          <w:tcPr>
            <w:tcW w:type="dxa" w:w="1474"/>
            <w:vAlign w:val="top"/>
            <w:tcMar>
              <w:top w:w="60" w:type="dxa"/>
              <w:start w:w="80" w:type="dxa"/>
              <w:bottom w:w="60" w:type="dxa"/>
              <w:end w:w="80" w:type="dxa"/>
            </w:tcMar>
          </w:tcPr>
          <w:p>
            <w:pPr>
              <w:spacing w:after="0"/>
            </w:pPr>
            <w:r>
              <w:rPr>
                <w:rFonts w:ascii="Aptos" w:hAnsi="Aptos"/>
                <w:sz w:val="13"/>
              </w:rPr>
              <w:t>SAP/MES -&gt; Platform</w:t>
            </w:r>
          </w:p>
        </w:tc>
        <w:tc>
          <w:tcPr>
            <w:tcW w:type="dxa" w:w="3005"/>
            <w:vAlign w:val="top"/>
            <w:tcMar>
              <w:top w:w="60" w:type="dxa"/>
              <w:start w:w="80" w:type="dxa"/>
              <w:bottom w:w="60" w:type="dxa"/>
              <w:end w:w="80" w:type="dxa"/>
            </w:tcMar>
          </w:tcPr>
          <w:p>
            <w:pPr>
              <w:spacing w:after="0"/>
            </w:pPr>
            <w:r>
              <w:rPr>
                <w:rFonts w:ascii="Aptos" w:hAnsi="Aptos"/>
                <w:sz w:val="13"/>
              </w:rPr>
              <w:t>Event/IDoc/API</w:t>
            </w:r>
          </w:p>
        </w:tc>
        <w:tc>
          <w:tcPr>
            <w:tcW w:type="dxa" w:w="2551"/>
            <w:vAlign w:val="top"/>
            <w:tcMar>
              <w:top w:w="60" w:type="dxa"/>
              <w:start w:w="80" w:type="dxa"/>
              <w:bottom w:w="60" w:type="dxa"/>
              <w:end w:w="80" w:type="dxa"/>
            </w:tcMar>
          </w:tcPr>
          <w:p>
            <w:pPr>
              <w:spacing w:after="0"/>
            </w:pPr>
            <w:r>
              <w:rPr>
                <w:rFonts w:ascii="Aptos" w:hAnsi="Aptos"/>
                <w:sz w:val="13"/>
              </w:rPr>
              <w:t>Batch file</w:t>
            </w:r>
          </w:p>
        </w:tc>
        <w:tc>
          <w:tcPr>
            <w:tcW w:type="dxa" w:w="1417"/>
            <w:vAlign w:val="top"/>
            <w:tcMar>
              <w:top w:w="60" w:type="dxa"/>
              <w:start w:w="80" w:type="dxa"/>
              <w:bottom w:w="60" w:type="dxa"/>
              <w:end w:w="80" w:type="dxa"/>
            </w:tcMar>
          </w:tcPr>
          <w:p>
            <w:pPr>
              <w:spacing w:after="0"/>
            </w:pPr>
            <w:r>
              <w:rPr>
                <w:rFonts w:ascii="Aptos" w:hAnsi="Aptos"/>
                <w:sz w:val="13"/>
              </w:rPr>
              <w:t>Near real-time/batch</w:t>
            </w:r>
          </w:p>
        </w:tc>
      </w:tr>
      <w:tr>
        <w:tc>
          <w:tcPr>
            <w:tcW w:type="dxa" w:w="2098"/>
            <w:vAlign w:val="top"/>
            <w:tcMar>
              <w:top w:w="60" w:type="dxa"/>
              <w:start w:w="80" w:type="dxa"/>
              <w:bottom w:w="60" w:type="dxa"/>
              <w:end w:w="80" w:type="dxa"/>
            </w:tcMar>
            <w:shd w:fill="F7F9FB"/>
          </w:tcPr>
          <w:p>
            <w:pPr>
              <w:spacing w:after="0"/>
            </w:pPr>
            <w:r>
              <w:rPr>
                <w:rFonts w:ascii="Aptos" w:hAnsi="Aptos"/>
                <w:sz w:val="13"/>
              </w:rPr>
              <w:t>Inventory stock</w:t>
            </w:r>
          </w:p>
        </w:tc>
        <w:tc>
          <w:tcPr>
            <w:tcW w:type="dxa" w:w="1474"/>
            <w:vAlign w:val="top"/>
            <w:tcMar>
              <w:top w:w="60" w:type="dxa"/>
              <w:start w:w="80" w:type="dxa"/>
              <w:bottom w:w="60" w:type="dxa"/>
              <w:end w:w="80" w:type="dxa"/>
            </w:tcMar>
            <w:shd w:fill="F7F9FB"/>
          </w:tcPr>
          <w:p>
            <w:pPr>
              <w:spacing w:after="0"/>
            </w:pPr>
            <w:r>
              <w:rPr>
                <w:rFonts w:ascii="Aptos" w:hAnsi="Aptos"/>
                <w:sz w:val="13"/>
              </w:rPr>
              <w:t>SAP -&gt; Platform</w:t>
            </w:r>
          </w:p>
        </w:tc>
        <w:tc>
          <w:tcPr>
            <w:tcW w:type="dxa" w:w="3005"/>
            <w:vAlign w:val="top"/>
            <w:tcMar>
              <w:top w:w="60" w:type="dxa"/>
              <w:start w:w="80" w:type="dxa"/>
              <w:bottom w:w="60" w:type="dxa"/>
              <w:end w:w="80" w:type="dxa"/>
            </w:tcMar>
            <w:shd w:fill="F7F9FB"/>
          </w:tcPr>
          <w:p>
            <w:pPr>
              <w:spacing w:after="0"/>
            </w:pPr>
            <w:r>
              <w:rPr>
                <w:rFonts w:ascii="Aptos" w:hAnsi="Aptos"/>
                <w:sz w:val="13"/>
              </w:rPr>
              <w:t>API/query + periodic snapshot</w:t>
            </w:r>
          </w:p>
        </w:tc>
        <w:tc>
          <w:tcPr>
            <w:tcW w:type="dxa" w:w="2551"/>
            <w:vAlign w:val="top"/>
            <w:tcMar>
              <w:top w:w="60" w:type="dxa"/>
              <w:start w:w="80" w:type="dxa"/>
              <w:bottom w:w="60" w:type="dxa"/>
              <w:end w:w="80" w:type="dxa"/>
            </w:tcMar>
            <w:shd w:fill="F7F9FB"/>
          </w:tcPr>
          <w:p>
            <w:pPr>
              <w:spacing w:after="0"/>
            </w:pPr>
            <w:r>
              <w:rPr>
                <w:rFonts w:ascii="Aptos" w:hAnsi="Aptos"/>
                <w:sz w:val="13"/>
              </w:rPr>
              <w:t>IDoc</w:t>
            </w:r>
          </w:p>
        </w:tc>
        <w:tc>
          <w:tcPr>
            <w:tcW w:type="dxa" w:w="1417"/>
            <w:vAlign w:val="top"/>
            <w:tcMar>
              <w:top w:w="60" w:type="dxa"/>
              <w:start w:w="80" w:type="dxa"/>
              <w:bottom w:w="60" w:type="dxa"/>
              <w:end w:w="80" w:type="dxa"/>
            </w:tcMar>
            <w:shd w:fill="F7F9FB"/>
          </w:tcPr>
          <w:p>
            <w:pPr>
              <w:spacing w:after="0"/>
            </w:pPr>
            <w:r>
              <w:rPr>
                <w:rFonts w:ascii="Aptos" w:hAnsi="Aptos"/>
                <w:sz w:val="13"/>
              </w:rPr>
              <w:t>Near real-time + daily reconciliation</w:t>
            </w:r>
          </w:p>
        </w:tc>
      </w:tr>
      <w:tr>
        <w:tc>
          <w:tcPr>
            <w:tcW w:type="dxa" w:w="2098"/>
            <w:vAlign w:val="top"/>
            <w:tcMar>
              <w:top w:w="60" w:type="dxa"/>
              <w:start w:w="80" w:type="dxa"/>
              <w:bottom w:w="60" w:type="dxa"/>
              <w:end w:w="80" w:type="dxa"/>
            </w:tcMar>
          </w:tcPr>
          <w:p>
            <w:pPr>
              <w:spacing w:after="0"/>
            </w:pPr>
            <w:r>
              <w:rPr>
                <w:rFonts w:ascii="Aptos" w:hAnsi="Aptos"/>
                <w:sz w:val="13"/>
              </w:rPr>
              <w:t>Purchasing/receipts</w:t>
            </w:r>
          </w:p>
        </w:tc>
        <w:tc>
          <w:tcPr>
            <w:tcW w:type="dxa" w:w="1474"/>
            <w:vAlign w:val="top"/>
            <w:tcMar>
              <w:top w:w="60" w:type="dxa"/>
              <w:start w:w="80" w:type="dxa"/>
              <w:bottom w:w="60" w:type="dxa"/>
              <w:end w:w="80" w:type="dxa"/>
            </w:tcMar>
          </w:tcPr>
          <w:p>
            <w:pPr>
              <w:spacing w:after="0"/>
            </w:pPr>
            <w:r>
              <w:rPr>
                <w:rFonts w:ascii="Aptos" w:hAnsi="Aptos"/>
                <w:sz w:val="13"/>
              </w:rPr>
              <w:t>SAP -&gt; Platform</w:t>
            </w:r>
          </w:p>
        </w:tc>
        <w:tc>
          <w:tcPr>
            <w:tcW w:type="dxa" w:w="3005"/>
            <w:vAlign w:val="top"/>
            <w:tcMar>
              <w:top w:w="60" w:type="dxa"/>
              <w:start w:w="80" w:type="dxa"/>
              <w:bottom w:w="60" w:type="dxa"/>
              <w:end w:w="80" w:type="dxa"/>
            </w:tcMar>
          </w:tcPr>
          <w:p>
            <w:pPr>
              <w:spacing w:after="0"/>
            </w:pPr>
            <w:r>
              <w:rPr>
                <w:rFonts w:ascii="Aptos" w:hAnsi="Aptos"/>
                <w:sz w:val="13"/>
              </w:rPr>
              <w:t>API/event</w:t>
            </w:r>
          </w:p>
        </w:tc>
        <w:tc>
          <w:tcPr>
            <w:tcW w:type="dxa" w:w="2551"/>
            <w:vAlign w:val="top"/>
            <w:tcMar>
              <w:top w:w="60" w:type="dxa"/>
              <w:start w:w="80" w:type="dxa"/>
              <w:bottom w:w="60" w:type="dxa"/>
              <w:end w:w="80" w:type="dxa"/>
            </w:tcMar>
          </w:tcPr>
          <w:p>
            <w:pPr>
              <w:spacing w:after="0"/>
            </w:pPr>
            <w:r>
              <w:rPr>
                <w:rFonts w:ascii="Aptos" w:hAnsi="Aptos"/>
                <w:sz w:val="13"/>
              </w:rPr>
              <w:t>IDoc</w:t>
            </w:r>
          </w:p>
        </w:tc>
        <w:tc>
          <w:tcPr>
            <w:tcW w:type="dxa" w:w="1417"/>
            <w:vAlign w:val="top"/>
            <w:tcMar>
              <w:top w:w="60" w:type="dxa"/>
              <w:start w:w="80" w:type="dxa"/>
              <w:bottom w:w="60" w:type="dxa"/>
              <w:end w:w="80" w:type="dxa"/>
            </w:tcMar>
          </w:tcPr>
          <w:p>
            <w:pPr>
              <w:spacing w:after="0"/>
            </w:pPr>
            <w:r>
              <w:rPr>
                <w:rFonts w:ascii="Aptos" w:hAnsi="Aptos"/>
                <w:sz w:val="13"/>
              </w:rPr>
              <w:t>Near real-time</w:t>
            </w:r>
          </w:p>
        </w:tc>
      </w:tr>
      <w:tr>
        <w:tc>
          <w:tcPr>
            <w:tcW w:type="dxa" w:w="2098"/>
            <w:vAlign w:val="top"/>
            <w:tcMar>
              <w:top w:w="60" w:type="dxa"/>
              <w:start w:w="80" w:type="dxa"/>
              <w:bottom w:w="60" w:type="dxa"/>
              <w:end w:w="80" w:type="dxa"/>
            </w:tcMar>
            <w:shd w:fill="F7F9FB"/>
          </w:tcPr>
          <w:p>
            <w:pPr>
              <w:spacing w:after="0"/>
            </w:pPr>
            <w:r>
              <w:rPr>
                <w:rFonts w:ascii="Aptos" w:hAnsi="Aptos"/>
                <w:sz w:val="13"/>
              </w:rPr>
              <w:t>Actual cost</w:t>
            </w:r>
          </w:p>
        </w:tc>
        <w:tc>
          <w:tcPr>
            <w:tcW w:type="dxa" w:w="1474"/>
            <w:vAlign w:val="top"/>
            <w:tcMar>
              <w:top w:w="60" w:type="dxa"/>
              <w:start w:w="80" w:type="dxa"/>
              <w:bottom w:w="60" w:type="dxa"/>
              <w:end w:w="80" w:type="dxa"/>
            </w:tcMar>
            <w:shd w:fill="F7F9FB"/>
          </w:tcPr>
          <w:p>
            <w:pPr>
              <w:spacing w:after="0"/>
            </w:pPr>
            <w:r>
              <w:rPr>
                <w:rFonts w:ascii="Aptos" w:hAnsi="Aptos"/>
                <w:sz w:val="13"/>
              </w:rPr>
              <w:t>SAP -&gt; Platform</w:t>
            </w:r>
          </w:p>
        </w:tc>
        <w:tc>
          <w:tcPr>
            <w:tcW w:type="dxa" w:w="3005"/>
            <w:vAlign w:val="top"/>
            <w:tcMar>
              <w:top w:w="60" w:type="dxa"/>
              <w:start w:w="80" w:type="dxa"/>
              <w:bottom w:w="60" w:type="dxa"/>
              <w:end w:w="80" w:type="dxa"/>
            </w:tcMar>
            <w:shd w:fill="F7F9FB"/>
          </w:tcPr>
          <w:p>
            <w:pPr>
              <w:spacing w:after="0"/>
            </w:pPr>
            <w:r>
              <w:rPr>
                <w:rFonts w:ascii="Aptos" w:hAnsi="Aptos"/>
                <w:sz w:val="13"/>
              </w:rPr>
              <w:t>API/extract</w:t>
            </w:r>
          </w:p>
        </w:tc>
        <w:tc>
          <w:tcPr>
            <w:tcW w:type="dxa" w:w="2551"/>
            <w:vAlign w:val="top"/>
            <w:tcMar>
              <w:top w:w="60" w:type="dxa"/>
              <w:start w:w="80" w:type="dxa"/>
              <w:bottom w:w="60" w:type="dxa"/>
              <w:end w:w="80" w:type="dxa"/>
            </w:tcMar>
            <w:shd w:fill="F7F9FB"/>
          </w:tcPr>
          <w:p>
            <w:pPr>
              <w:spacing w:after="0"/>
            </w:pPr>
            <w:r>
              <w:rPr>
                <w:rFonts w:ascii="Aptos" w:hAnsi="Aptos"/>
                <w:sz w:val="13"/>
              </w:rPr>
              <w:t>Batch</w:t>
            </w:r>
          </w:p>
        </w:tc>
        <w:tc>
          <w:tcPr>
            <w:tcW w:type="dxa" w:w="1417"/>
            <w:vAlign w:val="top"/>
            <w:tcMar>
              <w:top w:w="60" w:type="dxa"/>
              <w:start w:w="80" w:type="dxa"/>
              <w:bottom w:w="60" w:type="dxa"/>
              <w:end w:w="80" w:type="dxa"/>
            </w:tcMar>
            <w:shd w:fill="F7F9FB"/>
          </w:tcPr>
          <w:p>
            <w:pPr>
              <w:spacing w:after="0"/>
            </w:pPr>
            <w:r>
              <w:rPr>
                <w:rFonts w:ascii="Aptos" w:hAnsi="Aptos"/>
                <w:sz w:val="13"/>
              </w:rPr>
              <w:t>Daily/periodic</w:t>
            </w:r>
          </w:p>
        </w:tc>
      </w:tr>
      <w:tr>
        <w:tc>
          <w:tcPr>
            <w:tcW w:type="dxa" w:w="2098"/>
            <w:vAlign w:val="top"/>
            <w:tcMar>
              <w:top w:w="60" w:type="dxa"/>
              <w:start w:w="80" w:type="dxa"/>
              <w:bottom w:w="60" w:type="dxa"/>
              <w:end w:w="80" w:type="dxa"/>
            </w:tcMar>
          </w:tcPr>
          <w:p>
            <w:pPr>
              <w:spacing w:after="0"/>
            </w:pPr>
            <w:r>
              <w:rPr>
                <w:rFonts w:ascii="Aptos" w:hAnsi="Aptos"/>
                <w:sz w:val="13"/>
              </w:rPr>
              <w:t>Business partner</w:t>
            </w:r>
          </w:p>
        </w:tc>
        <w:tc>
          <w:tcPr>
            <w:tcW w:type="dxa" w:w="1474"/>
            <w:vAlign w:val="top"/>
            <w:tcMar>
              <w:top w:w="60" w:type="dxa"/>
              <w:start w:w="80" w:type="dxa"/>
              <w:bottom w:w="60" w:type="dxa"/>
              <w:end w:w="80" w:type="dxa"/>
            </w:tcMar>
          </w:tcPr>
          <w:p>
            <w:pPr>
              <w:spacing w:after="0"/>
            </w:pPr>
            <w:r>
              <w:rPr>
                <w:rFonts w:ascii="Aptos" w:hAnsi="Aptos"/>
                <w:sz w:val="13"/>
              </w:rPr>
              <w:t>SAP -&gt; Platform</w:t>
            </w:r>
          </w:p>
        </w:tc>
        <w:tc>
          <w:tcPr>
            <w:tcW w:type="dxa" w:w="3005"/>
            <w:vAlign w:val="top"/>
            <w:tcMar>
              <w:top w:w="60" w:type="dxa"/>
              <w:start w:w="80" w:type="dxa"/>
              <w:bottom w:w="60" w:type="dxa"/>
              <w:end w:w="80" w:type="dxa"/>
            </w:tcMar>
          </w:tcPr>
          <w:p>
            <w:pPr>
              <w:spacing w:after="0"/>
            </w:pPr>
            <w:r>
              <w:rPr>
                <w:rFonts w:ascii="Aptos" w:hAnsi="Aptos"/>
                <w:sz w:val="13"/>
              </w:rPr>
              <w:t>BP API</w:t>
            </w:r>
          </w:p>
        </w:tc>
        <w:tc>
          <w:tcPr>
            <w:tcW w:type="dxa" w:w="2551"/>
            <w:vAlign w:val="top"/>
            <w:tcMar>
              <w:top w:w="60" w:type="dxa"/>
              <w:start w:w="80" w:type="dxa"/>
              <w:bottom w:w="60" w:type="dxa"/>
              <w:end w:w="80" w:type="dxa"/>
            </w:tcMar>
          </w:tcPr>
          <w:p>
            <w:pPr>
              <w:spacing w:after="0"/>
            </w:pPr>
            <w:r>
              <w:rPr>
                <w:rFonts w:ascii="Aptos" w:hAnsi="Aptos"/>
                <w:sz w:val="13"/>
              </w:rPr>
              <w:t>IDoc</w:t>
            </w:r>
          </w:p>
        </w:tc>
        <w:tc>
          <w:tcPr>
            <w:tcW w:type="dxa" w:w="1417"/>
            <w:vAlign w:val="top"/>
            <w:tcMar>
              <w:top w:w="60" w:type="dxa"/>
              <w:start w:w="80" w:type="dxa"/>
              <w:bottom w:w="60" w:type="dxa"/>
              <w:end w:w="80" w:type="dxa"/>
            </w:tcMar>
          </w:tcPr>
          <w:p>
            <w:pPr>
              <w:spacing w:after="0"/>
            </w:pPr>
            <w:r>
              <w:rPr>
                <w:rFonts w:ascii="Aptos" w:hAnsi="Aptos"/>
                <w:sz w:val="13"/>
              </w:rPr>
              <w:t>Initial + delta</w:t>
            </w:r>
          </w:p>
        </w:tc>
      </w:tr>
      <w:tr>
        <w:tc>
          <w:tcPr>
            <w:tcW w:type="dxa" w:w="2098"/>
            <w:vAlign w:val="top"/>
            <w:tcMar>
              <w:top w:w="60" w:type="dxa"/>
              <w:start w:w="80" w:type="dxa"/>
              <w:bottom w:w="60" w:type="dxa"/>
              <w:end w:w="80" w:type="dxa"/>
            </w:tcMar>
            <w:shd w:fill="F7F9FB"/>
          </w:tcPr>
          <w:p>
            <w:pPr>
              <w:spacing w:after="0"/>
            </w:pPr>
            <w:r>
              <w:rPr>
                <w:rFonts w:ascii="Aptos" w:hAnsi="Aptos"/>
                <w:sz w:val="13"/>
              </w:rPr>
              <w:t>Quality hold</w:t>
            </w:r>
          </w:p>
        </w:tc>
        <w:tc>
          <w:tcPr>
            <w:tcW w:type="dxa" w:w="1474"/>
            <w:vAlign w:val="top"/>
            <w:tcMar>
              <w:top w:w="60" w:type="dxa"/>
              <w:start w:w="80" w:type="dxa"/>
              <w:bottom w:w="60" w:type="dxa"/>
              <w:end w:w="80" w:type="dxa"/>
            </w:tcMar>
            <w:shd w:fill="F7F9FB"/>
          </w:tcPr>
          <w:p>
            <w:pPr>
              <w:spacing w:after="0"/>
            </w:pPr>
            <w:r>
              <w:rPr>
                <w:rFonts w:ascii="Aptos" w:hAnsi="Aptos"/>
                <w:sz w:val="13"/>
              </w:rPr>
              <w:t>SAP -&gt; Platform</w:t>
            </w:r>
          </w:p>
        </w:tc>
        <w:tc>
          <w:tcPr>
            <w:tcW w:type="dxa" w:w="3005"/>
            <w:vAlign w:val="top"/>
            <w:tcMar>
              <w:top w:w="60" w:type="dxa"/>
              <w:start w:w="80" w:type="dxa"/>
              <w:bottom w:w="60" w:type="dxa"/>
              <w:end w:w="80" w:type="dxa"/>
            </w:tcMar>
            <w:shd w:fill="F7F9FB"/>
          </w:tcPr>
          <w:p>
            <w:pPr>
              <w:spacing w:after="0"/>
            </w:pPr>
            <w:r>
              <w:rPr>
                <w:rFonts w:ascii="Aptos" w:hAnsi="Aptos"/>
                <w:sz w:val="13"/>
              </w:rPr>
              <w:t>Quality API/event</w:t>
            </w:r>
          </w:p>
        </w:tc>
        <w:tc>
          <w:tcPr>
            <w:tcW w:type="dxa" w:w="2551"/>
            <w:vAlign w:val="top"/>
            <w:tcMar>
              <w:top w:w="60" w:type="dxa"/>
              <w:start w:w="80" w:type="dxa"/>
              <w:bottom w:w="60" w:type="dxa"/>
              <w:end w:w="80" w:type="dxa"/>
            </w:tcMar>
            <w:shd w:fill="F7F9FB"/>
          </w:tcPr>
          <w:p>
            <w:pPr>
              <w:spacing w:after="0"/>
            </w:pPr>
            <w:r>
              <w:rPr>
                <w:rFonts w:ascii="Aptos" w:hAnsi="Aptos"/>
                <w:sz w:val="13"/>
              </w:rPr>
              <w:t>IDoc</w:t>
            </w:r>
          </w:p>
        </w:tc>
        <w:tc>
          <w:tcPr>
            <w:tcW w:type="dxa" w:w="1417"/>
            <w:vAlign w:val="top"/>
            <w:tcMar>
              <w:top w:w="60" w:type="dxa"/>
              <w:start w:w="80" w:type="dxa"/>
              <w:bottom w:w="60" w:type="dxa"/>
              <w:end w:w="80" w:type="dxa"/>
            </w:tcMar>
            <w:shd w:fill="F7F9FB"/>
          </w:tcPr>
          <w:p>
            <w:pPr>
              <w:spacing w:after="0"/>
            </w:pPr>
            <w:r>
              <w:rPr>
                <w:rFonts w:ascii="Aptos" w:hAnsi="Aptos"/>
                <w:sz w:val="13"/>
              </w:rPr>
              <w:t>Near real-time</w:t>
            </w:r>
          </w:p>
        </w:tc>
      </w:tr>
      <w:tr>
        <w:tc>
          <w:tcPr>
            <w:tcW w:type="dxa" w:w="2098"/>
            <w:vAlign w:val="top"/>
            <w:tcMar>
              <w:top w:w="60" w:type="dxa"/>
              <w:start w:w="80" w:type="dxa"/>
              <w:bottom w:w="60" w:type="dxa"/>
              <w:end w:w="80" w:type="dxa"/>
            </w:tcMar>
          </w:tcPr>
          <w:p>
            <w:pPr>
              <w:spacing w:after="0"/>
            </w:pPr>
            <w:r>
              <w:rPr>
                <w:rFonts w:ascii="Aptos" w:hAnsi="Aptos"/>
                <w:sz w:val="13"/>
              </w:rPr>
              <w:t>Maintenance status</w:t>
            </w:r>
          </w:p>
        </w:tc>
        <w:tc>
          <w:tcPr>
            <w:tcW w:type="dxa" w:w="1474"/>
            <w:vAlign w:val="top"/>
            <w:tcMar>
              <w:top w:w="60" w:type="dxa"/>
              <w:start w:w="80" w:type="dxa"/>
              <w:bottom w:w="60" w:type="dxa"/>
              <w:end w:w="80" w:type="dxa"/>
            </w:tcMar>
          </w:tcPr>
          <w:p>
            <w:pPr>
              <w:spacing w:after="0"/>
            </w:pPr>
            <w:r>
              <w:rPr>
                <w:rFonts w:ascii="Aptos" w:hAnsi="Aptos"/>
                <w:sz w:val="13"/>
              </w:rPr>
              <w:t>SAP -&gt; Platform</w:t>
            </w:r>
          </w:p>
        </w:tc>
        <w:tc>
          <w:tcPr>
            <w:tcW w:type="dxa" w:w="3005"/>
            <w:vAlign w:val="top"/>
            <w:tcMar>
              <w:top w:w="60" w:type="dxa"/>
              <w:start w:w="80" w:type="dxa"/>
              <w:bottom w:w="60" w:type="dxa"/>
              <w:end w:w="80" w:type="dxa"/>
            </w:tcMar>
          </w:tcPr>
          <w:p>
            <w:pPr>
              <w:spacing w:after="0"/>
            </w:pPr>
            <w:r>
              <w:rPr>
                <w:rFonts w:ascii="Aptos" w:hAnsi="Aptos"/>
                <w:sz w:val="13"/>
              </w:rPr>
              <w:t>PM API/event/MES</w:t>
            </w:r>
          </w:p>
        </w:tc>
        <w:tc>
          <w:tcPr>
            <w:tcW w:type="dxa" w:w="2551"/>
            <w:vAlign w:val="top"/>
            <w:tcMar>
              <w:top w:w="60" w:type="dxa"/>
              <w:start w:w="80" w:type="dxa"/>
              <w:bottom w:w="60" w:type="dxa"/>
              <w:end w:w="80" w:type="dxa"/>
            </w:tcMar>
          </w:tcPr>
          <w:p>
            <w:pPr>
              <w:spacing w:after="0"/>
            </w:pPr>
            <w:r>
              <w:rPr>
                <w:rFonts w:ascii="Aptos" w:hAnsi="Aptos"/>
                <w:sz w:val="13"/>
              </w:rPr>
              <w:t>IDoc</w:t>
            </w:r>
          </w:p>
        </w:tc>
        <w:tc>
          <w:tcPr>
            <w:tcW w:type="dxa" w:w="1417"/>
            <w:vAlign w:val="top"/>
            <w:tcMar>
              <w:top w:w="60" w:type="dxa"/>
              <w:start w:w="80" w:type="dxa"/>
              <w:bottom w:w="60" w:type="dxa"/>
              <w:end w:w="80" w:type="dxa"/>
            </w:tcMar>
          </w:tcPr>
          <w:p>
            <w:pPr>
              <w:spacing w:after="0"/>
            </w:pPr>
            <w:r>
              <w:rPr>
                <w:rFonts w:ascii="Aptos" w:hAnsi="Aptos"/>
                <w:sz w:val="13"/>
              </w:rPr>
              <w:t>Near real-time</w:t>
            </w:r>
          </w:p>
        </w:tc>
      </w:tr>
      <w:tr>
        <w:tc>
          <w:tcPr>
            <w:tcW w:type="dxa" w:w="2098"/>
            <w:vAlign w:val="top"/>
            <w:tcMar>
              <w:top w:w="60" w:type="dxa"/>
              <w:start w:w="80" w:type="dxa"/>
              <w:bottom w:w="60" w:type="dxa"/>
              <w:end w:w="80" w:type="dxa"/>
            </w:tcMar>
            <w:shd w:fill="F7F9FB"/>
          </w:tcPr>
          <w:p>
            <w:pPr>
              <w:spacing w:after="0"/>
            </w:pPr>
            <w:r>
              <w:rPr>
                <w:rFonts w:ascii="Aptos" w:hAnsi="Aptos"/>
                <w:sz w:val="13"/>
              </w:rPr>
              <w:t>Plan write-back</w:t>
            </w:r>
          </w:p>
        </w:tc>
        <w:tc>
          <w:tcPr>
            <w:tcW w:type="dxa" w:w="1474"/>
            <w:vAlign w:val="top"/>
            <w:tcMar>
              <w:top w:w="60" w:type="dxa"/>
              <w:start w:w="80" w:type="dxa"/>
              <w:bottom w:w="60" w:type="dxa"/>
              <w:end w:w="80" w:type="dxa"/>
            </w:tcMar>
            <w:shd w:fill="F7F9FB"/>
          </w:tcPr>
          <w:p>
            <w:pPr>
              <w:spacing w:after="0"/>
            </w:pPr>
            <w:r>
              <w:rPr>
                <w:rFonts w:ascii="Aptos" w:hAnsi="Aptos"/>
                <w:sz w:val="13"/>
              </w:rPr>
              <w:t>Platform -&gt; SAP</w:t>
            </w:r>
          </w:p>
        </w:tc>
        <w:tc>
          <w:tcPr>
            <w:tcW w:type="dxa" w:w="3005"/>
            <w:vAlign w:val="top"/>
            <w:tcMar>
              <w:top w:w="60" w:type="dxa"/>
              <w:start w:w="80" w:type="dxa"/>
              <w:bottom w:w="60" w:type="dxa"/>
              <w:end w:w="80" w:type="dxa"/>
            </w:tcMar>
            <w:shd w:fill="F7F9FB"/>
          </w:tcPr>
          <w:p>
            <w:pPr>
              <w:spacing w:after="0"/>
            </w:pPr>
            <w:r>
              <w:rPr>
                <w:rFonts w:ascii="Aptos" w:hAnsi="Aptos"/>
                <w:sz w:val="13"/>
              </w:rPr>
              <w:t>Released production planning/order API where supported</w:t>
            </w:r>
          </w:p>
        </w:tc>
        <w:tc>
          <w:tcPr>
            <w:tcW w:type="dxa" w:w="2551"/>
            <w:vAlign w:val="top"/>
            <w:tcMar>
              <w:top w:w="60" w:type="dxa"/>
              <w:start w:w="80" w:type="dxa"/>
              <w:bottom w:w="60" w:type="dxa"/>
              <w:end w:w="80" w:type="dxa"/>
            </w:tcMar>
            <w:shd w:fill="F7F9FB"/>
          </w:tcPr>
          <w:p>
            <w:pPr>
              <w:spacing w:after="0"/>
            </w:pPr>
            <w:r>
              <w:rPr>
                <w:rFonts w:ascii="Aptos" w:hAnsi="Aptos"/>
                <w:sz w:val="13"/>
              </w:rPr>
              <w:t>Approved RFC wrapper</w:t>
            </w:r>
          </w:p>
        </w:tc>
        <w:tc>
          <w:tcPr>
            <w:tcW w:type="dxa" w:w="1417"/>
            <w:vAlign w:val="top"/>
            <w:tcMar>
              <w:top w:w="60" w:type="dxa"/>
              <w:start w:w="80" w:type="dxa"/>
              <w:bottom w:w="60" w:type="dxa"/>
              <w:end w:w="80" w:type="dxa"/>
            </w:tcMar>
            <w:shd w:fill="F7F9FB"/>
          </w:tcPr>
          <w:p>
            <w:pPr>
              <w:spacing w:after="0"/>
            </w:pPr>
            <w:r>
              <w:rPr>
                <w:rFonts w:ascii="Aptos" w:hAnsi="Aptos"/>
                <w:sz w:val="13"/>
              </w:rPr>
              <w:t>On commit</w:t>
            </w:r>
          </w:p>
        </w:tc>
      </w:tr>
    </w:tbl>
    <w:p/>
    <w:p>
      <w:pPr>
        <w:pStyle w:val="Heading2"/>
        <w:keepNext/>
      </w:pPr>
      <w:r>
        <w:t>22.2A SAP master/transaction mapping baseline</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381"/>
            <w:shd w:fill="D9EAF7"/>
            <w:vAlign w:val="center"/>
            <w:tcMar>
              <w:top w:w="60" w:type="dxa"/>
              <w:start w:w="80" w:type="dxa"/>
              <w:bottom w:w="60" w:type="dxa"/>
              <w:end w:w="80" w:type="dxa"/>
            </w:tcMar>
          </w:tcPr>
          <w:p>
            <w:r>
              <w:rPr>
                <w:rFonts w:ascii="Aptos" w:hAnsi="Aptos"/>
                <w:b/>
                <w:sz w:val="13"/>
              </w:rPr>
              <w:t>Platform object</w:t>
            </w:r>
          </w:p>
        </w:tc>
        <w:tc>
          <w:tcPr>
            <w:tcW w:type="dxa" w:w="4082"/>
            <w:shd w:fill="D9EAF7"/>
            <w:vAlign w:val="center"/>
            <w:tcMar>
              <w:top w:w="60" w:type="dxa"/>
              <w:start w:w="80" w:type="dxa"/>
              <w:bottom w:w="60" w:type="dxa"/>
              <w:end w:w="80" w:type="dxa"/>
            </w:tcMar>
          </w:tcPr>
          <w:p>
            <w:r>
              <w:rPr>
                <w:rFonts w:ascii="Aptos" w:hAnsi="Aptos"/>
                <w:b/>
                <w:sz w:val="13"/>
              </w:rPr>
              <w:t>SAP semantic object</w:t>
            </w:r>
          </w:p>
        </w:tc>
        <w:tc>
          <w:tcPr>
            <w:tcW w:type="dxa" w:w="1701"/>
            <w:shd w:fill="D9EAF7"/>
            <w:vAlign w:val="center"/>
            <w:tcMar>
              <w:top w:w="60" w:type="dxa"/>
              <w:start w:w="80" w:type="dxa"/>
              <w:bottom w:w="60" w:type="dxa"/>
              <w:end w:w="80" w:type="dxa"/>
            </w:tcMar>
          </w:tcPr>
          <w:p>
            <w:r>
              <w:rPr>
                <w:rFonts w:ascii="Aptos" w:hAnsi="Aptos"/>
                <w:b/>
                <w:sz w:val="13"/>
              </w:rPr>
              <w:t>Ownership</w:t>
            </w:r>
          </w:p>
        </w:tc>
        <w:tc>
          <w:tcPr>
            <w:tcW w:type="dxa" w:w="2324"/>
            <w:shd w:fill="D9EAF7"/>
            <w:vAlign w:val="center"/>
            <w:tcMar>
              <w:top w:w="60" w:type="dxa"/>
              <w:start w:w="80" w:type="dxa"/>
              <w:bottom w:w="60" w:type="dxa"/>
              <w:end w:w="80" w:type="dxa"/>
            </w:tcMar>
          </w:tcPr>
          <w:p>
            <w:r>
              <w:rPr>
                <w:rFonts w:ascii="Aptos" w:hAnsi="Aptos"/>
                <w:b/>
                <w:sz w:val="13"/>
              </w:rPr>
              <w:t>Read/write rule</w:t>
            </w:r>
          </w:p>
        </w:tc>
      </w:tr>
      <w:tr>
        <w:tc>
          <w:tcPr>
            <w:tcW w:type="dxa" w:w="2381"/>
            <w:vAlign w:val="top"/>
            <w:tcMar>
              <w:top w:w="60" w:type="dxa"/>
              <w:start w:w="80" w:type="dxa"/>
              <w:bottom w:w="60" w:type="dxa"/>
              <w:end w:w="80" w:type="dxa"/>
            </w:tcMar>
          </w:tcPr>
          <w:p>
            <w:pPr>
              <w:spacing w:after="0"/>
            </w:pPr>
            <w:r>
              <w:rPr>
                <w:rFonts w:ascii="Aptos" w:hAnsi="Aptos"/>
                <w:sz w:val="13"/>
              </w:rPr>
              <w:t>Material</w:t>
            </w:r>
          </w:p>
        </w:tc>
        <w:tc>
          <w:tcPr>
            <w:tcW w:type="dxa" w:w="4082"/>
            <w:vAlign w:val="top"/>
            <w:tcMar>
              <w:top w:w="60" w:type="dxa"/>
              <w:start w:w="80" w:type="dxa"/>
              <w:bottom w:w="60" w:type="dxa"/>
              <w:end w:w="80" w:type="dxa"/>
            </w:tcMar>
          </w:tcPr>
          <w:p>
            <w:pPr>
              <w:spacing w:after="0"/>
            </w:pPr>
            <w:r>
              <w:rPr>
                <w:rFonts w:ascii="Aptos" w:hAnsi="Aptos"/>
                <w:sz w:val="13"/>
              </w:rPr>
              <w:t>Material Master / relevant released material API</w:t>
            </w:r>
          </w:p>
        </w:tc>
        <w:tc>
          <w:tcPr>
            <w:tcW w:type="dxa" w:w="1701"/>
            <w:vAlign w:val="top"/>
            <w:tcMar>
              <w:top w:w="60" w:type="dxa"/>
              <w:start w:w="80" w:type="dxa"/>
              <w:bottom w:w="60" w:type="dxa"/>
              <w:end w:w="80" w:type="dxa"/>
            </w:tcMar>
          </w:tcPr>
          <w:p>
            <w:pPr>
              <w:spacing w:after="0"/>
            </w:pPr>
            <w:r>
              <w:rPr>
                <w:rFonts w:ascii="Aptos" w:hAnsi="Aptos"/>
                <w:sz w:val="13"/>
              </w:rPr>
              <w:t>SAP MM</w:t>
            </w:r>
          </w:p>
        </w:tc>
        <w:tc>
          <w:tcPr>
            <w:tcW w:type="dxa" w:w="2324"/>
            <w:vAlign w:val="top"/>
            <w:tcMar>
              <w:top w:w="60" w:type="dxa"/>
              <w:start w:w="80" w:type="dxa"/>
              <w:bottom w:w="60" w:type="dxa"/>
              <w:end w:w="80" w:type="dxa"/>
            </w:tcMar>
          </w:tcPr>
          <w:p>
            <w:pPr>
              <w:spacing w:after="0"/>
            </w:pPr>
            <w:r>
              <w:rPr>
                <w:rFonts w:ascii="Aptos" w:hAnsi="Aptos"/>
                <w:sz w:val="13"/>
              </w:rPr>
              <w:t>SAP -&gt; Platform; platform never authors SAP material master</w:t>
            </w:r>
          </w:p>
        </w:tc>
      </w:tr>
      <w:tr>
        <w:tc>
          <w:tcPr>
            <w:tcW w:type="dxa" w:w="2381"/>
            <w:vAlign w:val="top"/>
            <w:tcMar>
              <w:top w:w="60" w:type="dxa"/>
              <w:start w:w="80" w:type="dxa"/>
              <w:bottom w:w="60" w:type="dxa"/>
              <w:end w:w="80" w:type="dxa"/>
            </w:tcMar>
            <w:shd w:fill="F7F9FB"/>
          </w:tcPr>
          <w:p>
            <w:pPr>
              <w:spacing w:after="0"/>
            </w:pPr>
            <w:r>
              <w:rPr>
                <w:rFonts w:ascii="Aptos" w:hAnsi="Aptos"/>
                <w:sz w:val="13"/>
              </w:rPr>
              <w:t>Business Partner / Customer / Supplier</w:t>
            </w:r>
          </w:p>
        </w:tc>
        <w:tc>
          <w:tcPr>
            <w:tcW w:type="dxa" w:w="4082"/>
            <w:vAlign w:val="top"/>
            <w:tcMar>
              <w:top w:w="60" w:type="dxa"/>
              <w:start w:w="80" w:type="dxa"/>
              <w:bottom w:w="60" w:type="dxa"/>
              <w:end w:w="80" w:type="dxa"/>
            </w:tcMar>
            <w:shd w:fill="F7F9FB"/>
          </w:tcPr>
          <w:p>
            <w:pPr>
              <w:spacing w:after="0"/>
            </w:pPr>
            <w:r>
              <w:rPr>
                <w:rFonts w:ascii="Aptos" w:hAnsi="Aptos"/>
                <w:sz w:val="13"/>
              </w:rPr>
              <w:t>Business Partner</w:t>
            </w:r>
          </w:p>
        </w:tc>
        <w:tc>
          <w:tcPr>
            <w:tcW w:type="dxa" w:w="1701"/>
            <w:vAlign w:val="top"/>
            <w:tcMar>
              <w:top w:w="60" w:type="dxa"/>
              <w:start w:w="80" w:type="dxa"/>
              <w:bottom w:w="60" w:type="dxa"/>
              <w:end w:w="80" w:type="dxa"/>
            </w:tcMar>
            <w:shd w:fill="F7F9FB"/>
          </w:tcPr>
          <w:p>
            <w:pPr>
              <w:spacing w:after="0"/>
            </w:pPr>
            <w:r>
              <w:rPr>
                <w:rFonts w:ascii="Aptos" w:hAnsi="Aptos"/>
                <w:sz w:val="13"/>
              </w:rPr>
              <w:t>SAP</w:t>
            </w:r>
          </w:p>
        </w:tc>
        <w:tc>
          <w:tcPr>
            <w:tcW w:type="dxa" w:w="2324"/>
            <w:vAlign w:val="top"/>
            <w:tcMar>
              <w:top w:w="60" w:type="dxa"/>
              <w:start w:w="80" w:type="dxa"/>
              <w:bottom w:w="60" w:type="dxa"/>
              <w:end w:w="80" w:type="dxa"/>
            </w:tcMar>
            <w:shd w:fill="F7F9FB"/>
          </w:tcPr>
          <w:p>
            <w:pPr>
              <w:spacing w:after="0"/>
            </w:pPr>
            <w:r>
              <w:rPr>
                <w:rFonts w:ascii="Aptos" w:hAnsi="Aptos"/>
                <w:sz w:val="13"/>
              </w:rPr>
              <w:t>SAP -&gt; Platform</w:t>
            </w:r>
          </w:p>
        </w:tc>
      </w:tr>
      <w:tr>
        <w:tc>
          <w:tcPr>
            <w:tcW w:type="dxa" w:w="2381"/>
            <w:vAlign w:val="top"/>
            <w:tcMar>
              <w:top w:w="60" w:type="dxa"/>
              <w:start w:w="80" w:type="dxa"/>
              <w:bottom w:w="60" w:type="dxa"/>
              <w:end w:w="80" w:type="dxa"/>
            </w:tcMar>
          </w:tcPr>
          <w:p>
            <w:pPr>
              <w:spacing w:after="0"/>
            </w:pPr>
            <w:r>
              <w:rPr>
                <w:rFonts w:ascii="Aptos" w:hAnsi="Aptos"/>
                <w:sz w:val="13"/>
              </w:rPr>
              <w:t>BOM</w:t>
            </w:r>
          </w:p>
        </w:tc>
        <w:tc>
          <w:tcPr>
            <w:tcW w:type="dxa" w:w="4082"/>
            <w:vAlign w:val="top"/>
            <w:tcMar>
              <w:top w:w="60" w:type="dxa"/>
              <w:start w:w="80" w:type="dxa"/>
              <w:bottom w:w="60" w:type="dxa"/>
              <w:end w:w="80" w:type="dxa"/>
            </w:tcMar>
          </w:tcPr>
          <w:p>
            <w:pPr>
              <w:spacing w:after="0"/>
            </w:pPr>
            <w:r>
              <w:rPr>
                <w:rFonts w:ascii="Aptos" w:hAnsi="Aptos"/>
                <w:sz w:val="13"/>
              </w:rPr>
              <w:t>BOM / production or engineering BOM according to configured use</w:t>
            </w:r>
          </w:p>
        </w:tc>
        <w:tc>
          <w:tcPr>
            <w:tcW w:type="dxa" w:w="1701"/>
            <w:vAlign w:val="top"/>
            <w:tcMar>
              <w:top w:w="60" w:type="dxa"/>
              <w:start w:w="80" w:type="dxa"/>
              <w:bottom w:w="60" w:type="dxa"/>
              <w:end w:w="80" w:type="dxa"/>
            </w:tcMar>
          </w:tcPr>
          <w:p>
            <w:pPr>
              <w:spacing w:after="0"/>
            </w:pPr>
            <w:r>
              <w:rPr>
                <w:rFonts w:ascii="Aptos" w:hAnsi="Aptos"/>
                <w:sz w:val="13"/>
              </w:rPr>
              <w:t>SAP PP/Engineering</w:t>
            </w:r>
          </w:p>
        </w:tc>
        <w:tc>
          <w:tcPr>
            <w:tcW w:type="dxa" w:w="2324"/>
            <w:vAlign w:val="top"/>
            <w:tcMar>
              <w:top w:w="60" w:type="dxa"/>
              <w:start w:w="80" w:type="dxa"/>
              <w:bottom w:w="60" w:type="dxa"/>
              <w:end w:w="80" w:type="dxa"/>
            </w:tcMar>
          </w:tcPr>
          <w:p>
            <w:pPr>
              <w:spacing w:after="0"/>
            </w:pPr>
            <w:r>
              <w:rPr>
                <w:rFonts w:ascii="Aptos" w:hAnsi="Aptos"/>
                <w:sz w:val="13"/>
              </w:rPr>
              <w:t>SAP -&gt; Platform; planning snapshot is versioned</w:t>
            </w:r>
          </w:p>
        </w:tc>
      </w:tr>
      <w:tr>
        <w:tc>
          <w:tcPr>
            <w:tcW w:type="dxa" w:w="2381"/>
            <w:vAlign w:val="top"/>
            <w:tcMar>
              <w:top w:w="60" w:type="dxa"/>
              <w:start w:w="80" w:type="dxa"/>
              <w:bottom w:w="60" w:type="dxa"/>
              <w:end w:w="80" w:type="dxa"/>
            </w:tcMar>
            <w:shd w:fill="F7F9FB"/>
          </w:tcPr>
          <w:p>
            <w:pPr>
              <w:spacing w:after="0"/>
            </w:pPr>
            <w:r>
              <w:rPr>
                <w:rFonts w:ascii="Aptos" w:hAnsi="Aptos"/>
                <w:sz w:val="13"/>
              </w:rPr>
              <w:t>Routing / Operation</w:t>
            </w:r>
          </w:p>
        </w:tc>
        <w:tc>
          <w:tcPr>
            <w:tcW w:type="dxa" w:w="4082"/>
            <w:vAlign w:val="top"/>
            <w:tcMar>
              <w:top w:w="60" w:type="dxa"/>
              <w:start w:w="80" w:type="dxa"/>
              <w:bottom w:w="60" w:type="dxa"/>
              <w:end w:w="80" w:type="dxa"/>
            </w:tcMar>
            <w:shd w:fill="F7F9FB"/>
          </w:tcPr>
          <w:p>
            <w:pPr>
              <w:spacing w:after="0"/>
            </w:pPr>
            <w:r>
              <w:rPr>
                <w:rFonts w:ascii="Aptos" w:hAnsi="Aptos"/>
                <w:sz w:val="13"/>
              </w:rPr>
              <w:t>Task list / routing / operation</w:t>
            </w:r>
          </w:p>
        </w:tc>
        <w:tc>
          <w:tcPr>
            <w:tcW w:type="dxa" w:w="1701"/>
            <w:vAlign w:val="top"/>
            <w:tcMar>
              <w:top w:w="60" w:type="dxa"/>
              <w:start w:w="80" w:type="dxa"/>
              <w:bottom w:w="60" w:type="dxa"/>
              <w:end w:w="80" w:type="dxa"/>
            </w:tcMar>
            <w:shd w:fill="F7F9FB"/>
          </w:tcPr>
          <w:p>
            <w:pPr>
              <w:spacing w:after="0"/>
            </w:pPr>
            <w:r>
              <w:rPr>
                <w:rFonts w:ascii="Aptos" w:hAnsi="Aptos"/>
                <w:sz w:val="13"/>
              </w:rPr>
              <w:t>SAP PP</w:t>
            </w:r>
          </w:p>
        </w:tc>
        <w:tc>
          <w:tcPr>
            <w:tcW w:type="dxa" w:w="2324"/>
            <w:vAlign w:val="top"/>
            <w:tcMar>
              <w:top w:w="60" w:type="dxa"/>
              <w:start w:w="80" w:type="dxa"/>
              <w:bottom w:w="60" w:type="dxa"/>
              <w:end w:w="80" w:type="dxa"/>
            </w:tcMar>
            <w:shd w:fill="F7F9FB"/>
          </w:tcPr>
          <w:p>
            <w:pPr>
              <w:spacing w:after="0"/>
            </w:pPr>
            <w:r>
              <w:rPr>
                <w:rFonts w:ascii="Aptos" w:hAnsi="Aptos"/>
                <w:sz w:val="13"/>
              </w:rPr>
              <w:t>SAP -&gt; Platform</w:t>
            </w:r>
          </w:p>
        </w:tc>
      </w:tr>
      <w:tr>
        <w:tc>
          <w:tcPr>
            <w:tcW w:type="dxa" w:w="2381"/>
            <w:vAlign w:val="top"/>
            <w:tcMar>
              <w:top w:w="60" w:type="dxa"/>
              <w:start w:w="80" w:type="dxa"/>
              <w:bottom w:w="60" w:type="dxa"/>
              <w:end w:w="80" w:type="dxa"/>
            </w:tcMar>
          </w:tcPr>
          <w:p>
            <w:pPr>
              <w:spacing w:after="0"/>
            </w:pPr>
            <w:r>
              <w:rPr>
                <w:rFonts w:ascii="Aptos" w:hAnsi="Aptos"/>
                <w:sz w:val="13"/>
              </w:rPr>
              <w:t>Work Center / Capacity</w:t>
            </w:r>
          </w:p>
        </w:tc>
        <w:tc>
          <w:tcPr>
            <w:tcW w:type="dxa" w:w="4082"/>
            <w:vAlign w:val="top"/>
            <w:tcMar>
              <w:top w:w="60" w:type="dxa"/>
              <w:start w:w="80" w:type="dxa"/>
              <w:bottom w:w="60" w:type="dxa"/>
              <w:end w:w="80" w:type="dxa"/>
            </w:tcMar>
          </w:tcPr>
          <w:p>
            <w:pPr>
              <w:spacing w:after="0"/>
            </w:pPr>
            <w:r>
              <w:rPr>
                <w:rFonts w:ascii="Aptos" w:hAnsi="Aptos"/>
                <w:sz w:val="13"/>
              </w:rPr>
              <w:t>Work center + capacity/shift/calendar data</w:t>
            </w:r>
          </w:p>
        </w:tc>
        <w:tc>
          <w:tcPr>
            <w:tcW w:type="dxa" w:w="1701"/>
            <w:vAlign w:val="top"/>
            <w:tcMar>
              <w:top w:w="60" w:type="dxa"/>
              <w:start w:w="80" w:type="dxa"/>
              <w:bottom w:w="60" w:type="dxa"/>
              <w:end w:w="80" w:type="dxa"/>
            </w:tcMar>
          </w:tcPr>
          <w:p>
            <w:pPr>
              <w:spacing w:after="0"/>
            </w:pPr>
            <w:r>
              <w:rPr>
                <w:rFonts w:ascii="Aptos" w:hAnsi="Aptos"/>
                <w:sz w:val="13"/>
              </w:rPr>
              <w:t>SAP PP/CRP</w:t>
            </w:r>
          </w:p>
        </w:tc>
        <w:tc>
          <w:tcPr>
            <w:tcW w:type="dxa" w:w="2324"/>
            <w:vAlign w:val="top"/>
            <w:tcMar>
              <w:top w:w="60" w:type="dxa"/>
              <w:start w:w="80" w:type="dxa"/>
              <w:bottom w:w="60" w:type="dxa"/>
              <w:end w:w="80" w:type="dxa"/>
            </w:tcMar>
          </w:tcPr>
          <w:p>
            <w:pPr>
              <w:spacing w:after="0"/>
            </w:pPr>
            <w:r>
              <w:rPr>
                <w:rFonts w:ascii="Aptos" w:hAnsi="Aptos"/>
                <w:sz w:val="13"/>
              </w:rPr>
              <w:t>SAP -&gt; Platform; dynamic outage overlay is platform-owned</w:t>
            </w:r>
          </w:p>
        </w:tc>
      </w:tr>
      <w:tr>
        <w:tc>
          <w:tcPr>
            <w:tcW w:type="dxa" w:w="2381"/>
            <w:vAlign w:val="top"/>
            <w:tcMar>
              <w:top w:w="60" w:type="dxa"/>
              <w:start w:w="80" w:type="dxa"/>
              <w:bottom w:w="60" w:type="dxa"/>
              <w:end w:w="80" w:type="dxa"/>
            </w:tcMar>
            <w:shd w:fill="F7F9FB"/>
          </w:tcPr>
          <w:p>
            <w:pPr>
              <w:spacing w:after="0"/>
            </w:pPr>
            <w:r>
              <w:rPr>
                <w:rFonts w:ascii="Aptos" w:hAnsi="Aptos"/>
                <w:sz w:val="13"/>
              </w:rPr>
              <w:t>Production Order</w:t>
            </w:r>
          </w:p>
        </w:tc>
        <w:tc>
          <w:tcPr>
            <w:tcW w:type="dxa" w:w="4082"/>
            <w:vAlign w:val="top"/>
            <w:tcMar>
              <w:top w:w="60" w:type="dxa"/>
              <w:start w:w="80" w:type="dxa"/>
              <w:bottom w:w="60" w:type="dxa"/>
              <w:end w:w="80" w:type="dxa"/>
            </w:tcMar>
            <w:shd w:fill="F7F9FB"/>
          </w:tcPr>
          <w:p>
            <w:pPr>
              <w:spacing w:after="0"/>
            </w:pPr>
            <w:r>
              <w:rPr>
                <w:rFonts w:ascii="Aptos" w:hAnsi="Aptos"/>
                <w:sz w:val="13"/>
              </w:rPr>
              <w:t>Production order header / item / operations</w:t>
            </w:r>
          </w:p>
        </w:tc>
        <w:tc>
          <w:tcPr>
            <w:tcW w:type="dxa" w:w="1701"/>
            <w:vAlign w:val="top"/>
            <w:tcMar>
              <w:top w:w="60" w:type="dxa"/>
              <w:start w:w="80" w:type="dxa"/>
              <w:bottom w:w="60" w:type="dxa"/>
              <w:end w:w="80" w:type="dxa"/>
            </w:tcMar>
            <w:shd w:fill="F7F9FB"/>
          </w:tcPr>
          <w:p>
            <w:pPr>
              <w:spacing w:after="0"/>
            </w:pPr>
            <w:r>
              <w:rPr>
                <w:rFonts w:ascii="Aptos" w:hAnsi="Aptos"/>
                <w:sz w:val="13"/>
              </w:rPr>
              <w:t>SAP PP</w:t>
            </w:r>
          </w:p>
        </w:tc>
        <w:tc>
          <w:tcPr>
            <w:tcW w:type="dxa" w:w="2324"/>
            <w:vAlign w:val="top"/>
            <w:tcMar>
              <w:top w:w="60" w:type="dxa"/>
              <w:start w:w="80" w:type="dxa"/>
              <w:bottom w:w="60" w:type="dxa"/>
              <w:end w:w="80" w:type="dxa"/>
            </w:tcMar>
            <w:shd w:fill="F7F9FB"/>
          </w:tcPr>
          <w:p>
            <w:pPr>
              <w:spacing w:after="0"/>
            </w:pPr>
            <w:r>
              <w:rPr>
                <w:rFonts w:ascii="Aptos" w:hAnsi="Aptos"/>
                <w:sz w:val="13"/>
              </w:rPr>
              <w:t>Bidirectional only through approved business APIs/events</w:t>
            </w:r>
          </w:p>
        </w:tc>
      </w:tr>
      <w:tr>
        <w:tc>
          <w:tcPr>
            <w:tcW w:type="dxa" w:w="2381"/>
            <w:vAlign w:val="top"/>
            <w:tcMar>
              <w:top w:w="60" w:type="dxa"/>
              <w:start w:w="80" w:type="dxa"/>
              <w:bottom w:w="60" w:type="dxa"/>
              <w:end w:w="80" w:type="dxa"/>
            </w:tcMar>
          </w:tcPr>
          <w:p>
            <w:pPr>
              <w:spacing w:after="0"/>
            </w:pPr>
            <w:r>
              <w:rPr>
                <w:rFonts w:ascii="Aptos" w:hAnsi="Aptos"/>
                <w:sz w:val="13"/>
              </w:rPr>
              <w:t>Confirmation</w:t>
            </w:r>
          </w:p>
        </w:tc>
        <w:tc>
          <w:tcPr>
            <w:tcW w:type="dxa" w:w="4082"/>
            <w:vAlign w:val="top"/>
            <w:tcMar>
              <w:top w:w="60" w:type="dxa"/>
              <w:start w:w="80" w:type="dxa"/>
              <w:bottom w:w="60" w:type="dxa"/>
              <w:end w:w="80" w:type="dxa"/>
            </w:tcMar>
          </w:tcPr>
          <w:p>
            <w:pPr>
              <w:spacing w:after="0"/>
            </w:pPr>
            <w:r>
              <w:rPr>
                <w:rFonts w:ascii="Aptos" w:hAnsi="Aptos"/>
                <w:sz w:val="13"/>
              </w:rPr>
              <w:t>Operation confirmation / final confirmation</w:t>
            </w:r>
          </w:p>
        </w:tc>
        <w:tc>
          <w:tcPr>
            <w:tcW w:type="dxa" w:w="1701"/>
            <w:vAlign w:val="top"/>
            <w:tcMar>
              <w:top w:w="60" w:type="dxa"/>
              <w:start w:w="80" w:type="dxa"/>
              <w:bottom w:w="60" w:type="dxa"/>
              <w:end w:w="80" w:type="dxa"/>
            </w:tcMar>
          </w:tcPr>
          <w:p>
            <w:pPr>
              <w:spacing w:after="0"/>
            </w:pPr>
            <w:r>
              <w:rPr>
                <w:rFonts w:ascii="Aptos" w:hAnsi="Aptos"/>
                <w:sz w:val="13"/>
              </w:rPr>
              <w:t>SAP PP or MES</w:t>
            </w:r>
          </w:p>
        </w:tc>
        <w:tc>
          <w:tcPr>
            <w:tcW w:type="dxa" w:w="2324"/>
            <w:vAlign w:val="top"/>
            <w:tcMar>
              <w:top w:w="60" w:type="dxa"/>
              <w:start w:w="80" w:type="dxa"/>
              <w:bottom w:w="60" w:type="dxa"/>
              <w:end w:w="80" w:type="dxa"/>
            </w:tcMar>
          </w:tcPr>
          <w:p>
            <w:pPr>
              <w:spacing w:after="0"/>
            </w:pPr>
            <w:r>
              <w:rPr>
                <w:rFonts w:ascii="Aptos" w:hAnsi="Aptos"/>
                <w:sz w:val="13"/>
              </w:rPr>
              <w:t>SAP/MES -&gt; Platform as actual fact</w:t>
            </w:r>
          </w:p>
        </w:tc>
      </w:tr>
      <w:tr>
        <w:tc>
          <w:tcPr>
            <w:tcW w:type="dxa" w:w="2381"/>
            <w:vAlign w:val="top"/>
            <w:tcMar>
              <w:top w:w="60" w:type="dxa"/>
              <w:start w:w="80" w:type="dxa"/>
              <w:bottom w:w="60" w:type="dxa"/>
              <w:end w:w="80" w:type="dxa"/>
            </w:tcMar>
            <w:shd w:fill="F7F9FB"/>
          </w:tcPr>
          <w:p>
            <w:pPr>
              <w:spacing w:after="0"/>
            </w:pPr>
            <w:r>
              <w:rPr>
                <w:rFonts w:ascii="Aptos" w:hAnsi="Aptos"/>
                <w:sz w:val="13"/>
              </w:rPr>
              <w:t>Inventory / MRP elements</w:t>
            </w:r>
          </w:p>
        </w:tc>
        <w:tc>
          <w:tcPr>
            <w:tcW w:type="dxa" w:w="4082"/>
            <w:vAlign w:val="top"/>
            <w:tcMar>
              <w:top w:w="60" w:type="dxa"/>
              <w:start w:w="80" w:type="dxa"/>
              <w:bottom w:w="60" w:type="dxa"/>
              <w:end w:w="80" w:type="dxa"/>
            </w:tcMar>
            <w:shd w:fill="F7F9FB"/>
          </w:tcPr>
          <w:p>
            <w:pPr>
              <w:spacing w:after="0"/>
            </w:pPr>
            <w:r>
              <w:rPr>
                <w:rFonts w:ascii="Aptos" w:hAnsi="Aptos"/>
                <w:sz w:val="13"/>
              </w:rPr>
              <w:t>Stock and relevant receipts/reservations</w:t>
            </w:r>
          </w:p>
        </w:tc>
        <w:tc>
          <w:tcPr>
            <w:tcW w:type="dxa" w:w="1701"/>
            <w:vAlign w:val="top"/>
            <w:tcMar>
              <w:top w:w="60" w:type="dxa"/>
              <w:start w:w="80" w:type="dxa"/>
              <w:bottom w:w="60" w:type="dxa"/>
              <w:end w:w="80" w:type="dxa"/>
            </w:tcMar>
            <w:shd w:fill="F7F9FB"/>
          </w:tcPr>
          <w:p>
            <w:pPr>
              <w:spacing w:after="0"/>
            </w:pPr>
            <w:r>
              <w:rPr>
                <w:rFonts w:ascii="Aptos" w:hAnsi="Aptos"/>
                <w:sz w:val="13"/>
              </w:rPr>
              <w:t>SAP MM/PP</w:t>
            </w:r>
          </w:p>
        </w:tc>
        <w:tc>
          <w:tcPr>
            <w:tcW w:type="dxa" w:w="2324"/>
            <w:vAlign w:val="top"/>
            <w:tcMar>
              <w:top w:w="60" w:type="dxa"/>
              <w:start w:w="80" w:type="dxa"/>
              <w:bottom w:w="60" w:type="dxa"/>
              <w:end w:w="80" w:type="dxa"/>
            </w:tcMar>
            <w:shd w:fill="F7F9FB"/>
          </w:tcPr>
          <w:p>
            <w:pPr>
              <w:spacing w:after="0"/>
            </w:pPr>
            <w:r>
              <w:rPr>
                <w:rFonts w:ascii="Aptos" w:hAnsi="Aptos"/>
                <w:sz w:val="13"/>
              </w:rPr>
              <w:t>SAP -&gt; Platform</w:t>
            </w:r>
          </w:p>
        </w:tc>
      </w:tr>
      <w:tr>
        <w:tc>
          <w:tcPr>
            <w:tcW w:type="dxa" w:w="2381"/>
            <w:vAlign w:val="top"/>
            <w:tcMar>
              <w:top w:w="60" w:type="dxa"/>
              <w:start w:w="80" w:type="dxa"/>
              <w:bottom w:w="60" w:type="dxa"/>
              <w:end w:w="80" w:type="dxa"/>
            </w:tcMar>
          </w:tcPr>
          <w:p>
            <w:pPr>
              <w:spacing w:after="0"/>
            </w:pPr>
            <w:r>
              <w:rPr>
                <w:rFonts w:ascii="Aptos" w:hAnsi="Aptos"/>
                <w:sz w:val="13"/>
              </w:rPr>
              <w:t>Purchase receipt</w:t>
            </w:r>
          </w:p>
        </w:tc>
        <w:tc>
          <w:tcPr>
            <w:tcW w:type="dxa" w:w="4082"/>
            <w:vAlign w:val="top"/>
            <w:tcMar>
              <w:top w:w="60" w:type="dxa"/>
              <w:start w:w="80" w:type="dxa"/>
              <w:bottom w:w="60" w:type="dxa"/>
              <w:end w:w="80" w:type="dxa"/>
            </w:tcMar>
          </w:tcPr>
          <w:p>
            <w:pPr>
              <w:spacing w:after="0"/>
            </w:pPr>
            <w:r>
              <w:rPr>
                <w:rFonts w:ascii="Aptos" w:hAnsi="Aptos"/>
                <w:sz w:val="13"/>
              </w:rPr>
              <w:t>Purchase order/schedule line/goods receipt</w:t>
            </w:r>
          </w:p>
        </w:tc>
        <w:tc>
          <w:tcPr>
            <w:tcW w:type="dxa" w:w="1701"/>
            <w:vAlign w:val="top"/>
            <w:tcMar>
              <w:top w:w="60" w:type="dxa"/>
              <w:start w:w="80" w:type="dxa"/>
              <w:bottom w:w="60" w:type="dxa"/>
              <w:end w:w="80" w:type="dxa"/>
            </w:tcMar>
          </w:tcPr>
          <w:p>
            <w:pPr>
              <w:spacing w:after="0"/>
            </w:pPr>
            <w:r>
              <w:rPr>
                <w:rFonts w:ascii="Aptos" w:hAnsi="Aptos"/>
                <w:sz w:val="13"/>
              </w:rPr>
              <w:t>SAP MM</w:t>
            </w:r>
          </w:p>
        </w:tc>
        <w:tc>
          <w:tcPr>
            <w:tcW w:type="dxa" w:w="2324"/>
            <w:vAlign w:val="top"/>
            <w:tcMar>
              <w:top w:w="60" w:type="dxa"/>
              <w:start w:w="80" w:type="dxa"/>
              <w:bottom w:w="60" w:type="dxa"/>
              <w:end w:w="80" w:type="dxa"/>
            </w:tcMar>
          </w:tcPr>
          <w:p>
            <w:pPr>
              <w:spacing w:after="0"/>
            </w:pPr>
            <w:r>
              <w:rPr>
                <w:rFonts w:ascii="Aptos" w:hAnsi="Aptos"/>
                <w:sz w:val="13"/>
              </w:rPr>
              <w:t>SAP -&gt; Platform</w:t>
            </w:r>
          </w:p>
        </w:tc>
      </w:tr>
      <w:tr>
        <w:tc>
          <w:tcPr>
            <w:tcW w:type="dxa" w:w="2381"/>
            <w:vAlign w:val="top"/>
            <w:tcMar>
              <w:top w:w="60" w:type="dxa"/>
              <w:start w:w="80" w:type="dxa"/>
              <w:bottom w:w="60" w:type="dxa"/>
              <w:end w:w="80" w:type="dxa"/>
            </w:tcMar>
            <w:shd w:fill="F7F9FB"/>
          </w:tcPr>
          <w:p>
            <w:pPr>
              <w:spacing w:after="0"/>
            </w:pPr>
            <w:r>
              <w:rPr>
                <w:rFonts w:ascii="Aptos" w:hAnsi="Aptos"/>
                <w:sz w:val="13"/>
              </w:rPr>
              <w:t>Quality hold</w:t>
            </w:r>
          </w:p>
        </w:tc>
        <w:tc>
          <w:tcPr>
            <w:tcW w:type="dxa" w:w="4082"/>
            <w:vAlign w:val="top"/>
            <w:tcMar>
              <w:top w:w="60" w:type="dxa"/>
              <w:start w:w="80" w:type="dxa"/>
              <w:bottom w:w="60" w:type="dxa"/>
              <w:end w:w="80" w:type="dxa"/>
            </w:tcMar>
            <w:shd w:fill="F7F9FB"/>
          </w:tcPr>
          <w:p>
            <w:pPr>
              <w:spacing w:after="0"/>
            </w:pPr>
            <w:r>
              <w:rPr>
                <w:rFonts w:ascii="Aptos" w:hAnsi="Aptos"/>
                <w:sz w:val="13"/>
              </w:rPr>
              <w:t>Inspection lot / quality notification/status where applicable</w:t>
            </w:r>
          </w:p>
        </w:tc>
        <w:tc>
          <w:tcPr>
            <w:tcW w:type="dxa" w:w="1701"/>
            <w:vAlign w:val="top"/>
            <w:tcMar>
              <w:top w:w="60" w:type="dxa"/>
              <w:start w:w="80" w:type="dxa"/>
              <w:bottom w:w="60" w:type="dxa"/>
              <w:end w:w="80" w:type="dxa"/>
            </w:tcMar>
            <w:shd w:fill="F7F9FB"/>
          </w:tcPr>
          <w:p>
            <w:pPr>
              <w:spacing w:after="0"/>
            </w:pPr>
            <w:r>
              <w:rPr>
                <w:rFonts w:ascii="Aptos" w:hAnsi="Aptos"/>
                <w:sz w:val="13"/>
              </w:rPr>
              <w:t>SAP QM</w:t>
            </w:r>
          </w:p>
        </w:tc>
        <w:tc>
          <w:tcPr>
            <w:tcW w:type="dxa" w:w="2324"/>
            <w:vAlign w:val="top"/>
            <w:tcMar>
              <w:top w:w="60" w:type="dxa"/>
              <w:start w:w="80" w:type="dxa"/>
              <w:bottom w:w="60" w:type="dxa"/>
              <w:end w:w="80" w:type="dxa"/>
            </w:tcMar>
            <w:shd w:fill="F7F9FB"/>
          </w:tcPr>
          <w:p>
            <w:pPr>
              <w:spacing w:after="0"/>
            </w:pPr>
            <w:r>
              <w:rPr>
                <w:rFonts w:ascii="Aptos" w:hAnsi="Aptos"/>
                <w:sz w:val="13"/>
              </w:rPr>
              <w:t>SAP -&gt; Platform</w:t>
            </w:r>
          </w:p>
        </w:tc>
      </w:tr>
      <w:tr>
        <w:tc>
          <w:tcPr>
            <w:tcW w:type="dxa" w:w="2381"/>
            <w:vAlign w:val="top"/>
            <w:tcMar>
              <w:top w:w="60" w:type="dxa"/>
              <w:start w:w="80" w:type="dxa"/>
              <w:bottom w:w="60" w:type="dxa"/>
              <w:end w:w="80" w:type="dxa"/>
            </w:tcMar>
          </w:tcPr>
          <w:p>
            <w:pPr>
              <w:spacing w:after="0"/>
            </w:pPr>
            <w:r>
              <w:rPr>
                <w:rFonts w:ascii="Aptos" w:hAnsi="Aptos"/>
                <w:sz w:val="13"/>
              </w:rPr>
              <w:t>Maintenance state</w:t>
            </w:r>
          </w:p>
        </w:tc>
        <w:tc>
          <w:tcPr>
            <w:tcW w:type="dxa" w:w="4082"/>
            <w:vAlign w:val="top"/>
            <w:tcMar>
              <w:top w:w="60" w:type="dxa"/>
              <w:start w:w="80" w:type="dxa"/>
              <w:bottom w:w="60" w:type="dxa"/>
              <w:end w:w="80" w:type="dxa"/>
            </w:tcMar>
          </w:tcPr>
          <w:p>
            <w:pPr>
              <w:spacing w:after="0"/>
            </w:pPr>
            <w:r>
              <w:rPr>
                <w:rFonts w:ascii="Aptos" w:hAnsi="Aptos"/>
                <w:sz w:val="13"/>
              </w:rPr>
              <w:t>Equipment / maintenance order / breakdown status where applicable</w:t>
            </w:r>
          </w:p>
        </w:tc>
        <w:tc>
          <w:tcPr>
            <w:tcW w:type="dxa" w:w="1701"/>
            <w:vAlign w:val="top"/>
            <w:tcMar>
              <w:top w:w="60" w:type="dxa"/>
              <w:start w:w="80" w:type="dxa"/>
              <w:bottom w:w="60" w:type="dxa"/>
              <w:end w:w="80" w:type="dxa"/>
            </w:tcMar>
          </w:tcPr>
          <w:p>
            <w:pPr>
              <w:spacing w:after="0"/>
            </w:pPr>
            <w:r>
              <w:rPr>
                <w:rFonts w:ascii="Aptos" w:hAnsi="Aptos"/>
                <w:sz w:val="13"/>
              </w:rPr>
              <w:t>SAP PM</w:t>
            </w:r>
          </w:p>
        </w:tc>
        <w:tc>
          <w:tcPr>
            <w:tcW w:type="dxa" w:w="2324"/>
            <w:vAlign w:val="top"/>
            <w:tcMar>
              <w:top w:w="60" w:type="dxa"/>
              <w:start w:w="80" w:type="dxa"/>
              <w:bottom w:w="60" w:type="dxa"/>
              <w:end w:w="80" w:type="dxa"/>
            </w:tcMar>
          </w:tcPr>
          <w:p>
            <w:pPr>
              <w:spacing w:after="0"/>
            </w:pPr>
            <w:r>
              <w:rPr>
                <w:rFonts w:ascii="Aptos" w:hAnsi="Aptos"/>
                <w:sz w:val="13"/>
              </w:rPr>
              <w:t>SAP -&gt; Platform</w:t>
            </w:r>
          </w:p>
        </w:tc>
      </w:tr>
      <w:tr>
        <w:tc>
          <w:tcPr>
            <w:tcW w:type="dxa" w:w="2381"/>
            <w:vAlign w:val="top"/>
            <w:tcMar>
              <w:top w:w="60" w:type="dxa"/>
              <w:start w:w="80" w:type="dxa"/>
              <w:bottom w:w="60" w:type="dxa"/>
              <w:end w:w="80" w:type="dxa"/>
            </w:tcMar>
            <w:shd w:fill="F7F9FB"/>
          </w:tcPr>
          <w:p>
            <w:pPr>
              <w:spacing w:after="0"/>
            </w:pPr>
            <w:r>
              <w:rPr>
                <w:rFonts w:ascii="Aptos" w:hAnsi="Aptos"/>
                <w:sz w:val="13"/>
              </w:rPr>
              <w:t>Actual cost</w:t>
            </w:r>
          </w:p>
        </w:tc>
        <w:tc>
          <w:tcPr>
            <w:tcW w:type="dxa" w:w="4082"/>
            <w:vAlign w:val="top"/>
            <w:tcMar>
              <w:top w:w="60" w:type="dxa"/>
              <w:start w:w="80" w:type="dxa"/>
              <w:bottom w:w="60" w:type="dxa"/>
              <w:end w:w="80" w:type="dxa"/>
            </w:tcMar>
            <w:shd w:fill="F7F9FB"/>
          </w:tcPr>
          <w:p>
            <w:pPr>
              <w:spacing w:after="0"/>
            </w:pPr>
            <w:r>
              <w:rPr>
                <w:rFonts w:ascii="Aptos" w:hAnsi="Aptos"/>
                <w:sz w:val="13"/>
              </w:rPr>
              <w:t>CO/FI actual postings relevant to governed objects</w:t>
            </w:r>
          </w:p>
        </w:tc>
        <w:tc>
          <w:tcPr>
            <w:tcW w:type="dxa" w:w="1701"/>
            <w:vAlign w:val="top"/>
            <w:tcMar>
              <w:top w:w="60" w:type="dxa"/>
              <w:start w:w="80" w:type="dxa"/>
              <w:bottom w:w="60" w:type="dxa"/>
              <w:end w:w="80" w:type="dxa"/>
            </w:tcMar>
            <w:shd w:fill="F7F9FB"/>
          </w:tcPr>
          <w:p>
            <w:pPr>
              <w:spacing w:after="0"/>
            </w:pPr>
            <w:r>
              <w:rPr>
                <w:rFonts w:ascii="Aptos" w:hAnsi="Aptos"/>
                <w:sz w:val="13"/>
              </w:rPr>
              <w:t>SAP FI/CO</w:t>
            </w:r>
          </w:p>
        </w:tc>
        <w:tc>
          <w:tcPr>
            <w:tcW w:type="dxa" w:w="2324"/>
            <w:vAlign w:val="top"/>
            <w:tcMar>
              <w:top w:w="60" w:type="dxa"/>
              <w:start w:w="80" w:type="dxa"/>
              <w:bottom w:w="60" w:type="dxa"/>
              <w:end w:w="80" w:type="dxa"/>
            </w:tcMar>
            <w:shd w:fill="F7F9FB"/>
          </w:tcPr>
          <w:p>
            <w:pPr>
              <w:spacing w:after="0"/>
            </w:pPr>
            <w:r>
              <w:rPr>
                <w:rFonts w:ascii="Aptos" w:hAnsi="Aptos"/>
                <w:sz w:val="13"/>
              </w:rPr>
              <w:t>SAP -&gt; Platform; never rewritten by platform</w:t>
            </w:r>
          </w:p>
        </w:tc>
      </w:tr>
      <w:tr>
        <w:tc>
          <w:tcPr>
            <w:tcW w:type="dxa" w:w="2381"/>
            <w:vAlign w:val="top"/>
            <w:tcMar>
              <w:top w:w="60" w:type="dxa"/>
              <w:start w:w="80" w:type="dxa"/>
              <w:bottom w:w="60" w:type="dxa"/>
              <w:end w:w="80" w:type="dxa"/>
            </w:tcMar>
          </w:tcPr>
          <w:p>
            <w:pPr>
              <w:spacing w:after="0"/>
            </w:pPr>
            <w:r>
              <w:rPr>
                <w:rFonts w:ascii="Aptos" w:hAnsi="Aptos"/>
                <w:sz w:val="13"/>
              </w:rPr>
              <w:t>Document/revision</w:t>
            </w:r>
          </w:p>
        </w:tc>
        <w:tc>
          <w:tcPr>
            <w:tcW w:type="dxa" w:w="4082"/>
            <w:vAlign w:val="top"/>
            <w:tcMar>
              <w:top w:w="60" w:type="dxa"/>
              <w:start w:w="80" w:type="dxa"/>
              <w:bottom w:w="60" w:type="dxa"/>
              <w:end w:w="80" w:type="dxa"/>
            </w:tcMar>
          </w:tcPr>
          <w:p>
            <w:pPr>
              <w:spacing w:after="0"/>
            </w:pPr>
            <w:r>
              <w:rPr>
                <w:rFonts w:ascii="Aptos" w:hAnsi="Aptos"/>
                <w:sz w:val="13"/>
              </w:rPr>
              <w:t>Document info/DMS/engineering revision reference where used</w:t>
            </w:r>
          </w:p>
        </w:tc>
        <w:tc>
          <w:tcPr>
            <w:tcW w:type="dxa" w:w="1701"/>
            <w:vAlign w:val="top"/>
            <w:tcMar>
              <w:top w:w="60" w:type="dxa"/>
              <w:start w:w="80" w:type="dxa"/>
              <w:bottom w:w="60" w:type="dxa"/>
              <w:end w:w="80" w:type="dxa"/>
            </w:tcMar>
          </w:tcPr>
          <w:p>
            <w:pPr>
              <w:spacing w:after="0"/>
            </w:pPr>
            <w:r>
              <w:rPr>
                <w:rFonts w:ascii="Aptos" w:hAnsi="Aptos"/>
                <w:sz w:val="13"/>
              </w:rPr>
              <w:t>SAP DMS/PLM</w:t>
            </w:r>
          </w:p>
        </w:tc>
        <w:tc>
          <w:tcPr>
            <w:tcW w:type="dxa" w:w="2324"/>
            <w:vAlign w:val="top"/>
            <w:tcMar>
              <w:top w:w="60" w:type="dxa"/>
              <w:start w:w="80" w:type="dxa"/>
              <w:bottom w:w="60" w:type="dxa"/>
              <w:end w:w="80" w:type="dxa"/>
            </w:tcMar>
          </w:tcPr>
          <w:p>
            <w:pPr>
              <w:spacing w:after="0"/>
            </w:pPr>
            <w:r>
              <w:rPr>
                <w:rFonts w:ascii="Aptos" w:hAnsi="Aptos"/>
                <w:sz w:val="13"/>
              </w:rPr>
              <w:t>SAP -&gt; Platform</w:t>
            </w:r>
          </w:p>
        </w:tc>
      </w:tr>
    </w:tbl>
    <w:p/>
    <w:tbl>
      <w:tblPr>
        <w:tblStyle w:val="TableGrid"/>
        <w:tblW w:type="auto" w:w="0"/>
        <w:tblLook w:firstColumn="1" w:firstRow="1" w:lastColumn="0" w:lastRow="0" w:noHBand="0" w:noVBand="1" w:val="04A0"/>
      </w:tblPr>
      <w:tblGrid>
        <w:gridCol w:w="9972"/>
      </w:tblGrid>
      <w:tr>
        <w:trPr>
          <w:tblHeader w:val="true"/>
        </w:trPr>
        <w:tc>
          <w:tcPr>
            <w:tcW w:type="dxa" w:w="9972"/>
            <w:shd w:fill="FFF2CC"/>
            <w:tcMar>
              <w:top w:w="120" w:type="dxa"/>
              <w:start w:w="120" w:type="dxa"/>
              <w:bottom w:w="120" w:type="dxa"/>
              <w:end w:w="120" w:type="dxa"/>
            </w:tcMar>
          </w:tcPr>
          <w:p>
            <w:r>
              <w:rPr>
                <w:b/>
              </w:rPr>
              <w:t xml:space="preserve">API RELEASE RULE: </w:t>
            </w:r>
            <w:r>
              <w:t>The exact SAP service or event name is release/configuration dependent. The integration team must select the released interface from SAP Business Accelerator Hub for the target S/4HANA release and record that concrete endpoint, version, authorization object and payload mapping in the integration repository before build. The architecture does not authorize direct table/DB access merely because a field is visible in SAP.</w:t>
            </w:r>
          </w:p>
        </w:tc>
      </w:tr>
    </w:tbl>
    <w:p/>
    <w:p>
      <w:pPr>
        <w:pStyle w:val="Heading2"/>
        <w:keepNext/>
      </w:pPr>
      <w:r>
        <w:t>22.3 Integration reliability pattern</w:t>
      </w:r>
    </w:p>
    <w:p>
      <w:pPr>
        <w:pStyle w:val="CodeBlock"/>
      </w:pPr>
      <w:r>
        <w:t>SAP -&gt; Adapter -&gt; Inbox(idempotent) -&gt; Canonical Event -&gt; Domain Handler -&gt; Outbox -&gt; Read Models</w:t>
      </w:r>
    </w:p>
    <w:p>
      <w:pPr>
        <w:pStyle w:val="CodeBlock"/>
      </w:pPr>
      <w:r/>
    </w:p>
    <w:p>
      <w:pPr>
        <w:pStyle w:val="CodeBlock"/>
      </w:pPr>
      <w:r>
        <w:t>Failures:</w:t>
      </w:r>
    </w:p>
    <w:p>
      <w:pPr>
        <w:pStyle w:val="CodeBlock"/>
      </w:pPr>
      <w:r>
        <w:t>1. Schema validation failure -&gt; QUARANTINE</w:t>
      </w:r>
    </w:p>
    <w:p>
      <w:pPr>
        <w:pStyle w:val="CodeBlock"/>
      </w:pPr>
      <w:r>
        <w:t>2. Temporary network failure -&gt; RETRY with exponential backoff</w:t>
      </w:r>
    </w:p>
    <w:p>
      <w:pPr>
        <w:pStyle w:val="CodeBlock"/>
      </w:pPr>
      <w:r>
        <w:t>3. Duplicate -&gt; ACK/no-op</w:t>
      </w:r>
    </w:p>
    <w:p>
      <w:pPr>
        <w:pStyle w:val="CodeBlock"/>
      </w:pPr>
      <w:r>
        <w:t>4. Business validation failure -&gt; REJECTED with remediation code</w:t>
      </w:r>
    </w:p>
    <w:p>
      <w:pPr>
        <w:pStyle w:val="CodeBlock"/>
      </w:pPr>
      <w:r>
        <w:t>5. Persistent failure -&gt; DEAD LETTER + alert</w:t>
      </w:r>
    </w:p>
    <w:p>
      <w:pPr>
        <w:pStyle w:val="CodeBlock"/>
      </w:pPr>
      <w:r/>
    </w:p>
    <w:p>
      <w:pPr>
        <w:pStyle w:val="CodeBlock"/>
      </w:pPr>
      <w:r>
        <w:t>Never: distributed 2-phase commit between SAP and platform.</w:t>
      </w:r>
    </w:p>
    <w:p>
      <w:pPr>
        <w:pStyle w:val="Heading2"/>
        <w:keepNext/>
      </w:pPr>
      <w:r>
        <w:t>22.4 Security</w:t>
      </w:r>
    </w:p>
    <w:p>
      <w:pPr>
        <w:pStyle w:val="ListBullet"/>
        <w:spacing w:after="40"/>
      </w:pPr>
      <w:r>
        <w:t>TLS 1.2+; prefer TLS 1.3 where supported.</w:t>
      </w:r>
    </w:p>
    <w:p>
      <w:pPr>
        <w:pStyle w:val="ListBullet"/>
        <w:spacing w:after="40"/>
      </w:pPr>
      <w:r>
        <w:t>mTLS for system-to-system channels where supported.</w:t>
      </w:r>
    </w:p>
    <w:p>
      <w:pPr>
        <w:pStyle w:val="ListBullet"/>
        <w:spacing w:after="40"/>
      </w:pPr>
      <w:r>
        <w:t>OAuth2/client credentials or SAP-supported technical user mechanism for APIs.</w:t>
      </w:r>
    </w:p>
    <w:p>
      <w:pPr>
        <w:pStyle w:val="ListBullet"/>
        <w:spacing w:after="40"/>
      </w:pPr>
      <w:r>
        <w:t>Use SAP Cloud Connector for hybrid connectivity where applicable; no direct inbound exposure of SAP internal ports.</w:t>
      </w:r>
    </w:p>
    <w:p>
      <w:pPr>
        <w:pStyle w:val="ListBullet"/>
        <w:spacing w:after="40"/>
      </w:pPr>
      <w:r>
        <w:t>Principal propagation only where end-user traceability is explicitly required and supported.</w:t>
      </w:r>
    </w:p>
    <w:p>
      <w:pPr>
        <w:pStyle w:val="ListBullet"/>
        <w:spacing w:after="40"/>
      </w:pPr>
      <w:r>
        <w:t>Store certificates/secrets in enterprise vault, not Git or container images.</w:t>
      </w:r>
    </w:p>
    <w:p>
      <w:pPr>
        <w:pStyle w:val="Heading1"/>
        <w:keepNext/>
      </w:pPr>
      <w:r>
        <w:t>23. Security Architecture and Threat Model</w:t>
      </w:r>
    </w:p>
    <w:p>
      <w:pPr>
        <w:pStyle w:val="Heading2"/>
        <w:keepNext/>
      </w:pPr>
      <w:r>
        <w:t>23.1 Trust zones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701"/>
            <w:shd w:fill="D9EAF7"/>
            <w:vAlign w:val="center"/>
            <w:tcMar>
              <w:top w:w="60" w:type="dxa"/>
              <w:start w:w="80" w:type="dxa"/>
              <w:bottom w:w="60" w:type="dxa"/>
              <w:end w:w="80" w:type="dxa"/>
            </w:tcMar>
          </w:tcPr>
          <w:p>
            <w:r>
              <w:rPr>
                <w:rFonts w:ascii="Aptos" w:hAnsi="Aptos"/>
                <w:b/>
                <w:sz w:val="14"/>
              </w:rPr>
              <w:t>Zone</w:t>
            </w:r>
          </w:p>
        </w:tc>
        <w:tc>
          <w:tcPr>
            <w:tcW w:type="dxa" w:w="3402"/>
            <w:shd w:fill="D9EAF7"/>
            <w:vAlign w:val="center"/>
            <w:tcMar>
              <w:top w:w="60" w:type="dxa"/>
              <w:start w:w="80" w:type="dxa"/>
              <w:bottom w:w="60" w:type="dxa"/>
              <w:end w:w="80" w:type="dxa"/>
            </w:tcMar>
          </w:tcPr>
          <w:p>
            <w:r>
              <w:rPr>
                <w:rFonts w:ascii="Aptos" w:hAnsi="Aptos"/>
                <w:b/>
                <w:sz w:val="14"/>
              </w:rPr>
              <w:t>Assets</w:t>
            </w:r>
          </w:p>
        </w:tc>
        <w:tc>
          <w:tcPr>
            <w:tcW w:type="dxa" w:w="4535"/>
            <w:shd w:fill="D9EAF7"/>
            <w:vAlign w:val="center"/>
            <w:tcMar>
              <w:top w:w="60" w:type="dxa"/>
              <w:start w:w="80" w:type="dxa"/>
              <w:bottom w:w="60" w:type="dxa"/>
              <w:end w:w="80" w:type="dxa"/>
            </w:tcMar>
          </w:tcPr>
          <w:p>
            <w:r>
              <w:rPr>
                <w:rFonts w:ascii="Aptos" w:hAnsi="Aptos"/>
                <w:b/>
                <w:sz w:val="14"/>
              </w:rPr>
              <w:t>Control</w:t>
            </w:r>
          </w:p>
        </w:tc>
      </w:tr>
      <w:tr>
        <w:tc>
          <w:tcPr>
            <w:tcW w:type="dxa" w:w="1701"/>
            <w:vAlign w:val="top"/>
            <w:tcMar>
              <w:top w:w="60" w:type="dxa"/>
              <w:start w:w="80" w:type="dxa"/>
              <w:bottom w:w="60" w:type="dxa"/>
              <w:end w:w="80" w:type="dxa"/>
            </w:tcMar>
          </w:tcPr>
          <w:p>
            <w:pPr>
              <w:spacing w:after="0"/>
            </w:pPr>
            <w:r>
              <w:rPr>
                <w:rFonts w:ascii="Aptos" w:hAnsi="Aptos"/>
                <w:sz w:val="14"/>
              </w:rPr>
              <w:t>User zone</w:t>
            </w:r>
          </w:p>
        </w:tc>
        <w:tc>
          <w:tcPr>
            <w:tcW w:type="dxa" w:w="3402"/>
            <w:vAlign w:val="top"/>
            <w:tcMar>
              <w:top w:w="60" w:type="dxa"/>
              <w:start w:w="80" w:type="dxa"/>
              <w:bottom w:w="60" w:type="dxa"/>
              <w:end w:w="80" w:type="dxa"/>
            </w:tcMar>
          </w:tcPr>
          <w:p>
            <w:pPr>
              <w:spacing w:after="0"/>
            </w:pPr>
            <w:r>
              <w:rPr>
                <w:rFonts w:ascii="Aptos" w:hAnsi="Aptos"/>
                <w:sz w:val="14"/>
              </w:rPr>
              <w:t>Browsers/workstations</w:t>
            </w:r>
          </w:p>
        </w:tc>
        <w:tc>
          <w:tcPr>
            <w:tcW w:type="dxa" w:w="4535"/>
            <w:vAlign w:val="top"/>
            <w:tcMar>
              <w:top w:w="60" w:type="dxa"/>
              <w:start w:w="80" w:type="dxa"/>
              <w:bottom w:w="60" w:type="dxa"/>
              <w:end w:w="80" w:type="dxa"/>
            </w:tcMar>
          </w:tcPr>
          <w:p>
            <w:pPr>
              <w:spacing w:after="0"/>
            </w:pPr>
            <w:r>
              <w:rPr>
                <w:rFonts w:ascii="Aptos" w:hAnsi="Aptos"/>
                <w:sz w:val="14"/>
              </w:rPr>
              <w:t>SSO, MFA where corporate IdP supports, endpoint security</w:t>
            </w:r>
          </w:p>
        </w:tc>
      </w:tr>
      <w:tr>
        <w:tc>
          <w:tcPr>
            <w:tcW w:type="dxa" w:w="1701"/>
            <w:vAlign w:val="top"/>
            <w:tcMar>
              <w:top w:w="60" w:type="dxa"/>
              <w:start w:w="80" w:type="dxa"/>
              <w:bottom w:w="60" w:type="dxa"/>
              <w:end w:w="80" w:type="dxa"/>
            </w:tcMar>
            <w:shd w:fill="F7F9FB"/>
          </w:tcPr>
          <w:p>
            <w:pPr>
              <w:spacing w:after="0"/>
            </w:pPr>
            <w:r>
              <w:rPr>
                <w:rFonts w:ascii="Aptos" w:hAnsi="Aptos"/>
                <w:sz w:val="14"/>
              </w:rPr>
              <w:t>Presentation zone</w:t>
            </w:r>
          </w:p>
        </w:tc>
        <w:tc>
          <w:tcPr>
            <w:tcW w:type="dxa" w:w="3402"/>
            <w:vAlign w:val="top"/>
            <w:tcMar>
              <w:top w:w="60" w:type="dxa"/>
              <w:start w:w="80" w:type="dxa"/>
              <w:bottom w:w="60" w:type="dxa"/>
              <w:end w:w="80" w:type="dxa"/>
            </w:tcMar>
            <w:shd w:fill="F7F9FB"/>
          </w:tcPr>
          <w:p>
            <w:pPr>
              <w:spacing w:after="0"/>
            </w:pPr>
            <w:r>
              <w:rPr>
                <w:rFonts w:ascii="Aptos" w:hAnsi="Aptos"/>
                <w:sz w:val="14"/>
              </w:rPr>
              <w:t>Ingress/WAF</w:t>
            </w:r>
          </w:p>
        </w:tc>
        <w:tc>
          <w:tcPr>
            <w:tcW w:type="dxa" w:w="4535"/>
            <w:vAlign w:val="top"/>
            <w:tcMar>
              <w:top w:w="60" w:type="dxa"/>
              <w:start w:w="80" w:type="dxa"/>
              <w:bottom w:w="60" w:type="dxa"/>
              <w:end w:w="80" w:type="dxa"/>
            </w:tcMar>
            <w:shd w:fill="F7F9FB"/>
          </w:tcPr>
          <w:p>
            <w:pPr>
              <w:spacing w:after="0"/>
            </w:pPr>
            <w:r>
              <w:rPr>
                <w:rFonts w:ascii="Aptos" w:hAnsi="Aptos"/>
                <w:sz w:val="14"/>
              </w:rPr>
              <w:t>TLS, rate limiting, WAF, headers, bot controls</w:t>
            </w:r>
          </w:p>
        </w:tc>
      </w:tr>
      <w:tr>
        <w:tc>
          <w:tcPr>
            <w:tcW w:type="dxa" w:w="1701"/>
            <w:vAlign w:val="top"/>
            <w:tcMar>
              <w:top w:w="60" w:type="dxa"/>
              <w:start w:w="80" w:type="dxa"/>
              <w:bottom w:w="60" w:type="dxa"/>
              <w:end w:w="80" w:type="dxa"/>
            </w:tcMar>
          </w:tcPr>
          <w:p>
            <w:pPr>
              <w:spacing w:after="0"/>
            </w:pPr>
            <w:r>
              <w:rPr>
                <w:rFonts w:ascii="Aptos" w:hAnsi="Aptos"/>
                <w:sz w:val="14"/>
              </w:rPr>
              <w:t>Application zone</w:t>
            </w:r>
          </w:p>
        </w:tc>
        <w:tc>
          <w:tcPr>
            <w:tcW w:type="dxa" w:w="3402"/>
            <w:vAlign w:val="top"/>
            <w:tcMar>
              <w:top w:w="60" w:type="dxa"/>
              <w:start w:w="80" w:type="dxa"/>
              <w:bottom w:w="60" w:type="dxa"/>
              <w:end w:w="80" w:type="dxa"/>
            </w:tcMar>
          </w:tcPr>
          <w:p>
            <w:pPr>
              <w:spacing w:after="0"/>
            </w:pPr>
            <w:r>
              <w:rPr>
                <w:rFonts w:ascii="Aptos" w:hAnsi="Aptos"/>
                <w:sz w:val="14"/>
              </w:rPr>
              <w:t>APIs/planning workers</w:t>
            </w:r>
          </w:p>
        </w:tc>
        <w:tc>
          <w:tcPr>
            <w:tcW w:type="dxa" w:w="4535"/>
            <w:vAlign w:val="top"/>
            <w:tcMar>
              <w:top w:w="60" w:type="dxa"/>
              <w:start w:w="80" w:type="dxa"/>
              <w:bottom w:w="60" w:type="dxa"/>
              <w:end w:w="80" w:type="dxa"/>
            </w:tcMar>
          </w:tcPr>
          <w:p>
            <w:pPr>
              <w:spacing w:after="0"/>
            </w:pPr>
            <w:r>
              <w:rPr>
                <w:rFonts w:ascii="Aptos" w:hAnsi="Aptos"/>
                <w:sz w:val="14"/>
              </w:rPr>
              <w:t>Service identities, mTLS, least privilege</w:t>
            </w:r>
          </w:p>
        </w:tc>
      </w:tr>
      <w:tr>
        <w:tc>
          <w:tcPr>
            <w:tcW w:type="dxa" w:w="1701"/>
            <w:vAlign w:val="top"/>
            <w:tcMar>
              <w:top w:w="60" w:type="dxa"/>
              <w:start w:w="80" w:type="dxa"/>
              <w:bottom w:w="60" w:type="dxa"/>
              <w:end w:w="80" w:type="dxa"/>
            </w:tcMar>
            <w:shd w:fill="F7F9FB"/>
          </w:tcPr>
          <w:p>
            <w:pPr>
              <w:spacing w:after="0"/>
            </w:pPr>
            <w:r>
              <w:rPr>
                <w:rFonts w:ascii="Aptos" w:hAnsi="Aptos"/>
                <w:sz w:val="14"/>
              </w:rPr>
              <w:t>Data zone</w:t>
            </w:r>
          </w:p>
        </w:tc>
        <w:tc>
          <w:tcPr>
            <w:tcW w:type="dxa" w:w="3402"/>
            <w:vAlign w:val="top"/>
            <w:tcMar>
              <w:top w:w="60" w:type="dxa"/>
              <w:start w:w="80" w:type="dxa"/>
              <w:bottom w:w="60" w:type="dxa"/>
              <w:end w:w="80" w:type="dxa"/>
            </w:tcMar>
            <w:shd w:fill="F7F9FB"/>
          </w:tcPr>
          <w:p>
            <w:pPr>
              <w:spacing w:after="0"/>
            </w:pPr>
            <w:r>
              <w:rPr>
                <w:rFonts w:ascii="Aptos" w:hAnsi="Aptos"/>
                <w:sz w:val="14"/>
              </w:rPr>
              <w:t>DB/Kafka/Redis/object store</w:t>
            </w:r>
          </w:p>
        </w:tc>
        <w:tc>
          <w:tcPr>
            <w:tcW w:type="dxa" w:w="4535"/>
            <w:vAlign w:val="top"/>
            <w:tcMar>
              <w:top w:w="60" w:type="dxa"/>
              <w:start w:w="80" w:type="dxa"/>
              <w:bottom w:w="60" w:type="dxa"/>
              <w:end w:w="80" w:type="dxa"/>
            </w:tcMar>
            <w:shd w:fill="F7F9FB"/>
          </w:tcPr>
          <w:p>
            <w:pPr>
              <w:spacing w:after="0"/>
            </w:pPr>
            <w:r>
              <w:rPr>
                <w:rFonts w:ascii="Aptos" w:hAnsi="Aptos"/>
                <w:sz w:val="14"/>
              </w:rPr>
              <w:t>Network isolation, encryption, backup</w:t>
            </w:r>
          </w:p>
        </w:tc>
      </w:tr>
      <w:tr>
        <w:tc>
          <w:tcPr>
            <w:tcW w:type="dxa" w:w="1701"/>
            <w:vAlign w:val="top"/>
            <w:tcMar>
              <w:top w:w="60" w:type="dxa"/>
              <w:start w:w="80" w:type="dxa"/>
              <w:bottom w:w="60" w:type="dxa"/>
              <w:end w:w="80" w:type="dxa"/>
            </w:tcMar>
          </w:tcPr>
          <w:p>
            <w:pPr>
              <w:spacing w:after="0"/>
            </w:pPr>
            <w:r>
              <w:rPr>
                <w:rFonts w:ascii="Aptos" w:hAnsi="Aptos"/>
                <w:sz w:val="14"/>
              </w:rPr>
              <w:t>Integration zone</w:t>
            </w:r>
          </w:p>
        </w:tc>
        <w:tc>
          <w:tcPr>
            <w:tcW w:type="dxa" w:w="3402"/>
            <w:vAlign w:val="top"/>
            <w:tcMar>
              <w:top w:w="60" w:type="dxa"/>
              <w:start w:w="80" w:type="dxa"/>
              <w:bottom w:w="60" w:type="dxa"/>
              <w:end w:w="80" w:type="dxa"/>
            </w:tcMar>
          </w:tcPr>
          <w:p>
            <w:pPr>
              <w:spacing w:after="0"/>
            </w:pPr>
            <w:r>
              <w:rPr>
                <w:rFonts w:ascii="Aptos" w:hAnsi="Aptos"/>
                <w:sz w:val="14"/>
              </w:rPr>
              <w:t>SAP adapters</w:t>
            </w:r>
          </w:p>
        </w:tc>
        <w:tc>
          <w:tcPr>
            <w:tcW w:type="dxa" w:w="4535"/>
            <w:vAlign w:val="top"/>
            <w:tcMar>
              <w:top w:w="60" w:type="dxa"/>
              <w:start w:w="80" w:type="dxa"/>
              <w:bottom w:w="60" w:type="dxa"/>
              <w:end w:w="80" w:type="dxa"/>
            </w:tcMar>
          </w:tcPr>
          <w:p>
            <w:pPr>
              <w:spacing w:after="0"/>
            </w:pPr>
            <w:r>
              <w:rPr>
                <w:rFonts w:ascii="Aptos" w:hAnsi="Aptos"/>
                <w:sz w:val="14"/>
              </w:rPr>
              <w:t>Allow-listed routes, connector, certificate auth</w:t>
            </w:r>
          </w:p>
        </w:tc>
      </w:tr>
      <w:tr>
        <w:tc>
          <w:tcPr>
            <w:tcW w:type="dxa" w:w="1701"/>
            <w:vAlign w:val="top"/>
            <w:tcMar>
              <w:top w:w="60" w:type="dxa"/>
              <w:start w:w="80" w:type="dxa"/>
              <w:bottom w:w="60" w:type="dxa"/>
              <w:end w:w="80" w:type="dxa"/>
            </w:tcMar>
            <w:shd w:fill="F7F9FB"/>
          </w:tcPr>
          <w:p>
            <w:pPr>
              <w:spacing w:after="0"/>
            </w:pPr>
            <w:r>
              <w:rPr>
                <w:rFonts w:ascii="Aptos" w:hAnsi="Aptos"/>
                <w:sz w:val="14"/>
              </w:rPr>
              <w:t>Admin zone</w:t>
            </w:r>
          </w:p>
        </w:tc>
        <w:tc>
          <w:tcPr>
            <w:tcW w:type="dxa" w:w="3402"/>
            <w:vAlign w:val="top"/>
            <w:tcMar>
              <w:top w:w="60" w:type="dxa"/>
              <w:start w:w="80" w:type="dxa"/>
              <w:bottom w:w="60" w:type="dxa"/>
              <w:end w:w="80" w:type="dxa"/>
            </w:tcMar>
            <w:shd w:fill="F7F9FB"/>
          </w:tcPr>
          <w:p>
            <w:pPr>
              <w:spacing w:after="0"/>
            </w:pPr>
            <w:r>
              <w:rPr>
                <w:rFonts w:ascii="Aptos" w:hAnsi="Aptos"/>
                <w:sz w:val="14"/>
              </w:rPr>
              <w:t>Ops tools</w:t>
            </w:r>
          </w:p>
        </w:tc>
        <w:tc>
          <w:tcPr>
            <w:tcW w:type="dxa" w:w="4535"/>
            <w:vAlign w:val="top"/>
            <w:tcMar>
              <w:top w:w="60" w:type="dxa"/>
              <w:start w:w="80" w:type="dxa"/>
              <w:bottom w:w="60" w:type="dxa"/>
              <w:end w:w="80" w:type="dxa"/>
            </w:tcMar>
            <w:shd w:fill="F7F9FB"/>
          </w:tcPr>
          <w:p>
            <w:pPr>
              <w:spacing w:after="0"/>
            </w:pPr>
            <w:r>
              <w:rPr>
                <w:rFonts w:ascii="Aptos" w:hAnsi="Aptos"/>
                <w:sz w:val="14"/>
              </w:rPr>
              <w:t>Privileged access, session recording where required</w:t>
            </w:r>
          </w:p>
        </w:tc>
      </w:tr>
    </w:tbl>
    <w:p/>
    <w:p>
      <w:pPr>
        <w:pStyle w:val="Heading2"/>
        <w:keepNext/>
      </w:pPr>
      <w:r>
        <w:t>23.2 STRIDE controls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701"/>
            <w:shd w:fill="D9EAF7"/>
            <w:vAlign w:val="center"/>
            <w:tcMar>
              <w:top w:w="60" w:type="dxa"/>
              <w:start w:w="80" w:type="dxa"/>
              <w:bottom w:w="60" w:type="dxa"/>
              <w:end w:w="80" w:type="dxa"/>
            </w:tcMar>
          </w:tcPr>
          <w:p>
            <w:r>
              <w:rPr>
                <w:rFonts w:ascii="Aptos" w:hAnsi="Aptos"/>
                <w:b/>
                <w:sz w:val="14"/>
              </w:rPr>
              <w:t>Threat</w:t>
            </w:r>
          </w:p>
        </w:tc>
        <w:tc>
          <w:tcPr>
            <w:tcW w:type="dxa" w:w="3969"/>
            <w:shd w:fill="D9EAF7"/>
            <w:vAlign w:val="center"/>
            <w:tcMar>
              <w:top w:w="60" w:type="dxa"/>
              <w:start w:w="80" w:type="dxa"/>
              <w:bottom w:w="60" w:type="dxa"/>
              <w:end w:w="80" w:type="dxa"/>
            </w:tcMar>
          </w:tcPr>
          <w:p>
            <w:r>
              <w:rPr>
                <w:rFonts w:ascii="Aptos" w:hAnsi="Aptos"/>
                <w:b/>
                <w:sz w:val="14"/>
              </w:rPr>
              <w:t>Example</w:t>
            </w:r>
          </w:p>
        </w:tc>
        <w:tc>
          <w:tcPr>
            <w:tcW w:type="dxa" w:w="5669"/>
            <w:shd w:fill="D9EAF7"/>
            <w:vAlign w:val="center"/>
            <w:tcMar>
              <w:top w:w="60" w:type="dxa"/>
              <w:start w:w="80" w:type="dxa"/>
              <w:bottom w:w="60" w:type="dxa"/>
              <w:end w:w="80" w:type="dxa"/>
            </w:tcMar>
          </w:tcPr>
          <w:p>
            <w:r>
              <w:rPr>
                <w:rFonts w:ascii="Aptos" w:hAnsi="Aptos"/>
                <w:b/>
                <w:sz w:val="14"/>
              </w:rPr>
              <w:t>Control</w:t>
            </w:r>
          </w:p>
        </w:tc>
      </w:tr>
      <w:tr>
        <w:tc>
          <w:tcPr>
            <w:tcW w:type="dxa" w:w="1701"/>
            <w:vAlign w:val="top"/>
            <w:tcMar>
              <w:top w:w="60" w:type="dxa"/>
              <w:start w:w="80" w:type="dxa"/>
              <w:bottom w:w="60" w:type="dxa"/>
              <w:end w:w="80" w:type="dxa"/>
            </w:tcMar>
          </w:tcPr>
          <w:p>
            <w:pPr>
              <w:spacing w:after="0"/>
            </w:pPr>
            <w:r>
              <w:rPr>
                <w:rFonts w:ascii="Aptos" w:hAnsi="Aptos"/>
                <w:sz w:val="14"/>
              </w:rPr>
              <w:t>Spoofing</w:t>
            </w:r>
          </w:p>
        </w:tc>
        <w:tc>
          <w:tcPr>
            <w:tcW w:type="dxa" w:w="3969"/>
            <w:vAlign w:val="top"/>
            <w:tcMar>
              <w:top w:w="60" w:type="dxa"/>
              <w:start w:w="80" w:type="dxa"/>
              <w:bottom w:w="60" w:type="dxa"/>
              <w:end w:w="80" w:type="dxa"/>
            </w:tcMar>
          </w:tcPr>
          <w:p>
            <w:pPr>
              <w:spacing w:after="0"/>
            </w:pPr>
            <w:r>
              <w:rPr>
                <w:rFonts w:ascii="Aptos" w:hAnsi="Aptos"/>
                <w:sz w:val="14"/>
              </w:rPr>
              <w:t>Fake user/service identity</w:t>
            </w:r>
          </w:p>
        </w:tc>
        <w:tc>
          <w:tcPr>
            <w:tcW w:type="dxa" w:w="5669"/>
            <w:vAlign w:val="top"/>
            <w:tcMar>
              <w:top w:w="60" w:type="dxa"/>
              <w:start w:w="80" w:type="dxa"/>
              <w:bottom w:w="60" w:type="dxa"/>
              <w:end w:w="80" w:type="dxa"/>
            </w:tcMar>
          </w:tcPr>
          <w:p>
            <w:pPr>
              <w:spacing w:after="0"/>
            </w:pPr>
            <w:r>
              <w:rPr>
                <w:rFonts w:ascii="Aptos" w:hAnsi="Aptos"/>
                <w:sz w:val="14"/>
              </w:rPr>
              <w:t>OIDC, mTLS, short-lived tokens</w:t>
            </w:r>
          </w:p>
        </w:tc>
      </w:tr>
      <w:tr>
        <w:tc>
          <w:tcPr>
            <w:tcW w:type="dxa" w:w="1701"/>
            <w:vAlign w:val="top"/>
            <w:tcMar>
              <w:top w:w="60" w:type="dxa"/>
              <w:start w:w="80" w:type="dxa"/>
              <w:bottom w:w="60" w:type="dxa"/>
              <w:end w:w="80" w:type="dxa"/>
            </w:tcMar>
            <w:shd w:fill="F7F9FB"/>
          </w:tcPr>
          <w:p>
            <w:pPr>
              <w:spacing w:after="0"/>
            </w:pPr>
            <w:r>
              <w:rPr>
                <w:rFonts w:ascii="Aptos" w:hAnsi="Aptos"/>
                <w:sz w:val="14"/>
              </w:rPr>
              <w:t>Tampering</w:t>
            </w:r>
          </w:p>
        </w:tc>
        <w:tc>
          <w:tcPr>
            <w:tcW w:type="dxa" w:w="3969"/>
            <w:vAlign w:val="top"/>
            <w:tcMar>
              <w:top w:w="60" w:type="dxa"/>
              <w:start w:w="80" w:type="dxa"/>
              <w:bottom w:w="60" w:type="dxa"/>
              <w:end w:w="80" w:type="dxa"/>
            </w:tcMar>
            <w:shd w:fill="F7F9FB"/>
          </w:tcPr>
          <w:p>
            <w:pPr>
              <w:spacing w:after="0"/>
            </w:pPr>
            <w:r>
              <w:rPr>
                <w:rFonts w:ascii="Aptos" w:hAnsi="Aptos"/>
                <w:sz w:val="14"/>
              </w:rPr>
              <w:t>Plan or scenario altered</w:t>
            </w:r>
          </w:p>
        </w:tc>
        <w:tc>
          <w:tcPr>
            <w:tcW w:type="dxa" w:w="5669"/>
            <w:vAlign w:val="top"/>
            <w:tcMar>
              <w:top w:w="60" w:type="dxa"/>
              <w:start w:w="80" w:type="dxa"/>
              <w:bottom w:w="60" w:type="dxa"/>
              <w:end w:w="80" w:type="dxa"/>
            </w:tcMar>
            <w:shd w:fill="F7F9FB"/>
          </w:tcPr>
          <w:p>
            <w:pPr>
              <w:spacing w:after="0"/>
            </w:pPr>
            <w:r>
              <w:rPr>
                <w:rFonts w:ascii="Aptos" w:hAnsi="Aptos"/>
                <w:sz w:val="14"/>
              </w:rPr>
              <w:t>RBAC/ABAC, optimistic concurrency, audit hashes</w:t>
            </w:r>
          </w:p>
        </w:tc>
      </w:tr>
      <w:tr>
        <w:tc>
          <w:tcPr>
            <w:tcW w:type="dxa" w:w="1701"/>
            <w:vAlign w:val="top"/>
            <w:tcMar>
              <w:top w:w="60" w:type="dxa"/>
              <w:start w:w="80" w:type="dxa"/>
              <w:bottom w:w="60" w:type="dxa"/>
              <w:end w:w="80" w:type="dxa"/>
            </w:tcMar>
          </w:tcPr>
          <w:p>
            <w:pPr>
              <w:spacing w:after="0"/>
            </w:pPr>
            <w:r>
              <w:rPr>
                <w:rFonts w:ascii="Aptos" w:hAnsi="Aptos"/>
                <w:sz w:val="14"/>
              </w:rPr>
              <w:t>Repudiation</w:t>
            </w:r>
          </w:p>
        </w:tc>
        <w:tc>
          <w:tcPr>
            <w:tcW w:type="dxa" w:w="3969"/>
            <w:vAlign w:val="top"/>
            <w:tcMar>
              <w:top w:w="60" w:type="dxa"/>
              <w:start w:w="80" w:type="dxa"/>
              <w:bottom w:w="60" w:type="dxa"/>
              <w:end w:w="80" w:type="dxa"/>
            </w:tcMar>
          </w:tcPr>
          <w:p>
            <w:pPr>
              <w:spacing w:after="0"/>
            </w:pPr>
            <w:r>
              <w:rPr>
                <w:rFonts w:ascii="Aptos" w:hAnsi="Aptos"/>
                <w:sz w:val="14"/>
              </w:rPr>
              <w:t>Decision denied later</w:t>
            </w:r>
          </w:p>
        </w:tc>
        <w:tc>
          <w:tcPr>
            <w:tcW w:type="dxa" w:w="5669"/>
            <w:vAlign w:val="top"/>
            <w:tcMar>
              <w:top w:w="60" w:type="dxa"/>
              <w:start w:w="80" w:type="dxa"/>
              <w:bottom w:w="60" w:type="dxa"/>
              <w:end w:w="80" w:type="dxa"/>
            </w:tcMar>
          </w:tcPr>
          <w:p>
            <w:pPr>
              <w:spacing w:after="0"/>
            </w:pPr>
            <w:r>
              <w:rPr>
                <w:rFonts w:ascii="Aptos" w:hAnsi="Aptos"/>
                <w:sz w:val="14"/>
              </w:rPr>
              <w:t>Immutable audit, approval evidence, correlation IDs</w:t>
            </w:r>
          </w:p>
        </w:tc>
      </w:tr>
      <w:tr>
        <w:tc>
          <w:tcPr>
            <w:tcW w:type="dxa" w:w="1701"/>
            <w:vAlign w:val="top"/>
            <w:tcMar>
              <w:top w:w="60" w:type="dxa"/>
              <w:start w:w="80" w:type="dxa"/>
              <w:bottom w:w="60" w:type="dxa"/>
              <w:end w:w="80" w:type="dxa"/>
            </w:tcMar>
            <w:shd w:fill="F7F9FB"/>
          </w:tcPr>
          <w:p>
            <w:pPr>
              <w:spacing w:after="0"/>
            </w:pPr>
            <w:r>
              <w:rPr>
                <w:rFonts w:ascii="Aptos" w:hAnsi="Aptos"/>
                <w:sz w:val="14"/>
              </w:rPr>
              <w:t>Information disclosure</w:t>
            </w:r>
          </w:p>
        </w:tc>
        <w:tc>
          <w:tcPr>
            <w:tcW w:type="dxa" w:w="3969"/>
            <w:vAlign w:val="top"/>
            <w:tcMar>
              <w:top w:w="60" w:type="dxa"/>
              <w:start w:w="80" w:type="dxa"/>
              <w:bottom w:w="60" w:type="dxa"/>
              <w:end w:w="80" w:type="dxa"/>
            </w:tcMar>
            <w:shd w:fill="F7F9FB"/>
          </w:tcPr>
          <w:p>
            <w:pPr>
              <w:spacing w:after="0"/>
            </w:pPr>
            <w:r>
              <w:rPr>
                <w:rFonts w:ascii="Aptos" w:hAnsi="Aptos"/>
                <w:sz w:val="14"/>
              </w:rPr>
              <w:t>Plan/costs exposed</w:t>
            </w:r>
          </w:p>
        </w:tc>
        <w:tc>
          <w:tcPr>
            <w:tcW w:type="dxa" w:w="5669"/>
            <w:vAlign w:val="top"/>
            <w:tcMar>
              <w:top w:w="60" w:type="dxa"/>
              <w:start w:w="80" w:type="dxa"/>
              <w:bottom w:w="60" w:type="dxa"/>
              <w:end w:w="80" w:type="dxa"/>
            </w:tcMar>
            <w:shd w:fill="F7F9FB"/>
          </w:tcPr>
          <w:p>
            <w:pPr>
              <w:spacing w:after="0"/>
            </w:pPr>
            <w:r>
              <w:rPr>
                <w:rFonts w:ascii="Aptos" w:hAnsi="Aptos"/>
                <w:sz w:val="14"/>
              </w:rPr>
              <w:t>Row-level authorization, TLS, encryption at rest</w:t>
            </w:r>
          </w:p>
        </w:tc>
      </w:tr>
      <w:tr>
        <w:tc>
          <w:tcPr>
            <w:tcW w:type="dxa" w:w="1701"/>
            <w:vAlign w:val="top"/>
            <w:tcMar>
              <w:top w:w="60" w:type="dxa"/>
              <w:start w:w="80" w:type="dxa"/>
              <w:bottom w:w="60" w:type="dxa"/>
              <w:end w:w="80" w:type="dxa"/>
            </w:tcMar>
          </w:tcPr>
          <w:p>
            <w:pPr>
              <w:spacing w:after="0"/>
            </w:pPr>
            <w:r>
              <w:rPr>
                <w:rFonts w:ascii="Aptos" w:hAnsi="Aptos"/>
                <w:sz w:val="14"/>
              </w:rPr>
              <w:t>Denial of service</w:t>
            </w:r>
          </w:p>
        </w:tc>
        <w:tc>
          <w:tcPr>
            <w:tcW w:type="dxa" w:w="3969"/>
            <w:vAlign w:val="top"/>
            <w:tcMar>
              <w:top w:w="60" w:type="dxa"/>
              <w:start w:w="80" w:type="dxa"/>
              <w:bottom w:w="60" w:type="dxa"/>
              <w:end w:w="80" w:type="dxa"/>
            </w:tcMar>
          </w:tcPr>
          <w:p>
            <w:pPr>
              <w:spacing w:after="0"/>
            </w:pPr>
            <w:r>
              <w:rPr>
                <w:rFonts w:ascii="Aptos" w:hAnsi="Aptos"/>
                <w:sz w:val="14"/>
              </w:rPr>
              <w:t>Calculation flood</w:t>
            </w:r>
          </w:p>
        </w:tc>
        <w:tc>
          <w:tcPr>
            <w:tcW w:type="dxa" w:w="5669"/>
            <w:vAlign w:val="top"/>
            <w:tcMar>
              <w:top w:w="60" w:type="dxa"/>
              <w:start w:w="80" w:type="dxa"/>
              <w:bottom w:w="60" w:type="dxa"/>
              <w:end w:w="80" w:type="dxa"/>
            </w:tcMar>
          </w:tcPr>
          <w:p>
            <w:pPr>
              <w:spacing w:after="0"/>
            </w:pPr>
            <w:r>
              <w:rPr>
                <w:rFonts w:ascii="Aptos" w:hAnsi="Aptos"/>
                <w:sz w:val="14"/>
              </w:rPr>
              <w:t>Rate limits, job quotas, circuit breakers</w:t>
            </w:r>
          </w:p>
        </w:tc>
      </w:tr>
      <w:tr>
        <w:tc>
          <w:tcPr>
            <w:tcW w:type="dxa" w:w="1701"/>
            <w:vAlign w:val="top"/>
            <w:tcMar>
              <w:top w:w="60" w:type="dxa"/>
              <w:start w:w="80" w:type="dxa"/>
              <w:bottom w:w="60" w:type="dxa"/>
              <w:end w:w="80" w:type="dxa"/>
            </w:tcMar>
            <w:shd w:fill="F7F9FB"/>
          </w:tcPr>
          <w:p>
            <w:pPr>
              <w:spacing w:after="0"/>
            </w:pPr>
            <w:r>
              <w:rPr>
                <w:rFonts w:ascii="Aptos" w:hAnsi="Aptos"/>
                <w:sz w:val="14"/>
              </w:rPr>
              <w:t>Elevation</w:t>
            </w:r>
          </w:p>
        </w:tc>
        <w:tc>
          <w:tcPr>
            <w:tcW w:type="dxa" w:w="3969"/>
            <w:vAlign w:val="top"/>
            <w:tcMar>
              <w:top w:w="60" w:type="dxa"/>
              <w:start w:w="80" w:type="dxa"/>
              <w:bottom w:w="60" w:type="dxa"/>
              <w:end w:w="80" w:type="dxa"/>
            </w:tcMar>
            <w:shd w:fill="F7F9FB"/>
          </w:tcPr>
          <w:p>
            <w:pPr>
              <w:spacing w:after="0"/>
            </w:pPr>
            <w:r>
              <w:rPr>
                <w:rFonts w:ascii="Aptos" w:hAnsi="Aptos"/>
                <w:sz w:val="14"/>
              </w:rPr>
              <w:t>Planner performs executive approval</w:t>
            </w:r>
          </w:p>
        </w:tc>
        <w:tc>
          <w:tcPr>
            <w:tcW w:type="dxa" w:w="5669"/>
            <w:vAlign w:val="top"/>
            <w:tcMar>
              <w:top w:w="60" w:type="dxa"/>
              <w:start w:w="80" w:type="dxa"/>
              <w:bottom w:w="60" w:type="dxa"/>
              <w:end w:w="80" w:type="dxa"/>
            </w:tcMar>
            <w:shd w:fill="F7F9FB"/>
          </w:tcPr>
          <w:p>
            <w:pPr>
              <w:spacing w:after="0"/>
            </w:pPr>
            <w:r>
              <w:rPr>
                <w:rFonts w:ascii="Aptos" w:hAnsi="Aptos"/>
                <w:sz w:val="14"/>
              </w:rPr>
              <w:t>SoD roles and approval thresholds</w:t>
            </w:r>
          </w:p>
        </w:tc>
      </w:tr>
    </w:tbl>
    <w:p/>
    <w:p>
      <w:pPr>
        <w:pStyle w:val="Heading2"/>
        <w:keepNext/>
      </w:pPr>
      <w:r>
        <w:t>23.3 Authorization model</w:t>
      </w:r>
    </w:p>
    <w:p>
      <w:pPr>
        <w:spacing w:after="100"/>
      </w:pPr>
      <w:r>
        <w:t>Use RBAC for coarse roles and ABAC for plant/organization/product-family scope. A user must satisfy both capability and scope. Example permission: DECISION_APPROVE plus scope=PLANT:PL01 and threshold &lt;= configured monetary limit. Executive decisions require a separate role and cannot be approved by the initiating user.</w:t>
      </w:r>
    </w:p>
    <w:p>
      <w:pPr>
        <w:pStyle w:val="Heading1"/>
        <w:keepNext/>
      </w:pPr>
      <w:r>
        <w:t>24. Logging, Monitoring and Observability</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814"/>
            <w:shd w:fill="D9EAF7"/>
            <w:vAlign w:val="center"/>
            <w:tcMar>
              <w:top w:w="60" w:type="dxa"/>
              <w:start w:w="80" w:type="dxa"/>
              <w:bottom w:w="60" w:type="dxa"/>
              <w:end w:w="80" w:type="dxa"/>
            </w:tcMar>
          </w:tcPr>
          <w:p>
            <w:r>
              <w:rPr>
                <w:rFonts w:ascii="Aptos" w:hAnsi="Aptos"/>
                <w:b/>
                <w:sz w:val="14"/>
              </w:rPr>
              <w:t>Signal</w:t>
            </w:r>
          </w:p>
        </w:tc>
        <w:tc>
          <w:tcPr>
            <w:tcW w:type="dxa" w:w="5953"/>
            <w:shd w:fill="D9EAF7"/>
            <w:vAlign w:val="center"/>
            <w:tcMar>
              <w:top w:w="60" w:type="dxa"/>
              <w:start w:w="80" w:type="dxa"/>
              <w:bottom w:w="60" w:type="dxa"/>
              <w:end w:w="80" w:type="dxa"/>
            </w:tcMar>
          </w:tcPr>
          <w:p>
            <w:r>
              <w:rPr>
                <w:rFonts w:ascii="Aptos" w:hAnsi="Aptos"/>
                <w:b/>
                <w:sz w:val="14"/>
              </w:rPr>
              <w:t>Must capture</w:t>
            </w:r>
          </w:p>
        </w:tc>
        <w:tc>
          <w:tcPr>
            <w:tcW w:type="dxa" w:w="2268"/>
            <w:shd w:fill="D9EAF7"/>
            <w:vAlign w:val="center"/>
            <w:tcMar>
              <w:top w:w="60" w:type="dxa"/>
              <w:start w:w="80" w:type="dxa"/>
              <w:bottom w:w="60" w:type="dxa"/>
              <w:end w:w="80" w:type="dxa"/>
            </w:tcMar>
          </w:tcPr>
          <w:p>
            <w:r>
              <w:rPr>
                <w:rFonts w:ascii="Aptos" w:hAnsi="Aptos"/>
                <w:b/>
                <w:sz w:val="14"/>
              </w:rPr>
              <w:t>Retention target</w:t>
            </w:r>
          </w:p>
        </w:tc>
      </w:tr>
      <w:tr>
        <w:tc>
          <w:tcPr>
            <w:tcW w:type="dxa" w:w="1814"/>
            <w:vAlign w:val="top"/>
            <w:tcMar>
              <w:top w:w="60" w:type="dxa"/>
              <w:start w:w="80" w:type="dxa"/>
              <w:bottom w:w="60" w:type="dxa"/>
              <w:end w:w="80" w:type="dxa"/>
            </w:tcMar>
          </w:tcPr>
          <w:p>
            <w:pPr>
              <w:spacing w:after="0"/>
            </w:pPr>
            <w:r>
              <w:rPr>
                <w:rFonts w:ascii="Aptos" w:hAnsi="Aptos"/>
                <w:sz w:val="14"/>
              </w:rPr>
              <w:t>Application logs</w:t>
            </w:r>
          </w:p>
        </w:tc>
        <w:tc>
          <w:tcPr>
            <w:tcW w:type="dxa" w:w="5953"/>
            <w:vAlign w:val="top"/>
            <w:tcMar>
              <w:top w:w="60" w:type="dxa"/>
              <w:start w:w="80" w:type="dxa"/>
              <w:bottom w:w="60" w:type="dxa"/>
              <w:end w:w="80" w:type="dxa"/>
            </w:tcMar>
          </w:tcPr>
          <w:p>
            <w:pPr>
              <w:spacing w:after="0"/>
            </w:pPr>
            <w:r>
              <w:rPr>
                <w:rFonts w:ascii="Aptos" w:hAnsi="Aptos"/>
                <w:sz w:val="14"/>
              </w:rPr>
              <w:t>timestamp, level, service, request_id, correlation_id, actor, error code, duration</w:t>
            </w:r>
          </w:p>
        </w:tc>
        <w:tc>
          <w:tcPr>
            <w:tcW w:type="dxa" w:w="2268"/>
            <w:vAlign w:val="top"/>
            <w:tcMar>
              <w:top w:w="60" w:type="dxa"/>
              <w:start w:w="80" w:type="dxa"/>
              <w:bottom w:w="60" w:type="dxa"/>
              <w:end w:w="80" w:type="dxa"/>
            </w:tcMar>
          </w:tcPr>
          <w:p>
            <w:pPr>
              <w:spacing w:after="0"/>
            </w:pPr>
            <w:r>
              <w:rPr>
                <w:rFonts w:ascii="Aptos" w:hAnsi="Aptos"/>
                <w:sz w:val="14"/>
              </w:rPr>
              <w:t>90 days online; archive per policy</w:t>
            </w:r>
          </w:p>
        </w:tc>
      </w:tr>
      <w:tr>
        <w:tc>
          <w:tcPr>
            <w:tcW w:type="dxa" w:w="1814"/>
            <w:vAlign w:val="top"/>
            <w:tcMar>
              <w:top w:w="60" w:type="dxa"/>
              <w:start w:w="80" w:type="dxa"/>
              <w:bottom w:w="60" w:type="dxa"/>
              <w:end w:w="80" w:type="dxa"/>
            </w:tcMar>
            <w:shd w:fill="F7F9FB"/>
          </w:tcPr>
          <w:p>
            <w:pPr>
              <w:spacing w:after="0"/>
            </w:pPr>
            <w:r>
              <w:rPr>
                <w:rFonts w:ascii="Aptos" w:hAnsi="Aptos"/>
                <w:sz w:val="14"/>
              </w:rPr>
              <w:t>Audit log</w:t>
            </w:r>
          </w:p>
        </w:tc>
        <w:tc>
          <w:tcPr>
            <w:tcW w:type="dxa" w:w="5953"/>
            <w:vAlign w:val="top"/>
            <w:tcMar>
              <w:top w:w="60" w:type="dxa"/>
              <w:start w:w="80" w:type="dxa"/>
              <w:bottom w:w="60" w:type="dxa"/>
              <w:end w:w="80" w:type="dxa"/>
            </w:tcMar>
            <w:shd w:fill="F7F9FB"/>
          </w:tcPr>
          <w:p>
            <w:pPr>
              <w:spacing w:after="0"/>
            </w:pPr>
            <w:r>
              <w:rPr>
                <w:rFonts w:ascii="Aptos" w:hAnsi="Aptos"/>
                <w:sz w:val="14"/>
              </w:rPr>
              <w:t>who/what/when/object/before-after hashes/decision evidence</w:t>
            </w:r>
          </w:p>
        </w:tc>
        <w:tc>
          <w:tcPr>
            <w:tcW w:type="dxa" w:w="2268"/>
            <w:vAlign w:val="top"/>
            <w:tcMar>
              <w:top w:w="60" w:type="dxa"/>
              <w:start w:w="80" w:type="dxa"/>
              <w:bottom w:w="60" w:type="dxa"/>
              <w:end w:w="80" w:type="dxa"/>
            </w:tcMar>
            <w:shd w:fill="F7F9FB"/>
          </w:tcPr>
          <w:p>
            <w:pPr>
              <w:spacing w:after="0"/>
            </w:pPr>
            <w:r>
              <w:rPr>
                <w:rFonts w:ascii="Aptos" w:hAnsi="Aptos"/>
                <w:sz w:val="14"/>
              </w:rPr>
              <w:t>7 years target, configurable</w:t>
            </w:r>
          </w:p>
        </w:tc>
      </w:tr>
      <w:tr>
        <w:tc>
          <w:tcPr>
            <w:tcW w:type="dxa" w:w="1814"/>
            <w:vAlign w:val="top"/>
            <w:tcMar>
              <w:top w:w="60" w:type="dxa"/>
              <w:start w:w="80" w:type="dxa"/>
              <w:bottom w:w="60" w:type="dxa"/>
              <w:end w:w="80" w:type="dxa"/>
            </w:tcMar>
          </w:tcPr>
          <w:p>
            <w:pPr>
              <w:spacing w:after="0"/>
            </w:pPr>
            <w:r>
              <w:rPr>
                <w:rFonts w:ascii="Aptos" w:hAnsi="Aptos"/>
                <w:sz w:val="14"/>
              </w:rPr>
              <w:t>Metrics</w:t>
            </w:r>
          </w:p>
        </w:tc>
        <w:tc>
          <w:tcPr>
            <w:tcW w:type="dxa" w:w="5953"/>
            <w:vAlign w:val="top"/>
            <w:tcMar>
              <w:top w:w="60" w:type="dxa"/>
              <w:start w:w="80" w:type="dxa"/>
              <w:bottom w:w="60" w:type="dxa"/>
              <w:end w:w="80" w:type="dxa"/>
            </w:tcMar>
          </w:tcPr>
          <w:p>
            <w:pPr>
              <w:spacing w:after="0"/>
            </w:pPr>
            <w:r>
              <w:rPr>
                <w:rFonts w:ascii="Aptos" w:hAnsi="Aptos"/>
                <w:sz w:val="14"/>
              </w:rPr>
              <w:t>API latency, job duration, plan calc time, Kafka lag, DB health, resource usage</w:t>
            </w:r>
          </w:p>
        </w:tc>
        <w:tc>
          <w:tcPr>
            <w:tcW w:type="dxa" w:w="2268"/>
            <w:vAlign w:val="top"/>
            <w:tcMar>
              <w:top w:w="60" w:type="dxa"/>
              <w:start w:w="80" w:type="dxa"/>
              <w:bottom w:w="60" w:type="dxa"/>
              <w:end w:w="80" w:type="dxa"/>
            </w:tcMar>
          </w:tcPr>
          <w:p>
            <w:pPr>
              <w:spacing w:after="0"/>
            </w:pPr>
            <w:r>
              <w:rPr>
                <w:rFonts w:ascii="Aptos" w:hAnsi="Aptos"/>
                <w:sz w:val="14"/>
              </w:rPr>
              <w:t>13 months summarized</w:t>
            </w:r>
          </w:p>
        </w:tc>
      </w:tr>
      <w:tr>
        <w:tc>
          <w:tcPr>
            <w:tcW w:type="dxa" w:w="1814"/>
            <w:vAlign w:val="top"/>
            <w:tcMar>
              <w:top w:w="60" w:type="dxa"/>
              <w:start w:w="80" w:type="dxa"/>
              <w:bottom w:w="60" w:type="dxa"/>
              <w:end w:w="80" w:type="dxa"/>
            </w:tcMar>
            <w:shd w:fill="F7F9FB"/>
          </w:tcPr>
          <w:p>
            <w:pPr>
              <w:spacing w:after="0"/>
            </w:pPr>
            <w:r>
              <w:rPr>
                <w:rFonts w:ascii="Aptos" w:hAnsi="Aptos"/>
                <w:sz w:val="14"/>
              </w:rPr>
              <w:t>Traces</w:t>
            </w:r>
          </w:p>
        </w:tc>
        <w:tc>
          <w:tcPr>
            <w:tcW w:type="dxa" w:w="5953"/>
            <w:vAlign w:val="top"/>
            <w:tcMar>
              <w:top w:w="60" w:type="dxa"/>
              <w:start w:w="80" w:type="dxa"/>
              <w:bottom w:w="60" w:type="dxa"/>
              <w:end w:w="80" w:type="dxa"/>
            </w:tcMar>
            <w:shd w:fill="F7F9FB"/>
          </w:tcPr>
          <w:p>
            <w:pPr>
              <w:spacing w:after="0"/>
            </w:pPr>
            <w:r>
              <w:rPr>
                <w:rFonts w:ascii="Aptos" w:hAnsi="Aptos"/>
                <w:sz w:val="14"/>
              </w:rPr>
              <w:t>cross-service trace/span IDs</w:t>
            </w:r>
          </w:p>
        </w:tc>
        <w:tc>
          <w:tcPr>
            <w:tcW w:type="dxa" w:w="2268"/>
            <w:vAlign w:val="top"/>
            <w:tcMar>
              <w:top w:w="60" w:type="dxa"/>
              <w:start w:w="80" w:type="dxa"/>
              <w:bottom w:w="60" w:type="dxa"/>
              <w:end w:w="80" w:type="dxa"/>
            </w:tcMar>
            <w:shd w:fill="F7F9FB"/>
          </w:tcPr>
          <w:p>
            <w:pPr>
              <w:spacing w:after="0"/>
            </w:pPr>
            <w:r>
              <w:rPr>
                <w:rFonts w:ascii="Aptos" w:hAnsi="Aptos"/>
                <w:sz w:val="14"/>
              </w:rPr>
              <w:t>30 days</w:t>
            </w:r>
          </w:p>
        </w:tc>
      </w:tr>
      <w:tr>
        <w:tc>
          <w:tcPr>
            <w:tcW w:type="dxa" w:w="1814"/>
            <w:vAlign w:val="top"/>
            <w:tcMar>
              <w:top w:w="60" w:type="dxa"/>
              <w:start w:w="80" w:type="dxa"/>
              <w:bottom w:w="60" w:type="dxa"/>
              <w:end w:w="80" w:type="dxa"/>
            </w:tcMar>
          </w:tcPr>
          <w:p>
            <w:pPr>
              <w:spacing w:after="0"/>
            </w:pPr>
            <w:r>
              <w:rPr>
                <w:rFonts w:ascii="Aptos" w:hAnsi="Aptos"/>
                <w:sz w:val="14"/>
              </w:rPr>
              <w:t>Integration messages</w:t>
            </w:r>
          </w:p>
        </w:tc>
        <w:tc>
          <w:tcPr>
            <w:tcW w:type="dxa" w:w="5953"/>
            <w:vAlign w:val="top"/>
            <w:tcMar>
              <w:top w:w="60" w:type="dxa"/>
              <w:start w:w="80" w:type="dxa"/>
              <w:bottom w:w="60" w:type="dxa"/>
              <w:end w:w="80" w:type="dxa"/>
            </w:tcMar>
          </w:tcPr>
          <w:p>
            <w:pPr>
              <w:spacing w:after="0"/>
            </w:pPr>
            <w:r>
              <w:rPr>
                <w:rFonts w:ascii="Aptos" w:hAnsi="Aptos"/>
                <w:sz w:val="14"/>
              </w:rPr>
              <w:t>message IDs, source, type, status, retry count</w:t>
            </w:r>
          </w:p>
        </w:tc>
        <w:tc>
          <w:tcPr>
            <w:tcW w:type="dxa" w:w="2268"/>
            <w:vAlign w:val="top"/>
            <w:tcMar>
              <w:top w:w="60" w:type="dxa"/>
              <w:start w:w="80" w:type="dxa"/>
              <w:bottom w:w="60" w:type="dxa"/>
              <w:end w:w="80" w:type="dxa"/>
            </w:tcMar>
          </w:tcPr>
          <w:p>
            <w:pPr>
              <w:spacing w:after="0"/>
            </w:pPr>
            <w:r>
              <w:rPr>
                <w:rFonts w:ascii="Aptos" w:hAnsi="Aptos"/>
                <w:sz w:val="14"/>
              </w:rPr>
              <w:t>1 year or business retention</w:t>
            </w:r>
          </w:p>
        </w:tc>
      </w:tr>
      <w:tr>
        <w:tc>
          <w:tcPr>
            <w:tcW w:type="dxa" w:w="1814"/>
            <w:vAlign w:val="top"/>
            <w:tcMar>
              <w:top w:w="60" w:type="dxa"/>
              <w:start w:w="80" w:type="dxa"/>
              <w:bottom w:w="60" w:type="dxa"/>
              <w:end w:w="80" w:type="dxa"/>
            </w:tcMar>
            <w:shd w:fill="F7F9FB"/>
          </w:tcPr>
          <w:p>
            <w:pPr>
              <w:spacing w:after="0"/>
            </w:pPr>
            <w:r>
              <w:rPr>
                <w:rFonts w:ascii="Aptos" w:hAnsi="Aptos"/>
                <w:sz w:val="14"/>
              </w:rPr>
              <w:t>Planning engine</w:t>
            </w:r>
          </w:p>
        </w:tc>
        <w:tc>
          <w:tcPr>
            <w:tcW w:type="dxa" w:w="5953"/>
            <w:vAlign w:val="top"/>
            <w:tcMar>
              <w:top w:w="60" w:type="dxa"/>
              <w:start w:w="80" w:type="dxa"/>
              <w:bottom w:w="60" w:type="dxa"/>
              <w:end w:w="80" w:type="dxa"/>
            </w:tcMar>
            <w:shd w:fill="F7F9FB"/>
          </w:tcPr>
          <w:p>
            <w:pPr>
              <w:spacing w:after="0"/>
            </w:pPr>
            <w:r>
              <w:rPr>
                <w:rFonts w:ascii="Aptos" w:hAnsi="Aptos"/>
                <w:sz w:val="14"/>
              </w:rPr>
              <w:t>input version, output hash, runtime, solver status, gap</w:t>
            </w:r>
          </w:p>
        </w:tc>
        <w:tc>
          <w:tcPr>
            <w:tcW w:type="dxa" w:w="2268"/>
            <w:vAlign w:val="top"/>
            <w:tcMar>
              <w:top w:w="60" w:type="dxa"/>
              <w:start w:w="80" w:type="dxa"/>
              <w:bottom w:w="60" w:type="dxa"/>
              <w:end w:w="80" w:type="dxa"/>
            </w:tcMar>
            <w:shd w:fill="F7F9FB"/>
          </w:tcPr>
          <w:p>
            <w:pPr>
              <w:spacing w:after="0"/>
            </w:pPr>
            <w:r>
              <w:rPr>
                <w:rFonts w:ascii="Aptos" w:hAnsi="Aptos"/>
                <w:sz w:val="14"/>
              </w:rPr>
              <w:t>7 years for decision-critical runs</w:t>
            </w:r>
          </w:p>
        </w:tc>
      </w:tr>
    </w:tbl>
    <w:p/>
    <w:p>
      <w:pPr>
        <w:pStyle w:val="Heading2"/>
        <w:keepNext/>
      </w:pPr>
      <w:r>
        <w:t>24.1 Critical alerts</w:t>
      </w:r>
    </w:p>
    <w:p>
      <w:pPr>
        <w:pStyle w:val="ListBullet"/>
        <w:spacing w:after="40"/>
      </w:pPr>
      <w:r>
        <w:t>Planning calculation failure or timeout beyond SLA.</w:t>
      </w:r>
    </w:p>
    <w:p>
      <w:pPr>
        <w:pStyle w:val="ListBullet"/>
        <w:spacing w:after="40"/>
      </w:pPr>
      <w:r>
        <w:t>Stale SAP/MES feed beyond configured freshness threshold.</w:t>
      </w:r>
    </w:p>
    <w:p>
      <w:pPr>
        <w:pStyle w:val="ListBullet"/>
        <w:spacing w:after="40"/>
      </w:pPr>
      <w:r>
        <w:t>Duplicate or high-volume integration failures.</w:t>
      </w:r>
    </w:p>
    <w:p>
      <w:pPr>
        <w:pStyle w:val="ListBullet"/>
        <w:spacing w:after="40"/>
      </w:pPr>
      <w:r>
        <w:t>Resource crisis for critical commitment class.</w:t>
      </w:r>
    </w:p>
    <w:p>
      <w:pPr>
        <w:pStyle w:val="ListBullet"/>
        <w:spacing w:after="40"/>
      </w:pPr>
      <w:r>
        <w:t>Database replication lag or failover.</w:t>
      </w:r>
    </w:p>
    <w:p>
      <w:pPr>
        <w:pStyle w:val="ListBullet"/>
        <w:spacing w:after="40"/>
      </w:pPr>
      <w:r>
        <w:t>Optimization solver gap above configured threshold.</w:t>
      </w:r>
    </w:p>
    <w:p>
      <w:pPr>
        <w:pStyle w:val="ListBullet"/>
        <w:spacing w:after="40"/>
      </w:pPr>
      <w:r>
        <w:t>Unauthorized approval attempt.</w:t>
      </w:r>
    </w:p>
    <w:p>
      <w:pPr>
        <w:pStyle w:val="ListBullet"/>
        <w:spacing w:after="40"/>
      </w:pPr>
      <w:r>
        <w:t>Audit-log write failure.</w:t>
      </w:r>
    </w:p>
    <w:p>
      <w:pPr>
        <w:pStyle w:val="Heading1"/>
        <w:keepNext/>
      </w:pPr>
      <w:r>
        <w:t>25. Availability, Disaster Recovery and Business Continuity</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551"/>
            <w:shd w:fill="D9EAF7"/>
            <w:vAlign w:val="center"/>
            <w:tcMar>
              <w:top w:w="60" w:type="dxa"/>
              <w:start w:w="80" w:type="dxa"/>
              <w:bottom w:w="60" w:type="dxa"/>
              <w:end w:w="80" w:type="dxa"/>
            </w:tcMar>
          </w:tcPr>
          <w:p>
            <w:r>
              <w:rPr>
                <w:rFonts w:ascii="Aptos" w:hAnsi="Aptos"/>
                <w:b/>
                <w:sz w:val="14"/>
              </w:rPr>
              <w:t>Requirement</w:t>
            </w:r>
          </w:p>
        </w:tc>
        <w:tc>
          <w:tcPr>
            <w:tcW w:type="dxa" w:w="2551"/>
            <w:shd w:fill="D9EAF7"/>
            <w:vAlign w:val="center"/>
            <w:tcMar>
              <w:top w:w="60" w:type="dxa"/>
              <w:start w:w="80" w:type="dxa"/>
              <w:bottom w:w="60" w:type="dxa"/>
              <w:end w:w="80" w:type="dxa"/>
            </w:tcMar>
          </w:tcPr>
          <w:p>
            <w:r>
              <w:rPr>
                <w:rFonts w:ascii="Aptos" w:hAnsi="Aptos"/>
                <w:b/>
                <w:sz w:val="14"/>
              </w:rPr>
              <w:t>Target</w:t>
            </w:r>
          </w:p>
        </w:tc>
        <w:tc>
          <w:tcPr>
            <w:tcW w:type="dxa" w:w="4649"/>
            <w:shd w:fill="D9EAF7"/>
            <w:vAlign w:val="center"/>
            <w:tcMar>
              <w:top w:w="60" w:type="dxa"/>
              <w:start w:w="80" w:type="dxa"/>
              <w:bottom w:w="60" w:type="dxa"/>
              <w:end w:w="80" w:type="dxa"/>
            </w:tcMar>
          </w:tcPr>
          <w:p>
            <w:r>
              <w:rPr>
                <w:rFonts w:ascii="Aptos" w:hAnsi="Aptos"/>
                <w:b/>
                <w:sz w:val="14"/>
              </w:rPr>
              <w:t>Design</w:t>
            </w:r>
          </w:p>
        </w:tc>
      </w:tr>
      <w:tr>
        <w:tc>
          <w:tcPr>
            <w:tcW w:type="dxa" w:w="2551"/>
            <w:vAlign w:val="top"/>
            <w:tcMar>
              <w:top w:w="60" w:type="dxa"/>
              <w:start w:w="80" w:type="dxa"/>
              <w:bottom w:w="60" w:type="dxa"/>
              <w:end w:w="80" w:type="dxa"/>
            </w:tcMar>
          </w:tcPr>
          <w:p>
            <w:pPr>
              <w:spacing w:after="0"/>
            </w:pPr>
            <w:r>
              <w:rPr>
                <w:rFonts w:ascii="Aptos" w:hAnsi="Aptos"/>
                <w:sz w:val="14"/>
              </w:rPr>
              <w:t>Application availability</w:t>
            </w:r>
          </w:p>
        </w:tc>
        <w:tc>
          <w:tcPr>
            <w:tcW w:type="dxa" w:w="2551"/>
            <w:vAlign w:val="top"/>
            <w:tcMar>
              <w:top w:w="60" w:type="dxa"/>
              <w:start w:w="80" w:type="dxa"/>
              <w:bottom w:w="60" w:type="dxa"/>
              <w:end w:w="80" w:type="dxa"/>
            </w:tcMar>
          </w:tcPr>
          <w:p>
            <w:pPr>
              <w:spacing w:after="0"/>
            </w:pPr>
            <w:r>
              <w:rPr>
                <w:rFonts w:ascii="Aptos" w:hAnsi="Aptos"/>
                <w:sz w:val="14"/>
              </w:rPr>
              <w:t>99.9% monthly</w:t>
            </w:r>
          </w:p>
        </w:tc>
        <w:tc>
          <w:tcPr>
            <w:tcW w:type="dxa" w:w="4649"/>
            <w:vAlign w:val="top"/>
            <w:tcMar>
              <w:top w:w="60" w:type="dxa"/>
              <w:start w:w="80" w:type="dxa"/>
              <w:bottom w:w="60" w:type="dxa"/>
              <w:end w:w="80" w:type="dxa"/>
            </w:tcMar>
          </w:tcPr>
          <w:p>
            <w:pPr>
              <w:spacing w:after="0"/>
            </w:pPr>
            <w:r>
              <w:rPr>
                <w:rFonts w:ascii="Aptos" w:hAnsi="Aptos"/>
                <w:sz w:val="14"/>
              </w:rPr>
              <w:t>N+1 app pods/nodes; rolling deploys</w:t>
            </w:r>
          </w:p>
        </w:tc>
      </w:tr>
      <w:tr>
        <w:tc>
          <w:tcPr>
            <w:tcW w:type="dxa" w:w="2551"/>
            <w:vAlign w:val="top"/>
            <w:tcMar>
              <w:top w:w="60" w:type="dxa"/>
              <w:start w:w="80" w:type="dxa"/>
              <w:bottom w:w="60" w:type="dxa"/>
              <w:end w:w="80" w:type="dxa"/>
            </w:tcMar>
            <w:shd w:fill="F7F9FB"/>
          </w:tcPr>
          <w:p>
            <w:pPr>
              <w:spacing w:after="0"/>
            </w:pPr>
            <w:r>
              <w:rPr>
                <w:rFonts w:ascii="Aptos" w:hAnsi="Aptos"/>
                <w:sz w:val="14"/>
              </w:rPr>
              <w:t>Planning data RPO</w:t>
            </w:r>
          </w:p>
        </w:tc>
        <w:tc>
          <w:tcPr>
            <w:tcW w:type="dxa" w:w="2551"/>
            <w:vAlign w:val="top"/>
            <w:tcMar>
              <w:top w:w="60" w:type="dxa"/>
              <w:start w:w="80" w:type="dxa"/>
              <w:bottom w:w="60" w:type="dxa"/>
              <w:end w:w="80" w:type="dxa"/>
            </w:tcMar>
            <w:shd w:fill="F7F9FB"/>
          </w:tcPr>
          <w:p>
            <w:pPr>
              <w:spacing w:after="0"/>
            </w:pPr>
            <w:r>
              <w:rPr>
                <w:rFonts w:ascii="Aptos" w:hAnsi="Aptos"/>
                <w:sz w:val="14"/>
              </w:rPr>
              <w:t>&lt;= 15 minutes</w:t>
            </w:r>
          </w:p>
        </w:tc>
        <w:tc>
          <w:tcPr>
            <w:tcW w:type="dxa" w:w="4649"/>
            <w:vAlign w:val="top"/>
            <w:tcMar>
              <w:top w:w="60" w:type="dxa"/>
              <w:start w:w="80" w:type="dxa"/>
              <w:bottom w:w="60" w:type="dxa"/>
              <w:end w:w="80" w:type="dxa"/>
            </w:tcMar>
            <w:shd w:fill="F7F9FB"/>
          </w:tcPr>
          <w:p>
            <w:pPr>
              <w:spacing w:after="0"/>
            </w:pPr>
            <w:r>
              <w:rPr>
                <w:rFonts w:ascii="Aptos" w:hAnsi="Aptos"/>
                <w:sz w:val="14"/>
              </w:rPr>
              <w:t>Synchronous DB replica where feasible + WAL archiving</w:t>
            </w:r>
          </w:p>
        </w:tc>
      </w:tr>
      <w:tr>
        <w:tc>
          <w:tcPr>
            <w:tcW w:type="dxa" w:w="2551"/>
            <w:vAlign w:val="top"/>
            <w:tcMar>
              <w:top w:w="60" w:type="dxa"/>
              <w:start w:w="80" w:type="dxa"/>
              <w:bottom w:w="60" w:type="dxa"/>
              <w:end w:w="80" w:type="dxa"/>
            </w:tcMar>
          </w:tcPr>
          <w:p>
            <w:pPr>
              <w:spacing w:after="0"/>
            </w:pPr>
            <w:r>
              <w:rPr>
                <w:rFonts w:ascii="Aptos" w:hAnsi="Aptos"/>
                <w:sz w:val="14"/>
              </w:rPr>
              <w:t>Planning data RTO</w:t>
            </w:r>
          </w:p>
        </w:tc>
        <w:tc>
          <w:tcPr>
            <w:tcW w:type="dxa" w:w="2551"/>
            <w:vAlign w:val="top"/>
            <w:tcMar>
              <w:top w:w="60" w:type="dxa"/>
              <w:start w:w="80" w:type="dxa"/>
              <w:bottom w:w="60" w:type="dxa"/>
              <w:end w:w="80" w:type="dxa"/>
            </w:tcMar>
          </w:tcPr>
          <w:p>
            <w:pPr>
              <w:spacing w:after="0"/>
            </w:pPr>
            <w:r>
              <w:rPr>
                <w:rFonts w:ascii="Aptos" w:hAnsi="Aptos"/>
                <w:sz w:val="14"/>
              </w:rPr>
              <w:t>&lt;= 2 hours</w:t>
            </w:r>
          </w:p>
        </w:tc>
        <w:tc>
          <w:tcPr>
            <w:tcW w:type="dxa" w:w="4649"/>
            <w:vAlign w:val="top"/>
            <w:tcMar>
              <w:top w:w="60" w:type="dxa"/>
              <w:start w:w="80" w:type="dxa"/>
              <w:bottom w:w="60" w:type="dxa"/>
              <w:end w:w="80" w:type="dxa"/>
            </w:tcMar>
          </w:tcPr>
          <w:p>
            <w:pPr>
              <w:spacing w:after="0"/>
            </w:pPr>
            <w:r>
              <w:rPr>
                <w:rFonts w:ascii="Aptos" w:hAnsi="Aptos"/>
                <w:sz w:val="14"/>
              </w:rPr>
              <w:t>Automated restore/runbook + standby DB</w:t>
            </w:r>
          </w:p>
        </w:tc>
      </w:tr>
      <w:tr>
        <w:tc>
          <w:tcPr>
            <w:tcW w:type="dxa" w:w="2551"/>
            <w:vAlign w:val="top"/>
            <w:tcMar>
              <w:top w:w="60" w:type="dxa"/>
              <w:start w:w="80" w:type="dxa"/>
              <w:bottom w:w="60" w:type="dxa"/>
              <w:end w:w="80" w:type="dxa"/>
            </w:tcMar>
            <w:shd w:fill="F7F9FB"/>
          </w:tcPr>
          <w:p>
            <w:pPr>
              <w:spacing w:after="0"/>
            </w:pPr>
            <w:r>
              <w:rPr>
                <w:rFonts w:ascii="Aptos" w:hAnsi="Aptos"/>
                <w:sz w:val="14"/>
              </w:rPr>
              <w:t>Message durability</w:t>
            </w:r>
          </w:p>
        </w:tc>
        <w:tc>
          <w:tcPr>
            <w:tcW w:type="dxa" w:w="2551"/>
            <w:vAlign w:val="top"/>
            <w:tcMar>
              <w:top w:w="60" w:type="dxa"/>
              <w:start w:w="80" w:type="dxa"/>
              <w:bottom w:w="60" w:type="dxa"/>
              <w:end w:w="80" w:type="dxa"/>
            </w:tcMar>
            <w:shd w:fill="F7F9FB"/>
          </w:tcPr>
          <w:p>
            <w:pPr>
              <w:spacing w:after="0"/>
            </w:pPr>
            <w:r>
              <w:rPr>
                <w:rFonts w:ascii="Aptos" w:hAnsi="Aptos"/>
                <w:sz w:val="14"/>
              </w:rPr>
              <w:t>No lost committed events</w:t>
            </w:r>
          </w:p>
        </w:tc>
        <w:tc>
          <w:tcPr>
            <w:tcW w:type="dxa" w:w="4649"/>
            <w:vAlign w:val="top"/>
            <w:tcMar>
              <w:top w:w="60" w:type="dxa"/>
              <w:start w:w="80" w:type="dxa"/>
              <w:bottom w:w="60" w:type="dxa"/>
              <w:end w:w="80" w:type="dxa"/>
            </w:tcMar>
            <w:shd w:fill="F7F9FB"/>
          </w:tcPr>
          <w:p>
            <w:pPr>
              <w:spacing w:after="0"/>
            </w:pPr>
            <w:r>
              <w:rPr>
                <w:rFonts w:ascii="Aptos" w:hAnsi="Aptos"/>
                <w:sz w:val="14"/>
              </w:rPr>
              <w:t>Kafka replication + persistent DB inbox/outbox</w:t>
            </w:r>
          </w:p>
        </w:tc>
      </w:tr>
      <w:tr>
        <w:tc>
          <w:tcPr>
            <w:tcW w:type="dxa" w:w="2551"/>
            <w:vAlign w:val="top"/>
            <w:tcMar>
              <w:top w:w="60" w:type="dxa"/>
              <w:start w:w="80" w:type="dxa"/>
              <w:bottom w:w="60" w:type="dxa"/>
              <w:end w:w="80" w:type="dxa"/>
            </w:tcMar>
          </w:tcPr>
          <w:p>
            <w:pPr>
              <w:spacing w:after="0"/>
            </w:pPr>
            <w:r>
              <w:rPr>
                <w:rFonts w:ascii="Aptos" w:hAnsi="Aptos"/>
                <w:sz w:val="14"/>
              </w:rPr>
              <w:t>Site failure</w:t>
            </w:r>
          </w:p>
        </w:tc>
        <w:tc>
          <w:tcPr>
            <w:tcW w:type="dxa" w:w="2551"/>
            <w:vAlign w:val="top"/>
            <w:tcMar>
              <w:top w:w="60" w:type="dxa"/>
              <w:start w:w="80" w:type="dxa"/>
              <w:bottom w:w="60" w:type="dxa"/>
              <w:end w:w="80" w:type="dxa"/>
            </w:tcMar>
          </w:tcPr>
          <w:p>
            <w:pPr>
              <w:spacing w:after="0"/>
            </w:pPr>
            <w:r>
              <w:rPr>
                <w:rFonts w:ascii="Aptos" w:hAnsi="Aptos"/>
                <w:sz w:val="14"/>
              </w:rPr>
              <w:t>Restore at secondary site</w:t>
            </w:r>
          </w:p>
        </w:tc>
        <w:tc>
          <w:tcPr>
            <w:tcW w:type="dxa" w:w="4649"/>
            <w:vAlign w:val="top"/>
            <w:tcMar>
              <w:top w:w="60" w:type="dxa"/>
              <w:start w:w="80" w:type="dxa"/>
              <w:bottom w:w="60" w:type="dxa"/>
              <w:end w:w="80" w:type="dxa"/>
            </w:tcMar>
          </w:tcPr>
          <w:p>
            <w:pPr>
              <w:spacing w:after="0"/>
            </w:pPr>
            <w:r>
              <w:rPr>
                <w:rFonts w:ascii="Aptos" w:hAnsi="Aptos"/>
                <w:sz w:val="14"/>
              </w:rPr>
              <w:t>Replicated backups and IaC rebuild</w:t>
            </w:r>
          </w:p>
        </w:tc>
      </w:tr>
      <w:tr>
        <w:tc>
          <w:tcPr>
            <w:tcW w:type="dxa" w:w="2551"/>
            <w:vAlign w:val="top"/>
            <w:tcMar>
              <w:top w:w="60" w:type="dxa"/>
              <w:start w:w="80" w:type="dxa"/>
              <w:bottom w:w="60" w:type="dxa"/>
              <w:end w:w="80" w:type="dxa"/>
            </w:tcMar>
            <w:shd w:fill="F7F9FB"/>
          </w:tcPr>
          <w:p>
            <w:pPr>
              <w:spacing w:after="0"/>
            </w:pPr>
            <w:r>
              <w:rPr>
                <w:rFonts w:ascii="Aptos" w:hAnsi="Aptos"/>
                <w:sz w:val="14"/>
              </w:rPr>
              <w:t>Backup test</w:t>
            </w:r>
          </w:p>
        </w:tc>
        <w:tc>
          <w:tcPr>
            <w:tcW w:type="dxa" w:w="2551"/>
            <w:vAlign w:val="top"/>
            <w:tcMar>
              <w:top w:w="60" w:type="dxa"/>
              <w:start w:w="80" w:type="dxa"/>
              <w:bottom w:w="60" w:type="dxa"/>
              <w:end w:w="80" w:type="dxa"/>
            </w:tcMar>
            <w:shd w:fill="F7F9FB"/>
          </w:tcPr>
          <w:p>
            <w:pPr>
              <w:spacing w:after="0"/>
            </w:pPr>
            <w:r>
              <w:rPr>
                <w:rFonts w:ascii="Aptos" w:hAnsi="Aptos"/>
                <w:sz w:val="14"/>
              </w:rPr>
              <w:t>Quarterly</w:t>
            </w:r>
          </w:p>
        </w:tc>
        <w:tc>
          <w:tcPr>
            <w:tcW w:type="dxa" w:w="4649"/>
            <w:vAlign w:val="top"/>
            <w:tcMar>
              <w:top w:w="60" w:type="dxa"/>
              <w:start w:w="80" w:type="dxa"/>
              <w:bottom w:w="60" w:type="dxa"/>
              <w:end w:w="80" w:type="dxa"/>
            </w:tcMar>
            <w:shd w:fill="F7F9FB"/>
          </w:tcPr>
          <w:p>
            <w:pPr>
              <w:spacing w:after="0"/>
            </w:pPr>
            <w:r>
              <w:rPr>
                <w:rFonts w:ascii="Aptos" w:hAnsi="Aptos"/>
                <w:sz w:val="14"/>
              </w:rPr>
              <w:t>Automated restore verification</w:t>
            </w:r>
          </w:p>
        </w:tc>
      </w:tr>
    </w:tbl>
    <w:p/>
    <w:p>
      <w:pPr>
        <w:pStyle w:val="Heading2"/>
        <w:keepNext/>
      </w:pPr>
      <w:r>
        <w:t>25.1 Business continuity modes</w:t>
      </w:r>
    </w:p>
    <w:p>
      <w:pPr>
        <w:pStyle w:val="ListBullet"/>
        <w:spacing w:after="40"/>
      </w:pPr>
      <w:r>
        <w:t>Normal mode: SAP/MES feeds plus dynamic planning.</w:t>
      </w:r>
    </w:p>
    <w:p>
      <w:pPr>
        <w:pStyle w:val="ListBullet"/>
        <w:spacing w:after="40"/>
      </w:pPr>
      <w:r>
        <w:t>Degraded mode: last-known facts plus manual event entry; integration freshness clearly shown.</w:t>
      </w:r>
    </w:p>
    <w:p>
      <w:pPr>
        <w:pStyle w:val="ListBullet"/>
        <w:spacing w:after="40"/>
      </w:pPr>
      <w:r>
        <w:t>Offline contingency: read-only last-known plan export plus controlled manual planning worksheet; no false claim of real-time synchronization.</w:t>
      </w:r>
    </w:p>
    <w:p>
      <w:pPr>
        <w:pStyle w:val="ListBullet"/>
        <w:spacing w:after="40"/>
      </w:pPr>
      <w:r>
        <w:t>Recovery mode: replay integration inbox from last durable point and regenerate plan version.</w:t>
      </w:r>
    </w:p>
    <w:p>
      <w:pPr>
        <w:pStyle w:val="Heading1"/>
        <w:keepNext/>
      </w:pPr>
      <w:r>
        <w:t>26. DevOps, CI/CD and Release Management</w:t>
      </w:r>
    </w:p>
    <w:p>
      <w:pPr>
        <w:pStyle w:val="CodeBlock"/>
      </w:pPr>
      <w:r>
        <w:t>git</w:t>
      </w:r>
    </w:p>
    <w:p>
      <w:pPr>
        <w:pStyle w:val="CodeBlock"/>
      </w:pPr>
      <w:r>
        <w:t xml:space="preserve"> |</w:t>
      </w:r>
    </w:p>
    <w:p>
      <w:pPr>
        <w:pStyle w:val="CodeBlock"/>
      </w:pPr>
      <w:r>
        <w:t xml:space="preserve"> +--&gt; build -&gt; unit test -&gt; static analysis -&gt; dependency scan -&gt; container build</w:t>
      </w:r>
    </w:p>
    <w:p>
      <w:pPr>
        <w:pStyle w:val="CodeBlock"/>
      </w:pPr>
      <w:r>
        <w:t xml:space="preserve"> |</w:t>
      </w:r>
    </w:p>
    <w:p>
      <w:pPr>
        <w:pStyle w:val="CodeBlock"/>
      </w:pPr>
      <w:r>
        <w:t xml:space="preserve"> +--&gt; contract test -&gt; integration test -&gt; performance smoke</w:t>
      </w:r>
    </w:p>
    <w:p>
      <w:pPr>
        <w:pStyle w:val="CodeBlock"/>
      </w:pPr>
      <w:r>
        <w:t xml:space="preserve"> |</w:t>
      </w:r>
    </w:p>
    <w:p>
      <w:pPr>
        <w:pStyle w:val="CodeBlock"/>
      </w:pPr>
      <w:r>
        <w:t xml:space="preserve"> +--&gt; sign artifact -&gt; registry</w:t>
      </w:r>
    </w:p>
    <w:p>
      <w:pPr>
        <w:pStyle w:val="CodeBlock"/>
      </w:pPr>
      <w:r>
        <w:t xml:space="preserve"> |</w:t>
      </w:r>
    </w:p>
    <w:p>
      <w:pPr>
        <w:pStyle w:val="CodeBlock"/>
      </w:pPr>
      <w:r>
        <w:t xml:space="preserve"> +--&gt; deploy DEV -&gt; TEST -&gt; UAT -&gt; PROD</w:t>
      </w:r>
    </w:p>
    <w:p>
      <w:pPr>
        <w:pStyle w:val="CodeBlock"/>
      </w:pPr>
      <w:r/>
    </w:p>
    <w:p>
      <w:pPr>
        <w:pStyle w:val="CodeBlock"/>
      </w:pPr>
      <w:r>
        <w:t>Database: Flyway expand/contract migrations.</w:t>
      </w:r>
    </w:p>
    <w:p>
      <w:pPr>
        <w:pStyle w:val="CodeBlock"/>
      </w:pPr>
      <w:r>
        <w:t>Config: versioned, environment-specific secrets externalized.</w:t>
      </w:r>
    </w:p>
    <w:p>
      <w:pPr>
        <w:pStyle w:val="CodeBlock"/>
      </w:pPr>
      <w:r>
        <w:t>Deployment: Helm + GitOps promotion.</w:t>
      </w:r>
    </w:p>
    <w:p>
      <w:pPr>
        <w:pStyle w:val="Heading2"/>
        <w:keepNext/>
      </w:pPr>
      <w:r>
        <w:t>26.1 Branching</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D9EAF7"/>
            <w:vAlign w:val="center"/>
            <w:tcMar>
              <w:top w:w="60" w:type="dxa"/>
              <w:start w:w="80" w:type="dxa"/>
              <w:bottom w:w="60" w:type="dxa"/>
              <w:end w:w="80" w:type="dxa"/>
            </w:tcMar>
          </w:tcPr>
          <w:p>
            <w:r>
              <w:rPr>
                <w:rFonts w:ascii="Aptos" w:hAnsi="Aptos"/>
                <w:b/>
                <w:sz w:val="15"/>
              </w:rPr>
              <w:t>Branch</w:t>
            </w:r>
          </w:p>
        </w:tc>
        <w:tc>
          <w:tcPr>
            <w:tcW w:type="dxa" w:w="7370"/>
            <w:shd w:fill="D9EAF7"/>
            <w:vAlign w:val="center"/>
            <w:tcMar>
              <w:top w:w="60" w:type="dxa"/>
              <w:start w:w="80" w:type="dxa"/>
              <w:bottom w:w="60" w:type="dxa"/>
              <w:end w:w="80" w:type="dxa"/>
            </w:tcMar>
          </w:tcPr>
          <w:p>
            <w:r>
              <w:rPr>
                <w:rFonts w:ascii="Aptos" w:hAnsi="Aptos"/>
                <w:b/>
                <w:sz w:val="15"/>
              </w:rPr>
              <w:t>Purpose</w:t>
            </w:r>
          </w:p>
        </w:tc>
      </w:tr>
      <w:tr>
        <w:tc>
          <w:tcPr>
            <w:tcW w:type="dxa" w:w="2268"/>
            <w:vAlign w:val="top"/>
            <w:tcMar>
              <w:top w:w="60" w:type="dxa"/>
              <w:start w:w="80" w:type="dxa"/>
              <w:bottom w:w="60" w:type="dxa"/>
              <w:end w:w="80" w:type="dxa"/>
            </w:tcMar>
          </w:tcPr>
          <w:p>
            <w:pPr>
              <w:spacing w:after="0"/>
            </w:pPr>
            <w:r>
              <w:rPr>
                <w:rFonts w:ascii="Aptos" w:hAnsi="Aptos"/>
                <w:sz w:val="15"/>
              </w:rPr>
              <w:t>main</w:t>
            </w:r>
          </w:p>
        </w:tc>
        <w:tc>
          <w:tcPr>
            <w:tcW w:type="dxa" w:w="7370"/>
            <w:vAlign w:val="top"/>
            <w:tcMar>
              <w:top w:w="60" w:type="dxa"/>
              <w:start w:w="80" w:type="dxa"/>
              <w:bottom w:w="60" w:type="dxa"/>
              <w:end w:w="80" w:type="dxa"/>
            </w:tcMar>
          </w:tcPr>
          <w:p>
            <w:pPr>
              <w:spacing w:after="0"/>
            </w:pPr>
            <w:r>
              <w:rPr>
                <w:rFonts w:ascii="Aptos" w:hAnsi="Aptos"/>
                <w:sz w:val="15"/>
              </w:rPr>
              <w:t>Release-ready code.</w:t>
            </w:r>
          </w:p>
        </w:tc>
      </w:tr>
      <w:tr>
        <w:tc>
          <w:tcPr>
            <w:tcW w:type="dxa" w:w="2268"/>
            <w:vAlign w:val="top"/>
            <w:tcMar>
              <w:top w:w="60" w:type="dxa"/>
              <w:start w:w="80" w:type="dxa"/>
              <w:bottom w:w="60" w:type="dxa"/>
              <w:end w:w="80" w:type="dxa"/>
            </w:tcMar>
            <w:shd w:fill="F7F9FB"/>
          </w:tcPr>
          <w:p>
            <w:pPr>
              <w:spacing w:after="0"/>
            </w:pPr>
            <w:r>
              <w:rPr>
                <w:rFonts w:ascii="Aptos" w:hAnsi="Aptos"/>
                <w:sz w:val="15"/>
              </w:rPr>
              <w:t>feature/*</w:t>
            </w:r>
          </w:p>
        </w:tc>
        <w:tc>
          <w:tcPr>
            <w:tcW w:type="dxa" w:w="7370"/>
            <w:vAlign w:val="top"/>
            <w:tcMar>
              <w:top w:w="60" w:type="dxa"/>
              <w:start w:w="80" w:type="dxa"/>
              <w:bottom w:w="60" w:type="dxa"/>
              <w:end w:w="80" w:type="dxa"/>
            </w:tcMar>
            <w:shd w:fill="F7F9FB"/>
          </w:tcPr>
          <w:p>
            <w:pPr>
              <w:spacing w:after="0"/>
            </w:pPr>
            <w:r>
              <w:rPr>
                <w:rFonts w:ascii="Aptos" w:hAnsi="Aptos"/>
                <w:sz w:val="15"/>
              </w:rPr>
              <w:t>Short-lived development.</w:t>
            </w:r>
          </w:p>
        </w:tc>
      </w:tr>
      <w:tr>
        <w:tc>
          <w:tcPr>
            <w:tcW w:type="dxa" w:w="2268"/>
            <w:vAlign w:val="top"/>
            <w:tcMar>
              <w:top w:w="60" w:type="dxa"/>
              <w:start w:w="80" w:type="dxa"/>
              <w:bottom w:w="60" w:type="dxa"/>
              <w:end w:w="80" w:type="dxa"/>
            </w:tcMar>
          </w:tcPr>
          <w:p>
            <w:pPr>
              <w:spacing w:after="0"/>
            </w:pPr>
            <w:r>
              <w:rPr>
                <w:rFonts w:ascii="Aptos" w:hAnsi="Aptos"/>
                <w:sz w:val="15"/>
              </w:rPr>
              <w:t>release/*</w:t>
            </w:r>
          </w:p>
        </w:tc>
        <w:tc>
          <w:tcPr>
            <w:tcW w:type="dxa" w:w="7370"/>
            <w:vAlign w:val="top"/>
            <w:tcMar>
              <w:top w:w="60" w:type="dxa"/>
              <w:start w:w="80" w:type="dxa"/>
              <w:bottom w:w="60" w:type="dxa"/>
              <w:end w:w="80" w:type="dxa"/>
            </w:tcMar>
          </w:tcPr>
          <w:p>
            <w:pPr>
              <w:spacing w:after="0"/>
            </w:pPr>
            <w:r>
              <w:rPr>
                <w:rFonts w:ascii="Aptos" w:hAnsi="Aptos"/>
                <w:sz w:val="15"/>
              </w:rPr>
              <w:t>UAT stabilization.</w:t>
            </w:r>
          </w:p>
        </w:tc>
      </w:tr>
      <w:tr>
        <w:tc>
          <w:tcPr>
            <w:tcW w:type="dxa" w:w="2268"/>
            <w:vAlign w:val="top"/>
            <w:tcMar>
              <w:top w:w="60" w:type="dxa"/>
              <w:start w:w="80" w:type="dxa"/>
              <w:bottom w:w="60" w:type="dxa"/>
              <w:end w:w="80" w:type="dxa"/>
            </w:tcMar>
            <w:shd w:fill="F7F9FB"/>
          </w:tcPr>
          <w:p>
            <w:pPr>
              <w:spacing w:after="0"/>
            </w:pPr>
            <w:r>
              <w:rPr>
                <w:rFonts w:ascii="Aptos" w:hAnsi="Aptos"/>
                <w:sz w:val="15"/>
              </w:rPr>
              <w:t>hotfix/*</w:t>
            </w:r>
          </w:p>
        </w:tc>
        <w:tc>
          <w:tcPr>
            <w:tcW w:type="dxa" w:w="7370"/>
            <w:vAlign w:val="top"/>
            <w:tcMar>
              <w:top w:w="60" w:type="dxa"/>
              <w:start w:w="80" w:type="dxa"/>
              <w:bottom w:w="60" w:type="dxa"/>
              <w:end w:w="80" w:type="dxa"/>
            </w:tcMar>
            <w:shd w:fill="F7F9FB"/>
          </w:tcPr>
          <w:p>
            <w:pPr>
              <w:spacing w:after="0"/>
            </w:pPr>
            <w:r>
              <w:rPr>
                <w:rFonts w:ascii="Aptos" w:hAnsi="Aptos"/>
                <w:sz w:val="15"/>
              </w:rPr>
              <w:t>Production fixes.</w:t>
            </w:r>
          </w:p>
        </w:tc>
      </w:tr>
      <w:tr>
        <w:tc>
          <w:tcPr>
            <w:tcW w:type="dxa" w:w="2268"/>
            <w:vAlign w:val="top"/>
            <w:tcMar>
              <w:top w:w="60" w:type="dxa"/>
              <w:start w:w="80" w:type="dxa"/>
              <w:bottom w:w="60" w:type="dxa"/>
              <w:end w:w="80" w:type="dxa"/>
            </w:tcMar>
          </w:tcPr>
          <w:p>
            <w:pPr>
              <w:spacing w:after="0"/>
            </w:pPr>
            <w:r>
              <w:rPr>
                <w:rFonts w:ascii="Aptos" w:hAnsi="Aptos"/>
                <w:sz w:val="15"/>
              </w:rPr>
              <w:t>architecture/*</w:t>
            </w:r>
          </w:p>
        </w:tc>
        <w:tc>
          <w:tcPr>
            <w:tcW w:type="dxa" w:w="7370"/>
            <w:vAlign w:val="top"/>
            <w:tcMar>
              <w:top w:w="60" w:type="dxa"/>
              <w:start w:w="80" w:type="dxa"/>
              <w:bottom w:w="60" w:type="dxa"/>
              <w:end w:w="80" w:type="dxa"/>
            </w:tcMar>
          </w:tcPr>
          <w:p>
            <w:pPr>
              <w:spacing w:after="0"/>
            </w:pPr>
            <w:r>
              <w:rPr>
                <w:rFonts w:ascii="Aptos" w:hAnsi="Aptos"/>
                <w:sz w:val="15"/>
              </w:rPr>
              <w:t>ADR/reference implementation work.</w:t>
            </w:r>
          </w:p>
        </w:tc>
      </w:tr>
    </w:tbl>
    <w:p/>
    <w:p>
      <w:pPr>
        <w:pStyle w:val="Heading2"/>
        <w:keepNext/>
      </w:pPr>
      <w:r>
        <w:t>26.2 Quality gates</w:t>
      </w:r>
    </w:p>
    <w:p>
      <w:pPr>
        <w:pStyle w:val="ListBullet"/>
        <w:spacing w:after="40"/>
      </w:pPr>
      <w:r>
        <w:t>Unit coverage target &gt;= 80% for domain/rule code.</w:t>
      </w:r>
    </w:p>
    <w:p>
      <w:pPr>
        <w:pStyle w:val="ListBullet"/>
        <w:spacing w:after="40"/>
      </w:pPr>
      <w:r>
        <w:t>100% contract coverage for SAP canonical messages.</w:t>
      </w:r>
    </w:p>
    <w:p>
      <w:pPr>
        <w:pStyle w:val="ListBullet"/>
        <w:spacing w:after="40"/>
      </w:pPr>
      <w:r>
        <w:t>No critical/high known security vulnerabilities at release.</w:t>
      </w:r>
    </w:p>
    <w:p>
      <w:pPr>
        <w:pStyle w:val="ListBullet"/>
        <w:spacing w:after="40"/>
      </w:pPr>
      <w:r>
        <w:t>Database migration forward and rollback/forward-compatibility test passed.</w:t>
      </w:r>
    </w:p>
    <w:p>
      <w:pPr>
        <w:pStyle w:val="ListBullet"/>
        <w:spacing w:after="40"/>
      </w:pPr>
      <w:r>
        <w:t>Performance benchmark meets Section 28 target.</w:t>
      </w:r>
    </w:p>
    <w:p>
      <w:pPr>
        <w:pStyle w:val="ListBullet"/>
        <w:spacing w:after="40"/>
      </w:pPr>
      <w:r>
        <w:t>Audit and authorization tests pass.</w:t>
      </w:r>
    </w:p>
    <w:p>
      <w:pPr>
        <w:pStyle w:val="Heading1"/>
        <w:keepNext/>
      </w:pPr>
      <w:r>
        <w:t>27. Data Migration and Cutover</w:t>
      </w:r>
    </w:p>
    <w:p>
      <w:pPr>
        <w:pStyle w:val="Heading2"/>
        <w:keepNext/>
      </w:pPr>
      <w:r>
        <w:t>27.1 Migration stages</w:t>
      </w:r>
    </w:p>
    <w:p>
      <w:pPr>
        <w:spacing w:after="40"/>
        <w:ind w:left="198" w:hanging="198"/>
      </w:pPr>
      <w:r>
        <w:t>1. Inventory source systems and data ownership.</w:t>
      </w:r>
    </w:p>
    <w:p>
      <w:pPr>
        <w:spacing w:after="40"/>
        <w:ind w:left="198" w:hanging="198"/>
      </w:pPr>
      <w:r>
        <w:t>2. Extract SAP masters and historical transactional facts using approved APIs/extracts.</w:t>
      </w:r>
    </w:p>
    <w:p>
      <w:pPr>
        <w:spacing w:after="40"/>
        <w:ind w:left="198" w:hanging="198"/>
      </w:pPr>
      <w:r>
        <w:t>3. Load staging tables without modifying target facts.</w:t>
      </w:r>
    </w:p>
    <w:p>
      <w:pPr>
        <w:spacing w:after="40"/>
        <w:ind w:left="198" w:hanging="198"/>
      </w:pPr>
      <w:r>
        <w:t>4. Normalize keys and units of measure.</w:t>
      </w:r>
    </w:p>
    <w:p>
      <w:pPr>
        <w:spacing w:after="40"/>
        <w:ind w:left="198" w:hanging="198"/>
      </w:pPr>
      <w:r>
        <w:t>5. Run referential and business-rule quality checks.</w:t>
      </w:r>
    </w:p>
    <w:p>
      <w:pPr>
        <w:spacing w:after="40"/>
        <w:ind w:left="198" w:hanging="198"/>
      </w:pPr>
      <w:r>
        <w:t>6. Load master snapshot and historical fact events.</w:t>
      </w:r>
    </w:p>
    <w:p>
      <w:pPr>
        <w:spacing w:after="40"/>
        <w:ind w:left="198" w:hanging="198"/>
      </w:pPr>
      <w:r>
        <w:t>7. Reconcile against SAP counts/totals.</w:t>
      </w:r>
    </w:p>
    <w:p>
      <w:pPr>
        <w:spacing w:after="40"/>
        <w:ind w:left="198" w:hanging="198"/>
      </w:pPr>
      <w:r>
        <w:t>8. Dry-run plan calculation from migrated facts.</w:t>
      </w:r>
    </w:p>
    <w:p>
      <w:pPr>
        <w:spacing w:after="40"/>
        <w:ind w:left="198" w:hanging="198"/>
      </w:pPr>
      <w:r>
        <w:t>9. Business sign-off.</w:t>
      </w:r>
    </w:p>
    <w:p>
      <w:pPr>
        <w:spacing w:after="40"/>
        <w:ind w:left="198" w:hanging="198"/>
      </w:pPr>
      <w:r>
        <w:t>10. Cutover: freeze, final delta, reconcile, activate platform baseline.</w:t>
      </w:r>
    </w:p>
    <w:p>
      <w:pPr>
        <w:pStyle w:val="Heading2"/>
        <w:keepNext/>
      </w:pPr>
      <w:r>
        <w:t>27.2 Data quality gates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835"/>
            <w:shd w:fill="D9EAF7"/>
            <w:vAlign w:val="center"/>
            <w:tcMar>
              <w:top w:w="60" w:type="dxa"/>
              <w:start w:w="80" w:type="dxa"/>
              <w:bottom w:w="60" w:type="dxa"/>
              <w:end w:w="80" w:type="dxa"/>
            </w:tcMar>
          </w:tcPr>
          <w:p>
            <w:r>
              <w:rPr>
                <w:rFonts w:ascii="Aptos" w:hAnsi="Aptos"/>
                <w:b/>
                <w:sz w:val="14"/>
              </w:rPr>
              <w:t>Check</w:t>
            </w:r>
          </w:p>
        </w:tc>
        <w:tc>
          <w:tcPr>
            <w:tcW w:type="dxa" w:w="1701"/>
            <w:shd w:fill="D9EAF7"/>
            <w:vAlign w:val="center"/>
            <w:tcMar>
              <w:top w:w="60" w:type="dxa"/>
              <w:start w:w="80" w:type="dxa"/>
              <w:bottom w:w="60" w:type="dxa"/>
              <w:end w:w="80" w:type="dxa"/>
            </w:tcMar>
          </w:tcPr>
          <w:p>
            <w:r>
              <w:rPr>
                <w:rFonts w:ascii="Aptos" w:hAnsi="Aptos"/>
                <w:b/>
                <w:sz w:val="14"/>
              </w:rPr>
              <w:t>Blocking?</w:t>
            </w:r>
          </w:p>
        </w:tc>
        <w:tc>
          <w:tcPr>
            <w:tcW w:type="dxa" w:w="5102"/>
            <w:shd w:fill="D9EAF7"/>
            <w:vAlign w:val="center"/>
            <w:tcMar>
              <w:top w:w="60" w:type="dxa"/>
              <w:start w:w="80" w:type="dxa"/>
              <w:bottom w:w="60" w:type="dxa"/>
              <w:end w:w="80" w:type="dxa"/>
            </w:tcMar>
          </w:tcPr>
          <w:p>
            <w:r>
              <w:rPr>
                <w:rFonts w:ascii="Aptos" w:hAnsi="Aptos"/>
                <w:b/>
                <w:sz w:val="14"/>
              </w:rPr>
              <w:t>Example</w:t>
            </w:r>
          </w:p>
        </w:tc>
      </w:tr>
      <w:tr>
        <w:tc>
          <w:tcPr>
            <w:tcW w:type="dxa" w:w="2835"/>
            <w:vAlign w:val="top"/>
            <w:tcMar>
              <w:top w:w="60" w:type="dxa"/>
              <w:start w:w="80" w:type="dxa"/>
              <w:bottom w:w="60" w:type="dxa"/>
              <w:end w:w="80" w:type="dxa"/>
            </w:tcMar>
          </w:tcPr>
          <w:p>
            <w:pPr>
              <w:spacing w:after="0"/>
            </w:pPr>
            <w:r>
              <w:rPr>
                <w:rFonts w:ascii="Aptos" w:hAnsi="Aptos"/>
                <w:sz w:val="14"/>
              </w:rPr>
              <w:t>Material key uniqueness</w:t>
            </w:r>
          </w:p>
        </w:tc>
        <w:tc>
          <w:tcPr>
            <w:tcW w:type="dxa" w:w="1701"/>
            <w:vAlign w:val="top"/>
            <w:tcMar>
              <w:top w:w="60" w:type="dxa"/>
              <w:start w:w="80" w:type="dxa"/>
              <w:bottom w:w="60" w:type="dxa"/>
              <w:end w:w="80" w:type="dxa"/>
            </w:tcMar>
          </w:tcPr>
          <w:p>
            <w:pPr>
              <w:spacing w:after="0"/>
            </w:pPr>
            <w:r>
              <w:rPr>
                <w:rFonts w:ascii="Aptos" w:hAnsi="Aptos"/>
                <w:sz w:val="14"/>
              </w:rPr>
              <w:t>Yes</w:t>
            </w:r>
          </w:p>
        </w:tc>
        <w:tc>
          <w:tcPr>
            <w:tcW w:type="dxa" w:w="5102"/>
            <w:vAlign w:val="top"/>
            <w:tcMar>
              <w:top w:w="60" w:type="dxa"/>
              <w:start w:w="80" w:type="dxa"/>
              <w:bottom w:w="60" w:type="dxa"/>
              <w:end w:w="80" w:type="dxa"/>
            </w:tcMar>
          </w:tcPr>
          <w:p>
            <w:pPr>
              <w:spacing w:after="0"/>
            </w:pPr>
            <w:r>
              <w:rPr>
                <w:rFonts w:ascii="Aptos" w:hAnsi="Aptos"/>
                <w:sz w:val="14"/>
              </w:rPr>
              <w:t>No duplicate material_no.</w:t>
            </w:r>
          </w:p>
        </w:tc>
      </w:tr>
      <w:tr>
        <w:tc>
          <w:tcPr>
            <w:tcW w:type="dxa" w:w="2835"/>
            <w:vAlign w:val="top"/>
            <w:tcMar>
              <w:top w:w="60" w:type="dxa"/>
              <w:start w:w="80" w:type="dxa"/>
              <w:bottom w:w="60" w:type="dxa"/>
              <w:end w:w="80" w:type="dxa"/>
            </w:tcMar>
            <w:shd w:fill="F7F9FB"/>
          </w:tcPr>
          <w:p>
            <w:pPr>
              <w:spacing w:after="0"/>
            </w:pPr>
            <w:r>
              <w:rPr>
                <w:rFonts w:ascii="Aptos" w:hAnsi="Aptos"/>
                <w:sz w:val="14"/>
              </w:rPr>
              <w:t>BOM completeness</w:t>
            </w:r>
          </w:p>
        </w:tc>
        <w:tc>
          <w:tcPr>
            <w:tcW w:type="dxa" w:w="1701"/>
            <w:vAlign w:val="top"/>
            <w:tcMar>
              <w:top w:w="60" w:type="dxa"/>
              <w:start w:w="80" w:type="dxa"/>
              <w:bottom w:w="60" w:type="dxa"/>
              <w:end w:w="80" w:type="dxa"/>
            </w:tcMar>
            <w:shd w:fill="F7F9FB"/>
          </w:tcPr>
          <w:p>
            <w:pPr>
              <w:spacing w:after="0"/>
            </w:pPr>
            <w:r>
              <w:rPr>
                <w:rFonts w:ascii="Aptos" w:hAnsi="Aptos"/>
                <w:sz w:val="14"/>
              </w:rPr>
              <w:t>Yes for planned products</w:t>
            </w:r>
          </w:p>
        </w:tc>
        <w:tc>
          <w:tcPr>
            <w:tcW w:type="dxa" w:w="5102"/>
            <w:vAlign w:val="top"/>
            <w:tcMar>
              <w:top w:w="60" w:type="dxa"/>
              <w:start w:w="80" w:type="dxa"/>
              <w:bottom w:w="60" w:type="dxa"/>
              <w:end w:w="80" w:type="dxa"/>
            </w:tcMar>
            <w:shd w:fill="F7F9FB"/>
          </w:tcPr>
          <w:p>
            <w:pPr>
              <w:spacing w:after="0"/>
            </w:pPr>
            <w:r>
              <w:rPr>
                <w:rFonts w:ascii="Aptos" w:hAnsi="Aptos"/>
                <w:sz w:val="14"/>
              </w:rPr>
              <w:t>All required components resolve.</w:t>
            </w:r>
          </w:p>
        </w:tc>
      </w:tr>
      <w:tr>
        <w:tc>
          <w:tcPr>
            <w:tcW w:type="dxa" w:w="2835"/>
            <w:vAlign w:val="top"/>
            <w:tcMar>
              <w:top w:w="60" w:type="dxa"/>
              <w:start w:w="80" w:type="dxa"/>
              <w:bottom w:w="60" w:type="dxa"/>
              <w:end w:w="80" w:type="dxa"/>
            </w:tcMar>
          </w:tcPr>
          <w:p>
            <w:pPr>
              <w:spacing w:after="0"/>
            </w:pPr>
            <w:r>
              <w:rPr>
                <w:rFonts w:ascii="Aptos" w:hAnsi="Aptos"/>
                <w:sz w:val="14"/>
              </w:rPr>
              <w:t>Routing completeness</w:t>
            </w:r>
          </w:p>
        </w:tc>
        <w:tc>
          <w:tcPr>
            <w:tcW w:type="dxa" w:w="1701"/>
            <w:vAlign w:val="top"/>
            <w:tcMar>
              <w:top w:w="60" w:type="dxa"/>
              <w:start w:w="80" w:type="dxa"/>
              <w:bottom w:w="60" w:type="dxa"/>
              <w:end w:w="80" w:type="dxa"/>
            </w:tcMar>
          </w:tcPr>
          <w:p>
            <w:pPr>
              <w:spacing w:after="0"/>
            </w:pPr>
            <w:r>
              <w:rPr>
                <w:rFonts w:ascii="Aptos" w:hAnsi="Aptos"/>
                <w:sz w:val="14"/>
              </w:rPr>
              <w:t>Yes for planned products</w:t>
            </w:r>
          </w:p>
        </w:tc>
        <w:tc>
          <w:tcPr>
            <w:tcW w:type="dxa" w:w="5102"/>
            <w:vAlign w:val="top"/>
            <w:tcMar>
              <w:top w:w="60" w:type="dxa"/>
              <w:start w:w="80" w:type="dxa"/>
              <w:bottom w:w="60" w:type="dxa"/>
              <w:end w:w="80" w:type="dxa"/>
            </w:tcMar>
          </w:tcPr>
          <w:p>
            <w:pPr>
              <w:spacing w:after="0"/>
            </w:pPr>
            <w:r>
              <w:rPr>
                <w:rFonts w:ascii="Aptos" w:hAnsi="Aptos"/>
                <w:sz w:val="14"/>
              </w:rPr>
              <w:t>Every required operation maps to eligible capacity.</w:t>
            </w:r>
          </w:p>
        </w:tc>
      </w:tr>
      <w:tr>
        <w:tc>
          <w:tcPr>
            <w:tcW w:type="dxa" w:w="2835"/>
            <w:vAlign w:val="top"/>
            <w:tcMar>
              <w:top w:w="60" w:type="dxa"/>
              <w:start w:w="80" w:type="dxa"/>
              <w:bottom w:w="60" w:type="dxa"/>
              <w:end w:w="80" w:type="dxa"/>
            </w:tcMar>
            <w:shd w:fill="F7F9FB"/>
          </w:tcPr>
          <w:p>
            <w:pPr>
              <w:spacing w:after="0"/>
            </w:pPr>
            <w:r>
              <w:rPr>
                <w:rFonts w:ascii="Aptos" w:hAnsi="Aptos"/>
                <w:sz w:val="14"/>
              </w:rPr>
              <w:t>Calendar coverage</w:t>
            </w:r>
          </w:p>
        </w:tc>
        <w:tc>
          <w:tcPr>
            <w:tcW w:type="dxa" w:w="1701"/>
            <w:vAlign w:val="top"/>
            <w:tcMar>
              <w:top w:w="60" w:type="dxa"/>
              <w:start w:w="80" w:type="dxa"/>
              <w:bottom w:w="60" w:type="dxa"/>
              <w:end w:w="80" w:type="dxa"/>
            </w:tcMar>
            <w:shd w:fill="F7F9FB"/>
          </w:tcPr>
          <w:p>
            <w:pPr>
              <w:spacing w:after="0"/>
            </w:pPr>
            <w:r>
              <w:rPr>
                <w:rFonts w:ascii="Aptos" w:hAnsi="Aptos"/>
                <w:sz w:val="14"/>
              </w:rPr>
              <w:t>Yes</w:t>
            </w:r>
          </w:p>
        </w:tc>
        <w:tc>
          <w:tcPr>
            <w:tcW w:type="dxa" w:w="5102"/>
            <w:vAlign w:val="top"/>
            <w:tcMar>
              <w:top w:w="60" w:type="dxa"/>
              <w:start w:w="80" w:type="dxa"/>
              <w:bottom w:w="60" w:type="dxa"/>
              <w:end w:w="80" w:type="dxa"/>
            </w:tcMar>
            <w:shd w:fill="F7F9FB"/>
          </w:tcPr>
          <w:p>
            <w:pPr>
              <w:spacing w:after="0"/>
            </w:pPr>
            <w:r>
              <w:rPr>
                <w:rFonts w:ascii="Aptos" w:hAnsi="Aptos"/>
                <w:sz w:val="14"/>
              </w:rPr>
              <w:t>Every horizon day has a calendar state.</w:t>
            </w:r>
          </w:p>
        </w:tc>
      </w:tr>
      <w:tr>
        <w:tc>
          <w:tcPr>
            <w:tcW w:type="dxa" w:w="2835"/>
            <w:vAlign w:val="top"/>
            <w:tcMar>
              <w:top w:w="60" w:type="dxa"/>
              <w:start w:w="80" w:type="dxa"/>
              <w:bottom w:w="60" w:type="dxa"/>
              <w:end w:w="80" w:type="dxa"/>
            </w:tcMar>
          </w:tcPr>
          <w:p>
            <w:pPr>
              <w:spacing w:after="0"/>
            </w:pPr>
            <w:r>
              <w:rPr>
                <w:rFonts w:ascii="Aptos" w:hAnsi="Aptos"/>
                <w:sz w:val="14"/>
              </w:rPr>
              <w:t>Stock reconciliation</w:t>
            </w:r>
          </w:p>
        </w:tc>
        <w:tc>
          <w:tcPr>
            <w:tcW w:type="dxa" w:w="1701"/>
            <w:vAlign w:val="top"/>
            <w:tcMar>
              <w:top w:w="60" w:type="dxa"/>
              <w:start w:w="80" w:type="dxa"/>
              <w:bottom w:w="60" w:type="dxa"/>
              <w:end w:w="80" w:type="dxa"/>
            </w:tcMar>
          </w:tcPr>
          <w:p>
            <w:pPr>
              <w:spacing w:after="0"/>
            </w:pPr>
            <w:r>
              <w:rPr>
                <w:rFonts w:ascii="Aptos" w:hAnsi="Aptos"/>
                <w:sz w:val="14"/>
              </w:rPr>
              <w:t>Yes</w:t>
            </w:r>
          </w:p>
        </w:tc>
        <w:tc>
          <w:tcPr>
            <w:tcW w:type="dxa" w:w="5102"/>
            <w:vAlign w:val="top"/>
            <w:tcMar>
              <w:top w:w="60" w:type="dxa"/>
              <w:start w:w="80" w:type="dxa"/>
              <w:bottom w:w="60" w:type="dxa"/>
              <w:end w:w="80" w:type="dxa"/>
            </w:tcMar>
          </w:tcPr>
          <w:p>
            <w:pPr>
              <w:spacing w:after="0"/>
            </w:pPr>
            <w:r>
              <w:rPr>
                <w:rFonts w:ascii="Aptos" w:hAnsi="Aptos"/>
                <w:sz w:val="14"/>
              </w:rPr>
              <w:t>Snapshot matches source within approved tolerance.</w:t>
            </w:r>
          </w:p>
        </w:tc>
      </w:tr>
      <w:tr>
        <w:tc>
          <w:tcPr>
            <w:tcW w:type="dxa" w:w="2835"/>
            <w:vAlign w:val="top"/>
            <w:tcMar>
              <w:top w:w="60" w:type="dxa"/>
              <w:start w:w="80" w:type="dxa"/>
              <w:bottom w:w="60" w:type="dxa"/>
              <w:end w:w="80" w:type="dxa"/>
            </w:tcMar>
            <w:shd w:fill="F7F9FB"/>
          </w:tcPr>
          <w:p>
            <w:pPr>
              <w:spacing w:after="0"/>
            </w:pPr>
            <w:r>
              <w:rPr>
                <w:rFonts w:ascii="Aptos" w:hAnsi="Aptos"/>
                <w:sz w:val="14"/>
              </w:rPr>
              <w:t>Production order status</w:t>
            </w:r>
          </w:p>
        </w:tc>
        <w:tc>
          <w:tcPr>
            <w:tcW w:type="dxa" w:w="1701"/>
            <w:vAlign w:val="top"/>
            <w:tcMar>
              <w:top w:w="60" w:type="dxa"/>
              <w:start w:w="80" w:type="dxa"/>
              <w:bottom w:w="60" w:type="dxa"/>
              <w:end w:w="80" w:type="dxa"/>
            </w:tcMar>
            <w:shd w:fill="F7F9FB"/>
          </w:tcPr>
          <w:p>
            <w:pPr>
              <w:spacing w:after="0"/>
            </w:pPr>
            <w:r>
              <w:rPr>
                <w:rFonts w:ascii="Aptos" w:hAnsi="Aptos"/>
                <w:sz w:val="14"/>
              </w:rPr>
              <w:t>Yes</w:t>
            </w:r>
          </w:p>
        </w:tc>
        <w:tc>
          <w:tcPr>
            <w:tcW w:type="dxa" w:w="5102"/>
            <w:vAlign w:val="top"/>
            <w:tcMar>
              <w:top w:w="60" w:type="dxa"/>
              <w:start w:w="80" w:type="dxa"/>
              <w:bottom w:w="60" w:type="dxa"/>
              <w:end w:w="80" w:type="dxa"/>
            </w:tcMar>
            <w:shd w:fill="F7F9FB"/>
          </w:tcPr>
          <w:p>
            <w:pPr>
              <w:spacing w:after="0"/>
            </w:pPr>
            <w:r>
              <w:rPr>
                <w:rFonts w:ascii="Aptos" w:hAnsi="Aptos"/>
                <w:sz w:val="14"/>
              </w:rPr>
              <w:t>Open orders mapped to known products.</w:t>
            </w:r>
          </w:p>
        </w:tc>
      </w:tr>
    </w:tbl>
    <w:p/>
    <w:p>
      <w:pPr>
        <w:pStyle w:val="Heading1"/>
        <w:keepNext/>
      </w:pPr>
      <w:r>
        <w:t>28. Testing Strategy and Test Cases</w:t>
      </w:r>
    </w:p>
    <w:p>
      <w:pPr>
        <w:pStyle w:val="Heading2"/>
        <w:keepNext/>
      </w:pPr>
      <w:r>
        <w:t>28.1 Test levels</w:t>
      </w:r>
    </w:p>
    <w:p>
      <w:pPr>
        <w:pStyle w:val="ListBullet"/>
        <w:spacing w:after="40"/>
      </w:pPr>
      <w:r>
        <w:t>Unit: domain rules, equations, state transitions.</w:t>
      </w:r>
    </w:p>
    <w:p>
      <w:pPr>
        <w:pStyle w:val="ListBullet"/>
        <w:spacing w:after="40"/>
      </w:pPr>
      <w:r>
        <w:t>Component: database repositories, engine modules.</w:t>
      </w:r>
    </w:p>
    <w:p>
      <w:pPr>
        <w:pStyle w:val="ListBullet"/>
        <w:spacing w:after="40"/>
      </w:pPr>
      <w:r>
        <w:t>Contract: API and SAP message schemas.</w:t>
      </w:r>
    </w:p>
    <w:p>
      <w:pPr>
        <w:pStyle w:val="ListBullet"/>
        <w:spacing w:after="40"/>
      </w:pPr>
      <w:r>
        <w:t>Integration: SAP/inbound/outbound/idempotency.</w:t>
      </w:r>
    </w:p>
    <w:p>
      <w:pPr>
        <w:pStyle w:val="ListBullet"/>
        <w:spacing w:after="40"/>
      </w:pPr>
      <w:r>
        <w:t>Scenario: branch isolation and deterministic results.</w:t>
      </w:r>
    </w:p>
    <w:p>
      <w:pPr>
        <w:pStyle w:val="ListBullet"/>
        <w:spacing w:after="40"/>
      </w:pPr>
      <w:r>
        <w:t>Performance: baseline planning and optimization throughput.</w:t>
      </w:r>
    </w:p>
    <w:p>
      <w:pPr>
        <w:pStyle w:val="ListBullet"/>
        <w:spacing w:after="40"/>
      </w:pPr>
      <w:r>
        <w:t>Security: authentication, authorization, injection, secrets, audit.</w:t>
      </w:r>
    </w:p>
    <w:p>
      <w:pPr>
        <w:pStyle w:val="ListBullet"/>
        <w:spacing w:after="40"/>
      </w:pPr>
      <w:r>
        <w:t>Recovery: failover, replay, restore, data consistency.</w:t>
      </w:r>
    </w:p>
    <w:p>
      <w:pPr>
        <w:pStyle w:val="ListBullet"/>
        <w:spacing w:after="40"/>
      </w:pPr>
      <w:r>
        <w:t>UAT: business scenarios and decision workflows.</w:t>
      </w:r>
    </w:p>
    <w:p>
      <w:pPr>
        <w:pStyle w:val="Heading2"/>
        <w:keepNext/>
      </w:pPr>
      <w:r>
        <w:t>28.2 Functional test catalog</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134"/>
            <w:shd w:fill="D9EAF7"/>
            <w:vAlign w:val="center"/>
            <w:tcMar>
              <w:top w:w="60" w:type="dxa"/>
              <w:start w:w="80" w:type="dxa"/>
              <w:bottom w:w="60" w:type="dxa"/>
              <w:end w:w="80" w:type="dxa"/>
            </w:tcMar>
          </w:tcPr>
          <w:p>
            <w:r>
              <w:rPr>
                <w:rFonts w:ascii="Aptos" w:hAnsi="Aptos"/>
                <w:b/>
                <w:sz w:val="14"/>
              </w:rPr>
              <w:t>ID</w:t>
            </w:r>
          </w:p>
        </w:tc>
        <w:tc>
          <w:tcPr>
            <w:tcW w:type="dxa" w:w="3402"/>
            <w:shd w:fill="D9EAF7"/>
            <w:vAlign w:val="center"/>
            <w:tcMar>
              <w:top w:w="60" w:type="dxa"/>
              <w:start w:w="80" w:type="dxa"/>
              <w:bottom w:w="60" w:type="dxa"/>
              <w:end w:w="80" w:type="dxa"/>
            </w:tcMar>
          </w:tcPr>
          <w:p>
            <w:r>
              <w:rPr>
                <w:rFonts w:ascii="Aptos" w:hAnsi="Aptos"/>
                <w:b/>
                <w:sz w:val="14"/>
              </w:rPr>
              <w:t>Test</w:t>
            </w:r>
          </w:p>
        </w:tc>
        <w:tc>
          <w:tcPr>
            <w:tcW w:type="dxa" w:w="5102"/>
            <w:shd w:fill="D9EAF7"/>
            <w:vAlign w:val="center"/>
            <w:tcMar>
              <w:top w:w="60" w:type="dxa"/>
              <w:start w:w="80" w:type="dxa"/>
              <w:bottom w:w="60" w:type="dxa"/>
              <w:end w:w="80" w:type="dxa"/>
            </w:tcMar>
          </w:tcPr>
          <w:p>
            <w:r>
              <w:rPr>
                <w:rFonts w:ascii="Aptos" w:hAnsi="Aptos"/>
                <w:b/>
                <w:sz w:val="14"/>
              </w:rPr>
              <w:t>Expected result</w:t>
            </w:r>
          </w:p>
        </w:tc>
      </w:tr>
      <w:tr>
        <w:tc>
          <w:tcPr>
            <w:tcW w:type="dxa" w:w="1134"/>
            <w:vAlign w:val="top"/>
            <w:tcMar>
              <w:top w:w="60" w:type="dxa"/>
              <w:start w:w="80" w:type="dxa"/>
              <w:bottom w:w="60" w:type="dxa"/>
              <w:end w:w="80" w:type="dxa"/>
            </w:tcMar>
          </w:tcPr>
          <w:p>
            <w:pPr>
              <w:spacing w:after="0"/>
            </w:pPr>
            <w:r>
              <w:rPr>
                <w:rFonts w:ascii="Aptos" w:hAnsi="Aptos"/>
                <w:sz w:val="14"/>
              </w:rPr>
              <w:t>FT-001</w:t>
            </w:r>
          </w:p>
        </w:tc>
        <w:tc>
          <w:tcPr>
            <w:tcW w:type="dxa" w:w="3402"/>
            <w:vAlign w:val="top"/>
            <w:tcMar>
              <w:top w:w="60" w:type="dxa"/>
              <w:start w:w="80" w:type="dxa"/>
              <w:bottom w:w="60" w:type="dxa"/>
              <w:end w:w="80" w:type="dxa"/>
            </w:tcMar>
          </w:tcPr>
          <w:p>
            <w:pPr>
              <w:spacing w:after="0"/>
            </w:pPr>
            <w:r>
              <w:rPr>
                <w:rFonts w:ascii="Aptos" w:hAnsi="Aptos"/>
                <w:sz w:val="14"/>
              </w:rPr>
              <w:t>Close day freezes actuals</w:t>
            </w:r>
          </w:p>
        </w:tc>
        <w:tc>
          <w:tcPr>
            <w:tcW w:type="dxa" w:w="5102"/>
            <w:vAlign w:val="top"/>
            <w:tcMar>
              <w:top w:w="60" w:type="dxa"/>
              <w:start w:w="80" w:type="dxa"/>
              <w:bottom w:w="60" w:type="dxa"/>
              <w:end w:w="80" w:type="dxa"/>
            </w:tcMar>
          </w:tcPr>
          <w:p>
            <w:pPr>
              <w:spacing w:after="0"/>
            </w:pPr>
            <w:r>
              <w:rPr>
                <w:rFonts w:ascii="Aptos" w:hAnsi="Aptos"/>
                <w:sz w:val="14"/>
              </w:rPr>
              <w:t>Actual event after close cannot modify closed day; compensating event required.</w:t>
            </w:r>
          </w:p>
        </w:tc>
      </w:tr>
      <w:tr>
        <w:tc>
          <w:tcPr>
            <w:tcW w:type="dxa" w:w="1134"/>
            <w:vAlign w:val="top"/>
            <w:tcMar>
              <w:top w:w="60" w:type="dxa"/>
              <w:start w:w="80" w:type="dxa"/>
              <w:bottom w:w="60" w:type="dxa"/>
              <w:end w:w="80" w:type="dxa"/>
            </w:tcMar>
            <w:shd w:fill="F7F9FB"/>
          </w:tcPr>
          <w:p>
            <w:pPr>
              <w:spacing w:after="0"/>
            </w:pPr>
            <w:r>
              <w:rPr>
                <w:rFonts w:ascii="Aptos" w:hAnsi="Aptos"/>
                <w:sz w:val="14"/>
              </w:rPr>
              <w:t>FT-002</w:t>
            </w:r>
          </w:p>
        </w:tc>
        <w:tc>
          <w:tcPr>
            <w:tcW w:type="dxa" w:w="3402"/>
            <w:vAlign w:val="top"/>
            <w:tcMar>
              <w:top w:w="60" w:type="dxa"/>
              <w:start w:w="80" w:type="dxa"/>
              <w:bottom w:w="60" w:type="dxa"/>
              <w:end w:w="80" w:type="dxa"/>
            </w:tcMar>
            <w:shd w:fill="F7F9FB"/>
          </w:tcPr>
          <w:p>
            <w:pPr>
              <w:spacing w:after="0"/>
            </w:pPr>
            <w:r>
              <w:rPr>
                <w:rFonts w:ascii="Aptos" w:hAnsi="Aptos"/>
                <w:sz w:val="14"/>
              </w:rPr>
              <w:t>Create production order</w:t>
            </w:r>
          </w:p>
        </w:tc>
        <w:tc>
          <w:tcPr>
            <w:tcW w:type="dxa" w:w="5102"/>
            <w:vAlign w:val="top"/>
            <w:tcMar>
              <w:top w:w="60" w:type="dxa"/>
              <w:start w:w="80" w:type="dxa"/>
              <w:bottom w:w="60" w:type="dxa"/>
              <w:end w:w="80" w:type="dxa"/>
            </w:tcMar>
            <w:shd w:fill="F7F9FB"/>
          </w:tcPr>
          <w:p>
            <w:pPr>
              <w:spacing w:after="0"/>
            </w:pPr>
            <w:r>
              <w:rPr>
                <w:rFonts w:ascii="Aptos" w:hAnsi="Aptos"/>
                <w:sz w:val="14"/>
              </w:rPr>
              <w:t>Valid product/routing creates plan item and demand.</w:t>
            </w:r>
          </w:p>
        </w:tc>
      </w:tr>
      <w:tr>
        <w:tc>
          <w:tcPr>
            <w:tcW w:type="dxa" w:w="1134"/>
            <w:vAlign w:val="top"/>
            <w:tcMar>
              <w:top w:w="60" w:type="dxa"/>
              <w:start w:w="80" w:type="dxa"/>
              <w:bottom w:w="60" w:type="dxa"/>
              <w:end w:w="80" w:type="dxa"/>
            </w:tcMar>
          </w:tcPr>
          <w:p>
            <w:pPr>
              <w:spacing w:after="0"/>
            </w:pPr>
            <w:r>
              <w:rPr>
                <w:rFonts w:ascii="Aptos" w:hAnsi="Aptos"/>
                <w:sz w:val="14"/>
              </w:rPr>
              <w:t>FT-003</w:t>
            </w:r>
          </w:p>
        </w:tc>
        <w:tc>
          <w:tcPr>
            <w:tcW w:type="dxa" w:w="3402"/>
            <w:vAlign w:val="top"/>
            <w:tcMar>
              <w:top w:w="60" w:type="dxa"/>
              <w:start w:w="80" w:type="dxa"/>
              <w:bottom w:w="60" w:type="dxa"/>
              <w:end w:w="80" w:type="dxa"/>
            </w:tcMar>
          </w:tcPr>
          <w:p>
            <w:pPr>
              <w:spacing w:after="0"/>
            </w:pPr>
            <w:r>
              <w:rPr>
                <w:rFonts w:ascii="Aptos" w:hAnsi="Aptos"/>
                <w:sz w:val="14"/>
              </w:rPr>
              <w:t>Invalid product</w:t>
            </w:r>
          </w:p>
        </w:tc>
        <w:tc>
          <w:tcPr>
            <w:tcW w:type="dxa" w:w="5102"/>
            <w:vAlign w:val="top"/>
            <w:tcMar>
              <w:top w:w="60" w:type="dxa"/>
              <w:start w:w="80" w:type="dxa"/>
              <w:bottom w:w="60" w:type="dxa"/>
              <w:end w:w="80" w:type="dxa"/>
            </w:tcMar>
          </w:tcPr>
          <w:p>
            <w:pPr>
              <w:spacing w:after="0"/>
            </w:pPr>
            <w:r>
              <w:rPr>
                <w:rFonts w:ascii="Aptos" w:hAnsi="Aptos"/>
                <w:sz w:val="14"/>
              </w:rPr>
              <w:t>Order rejected with PRODUCT_NOT_PLANNABLE.</w:t>
            </w:r>
          </w:p>
        </w:tc>
      </w:tr>
      <w:tr>
        <w:tc>
          <w:tcPr>
            <w:tcW w:type="dxa" w:w="1134"/>
            <w:vAlign w:val="top"/>
            <w:tcMar>
              <w:top w:w="60" w:type="dxa"/>
              <w:start w:w="80" w:type="dxa"/>
              <w:bottom w:w="60" w:type="dxa"/>
              <w:end w:w="80" w:type="dxa"/>
            </w:tcMar>
            <w:shd w:fill="F7F9FB"/>
          </w:tcPr>
          <w:p>
            <w:pPr>
              <w:spacing w:after="0"/>
            </w:pPr>
            <w:r>
              <w:rPr>
                <w:rFonts w:ascii="Aptos" w:hAnsi="Aptos"/>
                <w:sz w:val="14"/>
              </w:rPr>
              <w:t>FT-004</w:t>
            </w:r>
          </w:p>
        </w:tc>
        <w:tc>
          <w:tcPr>
            <w:tcW w:type="dxa" w:w="3402"/>
            <w:vAlign w:val="top"/>
            <w:tcMar>
              <w:top w:w="60" w:type="dxa"/>
              <w:start w:w="80" w:type="dxa"/>
              <w:bottom w:w="60" w:type="dxa"/>
              <w:end w:w="80" w:type="dxa"/>
            </w:tcMar>
            <w:shd w:fill="F7F9FB"/>
          </w:tcPr>
          <w:p>
            <w:pPr>
              <w:spacing w:after="0"/>
            </w:pPr>
            <w:r>
              <w:rPr>
                <w:rFonts w:ascii="Aptos" w:hAnsi="Aptos"/>
                <w:sz w:val="14"/>
              </w:rPr>
              <w:t>Machine breakdown</w:t>
            </w:r>
          </w:p>
        </w:tc>
        <w:tc>
          <w:tcPr>
            <w:tcW w:type="dxa" w:w="5102"/>
            <w:vAlign w:val="top"/>
            <w:tcMar>
              <w:top w:w="60" w:type="dxa"/>
              <w:start w:w="80" w:type="dxa"/>
              <w:bottom w:w="60" w:type="dxa"/>
              <w:end w:w="80" w:type="dxa"/>
            </w:tcMar>
            <w:shd w:fill="F7F9FB"/>
          </w:tcPr>
          <w:p>
            <w:pPr>
              <w:spacing w:after="0"/>
            </w:pPr>
            <w:r>
              <w:rPr>
                <w:rFonts w:ascii="Aptos" w:hAnsi="Aptos"/>
                <w:sz w:val="14"/>
              </w:rPr>
              <w:t>Future capacity reduced and impacted work recalculated.</w:t>
            </w:r>
          </w:p>
        </w:tc>
      </w:tr>
      <w:tr>
        <w:tc>
          <w:tcPr>
            <w:tcW w:type="dxa" w:w="1134"/>
            <w:vAlign w:val="top"/>
            <w:tcMar>
              <w:top w:w="60" w:type="dxa"/>
              <w:start w:w="80" w:type="dxa"/>
              <w:bottom w:w="60" w:type="dxa"/>
              <w:end w:w="80" w:type="dxa"/>
            </w:tcMar>
          </w:tcPr>
          <w:p>
            <w:pPr>
              <w:spacing w:after="0"/>
            </w:pPr>
            <w:r>
              <w:rPr>
                <w:rFonts w:ascii="Aptos" w:hAnsi="Aptos"/>
                <w:sz w:val="14"/>
              </w:rPr>
              <w:t>FT-005</w:t>
            </w:r>
          </w:p>
        </w:tc>
        <w:tc>
          <w:tcPr>
            <w:tcW w:type="dxa" w:w="3402"/>
            <w:vAlign w:val="top"/>
            <w:tcMar>
              <w:top w:w="60" w:type="dxa"/>
              <w:start w:w="80" w:type="dxa"/>
              <w:bottom w:w="60" w:type="dxa"/>
              <w:end w:w="80" w:type="dxa"/>
            </w:tcMar>
          </w:tcPr>
          <w:p>
            <w:pPr>
              <w:spacing w:after="0"/>
            </w:pPr>
            <w:r>
              <w:rPr>
                <w:rFonts w:ascii="Aptos" w:hAnsi="Aptos"/>
                <w:sz w:val="14"/>
              </w:rPr>
              <w:t>Repair event</w:t>
            </w:r>
          </w:p>
        </w:tc>
        <w:tc>
          <w:tcPr>
            <w:tcW w:type="dxa" w:w="5102"/>
            <w:vAlign w:val="top"/>
            <w:tcMar>
              <w:top w:w="60" w:type="dxa"/>
              <w:start w:w="80" w:type="dxa"/>
              <w:bottom w:w="60" w:type="dxa"/>
              <w:end w:w="80" w:type="dxa"/>
            </w:tcMar>
          </w:tcPr>
          <w:p>
            <w:pPr>
              <w:spacing w:after="0"/>
            </w:pPr>
            <w:r>
              <w:rPr>
                <w:rFonts w:ascii="Aptos" w:hAnsi="Aptos"/>
                <w:sz w:val="14"/>
              </w:rPr>
              <w:t>Capacity restored from repair day onward.</w:t>
            </w:r>
          </w:p>
        </w:tc>
      </w:tr>
      <w:tr>
        <w:tc>
          <w:tcPr>
            <w:tcW w:type="dxa" w:w="1134"/>
            <w:vAlign w:val="top"/>
            <w:tcMar>
              <w:top w:w="60" w:type="dxa"/>
              <w:start w:w="80" w:type="dxa"/>
              <w:bottom w:w="60" w:type="dxa"/>
              <w:end w:w="80" w:type="dxa"/>
            </w:tcMar>
            <w:shd w:fill="F7F9FB"/>
          </w:tcPr>
          <w:p>
            <w:pPr>
              <w:spacing w:after="0"/>
            </w:pPr>
            <w:r>
              <w:rPr>
                <w:rFonts w:ascii="Aptos" w:hAnsi="Aptos"/>
                <w:sz w:val="14"/>
              </w:rPr>
              <w:t>FT-006</w:t>
            </w:r>
          </w:p>
        </w:tc>
        <w:tc>
          <w:tcPr>
            <w:tcW w:type="dxa" w:w="3402"/>
            <w:vAlign w:val="top"/>
            <w:tcMar>
              <w:top w:w="60" w:type="dxa"/>
              <w:start w:w="80" w:type="dxa"/>
              <w:bottom w:w="60" w:type="dxa"/>
              <w:end w:w="80" w:type="dxa"/>
            </w:tcMar>
            <w:shd w:fill="F7F9FB"/>
          </w:tcPr>
          <w:p>
            <w:pPr>
              <w:spacing w:after="0"/>
            </w:pPr>
            <w:r>
              <w:rPr>
                <w:rFonts w:ascii="Aptos" w:hAnsi="Aptos"/>
                <w:sz w:val="14"/>
              </w:rPr>
              <w:t>Material shortage forecast</w:t>
            </w:r>
          </w:p>
        </w:tc>
        <w:tc>
          <w:tcPr>
            <w:tcW w:type="dxa" w:w="5102"/>
            <w:vAlign w:val="top"/>
            <w:tcMar>
              <w:top w:w="60" w:type="dxa"/>
              <w:start w:w="80" w:type="dxa"/>
              <w:bottom w:w="60" w:type="dxa"/>
              <w:end w:w="80" w:type="dxa"/>
            </w:tcMar>
            <w:shd w:fill="F7F9FB"/>
          </w:tcPr>
          <w:p>
            <w:pPr>
              <w:spacing w:after="0"/>
            </w:pPr>
            <w:r>
              <w:rPr>
                <w:rFonts w:ascii="Aptos" w:hAnsi="Aptos"/>
                <w:sz w:val="14"/>
              </w:rPr>
              <w:t>First negative balance day identified correctly.</w:t>
            </w:r>
          </w:p>
        </w:tc>
      </w:tr>
      <w:tr>
        <w:tc>
          <w:tcPr>
            <w:tcW w:type="dxa" w:w="1134"/>
            <w:vAlign w:val="top"/>
            <w:tcMar>
              <w:top w:w="60" w:type="dxa"/>
              <w:start w:w="80" w:type="dxa"/>
              <w:bottom w:w="60" w:type="dxa"/>
              <w:end w:w="80" w:type="dxa"/>
            </w:tcMar>
          </w:tcPr>
          <w:p>
            <w:pPr>
              <w:spacing w:after="0"/>
            </w:pPr>
            <w:r>
              <w:rPr>
                <w:rFonts w:ascii="Aptos" w:hAnsi="Aptos"/>
                <w:sz w:val="14"/>
              </w:rPr>
              <w:t>FT-007</w:t>
            </w:r>
          </w:p>
        </w:tc>
        <w:tc>
          <w:tcPr>
            <w:tcW w:type="dxa" w:w="3402"/>
            <w:vAlign w:val="top"/>
            <w:tcMar>
              <w:top w:w="60" w:type="dxa"/>
              <w:start w:w="80" w:type="dxa"/>
              <w:bottom w:w="60" w:type="dxa"/>
              <w:end w:w="80" w:type="dxa"/>
            </w:tcMar>
          </w:tcPr>
          <w:p>
            <w:pPr>
              <w:spacing w:after="0"/>
            </w:pPr>
            <w:r>
              <w:rPr>
                <w:rFonts w:ascii="Aptos" w:hAnsi="Aptos"/>
                <w:sz w:val="14"/>
              </w:rPr>
              <w:t>Priority change</w:t>
            </w:r>
          </w:p>
        </w:tc>
        <w:tc>
          <w:tcPr>
            <w:tcW w:type="dxa" w:w="5102"/>
            <w:vAlign w:val="top"/>
            <w:tcMar>
              <w:top w:w="60" w:type="dxa"/>
              <w:start w:w="80" w:type="dxa"/>
              <w:bottom w:w="60" w:type="dxa"/>
              <w:end w:w="80" w:type="dxa"/>
            </w:tcMar>
          </w:tcPr>
          <w:p>
            <w:pPr>
              <w:spacing w:after="0"/>
            </w:pPr>
            <w:r>
              <w:rPr>
                <w:rFonts w:ascii="Aptos" w:hAnsi="Aptos"/>
                <w:sz w:val="14"/>
              </w:rPr>
              <w:t>Portfolio impact and opportunity cost visible.</w:t>
            </w:r>
          </w:p>
        </w:tc>
      </w:tr>
      <w:tr>
        <w:tc>
          <w:tcPr>
            <w:tcW w:type="dxa" w:w="1134"/>
            <w:vAlign w:val="top"/>
            <w:tcMar>
              <w:top w:w="60" w:type="dxa"/>
              <w:start w:w="80" w:type="dxa"/>
              <w:bottom w:w="60" w:type="dxa"/>
              <w:end w:w="80" w:type="dxa"/>
            </w:tcMar>
            <w:shd w:fill="F7F9FB"/>
          </w:tcPr>
          <w:p>
            <w:pPr>
              <w:spacing w:after="0"/>
            </w:pPr>
            <w:r>
              <w:rPr>
                <w:rFonts w:ascii="Aptos" w:hAnsi="Aptos"/>
                <w:sz w:val="14"/>
              </w:rPr>
              <w:t>FT-008</w:t>
            </w:r>
          </w:p>
        </w:tc>
        <w:tc>
          <w:tcPr>
            <w:tcW w:type="dxa" w:w="3402"/>
            <w:vAlign w:val="top"/>
            <w:tcMar>
              <w:top w:w="60" w:type="dxa"/>
              <w:start w:w="80" w:type="dxa"/>
              <w:bottom w:w="60" w:type="dxa"/>
              <w:end w:w="80" w:type="dxa"/>
            </w:tcMar>
            <w:shd w:fill="F7F9FB"/>
          </w:tcPr>
          <w:p>
            <w:pPr>
              <w:spacing w:after="0"/>
            </w:pPr>
            <w:r>
              <w:rPr>
                <w:rFonts w:ascii="Aptos" w:hAnsi="Aptos"/>
                <w:sz w:val="14"/>
              </w:rPr>
              <w:t>Cash injection</w:t>
            </w:r>
          </w:p>
        </w:tc>
        <w:tc>
          <w:tcPr>
            <w:tcW w:type="dxa" w:w="5102"/>
            <w:vAlign w:val="top"/>
            <w:tcMar>
              <w:top w:w="60" w:type="dxa"/>
              <w:start w:w="80" w:type="dxa"/>
              <w:bottom w:w="60" w:type="dxa"/>
              <w:end w:w="80" w:type="dxa"/>
            </w:tcMar>
            <w:shd w:fill="F7F9FB"/>
          </w:tcPr>
          <w:p>
            <w:pPr>
              <w:spacing w:after="0"/>
            </w:pPr>
            <w:r>
              <w:rPr>
                <w:rFonts w:ascii="Aptos" w:hAnsi="Aptos"/>
                <w:sz w:val="14"/>
              </w:rPr>
              <w:t>Procurement-blocked demand becomes feasible only from effective day.</w:t>
            </w:r>
          </w:p>
        </w:tc>
      </w:tr>
      <w:tr>
        <w:tc>
          <w:tcPr>
            <w:tcW w:type="dxa" w:w="1134"/>
            <w:vAlign w:val="top"/>
            <w:tcMar>
              <w:top w:w="60" w:type="dxa"/>
              <w:start w:w="80" w:type="dxa"/>
              <w:bottom w:w="60" w:type="dxa"/>
              <w:end w:w="80" w:type="dxa"/>
            </w:tcMar>
          </w:tcPr>
          <w:p>
            <w:pPr>
              <w:spacing w:after="0"/>
            </w:pPr>
            <w:r>
              <w:rPr>
                <w:rFonts w:ascii="Aptos" w:hAnsi="Aptos"/>
                <w:sz w:val="14"/>
              </w:rPr>
              <w:t>FT-009</w:t>
            </w:r>
          </w:p>
        </w:tc>
        <w:tc>
          <w:tcPr>
            <w:tcW w:type="dxa" w:w="3402"/>
            <w:vAlign w:val="top"/>
            <w:tcMar>
              <w:top w:w="60" w:type="dxa"/>
              <w:start w:w="80" w:type="dxa"/>
              <w:bottom w:w="60" w:type="dxa"/>
              <w:end w:w="80" w:type="dxa"/>
            </w:tcMar>
          </w:tcPr>
          <w:p>
            <w:pPr>
              <w:spacing w:after="0"/>
            </w:pPr>
            <w:r>
              <w:rPr>
                <w:rFonts w:ascii="Aptos" w:hAnsi="Aptos"/>
                <w:sz w:val="14"/>
              </w:rPr>
              <w:t>Scenario fork isolation</w:t>
            </w:r>
          </w:p>
        </w:tc>
        <w:tc>
          <w:tcPr>
            <w:tcW w:type="dxa" w:w="5102"/>
            <w:vAlign w:val="top"/>
            <w:tcMar>
              <w:top w:w="60" w:type="dxa"/>
              <w:start w:w="80" w:type="dxa"/>
              <w:bottom w:w="60" w:type="dxa"/>
              <w:end w:w="80" w:type="dxa"/>
            </w:tcMar>
          </w:tcPr>
          <w:p>
            <w:pPr>
              <w:spacing w:after="0"/>
            </w:pPr>
            <w:r>
              <w:rPr>
                <w:rFonts w:ascii="Aptos" w:hAnsi="Aptos"/>
                <w:sz w:val="14"/>
              </w:rPr>
              <w:t>Scenario changes do not alter baseline.</w:t>
            </w:r>
          </w:p>
        </w:tc>
      </w:tr>
      <w:tr>
        <w:tc>
          <w:tcPr>
            <w:tcW w:type="dxa" w:w="1134"/>
            <w:vAlign w:val="top"/>
            <w:tcMar>
              <w:top w:w="60" w:type="dxa"/>
              <w:start w:w="80" w:type="dxa"/>
              <w:bottom w:w="60" w:type="dxa"/>
              <w:end w:w="80" w:type="dxa"/>
            </w:tcMar>
            <w:shd w:fill="F7F9FB"/>
          </w:tcPr>
          <w:p>
            <w:pPr>
              <w:spacing w:after="0"/>
            </w:pPr>
            <w:r>
              <w:rPr>
                <w:rFonts w:ascii="Aptos" w:hAnsi="Aptos"/>
                <w:sz w:val="14"/>
              </w:rPr>
              <w:t>FT-010</w:t>
            </w:r>
          </w:p>
        </w:tc>
        <w:tc>
          <w:tcPr>
            <w:tcW w:type="dxa" w:w="3402"/>
            <w:vAlign w:val="top"/>
            <w:tcMar>
              <w:top w:w="60" w:type="dxa"/>
              <w:start w:w="80" w:type="dxa"/>
              <w:bottom w:w="60" w:type="dxa"/>
              <w:end w:w="80" w:type="dxa"/>
            </w:tcMar>
            <w:shd w:fill="F7F9FB"/>
          </w:tcPr>
          <w:p>
            <w:pPr>
              <w:spacing w:after="0"/>
            </w:pPr>
            <w:r>
              <w:rPr>
                <w:rFonts w:ascii="Aptos" w:hAnsi="Aptos"/>
                <w:sz w:val="14"/>
              </w:rPr>
              <w:t>Scenario compare</w:t>
            </w:r>
          </w:p>
        </w:tc>
        <w:tc>
          <w:tcPr>
            <w:tcW w:type="dxa" w:w="5102"/>
            <w:vAlign w:val="top"/>
            <w:tcMar>
              <w:top w:w="60" w:type="dxa"/>
              <w:start w:w="80" w:type="dxa"/>
              <w:bottom w:w="60" w:type="dxa"/>
              <w:end w:w="80" w:type="dxa"/>
            </w:tcMar>
            <w:shd w:fill="F7F9FB"/>
          </w:tcPr>
          <w:p>
            <w:pPr>
              <w:spacing w:after="0"/>
            </w:pPr>
            <w:r>
              <w:rPr>
                <w:rFonts w:ascii="Aptos" w:hAnsi="Aptos"/>
                <w:sz w:val="14"/>
              </w:rPr>
              <w:t>Deltas match independent recalculation.</w:t>
            </w:r>
          </w:p>
        </w:tc>
      </w:tr>
      <w:tr>
        <w:tc>
          <w:tcPr>
            <w:tcW w:type="dxa" w:w="1134"/>
            <w:vAlign w:val="top"/>
            <w:tcMar>
              <w:top w:w="60" w:type="dxa"/>
              <w:start w:w="80" w:type="dxa"/>
              <w:bottom w:w="60" w:type="dxa"/>
              <w:end w:w="80" w:type="dxa"/>
            </w:tcMar>
          </w:tcPr>
          <w:p>
            <w:pPr>
              <w:spacing w:after="0"/>
            </w:pPr>
            <w:r>
              <w:rPr>
                <w:rFonts w:ascii="Aptos" w:hAnsi="Aptos"/>
                <w:sz w:val="14"/>
              </w:rPr>
              <w:t>FT-011</w:t>
            </w:r>
          </w:p>
        </w:tc>
        <w:tc>
          <w:tcPr>
            <w:tcW w:type="dxa" w:w="3402"/>
            <w:vAlign w:val="top"/>
            <w:tcMar>
              <w:top w:w="60" w:type="dxa"/>
              <w:start w:w="80" w:type="dxa"/>
              <w:bottom w:w="60" w:type="dxa"/>
              <w:end w:w="80" w:type="dxa"/>
            </w:tcMar>
          </w:tcPr>
          <w:p>
            <w:pPr>
              <w:spacing w:after="0"/>
            </w:pPr>
            <w:r>
              <w:rPr>
                <w:rFonts w:ascii="Aptos" w:hAnsi="Aptos"/>
                <w:sz w:val="14"/>
              </w:rPr>
              <w:t>Feasibility hard constraint</w:t>
            </w:r>
          </w:p>
        </w:tc>
        <w:tc>
          <w:tcPr>
            <w:tcW w:type="dxa" w:w="5102"/>
            <w:vAlign w:val="top"/>
            <w:tcMar>
              <w:top w:w="60" w:type="dxa"/>
              <w:start w:w="80" w:type="dxa"/>
              <w:bottom w:w="60" w:type="dxa"/>
              <w:end w:w="80" w:type="dxa"/>
            </w:tcMar>
          </w:tcPr>
          <w:p>
            <w:pPr>
              <w:spacing w:after="0"/>
            </w:pPr>
            <w:r>
              <w:rPr>
                <w:rFonts w:ascii="Aptos" w:hAnsi="Aptos"/>
                <w:sz w:val="14"/>
              </w:rPr>
              <w:t>Plan exceeding machine capacity marked infeasible.</w:t>
            </w:r>
          </w:p>
        </w:tc>
      </w:tr>
      <w:tr>
        <w:tc>
          <w:tcPr>
            <w:tcW w:type="dxa" w:w="1134"/>
            <w:vAlign w:val="top"/>
            <w:tcMar>
              <w:top w:w="60" w:type="dxa"/>
              <w:start w:w="80" w:type="dxa"/>
              <w:bottom w:w="60" w:type="dxa"/>
              <w:end w:w="80" w:type="dxa"/>
            </w:tcMar>
            <w:shd w:fill="F7F9FB"/>
          </w:tcPr>
          <w:p>
            <w:pPr>
              <w:spacing w:after="0"/>
            </w:pPr>
            <w:r>
              <w:rPr>
                <w:rFonts w:ascii="Aptos" w:hAnsi="Aptos"/>
                <w:sz w:val="14"/>
              </w:rPr>
              <w:t>FT-012</w:t>
            </w:r>
          </w:p>
        </w:tc>
        <w:tc>
          <w:tcPr>
            <w:tcW w:type="dxa" w:w="3402"/>
            <w:vAlign w:val="top"/>
            <w:tcMar>
              <w:top w:w="60" w:type="dxa"/>
              <w:start w:w="80" w:type="dxa"/>
              <w:bottom w:w="60" w:type="dxa"/>
              <w:end w:w="80" w:type="dxa"/>
            </w:tcMar>
            <w:shd w:fill="F7F9FB"/>
          </w:tcPr>
          <w:p>
            <w:pPr>
              <w:spacing w:after="0"/>
            </w:pPr>
            <w:r>
              <w:rPr>
                <w:rFonts w:ascii="Aptos" w:hAnsi="Aptos"/>
                <w:sz w:val="14"/>
              </w:rPr>
              <w:t>Soft delivery constraint</w:t>
            </w:r>
          </w:p>
        </w:tc>
        <w:tc>
          <w:tcPr>
            <w:tcW w:type="dxa" w:w="5102"/>
            <w:vAlign w:val="top"/>
            <w:tcMar>
              <w:top w:w="60" w:type="dxa"/>
              <w:start w:w="80" w:type="dxa"/>
              <w:bottom w:w="60" w:type="dxa"/>
              <w:end w:w="80" w:type="dxa"/>
            </w:tcMar>
            <w:shd w:fill="F7F9FB"/>
          </w:tcPr>
          <w:p>
            <w:pPr>
              <w:spacing w:after="0"/>
            </w:pPr>
            <w:r>
              <w:rPr>
                <w:rFonts w:ascii="Aptos" w:hAnsi="Aptos"/>
                <w:sz w:val="14"/>
              </w:rPr>
              <w:t>Late commitment receives penalty when allowed.</w:t>
            </w:r>
          </w:p>
        </w:tc>
      </w:tr>
      <w:tr>
        <w:tc>
          <w:tcPr>
            <w:tcW w:type="dxa" w:w="1134"/>
            <w:vAlign w:val="top"/>
            <w:tcMar>
              <w:top w:w="60" w:type="dxa"/>
              <w:start w:w="80" w:type="dxa"/>
              <w:bottom w:w="60" w:type="dxa"/>
              <w:end w:w="80" w:type="dxa"/>
            </w:tcMar>
          </w:tcPr>
          <w:p>
            <w:pPr>
              <w:spacing w:after="0"/>
            </w:pPr>
            <w:r>
              <w:rPr>
                <w:rFonts w:ascii="Aptos" w:hAnsi="Aptos"/>
                <w:sz w:val="14"/>
              </w:rPr>
              <w:t>FT-013</w:t>
            </w:r>
          </w:p>
        </w:tc>
        <w:tc>
          <w:tcPr>
            <w:tcW w:type="dxa" w:w="3402"/>
            <w:vAlign w:val="top"/>
            <w:tcMar>
              <w:top w:w="60" w:type="dxa"/>
              <w:start w:w="80" w:type="dxa"/>
              <w:bottom w:w="60" w:type="dxa"/>
              <w:end w:w="80" w:type="dxa"/>
            </w:tcMar>
          </w:tcPr>
          <w:p>
            <w:pPr>
              <w:spacing w:after="0"/>
            </w:pPr>
            <w:r>
              <w:rPr>
                <w:rFonts w:ascii="Aptos" w:hAnsi="Aptos"/>
                <w:sz w:val="14"/>
              </w:rPr>
              <w:t>RESOURCE_CRISIS</w:t>
            </w:r>
          </w:p>
        </w:tc>
        <w:tc>
          <w:tcPr>
            <w:tcW w:type="dxa" w:w="5102"/>
            <w:vAlign w:val="top"/>
            <w:tcMar>
              <w:top w:w="60" w:type="dxa"/>
              <w:start w:w="80" w:type="dxa"/>
              <w:bottom w:w="60" w:type="dxa"/>
              <w:end w:w="80" w:type="dxa"/>
            </w:tcMar>
          </w:tcPr>
          <w:p>
            <w:pPr>
              <w:spacing w:after="0"/>
            </w:pPr>
            <w:r>
              <w:rPr>
                <w:rFonts w:ascii="Aptos" w:hAnsi="Aptos"/>
                <w:sz w:val="14"/>
              </w:rPr>
              <w:t>No feasible plan yields crisis record.</w:t>
            </w:r>
          </w:p>
        </w:tc>
      </w:tr>
      <w:tr>
        <w:tc>
          <w:tcPr>
            <w:tcW w:type="dxa" w:w="1134"/>
            <w:vAlign w:val="top"/>
            <w:tcMar>
              <w:top w:w="60" w:type="dxa"/>
              <w:start w:w="80" w:type="dxa"/>
              <w:bottom w:w="60" w:type="dxa"/>
              <w:end w:w="80" w:type="dxa"/>
            </w:tcMar>
            <w:shd w:fill="F7F9FB"/>
          </w:tcPr>
          <w:p>
            <w:pPr>
              <w:spacing w:after="0"/>
            </w:pPr>
            <w:r>
              <w:rPr>
                <w:rFonts w:ascii="Aptos" w:hAnsi="Aptos"/>
                <w:sz w:val="14"/>
              </w:rPr>
              <w:t>FT-014</w:t>
            </w:r>
          </w:p>
        </w:tc>
        <w:tc>
          <w:tcPr>
            <w:tcW w:type="dxa" w:w="3402"/>
            <w:vAlign w:val="top"/>
            <w:tcMar>
              <w:top w:w="60" w:type="dxa"/>
              <w:start w:w="80" w:type="dxa"/>
              <w:bottom w:w="60" w:type="dxa"/>
              <w:end w:w="80" w:type="dxa"/>
            </w:tcMar>
            <w:shd w:fill="F7F9FB"/>
          </w:tcPr>
          <w:p>
            <w:pPr>
              <w:spacing w:after="0"/>
            </w:pPr>
            <w:r>
              <w:rPr>
                <w:rFonts w:ascii="Aptos" w:hAnsi="Aptos"/>
                <w:sz w:val="14"/>
              </w:rPr>
              <w:t>Optimization determinism</w:t>
            </w:r>
          </w:p>
        </w:tc>
        <w:tc>
          <w:tcPr>
            <w:tcW w:type="dxa" w:w="5102"/>
            <w:vAlign w:val="top"/>
            <w:tcMar>
              <w:top w:w="60" w:type="dxa"/>
              <w:start w:w="80" w:type="dxa"/>
              <w:bottom w:w="60" w:type="dxa"/>
              <w:end w:w="80" w:type="dxa"/>
            </w:tcMar>
            <w:shd w:fill="F7F9FB"/>
          </w:tcPr>
          <w:p>
            <w:pPr>
              <w:spacing w:after="0"/>
            </w:pPr>
            <w:r>
              <w:rPr>
                <w:rFonts w:ascii="Aptos" w:hAnsi="Aptos"/>
                <w:sz w:val="14"/>
              </w:rPr>
              <w:t>Same input/model returns same result within defined solver tolerance.</w:t>
            </w:r>
          </w:p>
        </w:tc>
      </w:tr>
      <w:tr>
        <w:tc>
          <w:tcPr>
            <w:tcW w:type="dxa" w:w="1134"/>
            <w:vAlign w:val="top"/>
            <w:tcMar>
              <w:top w:w="60" w:type="dxa"/>
              <w:start w:w="80" w:type="dxa"/>
              <w:bottom w:w="60" w:type="dxa"/>
              <w:end w:w="80" w:type="dxa"/>
            </w:tcMar>
          </w:tcPr>
          <w:p>
            <w:pPr>
              <w:spacing w:after="0"/>
            </w:pPr>
            <w:r>
              <w:rPr>
                <w:rFonts w:ascii="Aptos" w:hAnsi="Aptos"/>
                <w:sz w:val="14"/>
              </w:rPr>
              <w:t>FT-015</w:t>
            </w:r>
          </w:p>
        </w:tc>
        <w:tc>
          <w:tcPr>
            <w:tcW w:type="dxa" w:w="3402"/>
            <w:vAlign w:val="top"/>
            <w:tcMar>
              <w:top w:w="60" w:type="dxa"/>
              <w:start w:w="80" w:type="dxa"/>
              <w:bottom w:w="60" w:type="dxa"/>
              <w:end w:w="80" w:type="dxa"/>
            </w:tcMar>
          </w:tcPr>
          <w:p>
            <w:pPr>
              <w:spacing w:after="0"/>
            </w:pPr>
            <w:r>
              <w:rPr>
                <w:rFonts w:ascii="Aptos" w:hAnsi="Aptos"/>
                <w:sz w:val="14"/>
              </w:rPr>
              <w:t>Stale scenario</w:t>
            </w:r>
          </w:p>
        </w:tc>
        <w:tc>
          <w:tcPr>
            <w:tcW w:type="dxa" w:w="5102"/>
            <w:vAlign w:val="top"/>
            <w:tcMar>
              <w:top w:w="60" w:type="dxa"/>
              <w:start w:w="80" w:type="dxa"/>
              <w:bottom w:w="60" w:type="dxa"/>
              <w:end w:w="80" w:type="dxa"/>
            </w:tcMar>
          </w:tcPr>
          <w:p>
            <w:pPr>
              <w:spacing w:after="0"/>
            </w:pPr>
            <w:r>
              <w:rPr>
                <w:rFonts w:ascii="Aptos" w:hAnsi="Aptos"/>
                <w:sz w:val="14"/>
              </w:rPr>
              <w:t>Base plan change marks scenario stale.</w:t>
            </w:r>
          </w:p>
        </w:tc>
      </w:tr>
      <w:tr>
        <w:tc>
          <w:tcPr>
            <w:tcW w:type="dxa" w:w="1134"/>
            <w:vAlign w:val="top"/>
            <w:tcMar>
              <w:top w:w="60" w:type="dxa"/>
              <w:start w:w="80" w:type="dxa"/>
              <w:bottom w:w="60" w:type="dxa"/>
              <w:end w:w="80" w:type="dxa"/>
            </w:tcMar>
            <w:shd w:fill="F7F9FB"/>
          </w:tcPr>
          <w:p>
            <w:pPr>
              <w:spacing w:after="0"/>
            </w:pPr>
            <w:r>
              <w:rPr>
                <w:rFonts w:ascii="Aptos" w:hAnsi="Aptos"/>
                <w:sz w:val="14"/>
              </w:rPr>
              <w:t>FT-016</w:t>
            </w:r>
          </w:p>
        </w:tc>
        <w:tc>
          <w:tcPr>
            <w:tcW w:type="dxa" w:w="3402"/>
            <w:vAlign w:val="top"/>
            <w:tcMar>
              <w:top w:w="60" w:type="dxa"/>
              <w:start w:w="80" w:type="dxa"/>
              <w:bottom w:w="60" w:type="dxa"/>
              <w:end w:w="80" w:type="dxa"/>
            </w:tcMar>
            <w:shd w:fill="F7F9FB"/>
          </w:tcPr>
          <w:p>
            <w:pPr>
              <w:spacing w:after="0"/>
            </w:pPr>
            <w:r>
              <w:rPr>
                <w:rFonts w:ascii="Aptos" w:hAnsi="Aptos"/>
                <w:sz w:val="14"/>
              </w:rPr>
              <w:t>Commit scenario</w:t>
            </w:r>
          </w:p>
        </w:tc>
        <w:tc>
          <w:tcPr>
            <w:tcW w:type="dxa" w:w="5102"/>
            <w:vAlign w:val="top"/>
            <w:tcMar>
              <w:top w:w="60" w:type="dxa"/>
              <w:start w:w="80" w:type="dxa"/>
              <w:bottom w:w="60" w:type="dxa"/>
              <w:end w:w="80" w:type="dxa"/>
            </w:tcMar>
            <w:shd w:fill="F7F9FB"/>
          </w:tcPr>
          <w:p>
            <w:pPr>
              <w:spacing w:after="0"/>
            </w:pPr>
            <w:r>
              <w:rPr>
                <w:rFonts w:ascii="Aptos" w:hAnsi="Aptos"/>
                <w:sz w:val="14"/>
              </w:rPr>
              <w:t>Approved scenario publishes new baseline.</w:t>
            </w:r>
          </w:p>
        </w:tc>
      </w:tr>
      <w:tr>
        <w:tc>
          <w:tcPr>
            <w:tcW w:type="dxa" w:w="1134"/>
            <w:vAlign w:val="top"/>
            <w:tcMar>
              <w:top w:w="60" w:type="dxa"/>
              <w:start w:w="80" w:type="dxa"/>
              <w:bottom w:w="60" w:type="dxa"/>
              <w:end w:w="80" w:type="dxa"/>
            </w:tcMar>
          </w:tcPr>
          <w:p>
            <w:pPr>
              <w:spacing w:after="0"/>
            </w:pPr>
            <w:r>
              <w:rPr>
                <w:rFonts w:ascii="Aptos" w:hAnsi="Aptos"/>
                <w:sz w:val="14"/>
              </w:rPr>
              <w:t>FT-017</w:t>
            </w:r>
          </w:p>
        </w:tc>
        <w:tc>
          <w:tcPr>
            <w:tcW w:type="dxa" w:w="3402"/>
            <w:vAlign w:val="top"/>
            <w:tcMar>
              <w:top w:w="60" w:type="dxa"/>
              <w:start w:w="80" w:type="dxa"/>
              <w:bottom w:w="60" w:type="dxa"/>
              <w:end w:w="80" w:type="dxa"/>
            </w:tcMar>
          </w:tcPr>
          <w:p>
            <w:pPr>
              <w:spacing w:after="0"/>
            </w:pPr>
            <w:r>
              <w:rPr>
                <w:rFonts w:ascii="Aptos" w:hAnsi="Aptos"/>
                <w:sz w:val="14"/>
              </w:rPr>
              <w:t>Concurrent commit</w:t>
            </w:r>
          </w:p>
        </w:tc>
        <w:tc>
          <w:tcPr>
            <w:tcW w:type="dxa" w:w="5102"/>
            <w:vAlign w:val="top"/>
            <w:tcMar>
              <w:top w:w="60" w:type="dxa"/>
              <w:start w:w="80" w:type="dxa"/>
              <w:bottom w:w="60" w:type="dxa"/>
              <w:end w:w="80" w:type="dxa"/>
            </w:tcMar>
          </w:tcPr>
          <w:p>
            <w:pPr>
              <w:spacing w:after="0"/>
            </w:pPr>
            <w:r>
              <w:rPr>
                <w:rFonts w:ascii="Aptos" w:hAnsi="Aptos"/>
                <w:sz w:val="14"/>
              </w:rPr>
              <w:t>Second commit rejected due to version conflict.</w:t>
            </w:r>
          </w:p>
        </w:tc>
      </w:tr>
      <w:tr>
        <w:tc>
          <w:tcPr>
            <w:tcW w:type="dxa" w:w="1134"/>
            <w:vAlign w:val="top"/>
            <w:tcMar>
              <w:top w:w="60" w:type="dxa"/>
              <w:start w:w="80" w:type="dxa"/>
              <w:bottom w:w="60" w:type="dxa"/>
              <w:end w:w="80" w:type="dxa"/>
            </w:tcMar>
            <w:shd w:fill="F7F9FB"/>
          </w:tcPr>
          <w:p>
            <w:pPr>
              <w:spacing w:after="0"/>
            </w:pPr>
            <w:r>
              <w:rPr>
                <w:rFonts w:ascii="Aptos" w:hAnsi="Aptos"/>
                <w:sz w:val="14"/>
              </w:rPr>
              <w:t>FT-018</w:t>
            </w:r>
          </w:p>
        </w:tc>
        <w:tc>
          <w:tcPr>
            <w:tcW w:type="dxa" w:w="3402"/>
            <w:vAlign w:val="top"/>
            <w:tcMar>
              <w:top w:w="60" w:type="dxa"/>
              <w:start w:w="80" w:type="dxa"/>
              <w:bottom w:w="60" w:type="dxa"/>
              <w:end w:w="80" w:type="dxa"/>
            </w:tcMar>
            <w:shd w:fill="F7F9FB"/>
          </w:tcPr>
          <w:p>
            <w:pPr>
              <w:spacing w:after="0"/>
            </w:pPr>
            <w:r>
              <w:rPr>
                <w:rFonts w:ascii="Aptos" w:hAnsi="Aptos"/>
                <w:sz w:val="14"/>
              </w:rPr>
              <w:t>Actual confirmation</w:t>
            </w:r>
          </w:p>
        </w:tc>
        <w:tc>
          <w:tcPr>
            <w:tcW w:type="dxa" w:w="5102"/>
            <w:vAlign w:val="top"/>
            <w:tcMar>
              <w:top w:w="60" w:type="dxa"/>
              <w:start w:w="80" w:type="dxa"/>
              <w:bottom w:w="60" w:type="dxa"/>
              <w:end w:w="80" w:type="dxa"/>
            </w:tcMar>
            <w:shd w:fill="F7F9FB"/>
          </w:tcPr>
          <w:p>
            <w:pPr>
              <w:spacing w:after="0"/>
            </w:pPr>
            <w:r>
              <w:rPr>
                <w:rFonts w:ascii="Aptos" w:hAnsi="Aptos"/>
                <w:sz w:val="14"/>
              </w:rPr>
              <w:t>Future plan after actual day recalculates without changing actual.</w:t>
            </w:r>
          </w:p>
        </w:tc>
      </w:tr>
      <w:tr>
        <w:tc>
          <w:tcPr>
            <w:tcW w:type="dxa" w:w="1134"/>
            <w:vAlign w:val="top"/>
            <w:tcMar>
              <w:top w:w="60" w:type="dxa"/>
              <w:start w:w="80" w:type="dxa"/>
              <w:bottom w:w="60" w:type="dxa"/>
              <w:end w:w="80" w:type="dxa"/>
            </w:tcMar>
          </w:tcPr>
          <w:p>
            <w:pPr>
              <w:spacing w:after="0"/>
            </w:pPr>
            <w:r>
              <w:rPr>
                <w:rFonts w:ascii="Aptos" w:hAnsi="Aptos"/>
                <w:sz w:val="14"/>
              </w:rPr>
              <w:t>FT-019</w:t>
            </w:r>
          </w:p>
        </w:tc>
        <w:tc>
          <w:tcPr>
            <w:tcW w:type="dxa" w:w="3402"/>
            <w:vAlign w:val="top"/>
            <w:tcMar>
              <w:top w:w="60" w:type="dxa"/>
              <w:start w:w="80" w:type="dxa"/>
              <w:bottom w:w="60" w:type="dxa"/>
              <w:end w:w="80" w:type="dxa"/>
            </w:tcMar>
          </w:tcPr>
          <w:p>
            <w:pPr>
              <w:spacing w:after="0"/>
            </w:pPr>
            <w:r>
              <w:rPr>
                <w:rFonts w:ascii="Aptos" w:hAnsi="Aptos"/>
                <w:sz w:val="14"/>
              </w:rPr>
              <w:t>Quality hold</w:t>
            </w:r>
          </w:p>
        </w:tc>
        <w:tc>
          <w:tcPr>
            <w:tcW w:type="dxa" w:w="5102"/>
            <w:vAlign w:val="top"/>
            <w:tcMar>
              <w:top w:w="60" w:type="dxa"/>
              <w:start w:w="80" w:type="dxa"/>
              <w:bottom w:w="60" w:type="dxa"/>
              <w:end w:w="80" w:type="dxa"/>
            </w:tcMar>
          </w:tcPr>
          <w:p>
            <w:pPr>
              <w:spacing w:after="0"/>
            </w:pPr>
            <w:r>
              <w:rPr>
                <w:rFonts w:ascii="Aptos" w:hAnsi="Aptos"/>
                <w:sz w:val="14"/>
              </w:rPr>
              <w:t>Downstream production blocked.</w:t>
            </w:r>
          </w:p>
        </w:tc>
      </w:tr>
      <w:tr>
        <w:tc>
          <w:tcPr>
            <w:tcW w:type="dxa" w:w="1134"/>
            <w:vAlign w:val="top"/>
            <w:tcMar>
              <w:top w:w="60" w:type="dxa"/>
              <w:start w:w="80" w:type="dxa"/>
              <w:bottom w:w="60" w:type="dxa"/>
              <w:end w:w="80" w:type="dxa"/>
            </w:tcMar>
            <w:shd w:fill="F7F9FB"/>
          </w:tcPr>
          <w:p>
            <w:pPr>
              <w:spacing w:after="0"/>
            </w:pPr>
            <w:r>
              <w:rPr>
                <w:rFonts w:ascii="Aptos" w:hAnsi="Aptos"/>
                <w:sz w:val="14"/>
              </w:rPr>
              <w:t>FT-020</w:t>
            </w:r>
          </w:p>
        </w:tc>
        <w:tc>
          <w:tcPr>
            <w:tcW w:type="dxa" w:w="3402"/>
            <w:vAlign w:val="top"/>
            <w:tcMar>
              <w:top w:w="60" w:type="dxa"/>
              <w:start w:w="80" w:type="dxa"/>
              <w:bottom w:w="60" w:type="dxa"/>
              <w:end w:w="80" w:type="dxa"/>
            </w:tcMar>
            <w:shd w:fill="F7F9FB"/>
          </w:tcPr>
          <w:p>
            <w:pPr>
              <w:spacing w:after="0"/>
            </w:pPr>
            <w:r>
              <w:rPr>
                <w:rFonts w:ascii="Aptos" w:hAnsi="Aptos"/>
                <w:sz w:val="14"/>
              </w:rPr>
              <w:t>Lesson generation</w:t>
            </w:r>
          </w:p>
        </w:tc>
        <w:tc>
          <w:tcPr>
            <w:tcW w:type="dxa" w:w="5102"/>
            <w:vAlign w:val="top"/>
            <w:tcMar>
              <w:top w:w="60" w:type="dxa"/>
              <w:start w:w="80" w:type="dxa"/>
              <w:bottom w:w="60" w:type="dxa"/>
              <w:end w:w="80" w:type="dxa"/>
            </w:tcMar>
            <w:shd w:fill="F7F9FB"/>
          </w:tcPr>
          <w:p>
            <w:pPr>
              <w:spacing w:after="0"/>
            </w:pPr>
            <w:r>
              <w:rPr>
                <w:rFonts w:ascii="Aptos" w:hAnsi="Aptos"/>
                <w:sz w:val="14"/>
              </w:rPr>
              <w:t>Forecast-vs-actual creates evidence and lesson draft.</w:t>
            </w:r>
          </w:p>
        </w:tc>
      </w:tr>
      <w:tr>
        <w:tc>
          <w:tcPr>
            <w:tcW w:type="dxa" w:w="1134"/>
            <w:vAlign w:val="top"/>
            <w:tcMar>
              <w:top w:w="60" w:type="dxa"/>
              <w:start w:w="80" w:type="dxa"/>
              <w:bottom w:w="60" w:type="dxa"/>
              <w:end w:w="80" w:type="dxa"/>
            </w:tcMar>
          </w:tcPr>
          <w:p>
            <w:pPr>
              <w:spacing w:after="0"/>
            </w:pPr>
            <w:r>
              <w:rPr>
                <w:rFonts w:ascii="Aptos" w:hAnsi="Aptos"/>
                <w:sz w:val="14"/>
              </w:rPr>
              <w:t>FT-021</w:t>
            </w:r>
          </w:p>
        </w:tc>
        <w:tc>
          <w:tcPr>
            <w:tcW w:type="dxa" w:w="3402"/>
            <w:vAlign w:val="top"/>
            <w:tcMar>
              <w:top w:w="60" w:type="dxa"/>
              <w:start w:w="80" w:type="dxa"/>
              <w:bottom w:w="60" w:type="dxa"/>
              <w:end w:w="80" w:type="dxa"/>
            </w:tcMar>
          </w:tcPr>
          <w:p>
            <w:pPr>
              <w:spacing w:after="0"/>
            </w:pPr>
            <w:r>
              <w:rPr>
                <w:rFonts w:ascii="Aptos" w:hAnsi="Aptos"/>
                <w:sz w:val="14"/>
              </w:rPr>
              <w:t>Lesson rule approval</w:t>
            </w:r>
          </w:p>
        </w:tc>
        <w:tc>
          <w:tcPr>
            <w:tcW w:type="dxa" w:w="5102"/>
            <w:vAlign w:val="top"/>
            <w:tcMar>
              <w:top w:w="60" w:type="dxa"/>
              <w:start w:w="80" w:type="dxa"/>
              <w:bottom w:w="60" w:type="dxa"/>
              <w:end w:w="80" w:type="dxa"/>
            </w:tcMar>
          </w:tcPr>
          <w:p>
            <w:pPr>
              <w:spacing w:after="0"/>
            </w:pPr>
            <w:r>
              <w:rPr>
                <w:rFonts w:ascii="Aptos" w:hAnsi="Aptos"/>
                <w:sz w:val="14"/>
              </w:rPr>
              <w:t>Calibration change requires authorized approval.</w:t>
            </w:r>
          </w:p>
        </w:tc>
      </w:tr>
      <w:tr>
        <w:tc>
          <w:tcPr>
            <w:tcW w:type="dxa" w:w="1134"/>
            <w:vAlign w:val="top"/>
            <w:tcMar>
              <w:top w:w="60" w:type="dxa"/>
              <w:start w:w="80" w:type="dxa"/>
              <w:bottom w:w="60" w:type="dxa"/>
              <w:end w:w="80" w:type="dxa"/>
            </w:tcMar>
            <w:shd w:fill="F7F9FB"/>
          </w:tcPr>
          <w:p>
            <w:pPr>
              <w:spacing w:after="0"/>
            </w:pPr>
            <w:r>
              <w:rPr>
                <w:rFonts w:ascii="Aptos" w:hAnsi="Aptos"/>
                <w:sz w:val="14"/>
              </w:rPr>
              <w:t>FT-022</w:t>
            </w:r>
          </w:p>
        </w:tc>
        <w:tc>
          <w:tcPr>
            <w:tcW w:type="dxa" w:w="3402"/>
            <w:vAlign w:val="top"/>
            <w:tcMar>
              <w:top w:w="60" w:type="dxa"/>
              <w:start w:w="80" w:type="dxa"/>
              <w:bottom w:w="60" w:type="dxa"/>
              <w:end w:w="80" w:type="dxa"/>
            </w:tcMar>
            <w:shd w:fill="F7F9FB"/>
          </w:tcPr>
          <w:p>
            <w:pPr>
              <w:spacing w:after="0"/>
            </w:pPr>
            <w:r>
              <w:rPr>
                <w:rFonts w:ascii="Aptos" w:hAnsi="Aptos"/>
                <w:sz w:val="14"/>
              </w:rPr>
              <w:t>Duplicate integration</w:t>
            </w:r>
          </w:p>
        </w:tc>
        <w:tc>
          <w:tcPr>
            <w:tcW w:type="dxa" w:w="5102"/>
            <w:vAlign w:val="top"/>
            <w:tcMar>
              <w:top w:w="60" w:type="dxa"/>
              <w:start w:w="80" w:type="dxa"/>
              <w:bottom w:w="60" w:type="dxa"/>
              <w:end w:w="80" w:type="dxa"/>
            </w:tcMar>
            <w:shd w:fill="F7F9FB"/>
          </w:tcPr>
          <w:p>
            <w:pPr>
              <w:spacing w:after="0"/>
            </w:pPr>
            <w:r>
              <w:rPr>
                <w:rFonts w:ascii="Aptos" w:hAnsi="Aptos"/>
                <w:sz w:val="14"/>
              </w:rPr>
              <w:t>Duplicate SAP message is idempotent.</w:t>
            </w:r>
          </w:p>
        </w:tc>
      </w:tr>
      <w:tr>
        <w:tc>
          <w:tcPr>
            <w:tcW w:type="dxa" w:w="1134"/>
            <w:vAlign w:val="top"/>
            <w:tcMar>
              <w:top w:w="60" w:type="dxa"/>
              <w:start w:w="80" w:type="dxa"/>
              <w:bottom w:w="60" w:type="dxa"/>
              <w:end w:w="80" w:type="dxa"/>
            </w:tcMar>
          </w:tcPr>
          <w:p>
            <w:pPr>
              <w:spacing w:after="0"/>
            </w:pPr>
            <w:r>
              <w:rPr>
                <w:rFonts w:ascii="Aptos" w:hAnsi="Aptos"/>
                <w:sz w:val="14"/>
              </w:rPr>
              <w:t>FT-023</w:t>
            </w:r>
          </w:p>
        </w:tc>
        <w:tc>
          <w:tcPr>
            <w:tcW w:type="dxa" w:w="3402"/>
            <w:vAlign w:val="top"/>
            <w:tcMar>
              <w:top w:w="60" w:type="dxa"/>
              <w:start w:w="80" w:type="dxa"/>
              <w:bottom w:w="60" w:type="dxa"/>
              <w:end w:w="80" w:type="dxa"/>
            </w:tcMar>
          </w:tcPr>
          <w:p>
            <w:pPr>
              <w:spacing w:after="0"/>
            </w:pPr>
            <w:r>
              <w:rPr>
                <w:rFonts w:ascii="Aptos" w:hAnsi="Aptos"/>
                <w:sz w:val="14"/>
              </w:rPr>
              <w:t>Integration quarantine</w:t>
            </w:r>
          </w:p>
        </w:tc>
        <w:tc>
          <w:tcPr>
            <w:tcW w:type="dxa" w:w="5102"/>
            <w:vAlign w:val="top"/>
            <w:tcMar>
              <w:top w:w="60" w:type="dxa"/>
              <w:start w:w="80" w:type="dxa"/>
              <w:bottom w:w="60" w:type="dxa"/>
              <w:end w:w="80" w:type="dxa"/>
            </w:tcMar>
          </w:tcPr>
          <w:p>
            <w:pPr>
              <w:spacing w:after="0"/>
            </w:pPr>
            <w:r>
              <w:rPr>
                <w:rFonts w:ascii="Aptos" w:hAnsi="Aptos"/>
                <w:sz w:val="14"/>
              </w:rPr>
              <w:t>Schema-invalid message isolated.</w:t>
            </w:r>
          </w:p>
        </w:tc>
      </w:tr>
      <w:tr>
        <w:tc>
          <w:tcPr>
            <w:tcW w:type="dxa" w:w="1134"/>
            <w:vAlign w:val="top"/>
            <w:tcMar>
              <w:top w:w="60" w:type="dxa"/>
              <w:start w:w="80" w:type="dxa"/>
              <w:bottom w:w="60" w:type="dxa"/>
              <w:end w:w="80" w:type="dxa"/>
            </w:tcMar>
            <w:shd w:fill="F7F9FB"/>
          </w:tcPr>
          <w:p>
            <w:pPr>
              <w:spacing w:after="0"/>
            </w:pPr>
            <w:r>
              <w:rPr>
                <w:rFonts w:ascii="Aptos" w:hAnsi="Aptos"/>
                <w:sz w:val="14"/>
              </w:rPr>
              <w:t>FT-024</w:t>
            </w:r>
          </w:p>
        </w:tc>
        <w:tc>
          <w:tcPr>
            <w:tcW w:type="dxa" w:w="3402"/>
            <w:vAlign w:val="top"/>
            <w:tcMar>
              <w:top w:w="60" w:type="dxa"/>
              <w:start w:w="80" w:type="dxa"/>
              <w:bottom w:w="60" w:type="dxa"/>
              <w:end w:w="80" w:type="dxa"/>
            </w:tcMar>
            <w:shd w:fill="F7F9FB"/>
          </w:tcPr>
          <w:p>
            <w:pPr>
              <w:spacing w:after="0"/>
            </w:pPr>
            <w:r>
              <w:rPr>
                <w:rFonts w:ascii="Aptos" w:hAnsi="Aptos"/>
                <w:sz w:val="14"/>
              </w:rPr>
              <w:t>Permission boundary</w:t>
            </w:r>
          </w:p>
        </w:tc>
        <w:tc>
          <w:tcPr>
            <w:tcW w:type="dxa" w:w="5102"/>
            <w:vAlign w:val="top"/>
            <w:tcMar>
              <w:top w:w="60" w:type="dxa"/>
              <w:start w:w="80" w:type="dxa"/>
              <w:bottom w:w="60" w:type="dxa"/>
              <w:end w:w="80" w:type="dxa"/>
            </w:tcMar>
            <w:shd w:fill="F7F9FB"/>
          </w:tcPr>
          <w:p>
            <w:pPr>
              <w:spacing w:after="0"/>
            </w:pPr>
            <w:r>
              <w:rPr>
                <w:rFonts w:ascii="Aptos" w:hAnsi="Aptos"/>
                <w:sz w:val="14"/>
              </w:rPr>
              <w:t>Planner cannot approve executive decision.</w:t>
            </w:r>
          </w:p>
        </w:tc>
      </w:tr>
      <w:tr>
        <w:tc>
          <w:tcPr>
            <w:tcW w:type="dxa" w:w="1134"/>
            <w:vAlign w:val="top"/>
            <w:tcMar>
              <w:top w:w="60" w:type="dxa"/>
              <w:start w:w="80" w:type="dxa"/>
              <w:bottom w:w="60" w:type="dxa"/>
              <w:end w:w="80" w:type="dxa"/>
            </w:tcMar>
          </w:tcPr>
          <w:p>
            <w:pPr>
              <w:spacing w:after="0"/>
            </w:pPr>
            <w:r>
              <w:rPr>
                <w:rFonts w:ascii="Aptos" w:hAnsi="Aptos"/>
                <w:sz w:val="14"/>
              </w:rPr>
              <w:t>FT-025</w:t>
            </w:r>
          </w:p>
        </w:tc>
        <w:tc>
          <w:tcPr>
            <w:tcW w:type="dxa" w:w="3402"/>
            <w:vAlign w:val="top"/>
            <w:tcMar>
              <w:top w:w="60" w:type="dxa"/>
              <w:start w:w="80" w:type="dxa"/>
              <w:bottom w:w="60" w:type="dxa"/>
              <w:end w:w="80" w:type="dxa"/>
            </w:tcMar>
          </w:tcPr>
          <w:p>
            <w:pPr>
              <w:spacing w:after="0"/>
            </w:pPr>
            <w:r>
              <w:rPr>
                <w:rFonts w:ascii="Aptos" w:hAnsi="Aptos"/>
                <w:sz w:val="14"/>
              </w:rPr>
              <w:t>Audit completeness</w:t>
            </w:r>
          </w:p>
        </w:tc>
        <w:tc>
          <w:tcPr>
            <w:tcW w:type="dxa" w:w="5102"/>
            <w:vAlign w:val="top"/>
            <w:tcMar>
              <w:top w:w="60" w:type="dxa"/>
              <w:start w:w="80" w:type="dxa"/>
              <w:bottom w:w="60" w:type="dxa"/>
              <w:end w:w="80" w:type="dxa"/>
            </w:tcMar>
          </w:tcPr>
          <w:p>
            <w:pPr>
              <w:spacing w:after="0"/>
            </w:pPr>
            <w:r>
              <w:rPr>
                <w:rFonts w:ascii="Aptos" w:hAnsi="Aptos"/>
                <w:sz w:val="14"/>
              </w:rPr>
              <w:t>Every business mutation creates audit trail.</w:t>
            </w:r>
          </w:p>
        </w:tc>
      </w:tr>
    </w:tbl>
    <w:p/>
    <w:p>
      <w:pPr>
        <w:pStyle w:val="Heading2"/>
        <w:keepNext/>
      </w:pPr>
      <w:r>
        <w:t>28.3 Performance tests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134"/>
            <w:shd w:fill="D9EAF7"/>
            <w:vAlign w:val="center"/>
            <w:tcMar>
              <w:top w:w="60" w:type="dxa"/>
              <w:start w:w="80" w:type="dxa"/>
              <w:bottom w:w="60" w:type="dxa"/>
              <w:end w:w="80" w:type="dxa"/>
            </w:tcMar>
          </w:tcPr>
          <w:p>
            <w:r>
              <w:rPr>
                <w:rFonts w:ascii="Aptos" w:hAnsi="Aptos"/>
                <w:b/>
                <w:sz w:val="14"/>
              </w:rPr>
              <w:t>PT</w:t>
            </w:r>
          </w:p>
        </w:tc>
        <w:tc>
          <w:tcPr>
            <w:tcW w:type="dxa" w:w="4535"/>
            <w:shd w:fill="D9EAF7"/>
            <w:vAlign w:val="center"/>
            <w:tcMar>
              <w:top w:w="60" w:type="dxa"/>
              <w:start w:w="80" w:type="dxa"/>
              <w:bottom w:w="60" w:type="dxa"/>
              <w:end w:w="80" w:type="dxa"/>
            </w:tcMar>
          </w:tcPr>
          <w:p>
            <w:r>
              <w:rPr>
                <w:rFonts w:ascii="Aptos" w:hAnsi="Aptos"/>
                <w:b/>
                <w:sz w:val="14"/>
              </w:rPr>
              <w:t>Scenario</w:t>
            </w:r>
          </w:p>
        </w:tc>
        <w:tc>
          <w:tcPr>
            <w:tcW w:type="dxa" w:w="3969"/>
            <w:shd w:fill="D9EAF7"/>
            <w:vAlign w:val="center"/>
            <w:tcMar>
              <w:top w:w="60" w:type="dxa"/>
              <w:start w:w="80" w:type="dxa"/>
              <w:bottom w:w="60" w:type="dxa"/>
              <w:end w:w="80" w:type="dxa"/>
            </w:tcMar>
          </w:tcPr>
          <w:p>
            <w:r>
              <w:rPr>
                <w:rFonts w:ascii="Aptos" w:hAnsi="Aptos"/>
                <w:b/>
                <w:sz w:val="14"/>
              </w:rPr>
              <w:t>Target</w:t>
            </w:r>
          </w:p>
        </w:tc>
      </w:tr>
      <w:tr>
        <w:tc>
          <w:tcPr>
            <w:tcW w:type="dxa" w:w="1134"/>
            <w:vAlign w:val="top"/>
            <w:tcMar>
              <w:top w:w="60" w:type="dxa"/>
              <w:start w:w="80" w:type="dxa"/>
              <w:bottom w:w="60" w:type="dxa"/>
              <w:end w:w="80" w:type="dxa"/>
            </w:tcMar>
          </w:tcPr>
          <w:p>
            <w:pPr>
              <w:spacing w:after="0"/>
            </w:pPr>
            <w:r>
              <w:rPr>
                <w:rFonts w:ascii="Aptos" w:hAnsi="Aptos"/>
                <w:sz w:val="14"/>
              </w:rPr>
              <w:t>PT-001</w:t>
            </w:r>
          </w:p>
        </w:tc>
        <w:tc>
          <w:tcPr>
            <w:tcW w:type="dxa" w:w="4535"/>
            <w:vAlign w:val="top"/>
            <w:tcMar>
              <w:top w:w="60" w:type="dxa"/>
              <w:start w:w="80" w:type="dxa"/>
              <w:bottom w:w="60" w:type="dxa"/>
              <w:end w:w="80" w:type="dxa"/>
            </w:tcMar>
          </w:tcPr>
          <w:p>
            <w:pPr>
              <w:spacing w:after="0"/>
            </w:pPr>
            <w:r>
              <w:rPr>
                <w:rFonts w:ascii="Aptos" w:hAnsi="Aptos"/>
                <w:sz w:val="14"/>
              </w:rPr>
              <w:t>Current plan dashboard</w:t>
            </w:r>
          </w:p>
        </w:tc>
        <w:tc>
          <w:tcPr>
            <w:tcW w:type="dxa" w:w="3969"/>
            <w:vAlign w:val="top"/>
            <w:tcMar>
              <w:top w:w="60" w:type="dxa"/>
              <w:start w:w="80" w:type="dxa"/>
              <w:bottom w:w="60" w:type="dxa"/>
              <w:end w:w="80" w:type="dxa"/>
            </w:tcMar>
          </w:tcPr>
          <w:p>
            <w:pPr>
              <w:spacing w:after="0"/>
            </w:pPr>
            <w:r>
              <w:rPr>
                <w:rFonts w:ascii="Aptos" w:hAnsi="Aptos"/>
                <w:sz w:val="14"/>
              </w:rPr>
              <w:t>p95 &lt;= 2 s for cached/read-model queries.</w:t>
            </w:r>
          </w:p>
        </w:tc>
      </w:tr>
      <w:tr>
        <w:tc>
          <w:tcPr>
            <w:tcW w:type="dxa" w:w="1134"/>
            <w:vAlign w:val="top"/>
            <w:tcMar>
              <w:top w:w="60" w:type="dxa"/>
              <w:start w:w="80" w:type="dxa"/>
              <w:bottom w:w="60" w:type="dxa"/>
              <w:end w:w="80" w:type="dxa"/>
            </w:tcMar>
            <w:shd w:fill="F7F9FB"/>
          </w:tcPr>
          <w:p>
            <w:pPr>
              <w:spacing w:after="0"/>
            </w:pPr>
            <w:r>
              <w:rPr>
                <w:rFonts w:ascii="Aptos" w:hAnsi="Aptos"/>
                <w:sz w:val="14"/>
              </w:rPr>
              <w:t>PT-002</w:t>
            </w:r>
          </w:p>
        </w:tc>
        <w:tc>
          <w:tcPr>
            <w:tcW w:type="dxa" w:w="4535"/>
            <w:vAlign w:val="top"/>
            <w:tcMar>
              <w:top w:w="60" w:type="dxa"/>
              <w:start w:w="80" w:type="dxa"/>
              <w:bottom w:w="60" w:type="dxa"/>
              <w:end w:w="80" w:type="dxa"/>
            </w:tcMar>
            <w:shd w:fill="F7F9FB"/>
          </w:tcPr>
          <w:p>
            <w:pPr>
              <w:spacing w:after="0"/>
            </w:pPr>
            <w:r>
              <w:rPr>
                <w:rFonts w:ascii="Aptos" w:hAnsi="Aptos"/>
                <w:sz w:val="14"/>
              </w:rPr>
              <w:t>Incremental replan</w:t>
            </w:r>
          </w:p>
        </w:tc>
        <w:tc>
          <w:tcPr>
            <w:tcW w:type="dxa" w:w="3969"/>
            <w:vAlign w:val="top"/>
            <w:tcMar>
              <w:top w:w="60" w:type="dxa"/>
              <w:start w:w="80" w:type="dxa"/>
              <w:bottom w:w="60" w:type="dxa"/>
              <w:end w:w="80" w:type="dxa"/>
            </w:tcMar>
            <w:shd w:fill="F7F9FB"/>
          </w:tcPr>
          <w:p>
            <w:pPr>
              <w:spacing w:after="0"/>
            </w:pPr>
            <w:r>
              <w:rPr>
                <w:rFonts w:ascii="Aptos" w:hAnsi="Aptos"/>
                <w:sz w:val="14"/>
              </w:rPr>
              <w:t>&lt;= 30 s for reference test dataset.</w:t>
            </w:r>
          </w:p>
        </w:tc>
      </w:tr>
      <w:tr>
        <w:tc>
          <w:tcPr>
            <w:tcW w:type="dxa" w:w="1134"/>
            <w:vAlign w:val="top"/>
            <w:tcMar>
              <w:top w:w="60" w:type="dxa"/>
              <w:start w:w="80" w:type="dxa"/>
              <w:bottom w:w="60" w:type="dxa"/>
              <w:end w:w="80" w:type="dxa"/>
            </w:tcMar>
          </w:tcPr>
          <w:p>
            <w:pPr>
              <w:spacing w:after="0"/>
            </w:pPr>
            <w:r>
              <w:rPr>
                <w:rFonts w:ascii="Aptos" w:hAnsi="Aptos"/>
                <w:sz w:val="14"/>
              </w:rPr>
              <w:t>PT-003</w:t>
            </w:r>
          </w:p>
        </w:tc>
        <w:tc>
          <w:tcPr>
            <w:tcW w:type="dxa" w:w="4535"/>
            <w:vAlign w:val="top"/>
            <w:tcMar>
              <w:top w:w="60" w:type="dxa"/>
              <w:start w:w="80" w:type="dxa"/>
              <w:bottom w:w="60" w:type="dxa"/>
              <w:end w:w="80" w:type="dxa"/>
            </w:tcMar>
          </w:tcPr>
          <w:p>
            <w:pPr>
              <w:spacing w:after="0"/>
            </w:pPr>
            <w:r>
              <w:rPr>
                <w:rFonts w:ascii="Aptos" w:hAnsi="Aptos"/>
                <w:sz w:val="14"/>
              </w:rPr>
              <w:t>Full 90-day baseline</w:t>
            </w:r>
          </w:p>
        </w:tc>
        <w:tc>
          <w:tcPr>
            <w:tcW w:type="dxa" w:w="3969"/>
            <w:vAlign w:val="top"/>
            <w:tcMar>
              <w:top w:w="60" w:type="dxa"/>
              <w:start w:w="80" w:type="dxa"/>
              <w:bottom w:w="60" w:type="dxa"/>
              <w:end w:w="80" w:type="dxa"/>
            </w:tcMar>
          </w:tcPr>
          <w:p>
            <w:pPr>
              <w:spacing w:after="0"/>
            </w:pPr>
            <w:r>
              <w:rPr>
                <w:rFonts w:ascii="Aptos" w:hAnsi="Aptos"/>
                <w:sz w:val="14"/>
              </w:rPr>
              <w:t>&lt;= 180 s for reference test dataset.</w:t>
            </w:r>
          </w:p>
        </w:tc>
      </w:tr>
      <w:tr>
        <w:tc>
          <w:tcPr>
            <w:tcW w:type="dxa" w:w="1134"/>
            <w:vAlign w:val="top"/>
            <w:tcMar>
              <w:top w:w="60" w:type="dxa"/>
              <w:start w:w="80" w:type="dxa"/>
              <w:bottom w:w="60" w:type="dxa"/>
              <w:end w:w="80" w:type="dxa"/>
            </w:tcMar>
            <w:shd w:fill="F7F9FB"/>
          </w:tcPr>
          <w:p>
            <w:pPr>
              <w:spacing w:after="0"/>
            </w:pPr>
            <w:r>
              <w:rPr>
                <w:rFonts w:ascii="Aptos" w:hAnsi="Aptos"/>
                <w:sz w:val="14"/>
              </w:rPr>
              <w:t>PT-004</w:t>
            </w:r>
          </w:p>
        </w:tc>
        <w:tc>
          <w:tcPr>
            <w:tcW w:type="dxa" w:w="4535"/>
            <w:vAlign w:val="top"/>
            <w:tcMar>
              <w:top w:w="60" w:type="dxa"/>
              <w:start w:w="80" w:type="dxa"/>
              <w:bottom w:w="60" w:type="dxa"/>
              <w:end w:w="80" w:type="dxa"/>
            </w:tcMar>
            <w:shd w:fill="F7F9FB"/>
          </w:tcPr>
          <w:p>
            <w:pPr>
              <w:spacing w:after="0"/>
            </w:pPr>
            <w:r>
              <w:rPr>
                <w:rFonts w:ascii="Aptos" w:hAnsi="Aptos"/>
                <w:sz w:val="14"/>
              </w:rPr>
              <w:t>Scenario branch</w:t>
            </w:r>
          </w:p>
        </w:tc>
        <w:tc>
          <w:tcPr>
            <w:tcW w:type="dxa" w:w="3969"/>
            <w:vAlign w:val="top"/>
            <w:tcMar>
              <w:top w:w="60" w:type="dxa"/>
              <w:start w:w="80" w:type="dxa"/>
              <w:bottom w:w="60" w:type="dxa"/>
              <w:end w:w="80" w:type="dxa"/>
            </w:tcMar>
            <w:shd w:fill="F7F9FB"/>
          </w:tcPr>
          <w:p>
            <w:pPr>
              <w:spacing w:after="0"/>
            </w:pPr>
            <w:r>
              <w:rPr>
                <w:rFonts w:ascii="Aptos" w:hAnsi="Aptos"/>
                <w:sz w:val="14"/>
              </w:rPr>
              <w:t>&lt;= 180 s for reference test dataset.</w:t>
            </w:r>
          </w:p>
        </w:tc>
      </w:tr>
      <w:tr>
        <w:tc>
          <w:tcPr>
            <w:tcW w:type="dxa" w:w="1134"/>
            <w:vAlign w:val="top"/>
            <w:tcMar>
              <w:top w:w="60" w:type="dxa"/>
              <w:start w:w="80" w:type="dxa"/>
              <w:bottom w:w="60" w:type="dxa"/>
              <w:end w:w="80" w:type="dxa"/>
            </w:tcMar>
          </w:tcPr>
          <w:p>
            <w:pPr>
              <w:spacing w:after="0"/>
            </w:pPr>
            <w:r>
              <w:rPr>
                <w:rFonts w:ascii="Aptos" w:hAnsi="Aptos"/>
                <w:sz w:val="14"/>
              </w:rPr>
              <w:t>PT-005</w:t>
            </w:r>
          </w:p>
        </w:tc>
        <w:tc>
          <w:tcPr>
            <w:tcW w:type="dxa" w:w="4535"/>
            <w:vAlign w:val="top"/>
            <w:tcMar>
              <w:top w:w="60" w:type="dxa"/>
              <w:start w:w="80" w:type="dxa"/>
              <w:bottom w:w="60" w:type="dxa"/>
              <w:end w:w="80" w:type="dxa"/>
            </w:tcMar>
          </w:tcPr>
          <w:p>
            <w:pPr>
              <w:spacing w:after="0"/>
            </w:pPr>
            <w:r>
              <w:rPr>
                <w:rFonts w:ascii="Aptos" w:hAnsi="Aptos"/>
                <w:sz w:val="14"/>
              </w:rPr>
              <w:t>Concurrent users</w:t>
            </w:r>
          </w:p>
        </w:tc>
        <w:tc>
          <w:tcPr>
            <w:tcW w:type="dxa" w:w="3969"/>
            <w:vAlign w:val="top"/>
            <w:tcMar>
              <w:top w:w="60" w:type="dxa"/>
              <w:start w:w="80" w:type="dxa"/>
              <w:bottom w:w="60" w:type="dxa"/>
              <w:end w:w="80" w:type="dxa"/>
            </w:tcMar>
          </w:tcPr>
          <w:p>
            <w:pPr>
              <w:spacing w:after="0"/>
            </w:pPr>
            <w:r>
              <w:rPr>
                <w:rFonts w:ascii="Aptos" w:hAnsi="Aptos"/>
                <w:sz w:val="14"/>
              </w:rPr>
              <w:t>500 authenticated users with no error rate &gt; 1% during test.</w:t>
            </w:r>
          </w:p>
        </w:tc>
      </w:tr>
      <w:tr>
        <w:tc>
          <w:tcPr>
            <w:tcW w:type="dxa" w:w="1134"/>
            <w:vAlign w:val="top"/>
            <w:tcMar>
              <w:top w:w="60" w:type="dxa"/>
              <w:start w:w="80" w:type="dxa"/>
              <w:bottom w:w="60" w:type="dxa"/>
              <w:end w:w="80" w:type="dxa"/>
            </w:tcMar>
            <w:shd w:fill="F7F9FB"/>
          </w:tcPr>
          <w:p>
            <w:pPr>
              <w:spacing w:after="0"/>
            </w:pPr>
            <w:r>
              <w:rPr>
                <w:rFonts w:ascii="Aptos" w:hAnsi="Aptos"/>
                <w:sz w:val="14"/>
              </w:rPr>
              <w:t>PT-006</w:t>
            </w:r>
          </w:p>
        </w:tc>
        <w:tc>
          <w:tcPr>
            <w:tcW w:type="dxa" w:w="4535"/>
            <w:vAlign w:val="top"/>
            <w:tcMar>
              <w:top w:w="60" w:type="dxa"/>
              <w:start w:w="80" w:type="dxa"/>
              <w:bottom w:w="60" w:type="dxa"/>
              <w:end w:w="80" w:type="dxa"/>
            </w:tcMar>
            <w:shd w:fill="F7F9FB"/>
          </w:tcPr>
          <w:p>
            <w:pPr>
              <w:spacing w:after="0"/>
            </w:pPr>
            <w:r>
              <w:rPr>
                <w:rFonts w:ascii="Aptos" w:hAnsi="Aptos"/>
                <w:sz w:val="14"/>
              </w:rPr>
              <w:t>Event ingestion</w:t>
            </w:r>
          </w:p>
        </w:tc>
        <w:tc>
          <w:tcPr>
            <w:tcW w:type="dxa" w:w="3969"/>
            <w:vAlign w:val="top"/>
            <w:tcMar>
              <w:top w:w="60" w:type="dxa"/>
              <w:start w:w="80" w:type="dxa"/>
              <w:bottom w:w="60" w:type="dxa"/>
              <w:end w:w="80" w:type="dxa"/>
            </w:tcMar>
            <w:shd w:fill="F7F9FB"/>
          </w:tcPr>
          <w:p>
            <w:pPr>
              <w:spacing w:after="0"/>
            </w:pPr>
            <w:r>
              <w:rPr>
                <w:rFonts w:ascii="Aptos" w:hAnsi="Aptos"/>
                <w:sz w:val="14"/>
              </w:rPr>
              <w:t>Sustain at least 100 events/s in benchmark environment with p95 &lt; 1 s ingestion acknowledgment.</w:t>
            </w:r>
          </w:p>
        </w:tc>
      </w:tr>
    </w:tbl>
    <w:p/>
    <w:p>
      <w:pPr>
        <w:pStyle w:val="Heading2"/>
        <w:keepNext/>
      </w:pPr>
      <w:r>
        <w:t>28.4 Security tests</w:t>
      </w:r>
    </w:p>
    <w:p>
      <w:pPr>
        <w:pStyle w:val="ListBullet"/>
        <w:spacing w:after="40"/>
      </w:pPr>
      <w:r>
        <w:t>Expired token rejected.</w:t>
      </w:r>
    </w:p>
    <w:p>
      <w:pPr>
        <w:pStyle w:val="ListBullet"/>
        <w:spacing w:after="40"/>
      </w:pPr>
      <w:r>
        <w:t>Wrong role denied.</w:t>
      </w:r>
    </w:p>
    <w:p>
      <w:pPr>
        <w:pStyle w:val="ListBullet"/>
        <w:spacing w:after="40"/>
      </w:pPr>
      <w:r>
        <w:t>Cross-plant data denied.</w:t>
      </w:r>
    </w:p>
    <w:p>
      <w:pPr>
        <w:pStyle w:val="ListBullet"/>
        <w:spacing w:after="40"/>
      </w:pPr>
      <w:r>
        <w:t>SQL/NoSQL injection payloads rejected/sanitized.</w:t>
      </w:r>
    </w:p>
    <w:p>
      <w:pPr>
        <w:pStyle w:val="ListBullet"/>
        <w:spacing w:after="40"/>
      </w:pPr>
      <w:r>
        <w:t>SSRF and file upload controls tested.</w:t>
      </w:r>
    </w:p>
    <w:p>
      <w:pPr>
        <w:pStyle w:val="ListBullet"/>
        <w:spacing w:after="40"/>
      </w:pPr>
      <w:r>
        <w:t>Sensitive data not present in logs.</w:t>
      </w:r>
    </w:p>
    <w:p>
      <w:pPr>
        <w:pStyle w:val="ListBullet"/>
        <w:spacing w:after="40"/>
      </w:pPr>
      <w:r>
        <w:t>Audit events cannot be edited by business roles.</w:t>
      </w:r>
    </w:p>
    <w:p>
      <w:pPr>
        <w:pStyle w:val="ListBullet"/>
        <w:spacing w:after="40"/>
      </w:pPr>
      <w:r>
        <w:t>Secret rotation without application code change.</w:t>
      </w:r>
    </w:p>
    <w:p>
      <w:pPr>
        <w:pStyle w:val="Heading1"/>
        <w:keepNext/>
      </w:pPr>
      <w:r>
        <w:t>29. Verification, Validation and UAT</w:t>
      </w:r>
    </w:p>
    <w:p>
      <w:pPr>
        <w:pStyle w:val="Heading2"/>
        <w:keepNext/>
      </w:pPr>
      <w:r>
        <w:t>29.1 Major feature acceptance criteria</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438"/>
            <w:shd w:fill="D9EAF7"/>
            <w:vAlign w:val="center"/>
            <w:tcMar>
              <w:top w:w="60" w:type="dxa"/>
              <w:start w:w="80" w:type="dxa"/>
              <w:bottom w:w="60" w:type="dxa"/>
              <w:end w:w="80" w:type="dxa"/>
            </w:tcMar>
          </w:tcPr>
          <w:p>
            <w:r>
              <w:rPr>
                <w:rFonts w:ascii="Aptos" w:hAnsi="Aptos"/>
                <w:b/>
                <w:sz w:val="14"/>
              </w:rPr>
              <w:t>Feature</w:t>
            </w:r>
          </w:p>
        </w:tc>
        <w:tc>
          <w:tcPr>
            <w:tcW w:type="dxa" w:w="7370"/>
            <w:shd w:fill="D9EAF7"/>
            <w:vAlign w:val="center"/>
            <w:tcMar>
              <w:top w:w="60" w:type="dxa"/>
              <w:start w:w="80" w:type="dxa"/>
              <w:bottom w:w="60" w:type="dxa"/>
              <w:end w:w="80" w:type="dxa"/>
            </w:tcMar>
          </w:tcPr>
          <w:p>
            <w:r>
              <w:rPr>
                <w:rFonts w:ascii="Aptos" w:hAnsi="Aptos"/>
                <w:b/>
                <w:sz w:val="14"/>
              </w:rPr>
              <w:t>Acceptance criterion</w:t>
            </w:r>
          </w:p>
        </w:tc>
      </w:tr>
      <w:tr>
        <w:tc>
          <w:tcPr>
            <w:tcW w:type="dxa" w:w="2438"/>
            <w:vAlign w:val="top"/>
            <w:tcMar>
              <w:top w:w="60" w:type="dxa"/>
              <w:start w:w="80" w:type="dxa"/>
              <w:bottom w:w="60" w:type="dxa"/>
              <w:end w:w="80" w:type="dxa"/>
            </w:tcMar>
          </w:tcPr>
          <w:p>
            <w:pPr>
              <w:spacing w:after="0"/>
            </w:pPr>
            <w:r>
              <w:rPr>
                <w:rFonts w:ascii="Aptos" w:hAnsi="Aptos"/>
                <w:sz w:val="14"/>
              </w:rPr>
              <w:t>Daily planning</w:t>
            </w:r>
          </w:p>
        </w:tc>
        <w:tc>
          <w:tcPr>
            <w:tcW w:type="dxa" w:w="7370"/>
            <w:vAlign w:val="top"/>
            <w:tcMar>
              <w:top w:w="60" w:type="dxa"/>
              <w:start w:w="80" w:type="dxa"/>
              <w:bottom w:w="60" w:type="dxa"/>
              <w:end w:w="80" w:type="dxa"/>
            </w:tcMar>
          </w:tcPr>
          <w:p>
            <w:pPr>
              <w:spacing w:after="0"/>
            </w:pPr>
            <w:r>
              <w:rPr>
                <w:rFonts w:ascii="Aptos" w:hAnsi="Aptos"/>
                <w:sz w:val="14"/>
              </w:rPr>
              <w:t>Given frozen actuals and governed master snapshot, the engine produces a reproducible day-by-day future plan with documented resource constraints.</w:t>
            </w:r>
          </w:p>
        </w:tc>
      </w:tr>
      <w:tr>
        <w:tc>
          <w:tcPr>
            <w:tcW w:type="dxa" w:w="2438"/>
            <w:vAlign w:val="top"/>
            <w:tcMar>
              <w:top w:w="60" w:type="dxa"/>
              <w:start w:w="80" w:type="dxa"/>
              <w:bottom w:w="60" w:type="dxa"/>
              <w:end w:w="80" w:type="dxa"/>
            </w:tcMar>
            <w:shd w:fill="F7F9FB"/>
          </w:tcPr>
          <w:p>
            <w:pPr>
              <w:spacing w:after="0"/>
            </w:pPr>
            <w:r>
              <w:rPr>
                <w:rFonts w:ascii="Aptos" w:hAnsi="Aptos"/>
                <w:sz w:val="14"/>
              </w:rPr>
              <w:t>Scenario engine</w:t>
            </w:r>
          </w:p>
        </w:tc>
        <w:tc>
          <w:tcPr>
            <w:tcW w:type="dxa" w:w="7370"/>
            <w:vAlign w:val="top"/>
            <w:tcMar>
              <w:top w:w="60" w:type="dxa"/>
              <w:start w:w="80" w:type="dxa"/>
              <w:bottom w:w="60" w:type="dxa"/>
              <w:end w:w="80" w:type="dxa"/>
            </w:tcMar>
            <w:shd w:fill="F7F9FB"/>
          </w:tcPr>
          <w:p>
            <w:pPr>
              <w:spacing w:after="0"/>
            </w:pPr>
            <w:r>
              <w:rPr>
                <w:rFonts w:ascii="Aptos" w:hAnsi="Aptos"/>
                <w:sz w:val="14"/>
              </w:rPr>
              <w:t>A scenario can be forked, changed, calculated, compared and discarded without altering the baseline.</w:t>
            </w:r>
          </w:p>
        </w:tc>
      </w:tr>
      <w:tr>
        <w:tc>
          <w:tcPr>
            <w:tcW w:type="dxa" w:w="2438"/>
            <w:vAlign w:val="top"/>
            <w:tcMar>
              <w:top w:w="60" w:type="dxa"/>
              <w:start w:w="80" w:type="dxa"/>
              <w:bottom w:w="60" w:type="dxa"/>
              <w:end w:w="80" w:type="dxa"/>
            </w:tcMar>
          </w:tcPr>
          <w:p>
            <w:pPr>
              <w:spacing w:after="0"/>
            </w:pPr>
            <w:r>
              <w:rPr>
                <w:rFonts w:ascii="Aptos" w:hAnsi="Aptos"/>
                <w:sz w:val="14"/>
              </w:rPr>
              <w:t>Material forecast</w:t>
            </w:r>
          </w:p>
        </w:tc>
        <w:tc>
          <w:tcPr>
            <w:tcW w:type="dxa" w:w="7370"/>
            <w:vAlign w:val="top"/>
            <w:tcMar>
              <w:top w:w="60" w:type="dxa"/>
              <w:start w:w="80" w:type="dxa"/>
              <w:bottom w:w="60" w:type="dxa"/>
              <w:end w:w="80" w:type="dxa"/>
            </w:tcMar>
          </w:tcPr>
          <w:p>
            <w:pPr>
              <w:spacing w:after="0"/>
            </w:pPr>
            <w:r>
              <w:rPr>
                <w:rFonts w:ascii="Aptos" w:hAnsi="Aptos"/>
                <w:sz w:val="14"/>
              </w:rPr>
              <w:t>The system identifies first shortage date and affected orders with traceable demand lines.</w:t>
            </w:r>
          </w:p>
        </w:tc>
      </w:tr>
      <w:tr>
        <w:tc>
          <w:tcPr>
            <w:tcW w:type="dxa" w:w="2438"/>
            <w:vAlign w:val="top"/>
            <w:tcMar>
              <w:top w:w="60" w:type="dxa"/>
              <w:start w:w="80" w:type="dxa"/>
              <w:bottom w:w="60" w:type="dxa"/>
              <w:end w:w="80" w:type="dxa"/>
            </w:tcMar>
            <w:shd w:fill="F7F9FB"/>
          </w:tcPr>
          <w:p>
            <w:pPr>
              <w:spacing w:after="0"/>
            </w:pPr>
            <w:r>
              <w:rPr>
                <w:rFonts w:ascii="Aptos" w:hAnsi="Aptos"/>
                <w:sz w:val="14"/>
              </w:rPr>
              <w:t>Resource feasibility</w:t>
            </w:r>
          </w:p>
        </w:tc>
        <w:tc>
          <w:tcPr>
            <w:tcW w:type="dxa" w:w="7370"/>
            <w:vAlign w:val="top"/>
            <w:tcMar>
              <w:top w:w="60" w:type="dxa"/>
              <w:start w:w="80" w:type="dxa"/>
              <w:bottom w:w="60" w:type="dxa"/>
              <w:end w:w="80" w:type="dxa"/>
            </w:tcMar>
            <w:shd w:fill="F7F9FB"/>
          </w:tcPr>
          <w:p>
            <w:pPr>
              <w:spacing w:after="0"/>
            </w:pPr>
            <w:r>
              <w:rPr>
                <w:rFonts w:ascii="Aptos" w:hAnsi="Aptos"/>
                <w:sz w:val="14"/>
              </w:rPr>
              <w:t>Every selected alternative has a machine/material/manpower/cash feasibility explanation.</w:t>
            </w:r>
          </w:p>
        </w:tc>
      </w:tr>
      <w:tr>
        <w:tc>
          <w:tcPr>
            <w:tcW w:type="dxa" w:w="2438"/>
            <w:vAlign w:val="top"/>
            <w:tcMar>
              <w:top w:w="60" w:type="dxa"/>
              <w:start w:w="80" w:type="dxa"/>
              <w:bottom w:w="60" w:type="dxa"/>
              <w:end w:w="80" w:type="dxa"/>
            </w:tcMar>
          </w:tcPr>
          <w:p>
            <w:pPr>
              <w:spacing w:after="0"/>
            </w:pPr>
            <w:r>
              <w:rPr>
                <w:rFonts w:ascii="Aptos" w:hAnsi="Aptos"/>
                <w:sz w:val="14"/>
              </w:rPr>
              <w:t>Optimization</w:t>
            </w:r>
          </w:p>
        </w:tc>
        <w:tc>
          <w:tcPr>
            <w:tcW w:type="dxa" w:w="7370"/>
            <w:vAlign w:val="top"/>
            <w:tcMar>
              <w:top w:w="60" w:type="dxa"/>
              <w:start w:w="80" w:type="dxa"/>
              <w:bottom w:w="60" w:type="dxa"/>
              <w:end w:w="80" w:type="dxa"/>
            </w:tcMar>
          </w:tcPr>
          <w:p>
            <w:pPr>
              <w:spacing w:after="0"/>
            </w:pPr>
            <w:r>
              <w:rPr>
                <w:rFonts w:ascii="Aptos" w:hAnsi="Aptos"/>
                <w:sz w:val="14"/>
              </w:rPr>
              <w:t>The engine produces one or more feasible alternatives and exposes objective terms and opportunity cost.</w:t>
            </w:r>
          </w:p>
        </w:tc>
      </w:tr>
      <w:tr>
        <w:tc>
          <w:tcPr>
            <w:tcW w:type="dxa" w:w="2438"/>
            <w:vAlign w:val="top"/>
            <w:tcMar>
              <w:top w:w="60" w:type="dxa"/>
              <w:start w:w="80" w:type="dxa"/>
              <w:bottom w:w="60" w:type="dxa"/>
              <w:end w:w="80" w:type="dxa"/>
            </w:tcMar>
            <w:shd w:fill="F7F9FB"/>
          </w:tcPr>
          <w:p>
            <w:pPr>
              <w:spacing w:after="0"/>
            </w:pPr>
            <w:r>
              <w:rPr>
                <w:rFonts w:ascii="Aptos" w:hAnsi="Aptos"/>
                <w:sz w:val="14"/>
              </w:rPr>
              <w:t>Commitment trace</w:t>
            </w:r>
          </w:p>
        </w:tc>
        <w:tc>
          <w:tcPr>
            <w:tcW w:type="dxa" w:w="7370"/>
            <w:vAlign w:val="top"/>
            <w:tcMar>
              <w:top w:w="60" w:type="dxa"/>
              <w:start w:w="80" w:type="dxa"/>
              <w:bottom w:w="60" w:type="dxa"/>
              <w:end w:w="80" w:type="dxa"/>
            </w:tcMar>
            <w:shd w:fill="F7F9FB"/>
          </w:tcPr>
          <w:p>
            <w:pPr>
              <w:spacing w:after="0"/>
            </w:pPr>
            <w:r>
              <w:rPr>
                <w:rFonts w:ascii="Aptos" w:hAnsi="Aptos"/>
                <w:sz w:val="14"/>
              </w:rPr>
              <w:t>A user can trace commitment -&gt; product -&gt; PO -&gt; operation -&gt; resource -&gt; event -&gt; impact.</w:t>
            </w:r>
          </w:p>
        </w:tc>
      </w:tr>
      <w:tr>
        <w:tc>
          <w:tcPr>
            <w:tcW w:type="dxa" w:w="2438"/>
            <w:vAlign w:val="top"/>
            <w:tcMar>
              <w:top w:w="60" w:type="dxa"/>
              <w:start w:w="80" w:type="dxa"/>
              <w:bottom w:w="60" w:type="dxa"/>
              <w:end w:w="80" w:type="dxa"/>
            </w:tcMar>
          </w:tcPr>
          <w:p>
            <w:pPr>
              <w:spacing w:after="0"/>
            </w:pPr>
            <w:r>
              <w:rPr>
                <w:rFonts w:ascii="Aptos" w:hAnsi="Aptos"/>
                <w:sz w:val="14"/>
              </w:rPr>
              <w:t>Actual reconciliation</w:t>
            </w:r>
          </w:p>
        </w:tc>
        <w:tc>
          <w:tcPr>
            <w:tcW w:type="dxa" w:w="7370"/>
            <w:vAlign w:val="top"/>
            <w:tcMar>
              <w:top w:w="60" w:type="dxa"/>
              <w:start w:w="80" w:type="dxa"/>
              <w:bottom w:w="60" w:type="dxa"/>
              <w:end w:w="80" w:type="dxa"/>
            </w:tcMar>
          </w:tcPr>
          <w:p>
            <w:pPr>
              <w:spacing w:after="0"/>
            </w:pPr>
            <w:r>
              <w:rPr>
                <w:rFonts w:ascii="Aptos" w:hAnsi="Aptos"/>
                <w:sz w:val="14"/>
              </w:rPr>
              <w:t>Closed-day actuals remain immutable and future plan is recalculated from them.</w:t>
            </w:r>
          </w:p>
        </w:tc>
      </w:tr>
      <w:tr>
        <w:tc>
          <w:tcPr>
            <w:tcW w:type="dxa" w:w="2438"/>
            <w:vAlign w:val="top"/>
            <w:tcMar>
              <w:top w:w="60" w:type="dxa"/>
              <w:start w:w="80" w:type="dxa"/>
              <w:bottom w:w="60" w:type="dxa"/>
              <w:end w:w="80" w:type="dxa"/>
            </w:tcMar>
            <w:shd w:fill="F7F9FB"/>
          </w:tcPr>
          <w:p>
            <w:pPr>
              <w:spacing w:after="0"/>
            </w:pPr>
            <w:r>
              <w:rPr>
                <w:rFonts w:ascii="Aptos" w:hAnsi="Aptos"/>
                <w:sz w:val="14"/>
              </w:rPr>
              <w:t>Learning</w:t>
            </w:r>
          </w:p>
        </w:tc>
        <w:tc>
          <w:tcPr>
            <w:tcW w:type="dxa" w:w="7370"/>
            <w:vAlign w:val="top"/>
            <w:tcMar>
              <w:top w:w="60" w:type="dxa"/>
              <w:start w:w="80" w:type="dxa"/>
              <w:bottom w:w="60" w:type="dxa"/>
              <w:end w:w="80" w:type="dxa"/>
            </w:tcMar>
            <w:shd w:fill="F7F9FB"/>
          </w:tcPr>
          <w:p>
            <w:pPr>
              <w:spacing w:after="0"/>
            </w:pPr>
            <w:r>
              <w:rPr>
                <w:rFonts w:ascii="Aptos" w:hAnsi="Aptos"/>
                <w:sz w:val="14"/>
              </w:rPr>
              <w:t>Forecast errors become reusable lessons and can alter configured parameters after approval.</w:t>
            </w:r>
          </w:p>
        </w:tc>
      </w:tr>
      <w:tr>
        <w:tc>
          <w:tcPr>
            <w:tcW w:type="dxa" w:w="2438"/>
            <w:vAlign w:val="top"/>
            <w:tcMar>
              <w:top w:w="60" w:type="dxa"/>
              <w:start w:w="80" w:type="dxa"/>
              <w:bottom w:w="60" w:type="dxa"/>
              <w:end w:w="80" w:type="dxa"/>
            </w:tcMar>
          </w:tcPr>
          <w:p>
            <w:pPr>
              <w:spacing w:after="0"/>
            </w:pPr>
            <w:r>
              <w:rPr>
                <w:rFonts w:ascii="Aptos" w:hAnsi="Aptos"/>
                <w:sz w:val="14"/>
              </w:rPr>
              <w:t>SAP integration</w:t>
            </w:r>
          </w:p>
        </w:tc>
        <w:tc>
          <w:tcPr>
            <w:tcW w:type="dxa" w:w="7370"/>
            <w:vAlign w:val="top"/>
            <w:tcMar>
              <w:top w:w="60" w:type="dxa"/>
              <w:start w:w="80" w:type="dxa"/>
              <w:bottom w:w="60" w:type="dxa"/>
              <w:end w:w="80" w:type="dxa"/>
            </w:tcMar>
          </w:tcPr>
          <w:p>
            <w:pPr>
              <w:spacing w:after="0"/>
            </w:pPr>
            <w:r>
              <w:rPr>
                <w:rFonts w:ascii="Aptos" w:hAnsi="Aptos"/>
                <w:sz w:val="14"/>
              </w:rPr>
              <w:t>Source identifiers, message status, retries and reconciliation are fully auditable.</w:t>
            </w:r>
          </w:p>
        </w:tc>
      </w:tr>
    </w:tbl>
    <w:p/>
    <w:p>
      <w:pPr>
        <w:pStyle w:val="Heading2"/>
        <w:keepNext/>
      </w:pPr>
      <w:r>
        <w:t>29.2 UAT scenarios tailored to PARS business context</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134"/>
            <w:shd w:fill="D9EAF7"/>
            <w:vAlign w:val="center"/>
            <w:tcMar>
              <w:top w:w="60" w:type="dxa"/>
              <w:start w:w="80" w:type="dxa"/>
              <w:bottom w:w="60" w:type="dxa"/>
              <w:end w:w="80" w:type="dxa"/>
            </w:tcMar>
          </w:tcPr>
          <w:p>
            <w:r>
              <w:rPr>
                <w:rFonts w:ascii="Aptos" w:hAnsi="Aptos"/>
                <w:b/>
                <w:sz w:val="14"/>
              </w:rPr>
              <w:t>ID</w:t>
            </w:r>
          </w:p>
        </w:tc>
        <w:tc>
          <w:tcPr>
            <w:tcW w:type="dxa" w:w="3628"/>
            <w:shd w:fill="D9EAF7"/>
            <w:vAlign w:val="center"/>
            <w:tcMar>
              <w:top w:w="60" w:type="dxa"/>
              <w:start w:w="80" w:type="dxa"/>
              <w:bottom w:w="60" w:type="dxa"/>
              <w:end w:w="80" w:type="dxa"/>
            </w:tcMar>
          </w:tcPr>
          <w:p>
            <w:r>
              <w:rPr>
                <w:rFonts w:ascii="Aptos" w:hAnsi="Aptos"/>
                <w:b/>
                <w:sz w:val="14"/>
              </w:rPr>
              <w:t>Business scenario</w:t>
            </w:r>
          </w:p>
        </w:tc>
        <w:tc>
          <w:tcPr>
            <w:tcW w:type="dxa" w:w="5046"/>
            <w:shd w:fill="D9EAF7"/>
            <w:vAlign w:val="center"/>
            <w:tcMar>
              <w:top w:w="60" w:type="dxa"/>
              <w:start w:w="80" w:type="dxa"/>
              <w:bottom w:w="60" w:type="dxa"/>
              <w:end w:w="80" w:type="dxa"/>
            </w:tcMar>
          </w:tcPr>
          <w:p>
            <w:r>
              <w:rPr>
                <w:rFonts w:ascii="Aptos" w:hAnsi="Aptos"/>
                <w:b/>
                <w:sz w:val="14"/>
              </w:rPr>
              <w:t>UAT goal</w:t>
            </w:r>
          </w:p>
        </w:tc>
      </w:tr>
      <w:tr>
        <w:tc>
          <w:tcPr>
            <w:tcW w:type="dxa" w:w="1134"/>
            <w:vAlign w:val="top"/>
            <w:tcMar>
              <w:top w:w="60" w:type="dxa"/>
              <w:start w:w="80" w:type="dxa"/>
              <w:bottom w:w="60" w:type="dxa"/>
              <w:end w:w="80" w:type="dxa"/>
            </w:tcMar>
          </w:tcPr>
          <w:p>
            <w:pPr>
              <w:spacing w:after="0"/>
            </w:pPr>
            <w:r>
              <w:rPr>
                <w:rFonts w:ascii="Aptos" w:hAnsi="Aptos"/>
                <w:sz w:val="14"/>
              </w:rPr>
              <w:t>UAT-01</w:t>
            </w:r>
          </w:p>
        </w:tc>
        <w:tc>
          <w:tcPr>
            <w:tcW w:type="dxa" w:w="3628"/>
            <w:vAlign w:val="top"/>
            <w:tcMar>
              <w:top w:w="60" w:type="dxa"/>
              <w:start w:w="80" w:type="dxa"/>
              <w:bottom w:w="60" w:type="dxa"/>
              <w:end w:w="80" w:type="dxa"/>
            </w:tcMar>
          </w:tcPr>
          <w:p>
            <w:pPr>
              <w:spacing w:after="0"/>
            </w:pPr>
            <w:r>
              <w:rPr>
                <w:rFonts w:ascii="Aptos" w:hAnsi="Aptos"/>
                <w:sz w:val="14"/>
              </w:rPr>
              <w:t>Thermal generator commitment at risk</w:t>
            </w:r>
          </w:p>
        </w:tc>
        <w:tc>
          <w:tcPr>
            <w:tcW w:type="dxa" w:w="5046"/>
            <w:vAlign w:val="top"/>
            <w:tcMar>
              <w:top w:w="60" w:type="dxa"/>
              <w:start w:w="80" w:type="dxa"/>
              <w:bottom w:w="60" w:type="dxa"/>
              <w:end w:w="80" w:type="dxa"/>
            </w:tcMar>
          </w:tcPr>
          <w:p>
            <w:pPr>
              <w:spacing w:after="0"/>
            </w:pPr>
            <w:r>
              <w:rPr>
                <w:rFonts w:ascii="Aptos" w:hAnsi="Aptos"/>
                <w:sz w:val="14"/>
              </w:rPr>
              <w:t>Simulate machine capacity loss; show impact through production flow and delivery.</w:t>
            </w:r>
          </w:p>
        </w:tc>
      </w:tr>
      <w:tr>
        <w:tc>
          <w:tcPr>
            <w:tcW w:type="dxa" w:w="1134"/>
            <w:vAlign w:val="top"/>
            <w:tcMar>
              <w:top w:w="60" w:type="dxa"/>
              <w:start w:w="80" w:type="dxa"/>
              <w:bottom w:w="60" w:type="dxa"/>
              <w:end w:w="80" w:type="dxa"/>
            </w:tcMar>
            <w:shd w:fill="F7F9FB"/>
          </w:tcPr>
          <w:p>
            <w:pPr>
              <w:spacing w:after="0"/>
            </w:pPr>
            <w:r>
              <w:rPr>
                <w:rFonts w:ascii="Aptos" w:hAnsi="Aptos"/>
                <w:sz w:val="14"/>
              </w:rPr>
              <w:t>UAT-02</w:t>
            </w:r>
          </w:p>
        </w:tc>
        <w:tc>
          <w:tcPr>
            <w:tcW w:type="dxa" w:w="3628"/>
            <w:vAlign w:val="top"/>
            <w:tcMar>
              <w:top w:w="60" w:type="dxa"/>
              <w:start w:w="80" w:type="dxa"/>
              <w:bottom w:w="60" w:type="dxa"/>
              <w:end w:w="80" w:type="dxa"/>
            </w:tcMar>
            <w:shd w:fill="F7F9FB"/>
          </w:tcPr>
          <w:p>
            <w:pPr>
              <w:spacing w:after="0"/>
            </w:pPr>
            <w:r>
              <w:rPr>
                <w:rFonts w:ascii="Aptos" w:hAnsi="Aptos"/>
                <w:sz w:val="14"/>
              </w:rPr>
              <w:t>Hydro generator long-lead material</w:t>
            </w:r>
          </w:p>
        </w:tc>
        <w:tc>
          <w:tcPr>
            <w:tcW w:type="dxa" w:w="5046"/>
            <w:vAlign w:val="top"/>
            <w:tcMar>
              <w:top w:w="60" w:type="dxa"/>
              <w:start w:w="80" w:type="dxa"/>
              <w:bottom w:w="60" w:type="dxa"/>
              <w:end w:w="80" w:type="dxa"/>
            </w:tcMar>
            <w:shd w:fill="F7F9FB"/>
          </w:tcPr>
          <w:p>
            <w:pPr>
              <w:spacing w:after="0"/>
            </w:pPr>
            <w:r>
              <w:rPr>
                <w:rFonts w:ascii="Aptos" w:hAnsi="Aptos"/>
                <w:sz w:val="14"/>
              </w:rPr>
              <w:t>Delay a critical imported material; forecast shortage and compare procurement vs sequence options.</w:t>
            </w:r>
          </w:p>
        </w:tc>
      </w:tr>
      <w:tr>
        <w:tc>
          <w:tcPr>
            <w:tcW w:type="dxa" w:w="1134"/>
            <w:vAlign w:val="top"/>
            <w:tcMar>
              <w:top w:w="60" w:type="dxa"/>
              <w:start w:w="80" w:type="dxa"/>
              <w:bottom w:w="60" w:type="dxa"/>
              <w:end w:w="80" w:type="dxa"/>
            </w:tcMar>
          </w:tcPr>
          <w:p>
            <w:pPr>
              <w:spacing w:after="0"/>
            </w:pPr>
            <w:r>
              <w:rPr>
                <w:rFonts w:ascii="Aptos" w:hAnsi="Aptos"/>
                <w:sz w:val="14"/>
              </w:rPr>
              <w:t>UAT-03</w:t>
            </w:r>
          </w:p>
        </w:tc>
        <w:tc>
          <w:tcPr>
            <w:tcW w:type="dxa" w:w="3628"/>
            <w:vAlign w:val="top"/>
            <w:tcMar>
              <w:top w:w="60" w:type="dxa"/>
              <w:start w:w="80" w:type="dxa"/>
              <w:bottom w:w="60" w:type="dxa"/>
              <w:end w:w="80" w:type="dxa"/>
            </w:tcMar>
          </w:tcPr>
          <w:p>
            <w:pPr>
              <w:spacing w:after="0"/>
            </w:pPr>
            <w:r>
              <w:rPr>
                <w:rFonts w:ascii="Aptos" w:hAnsi="Aptos"/>
                <w:sz w:val="14"/>
              </w:rPr>
              <w:t>Busduct production conflict</w:t>
            </w:r>
          </w:p>
        </w:tc>
        <w:tc>
          <w:tcPr>
            <w:tcW w:type="dxa" w:w="5046"/>
            <w:vAlign w:val="top"/>
            <w:tcMar>
              <w:top w:w="60" w:type="dxa"/>
              <w:start w:w="80" w:type="dxa"/>
              <w:bottom w:w="60" w:type="dxa"/>
              <w:end w:w="80" w:type="dxa"/>
            </w:tcMar>
          </w:tcPr>
          <w:p>
            <w:pPr>
              <w:spacing w:after="0"/>
            </w:pPr>
            <w:r>
              <w:rPr>
                <w:rFonts w:ascii="Aptos" w:hAnsi="Aptos"/>
                <w:sz w:val="14"/>
              </w:rPr>
              <w:t>Create new order competing for shared capacity; quantify impact on existing commitments.</w:t>
            </w:r>
          </w:p>
        </w:tc>
      </w:tr>
      <w:tr>
        <w:tc>
          <w:tcPr>
            <w:tcW w:type="dxa" w:w="1134"/>
            <w:vAlign w:val="top"/>
            <w:tcMar>
              <w:top w:w="60" w:type="dxa"/>
              <w:start w:w="80" w:type="dxa"/>
              <w:bottom w:w="60" w:type="dxa"/>
              <w:end w:w="80" w:type="dxa"/>
            </w:tcMar>
            <w:shd w:fill="F7F9FB"/>
          </w:tcPr>
          <w:p>
            <w:pPr>
              <w:spacing w:after="0"/>
            </w:pPr>
            <w:r>
              <w:rPr>
                <w:rFonts w:ascii="Aptos" w:hAnsi="Aptos"/>
                <w:sz w:val="14"/>
              </w:rPr>
              <w:t>UAT-04</w:t>
            </w:r>
          </w:p>
        </w:tc>
        <w:tc>
          <w:tcPr>
            <w:tcW w:type="dxa" w:w="3628"/>
            <w:vAlign w:val="top"/>
            <w:tcMar>
              <w:top w:w="60" w:type="dxa"/>
              <w:start w:w="80" w:type="dxa"/>
              <w:bottom w:w="60" w:type="dxa"/>
              <w:end w:w="80" w:type="dxa"/>
            </w:tcMar>
            <w:shd w:fill="F7F9FB"/>
          </w:tcPr>
          <w:p>
            <w:pPr>
              <w:spacing w:after="0"/>
            </w:pPr>
            <w:r>
              <w:rPr>
                <w:rFonts w:ascii="Aptos" w:hAnsi="Aptos"/>
                <w:sz w:val="14"/>
              </w:rPr>
              <w:t>Wind product priority change</w:t>
            </w:r>
          </w:p>
        </w:tc>
        <w:tc>
          <w:tcPr>
            <w:tcW w:type="dxa" w:w="5046"/>
            <w:vAlign w:val="top"/>
            <w:tcMar>
              <w:top w:w="60" w:type="dxa"/>
              <w:start w:w="80" w:type="dxa"/>
              <w:bottom w:w="60" w:type="dxa"/>
              <w:end w:w="80" w:type="dxa"/>
            </w:tcMar>
            <w:shd w:fill="F7F9FB"/>
          </w:tcPr>
          <w:p>
            <w:pPr>
              <w:spacing w:after="0"/>
            </w:pPr>
            <w:r>
              <w:rPr>
                <w:rFonts w:ascii="Aptos" w:hAnsi="Aptos"/>
                <w:sz w:val="14"/>
              </w:rPr>
              <w:t>Raise wind product priority; show cross-product opportunity cost.</w:t>
            </w:r>
          </w:p>
        </w:tc>
      </w:tr>
      <w:tr>
        <w:tc>
          <w:tcPr>
            <w:tcW w:type="dxa" w:w="1134"/>
            <w:vAlign w:val="top"/>
            <w:tcMar>
              <w:top w:w="60" w:type="dxa"/>
              <w:start w:w="80" w:type="dxa"/>
              <w:bottom w:w="60" w:type="dxa"/>
              <w:end w:w="80" w:type="dxa"/>
            </w:tcMar>
          </w:tcPr>
          <w:p>
            <w:pPr>
              <w:spacing w:after="0"/>
            </w:pPr>
            <w:r>
              <w:rPr>
                <w:rFonts w:ascii="Aptos" w:hAnsi="Aptos"/>
                <w:sz w:val="14"/>
              </w:rPr>
              <w:t>UAT-05</w:t>
            </w:r>
          </w:p>
        </w:tc>
        <w:tc>
          <w:tcPr>
            <w:tcW w:type="dxa" w:w="3628"/>
            <w:vAlign w:val="top"/>
            <w:tcMar>
              <w:top w:w="60" w:type="dxa"/>
              <w:start w:w="80" w:type="dxa"/>
              <w:bottom w:w="60" w:type="dxa"/>
              <w:end w:w="80" w:type="dxa"/>
            </w:tcMar>
          </w:tcPr>
          <w:p>
            <w:pPr>
              <w:spacing w:after="0"/>
            </w:pPr>
            <w:r>
              <w:rPr>
                <w:rFonts w:ascii="Aptos" w:hAnsi="Aptos"/>
                <w:sz w:val="14"/>
              </w:rPr>
              <w:t>Industrial/traction motor demand</w:t>
            </w:r>
          </w:p>
        </w:tc>
        <w:tc>
          <w:tcPr>
            <w:tcW w:type="dxa" w:w="5046"/>
            <w:vAlign w:val="top"/>
            <w:tcMar>
              <w:top w:w="60" w:type="dxa"/>
              <w:start w:w="80" w:type="dxa"/>
              <w:bottom w:w="60" w:type="dxa"/>
              <w:end w:w="80" w:type="dxa"/>
            </w:tcMar>
          </w:tcPr>
          <w:p>
            <w:pPr>
              <w:spacing w:after="0"/>
            </w:pPr>
            <w:r>
              <w:rPr>
                <w:rFonts w:ascii="Aptos" w:hAnsi="Aptos"/>
                <w:sz w:val="14"/>
              </w:rPr>
              <w:t>Add production order and validate material/capacity time-phased loading.</w:t>
            </w:r>
          </w:p>
        </w:tc>
      </w:tr>
      <w:tr>
        <w:tc>
          <w:tcPr>
            <w:tcW w:type="dxa" w:w="1134"/>
            <w:vAlign w:val="top"/>
            <w:tcMar>
              <w:top w:w="60" w:type="dxa"/>
              <w:start w:w="80" w:type="dxa"/>
              <w:bottom w:w="60" w:type="dxa"/>
              <w:end w:w="80" w:type="dxa"/>
            </w:tcMar>
            <w:shd w:fill="F7F9FB"/>
          </w:tcPr>
          <w:p>
            <w:pPr>
              <w:spacing w:after="0"/>
            </w:pPr>
            <w:r>
              <w:rPr>
                <w:rFonts w:ascii="Aptos" w:hAnsi="Aptos"/>
                <w:sz w:val="14"/>
              </w:rPr>
              <w:t>UAT-06</w:t>
            </w:r>
          </w:p>
        </w:tc>
        <w:tc>
          <w:tcPr>
            <w:tcW w:type="dxa" w:w="3628"/>
            <w:vAlign w:val="top"/>
            <w:tcMar>
              <w:top w:w="60" w:type="dxa"/>
              <w:start w:w="80" w:type="dxa"/>
              <w:bottom w:w="60" w:type="dxa"/>
              <w:end w:w="80" w:type="dxa"/>
            </w:tcMar>
            <w:shd w:fill="F7F9FB"/>
          </w:tcPr>
          <w:p>
            <w:pPr>
              <w:spacing w:after="0"/>
            </w:pPr>
            <w:r>
              <w:rPr>
                <w:rFonts w:ascii="Aptos" w:hAnsi="Aptos"/>
                <w:sz w:val="14"/>
              </w:rPr>
              <w:t>Cash injection</w:t>
            </w:r>
          </w:p>
        </w:tc>
        <w:tc>
          <w:tcPr>
            <w:tcW w:type="dxa" w:w="5046"/>
            <w:vAlign w:val="top"/>
            <w:tcMar>
              <w:top w:w="60" w:type="dxa"/>
              <w:start w:w="80" w:type="dxa"/>
              <w:bottom w:w="60" w:type="dxa"/>
              <w:end w:w="80" w:type="dxa"/>
            </w:tcMar>
            <w:shd w:fill="F7F9FB"/>
          </w:tcPr>
          <w:p>
            <w:pPr>
              <w:spacing w:after="0"/>
            </w:pPr>
            <w:r>
              <w:rPr>
                <w:rFonts w:ascii="Aptos" w:hAnsi="Aptos"/>
                <w:sz w:val="14"/>
              </w:rPr>
              <w:t>Inject funding; validate that only blocked procurement paths from the effective date are released.</w:t>
            </w:r>
          </w:p>
        </w:tc>
      </w:tr>
      <w:tr>
        <w:tc>
          <w:tcPr>
            <w:tcW w:type="dxa" w:w="1134"/>
            <w:vAlign w:val="top"/>
            <w:tcMar>
              <w:top w:w="60" w:type="dxa"/>
              <w:start w:w="80" w:type="dxa"/>
              <w:bottom w:w="60" w:type="dxa"/>
              <w:end w:w="80" w:type="dxa"/>
            </w:tcMar>
          </w:tcPr>
          <w:p>
            <w:pPr>
              <w:spacing w:after="0"/>
            </w:pPr>
            <w:r>
              <w:rPr>
                <w:rFonts w:ascii="Aptos" w:hAnsi="Aptos"/>
                <w:sz w:val="14"/>
              </w:rPr>
              <w:t>UAT-07</w:t>
            </w:r>
          </w:p>
        </w:tc>
        <w:tc>
          <w:tcPr>
            <w:tcW w:type="dxa" w:w="3628"/>
            <w:vAlign w:val="top"/>
            <w:tcMar>
              <w:top w:w="60" w:type="dxa"/>
              <w:start w:w="80" w:type="dxa"/>
              <w:bottom w:w="60" w:type="dxa"/>
              <w:end w:w="80" w:type="dxa"/>
            </w:tcMar>
          </w:tcPr>
          <w:p>
            <w:pPr>
              <w:spacing w:after="0"/>
            </w:pPr>
            <w:r>
              <w:rPr>
                <w:rFonts w:ascii="Aptos" w:hAnsi="Aptos"/>
                <w:sz w:val="14"/>
              </w:rPr>
              <w:t>Quality hold</w:t>
            </w:r>
          </w:p>
        </w:tc>
        <w:tc>
          <w:tcPr>
            <w:tcW w:type="dxa" w:w="5046"/>
            <w:vAlign w:val="top"/>
            <w:tcMar>
              <w:top w:w="60" w:type="dxa"/>
              <w:start w:w="80" w:type="dxa"/>
              <w:bottom w:w="60" w:type="dxa"/>
              <w:end w:w="80" w:type="dxa"/>
            </w:tcMar>
          </w:tcPr>
          <w:p>
            <w:pPr>
              <w:spacing w:after="0"/>
            </w:pPr>
            <w:r>
              <w:rPr>
                <w:rFonts w:ascii="Aptos" w:hAnsi="Aptos"/>
                <w:sz w:val="14"/>
              </w:rPr>
              <w:t>Block a component; propagate downstream effect; release hold and replan.</w:t>
            </w:r>
          </w:p>
        </w:tc>
      </w:tr>
      <w:tr>
        <w:tc>
          <w:tcPr>
            <w:tcW w:type="dxa" w:w="1134"/>
            <w:vAlign w:val="top"/>
            <w:tcMar>
              <w:top w:w="60" w:type="dxa"/>
              <w:start w:w="80" w:type="dxa"/>
              <w:bottom w:w="60" w:type="dxa"/>
              <w:end w:w="80" w:type="dxa"/>
            </w:tcMar>
            <w:shd w:fill="F7F9FB"/>
          </w:tcPr>
          <w:p>
            <w:pPr>
              <w:spacing w:after="0"/>
            </w:pPr>
            <w:r>
              <w:rPr>
                <w:rFonts w:ascii="Aptos" w:hAnsi="Aptos"/>
                <w:sz w:val="14"/>
              </w:rPr>
              <w:t>UAT-08</w:t>
            </w:r>
          </w:p>
        </w:tc>
        <w:tc>
          <w:tcPr>
            <w:tcW w:type="dxa" w:w="3628"/>
            <w:vAlign w:val="top"/>
            <w:tcMar>
              <w:top w:w="60" w:type="dxa"/>
              <w:start w:w="80" w:type="dxa"/>
              <w:bottom w:w="60" w:type="dxa"/>
              <w:end w:w="80" w:type="dxa"/>
            </w:tcMar>
            <w:shd w:fill="F7F9FB"/>
          </w:tcPr>
          <w:p>
            <w:pPr>
              <w:spacing w:after="0"/>
            </w:pPr>
            <w:r>
              <w:rPr>
                <w:rFonts w:ascii="Aptos" w:hAnsi="Aptos"/>
                <w:sz w:val="14"/>
              </w:rPr>
              <w:t>Daily actualization</w:t>
            </w:r>
          </w:p>
        </w:tc>
        <w:tc>
          <w:tcPr>
            <w:tcW w:type="dxa" w:w="5046"/>
            <w:vAlign w:val="top"/>
            <w:tcMar>
              <w:top w:w="60" w:type="dxa"/>
              <w:start w:w="80" w:type="dxa"/>
              <w:bottom w:w="60" w:type="dxa"/>
              <w:end w:w="80" w:type="dxa"/>
            </w:tcMar>
            <w:shd w:fill="F7F9FB"/>
          </w:tcPr>
          <w:p>
            <w:pPr>
              <w:spacing w:after="0"/>
            </w:pPr>
            <w:r>
              <w:rPr>
                <w:rFonts w:ascii="Aptos" w:hAnsi="Aptos"/>
                <w:sz w:val="14"/>
              </w:rPr>
              <w:t>Post actual confirmations and consumption; close day; validate new tomorrow baseline.</w:t>
            </w:r>
          </w:p>
        </w:tc>
      </w:tr>
      <w:tr>
        <w:tc>
          <w:tcPr>
            <w:tcW w:type="dxa" w:w="1134"/>
            <w:vAlign w:val="top"/>
            <w:tcMar>
              <w:top w:w="60" w:type="dxa"/>
              <w:start w:w="80" w:type="dxa"/>
              <w:bottom w:w="60" w:type="dxa"/>
              <w:end w:w="80" w:type="dxa"/>
            </w:tcMar>
          </w:tcPr>
          <w:p>
            <w:pPr>
              <w:spacing w:after="0"/>
            </w:pPr>
            <w:r>
              <w:rPr>
                <w:rFonts w:ascii="Aptos" w:hAnsi="Aptos"/>
                <w:sz w:val="14"/>
              </w:rPr>
              <w:t>UAT-09</w:t>
            </w:r>
          </w:p>
        </w:tc>
        <w:tc>
          <w:tcPr>
            <w:tcW w:type="dxa" w:w="3628"/>
            <w:vAlign w:val="top"/>
            <w:tcMar>
              <w:top w:w="60" w:type="dxa"/>
              <w:start w:w="80" w:type="dxa"/>
              <w:bottom w:w="60" w:type="dxa"/>
              <w:end w:w="80" w:type="dxa"/>
            </w:tcMar>
          </w:tcPr>
          <w:p>
            <w:pPr>
              <w:spacing w:after="0"/>
            </w:pPr>
            <w:r>
              <w:rPr>
                <w:rFonts w:ascii="Aptos" w:hAnsi="Aptos"/>
                <w:sz w:val="14"/>
              </w:rPr>
              <w:t>Decision committee</w:t>
            </w:r>
          </w:p>
        </w:tc>
        <w:tc>
          <w:tcPr>
            <w:tcW w:type="dxa" w:w="5046"/>
            <w:vAlign w:val="top"/>
            <w:tcMar>
              <w:top w:w="60" w:type="dxa"/>
              <w:start w:w="80" w:type="dxa"/>
              <w:bottom w:w="60" w:type="dxa"/>
              <w:end w:w="80" w:type="dxa"/>
            </w:tcMar>
          </w:tcPr>
          <w:p>
            <w:pPr>
              <w:spacing w:after="0"/>
            </w:pPr>
            <w:r>
              <w:rPr>
                <w:rFonts w:ascii="Aptos" w:hAnsi="Aptos"/>
                <w:sz w:val="14"/>
              </w:rPr>
              <w:t>Compare alternatives; approve one; publish actions and record audit.</w:t>
            </w:r>
          </w:p>
        </w:tc>
      </w:tr>
      <w:tr>
        <w:tc>
          <w:tcPr>
            <w:tcW w:type="dxa" w:w="1134"/>
            <w:vAlign w:val="top"/>
            <w:tcMar>
              <w:top w:w="60" w:type="dxa"/>
              <w:start w:w="80" w:type="dxa"/>
              <w:bottom w:w="60" w:type="dxa"/>
              <w:end w:w="80" w:type="dxa"/>
            </w:tcMar>
            <w:shd w:fill="F7F9FB"/>
          </w:tcPr>
          <w:p>
            <w:pPr>
              <w:spacing w:after="0"/>
            </w:pPr>
            <w:r>
              <w:rPr>
                <w:rFonts w:ascii="Aptos" w:hAnsi="Aptos"/>
                <w:sz w:val="14"/>
              </w:rPr>
              <w:t>UAT-10</w:t>
            </w:r>
          </w:p>
        </w:tc>
        <w:tc>
          <w:tcPr>
            <w:tcW w:type="dxa" w:w="3628"/>
            <w:vAlign w:val="top"/>
            <w:tcMar>
              <w:top w:w="60" w:type="dxa"/>
              <w:start w:w="80" w:type="dxa"/>
              <w:bottom w:w="60" w:type="dxa"/>
              <w:end w:w="80" w:type="dxa"/>
            </w:tcMar>
            <w:shd w:fill="F7F9FB"/>
          </w:tcPr>
          <w:p>
            <w:pPr>
              <w:spacing w:after="0"/>
            </w:pPr>
            <w:r>
              <w:rPr>
                <w:rFonts w:ascii="Aptos" w:hAnsi="Aptos"/>
                <w:sz w:val="14"/>
              </w:rPr>
              <w:t>Lesson reuse</w:t>
            </w:r>
          </w:p>
        </w:tc>
        <w:tc>
          <w:tcPr>
            <w:tcW w:type="dxa" w:w="5046"/>
            <w:vAlign w:val="top"/>
            <w:tcMar>
              <w:top w:w="60" w:type="dxa"/>
              <w:start w:w="80" w:type="dxa"/>
              <w:bottom w:w="60" w:type="dxa"/>
              <w:end w:w="80" w:type="dxa"/>
            </w:tcMar>
            <w:shd w:fill="F7F9FB"/>
          </w:tcPr>
          <w:p>
            <w:pPr>
              <w:spacing w:after="0"/>
            </w:pPr>
            <w:r>
              <w:rPr>
                <w:rFonts w:ascii="Aptos" w:hAnsi="Aptos"/>
                <w:sz w:val="14"/>
              </w:rPr>
              <w:t>Create lesson from an actual breakdown and surface it on a similar future risk.</w:t>
            </w:r>
          </w:p>
        </w:tc>
      </w:tr>
    </w:tbl>
    <w:p/>
    <w:p>
      <w:pPr>
        <w:pStyle w:val="Heading1"/>
        <w:keepNext/>
      </w:pPr>
      <w:r>
        <w:t>30. UI/UX Information Architecture</w:t>
      </w:r>
    </w:p>
    <w:p>
      <w:pPr>
        <w:pStyle w:val="Heading2"/>
        <w:keepNext/>
      </w:pPr>
      <w:r>
        <w:t>30.1 Primary screens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D9EAF7"/>
            <w:vAlign w:val="center"/>
            <w:tcMar>
              <w:top w:w="60" w:type="dxa"/>
              <w:start w:w="80" w:type="dxa"/>
              <w:bottom w:w="60" w:type="dxa"/>
              <w:end w:w="80" w:type="dxa"/>
            </w:tcMar>
          </w:tcPr>
          <w:p>
            <w:r>
              <w:rPr>
                <w:rFonts w:ascii="Aptos" w:hAnsi="Aptos"/>
                <w:b/>
                <w:sz w:val="14"/>
              </w:rPr>
              <w:t>Screen</w:t>
            </w:r>
          </w:p>
        </w:tc>
        <w:tc>
          <w:tcPr>
            <w:tcW w:type="dxa" w:w="6803"/>
            <w:shd w:fill="D9EAF7"/>
            <w:vAlign w:val="center"/>
            <w:tcMar>
              <w:top w:w="60" w:type="dxa"/>
              <w:start w:w="80" w:type="dxa"/>
              <w:bottom w:w="60" w:type="dxa"/>
              <w:end w:w="80" w:type="dxa"/>
            </w:tcMar>
          </w:tcPr>
          <w:p>
            <w:r>
              <w:rPr>
                <w:rFonts w:ascii="Aptos" w:hAnsi="Aptos"/>
                <w:b/>
                <w:sz w:val="14"/>
              </w:rPr>
              <w:t>Purpose</w:t>
            </w:r>
          </w:p>
        </w:tc>
      </w:tr>
      <w:tr>
        <w:tc>
          <w:tcPr>
            <w:tcW w:type="dxa" w:w="2835"/>
            <w:vAlign w:val="top"/>
            <w:tcMar>
              <w:top w:w="60" w:type="dxa"/>
              <w:start w:w="80" w:type="dxa"/>
              <w:bottom w:w="60" w:type="dxa"/>
              <w:end w:w="80" w:type="dxa"/>
            </w:tcMar>
          </w:tcPr>
          <w:p>
            <w:pPr>
              <w:spacing w:after="0"/>
            </w:pPr>
            <w:r>
              <w:rPr>
                <w:rFonts w:ascii="Aptos" w:hAnsi="Aptos"/>
                <w:sz w:val="14"/>
              </w:rPr>
              <w:t>Executive Control Tower</w:t>
            </w:r>
          </w:p>
        </w:tc>
        <w:tc>
          <w:tcPr>
            <w:tcW w:type="dxa" w:w="6803"/>
            <w:vAlign w:val="top"/>
            <w:tcMar>
              <w:top w:w="60" w:type="dxa"/>
              <w:start w:w="80" w:type="dxa"/>
              <w:bottom w:w="60" w:type="dxa"/>
              <w:end w:w="80" w:type="dxa"/>
            </w:tcMar>
          </w:tcPr>
          <w:p>
            <w:pPr>
              <w:spacing w:after="0"/>
            </w:pPr>
            <w:r>
              <w:rPr>
                <w:rFonts w:ascii="Aptos" w:hAnsi="Aptos"/>
                <w:sz w:val="14"/>
              </w:rPr>
              <w:t>At-risk commitments, resource crises, decisions required, trend and drill-down.</w:t>
            </w:r>
          </w:p>
        </w:tc>
      </w:tr>
      <w:tr>
        <w:tc>
          <w:tcPr>
            <w:tcW w:type="dxa" w:w="2835"/>
            <w:vAlign w:val="top"/>
            <w:tcMar>
              <w:top w:w="60" w:type="dxa"/>
              <w:start w:w="80" w:type="dxa"/>
              <w:bottom w:w="60" w:type="dxa"/>
              <w:end w:w="80" w:type="dxa"/>
            </w:tcMar>
            <w:shd w:fill="F7F9FB"/>
          </w:tcPr>
          <w:p>
            <w:pPr>
              <w:spacing w:after="0"/>
            </w:pPr>
            <w:r>
              <w:rPr>
                <w:rFonts w:ascii="Aptos" w:hAnsi="Aptos"/>
                <w:sz w:val="14"/>
              </w:rPr>
              <w:t>Planning Workspace</w:t>
            </w:r>
          </w:p>
        </w:tc>
        <w:tc>
          <w:tcPr>
            <w:tcW w:type="dxa" w:w="6803"/>
            <w:vAlign w:val="top"/>
            <w:tcMar>
              <w:top w:w="60" w:type="dxa"/>
              <w:start w:w="80" w:type="dxa"/>
              <w:bottom w:w="60" w:type="dxa"/>
              <w:end w:w="80" w:type="dxa"/>
            </w:tcMar>
            <w:shd w:fill="F7F9FB"/>
          </w:tcPr>
          <w:p>
            <w:pPr>
              <w:spacing w:after="0"/>
            </w:pPr>
            <w:r>
              <w:rPr>
                <w:rFonts w:ascii="Aptos" w:hAnsi="Aptos"/>
                <w:sz w:val="14"/>
              </w:rPr>
              <w:t>Daily timeline, products, production orders, operations, resource load and replan controls.</w:t>
            </w:r>
          </w:p>
        </w:tc>
      </w:tr>
      <w:tr>
        <w:tc>
          <w:tcPr>
            <w:tcW w:type="dxa" w:w="2835"/>
            <w:vAlign w:val="top"/>
            <w:tcMar>
              <w:top w:w="60" w:type="dxa"/>
              <w:start w:w="80" w:type="dxa"/>
              <w:bottom w:w="60" w:type="dxa"/>
              <w:end w:w="80" w:type="dxa"/>
            </w:tcMar>
          </w:tcPr>
          <w:p>
            <w:pPr>
              <w:spacing w:after="0"/>
            </w:pPr>
            <w:r>
              <w:rPr>
                <w:rFonts w:ascii="Aptos" w:hAnsi="Aptos"/>
                <w:sz w:val="14"/>
              </w:rPr>
              <w:t>Scenario Lab</w:t>
            </w:r>
          </w:p>
        </w:tc>
        <w:tc>
          <w:tcPr>
            <w:tcW w:type="dxa" w:w="6803"/>
            <w:vAlign w:val="top"/>
            <w:tcMar>
              <w:top w:w="60" w:type="dxa"/>
              <w:start w:w="80" w:type="dxa"/>
              <w:bottom w:w="60" w:type="dxa"/>
              <w:end w:w="80" w:type="dxa"/>
            </w:tcMar>
          </w:tcPr>
          <w:p>
            <w:pPr>
              <w:spacing w:after="0"/>
            </w:pPr>
            <w:r>
              <w:rPr>
                <w:rFonts w:ascii="Aptos" w:hAnsi="Aptos"/>
                <w:sz w:val="14"/>
              </w:rPr>
              <w:t>Create branch, inject events, calculate, compare, optimize, inspect resource requirements.</w:t>
            </w:r>
          </w:p>
        </w:tc>
      </w:tr>
      <w:tr>
        <w:tc>
          <w:tcPr>
            <w:tcW w:type="dxa" w:w="2835"/>
            <w:vAlign w:val="top"/>
            <w:tcMar>
              <w:top w:w="60" w:type="dxa"/>
              <w:start w:w="80" w:type="dxa"/>
              <w:bottom w:w="60" w:type="dxa"/>
              <w:end w:w="80" w:type="dxa"/>
            </w:tcMar>
            <w:shd w:fill="F7F9FB"/>
          </w:tcPr>
          <w:p>
            <w:pPr>
              <w:spacing w:after="0"/>
            </w:pPr>
            <w:r>
              <w:rPr>
                <w:rFonts w:ascii="Aptos" w:hAnsi="Aptos"/>
                <w:sz w:val="14"/>
              </w:rPr>
              <w:t>Resource Board</w:t>
            </w:r>
          </w:p>
        </w:tc>
        <w:tc>
          <w:tcPr>
            <w:tcW w:type="dxa" w:w="6803"/>
            <w:vAlign w:val="top"/>
            <w:tcMar>
              <w:top w:w="60" w:type="dxa"/>
              <w:start w:w="80" w:type="dxa"/>
              <w:bottom w:w="60" w:type="dxa"/>
              <w:end w:w="80" w:type="dxa"/>
            </w:tcMar>
            <w:shd w:fill="F7F9FB"/>
          </w:tcPr>
          <w:p>
            <w:pPr>
              <w:spacing w:after="0"/>
            </w:pPr>
            <w:r>
              <w:rPr>
                <w:rFonts w:ascii="Aptos" w:hAnsi="Aptos"/>
                <w:sz w:val="14"/>
              </w:rPr>
              <w:t>Machine/material/manpower/cash by day; bottlenecks and conflicts.</w:t>
            </w:r>
          </w:p>
        </w:tc>
      </w:tr>
      <w:tr>
        <w:tc>
          <w:tcPr>
            <w:tcW w:type="dxa" w:w="2835"/>
            <w:vAlign w:val="top"/>
            <w:tcMar>
              <w:top w:w="60" w:type="dxa"/>
              <w:start w:w="80" w:type="dxa"/>
              <w:bottom w:w="60" w:type="dxa"/>
              <w:end w:w="80" w:type="dxa"/>
            </w:tcMar>
          </w:tcPr>
          <w:p>
            <w:pPr>
              <w:spacing w:after="0"/>
            </w:pPr>
            <w:r>
              <w:rPr>
                <w:rFonts w:ascii="Aptos" w:hAnsi="Aptos"/>
                <w:sz w:val="14"/>
              </w:rPr>
              <w:t>Material Risk</w:t>
            </w:r>
          </w:p>
        </w:tc>
        <w:tc>
          <w:tcPr>
            <w:tcW w:type="dxa" w:w="6803"/>
            <w:vAlign w:val="top"/>
            <w:tcMar>
              <w:top w:w="60" w:type="dxa"/>
              <w:start w:w="80" w:type="dxa"/>
              <w:bottom w:w="60" w:type="dxa"/>
              <w:end w:w="80" w:type="dxa"/>
            </w:tcMar>
          </w:tcPr>
          <w:p>
            <w:pPr>
              <w:spacing w:after="0"/>
            </w:pPr>
            <w:r>
              <w:rPr>
                <w:rFonts w:ascii="Aptos" w:hAnsi="Aptos"/>
                <w:sz w:val="14"/>
              </w:rPr>
              <w:t>Projected balance, first shortage date, consuming orders, supply actions.</w:t>
            </w:r>
          </w:p>
        </w:tc>
      </w:tr>
      <w:tr>
        <w:tc>
          <w:tcPr>
            <w:tcW w:type="dxa" w:w="2835"/>
            <w:vAlign w:val="top"/>
            <w:tcMar>
              <w:top w:w="60" w:type="dxa"/>
              <w:start w:w="80" w:type="dxa"/>
              <w:bottom w:w="60" w:type="dxa"/>
              <w:end w:w="80" w:type="dxa"/>
            </w:tcMar>
            <w:shd w:fill="F7F9FB"/>
          </w:tcPr>
          <w:p>
            <w:pPr>
              <w:spacing w:after="0"/>
            </w:pPr>
            <w:r>
              <w:rPr>
                <w:rFonts w:ascii="Aptos" w:hAnsi="Aptos"/>
                <w:sz w:val="14"/>
              </w:rPr>
              <w:t>Commitment Trace</w:t>
            </w:r>
          </w:p>
        </w:tc>
        <w:tc>
          <w:tcPr>
            <w:tcW w:type="dxa" w:w="6803"/>
            <w:vAlign w:val="top"/>
            <w:tcMar>
              <w:top w:w="60" w:type="dxa"/>
              <w:start w:w="80" w:type="dxa"/>
              <w:bottom w:w="60" w:type="dxa"/>
              <w:end w:w="80" w:type="dxa"/>
            </w:tcMar>
            <w:shd w:fill="F7F9FB"/>
          </w:tcPr>
          <w:p>
            <w:pPr>
              <w:spacing w:after="0"/>
            </w:pPr>
            <w:r>
              <w:rPr>
                <w:rFonts w:ascii="Aptos" w:hAnsi="Aptos"/>
                <w:sz w:val="14"/>
              </w:rPr>
              <w:t>Commitment -&gt; product -&gt; order -&gt; operation -&gt; resource -&gt; event.</w:t>
            </w:r>
          </w:p>
        </w:tc>
      </w:tr>
      <w:tr>
        <w:tc>
          <w:tcPr>
            <w:tcW w:type="dxa" w:w="2835"/>
            <w:vAlign w:val="top"/>
            <w:tcMar>
              <w:top w:w="60" w:type="dxa"/>
              <w:start w:w="80" w:type="dxa"/>
              <w:bottom w:w="60" w:type="dxa"/>
              <w:end w:w="80" w:type="dxa"/>
            </w:tcMar>
          </w:tcPr>
          <w:p>
            <w:pPr>
              <w:spacing w:after="0"/>
            </w:pPr>
            <w:r>
              <w:rPr>
                <w:rFonts w:ascii="Aptos" w:hAnsi="Aptos"/>
                <w:sz w:val="14"/>
              </w:rPr>
              <w:t>Decision Workbench</w:t>
            </w:r>
          </w:p>
        </w:tc>
        <w:tc>
          <w:tcPr>
            <w:tcW w:type="dxa" w:w="6803"/>
            <w:vAlign w:val="top"/>
            <w:tcMar>
              <w:top w:w="60" w:type="dxa"/>
              <w:start w:w="80" w:type="dxa"/>
              <w:bottom w:w="60" w:type="dxa"/>
              <w:end w:w="80" w:type="dxa"/>
            </w:tcMar>
          </w:tcPr>
          <w:p>
            <w:pPr>
              <w:spacing w:after="0"/>
            </w:pPr>
            <w:r>
              <w:rPr>
                <w:rFonts w:ascii="Aptos" w:hAnsi="Aptos"/>
                <w:sz w:val="14"/>
              </w:rPr>
              <w:t>Alternatives, feasibility, objective terms, opportunity cost, approvals.</w:t>
            </w:r>
          </w:p>
        </w:tc>
      </w:tr>
      <w:tr>
        <w:tc>
          <w:tcPr>
            <w:tcW w:type="dxa" w:w="2835"/>
            <w:vAlign w:val="top"/>
            <w:tcMar>
              <w:top w:w="60" w:type="dxa"/>
              <w:start w:w="80" w:type="dxa"/>
              <w:bottom w:w="60" w:type="dxa"/>
              <w:end w:w="80" w:type="dxa"/>
            </w:tcMar>
            <w:shd w:fill="F7F9FB"/>
          </w:tcPr>
          <w:p>
            <w:pPr>
              <w:spacing w:after="0"/>
            </w:pPr>
            <w:r>
              <w:rPr>
                <w:rFonts w:ascii="Aptos" w:hAnsi="Aptos"/>
                <w:sz w:val="14"/>
              </w:rPr>
              <w:t>Execution &amp; Actuals</w:t>
            </w:r>
          </w:p>
        </w:tc>
        <w:tc>
          <w:tcPr>
            <w:tcW w:type="dxa" w:w="6803"/>
            <w:vAlign w:val="top"/>
            <w:tcMar>
              <w:top w:w="60" w:type="dxa"/>
              <w:start w:w="80" w:type="dxa"/>
              <w:bottom w:w="60" w:type="dxa"/>
              <w:end w:w="80" w:type="dxa"/>
            </w:tcMar>
            <w:shd w:fill="F7F9FB"/>
          </w:tcPr>
          <w:p>
            <w:pPr>
              <w:spacing w:after="0"/>
            </w:pPr>
            <w:r>
              <w:rPr>
                <w:rFonts w:ascii="Aptos" w:hAnsi="Aptos"/>
                <w:sz w:val="14"/>
              </w:rPr>
              <w:t>Confirmations, actual cost, consumption and reconciliation.</w:t>
            </w:r>
          </w:p>
        </w:tc>
      </w:tr>
      <w:tr>
        <w:tc>
          <w:tcPr>
            <w:tcW w:type="dxa" w:w="2835"/>
            <w:vAlign w:val="top"/>
            <w:tcMar>
              <w:top w:w="60" w:type="dxa"/>
              <w:start w:w="80" w:type="dxa"/>
              <w:bottom w:w="60" w:type="dxa"/>
              <w:end w:w="80" w:type="dxa"/>
            </w:tcMar>
          </w:tcPr>
          <w:p>
            <w:pPr>
              <w:spacing w:after="0"/>
            </w:pPr>
            <w:r>
              <w:rPr>
                <w:rFonts w:ascii="Aptos" w:hAnsi="Aptos"/>
                <w:sz w:val="14"/>
              </w:rPr>
              <w:t>Lessons</w:t>
            </w:r>
          </w:p>
        </w:tc>
        <w:tc>
          <w:tcPr>
            <w:tcW w:type="dxa" w:w="6803"/>
            <w:vAlign w:val="top"/>
            <w:tcMar>
              <w:top w:w="60" w:type="dxa"/>
              <w:start w:w="80" w:type="dxa"/>
              <w:bottom w:w="60" w:type="dxa"/>
              <w:end w:w="80" w:type="dxa"/>
            </w:tcMar>
          </w:tcPr>
          <w:p>
            <w:pPr>
              <w:spacing w:after="0"/>
            </w:pPr>
            <w:r>
              <w:rPr>
                <w:rFonts w:ascii="Aptos" w:hAnsi="Aptos"/>
                <w:sz w:val="14"/>
              </w:rPr>
              <w:t>Past cases, reusable patterns, calibration impact.</w:t>
            </w:r>
          </w:p>
        </w:tc>
      </w:tr>
      <w:tr>
        <w:tc>
          <w:tcPr>
            <w:tcW w:type="dxa" w:w="2835"/>
            <w:vAlign w:val="top"/>
            <w:tcMar>
              <w:top w:w="60" w:type="dxa"/>
              <w:start w:w="80" w:type="dxa"/>
              <w:bottom w:w="60" w:type="dxa"/>
              <w:end w:w="80" w:type="dxa"/>
            </w:tcMar>
            <w:shd w:fill="F7F9FB"/>
          </w:tcPr>
          <w:p>
            <w:pPr>
              <w:spacing w:after="0"/>
            </w:pPr>
            <w:r>
              <w:rPr>
                <w:rFonts w:ascii="Aptos" w:hAnsi="Aptos"/>
                <w:sz w:val="14"/>
              </w:rPr>
              <w:t>Integration Monitor</w:t>
            </w:r>
          </w:p>
        </w:tc>
        <w:tc>
          <w:tcPr>
            <w:tcW w:type="dxa" w:w="6803"/>
            <w:vAlign w:val="top"/>
            <w:tcMar>
              <w:top w:w="60" w:type="dxa"/>
              <w:start w:w="80" w:type="dxa"/>
              <w:bottom w:w="60" w:type="dxa"/>
              <w:end w:w="80" w:type="dxa"/>
            </w:tcMar>
            <w:shd w:fill="F7F9FB"/>
          </w:tcPr>
          <w:p>
            <w:pPr>
              <w:spacing w:after="0"/>
            </w:pPr>
            <w:r>
              <w:rPr>
                <w:rFonts w:ascii="Aptos" w:hAnsi="Aptos"/>
                <w:sz w:val="14"/>
              </w:rPr>
              <w:t>SAP messages, stale feeds, errors, quarantine, replay.</w:t>
            </w:r>
          </w:p>
        </w:tc>
      </w:tr>
      <w:tr>
        <w:tc>
          <w:tcPr>
            <w:tcW w:type="dxa" w:w="2835"/>
            <w:vAlign w:val="top"/>
            <w:tcMar>
              <w:top w:w="60" w:type="dxa"/>
              <w:start w:w="80" w:type="dxa"/>
              <w:bottom w:w="60" w:type="dxa"/>
              <w:end w:w="80" w:type="dxa"/>
            </w:tcMar>
          </w:tcPr>
          <w:p>
            <w:pPr>
              <w:spacing w:after="0"/>
            </w:pPr>
            <w:r>
              <w:rPr>
                <w:rFonts w:ascii="Aptos" w:hAnsi="Aptos"/>
                <w:sz w:val="14"/>
              </w:rPr>
              <w:t>Administration</w:t>
            </w:r>
          </w:p>
        </w:tc>
        <w:tc>
          <w:tcPr>
            <w:tcW w:type="dxa" w:w="6803"/>
            <w:vAlign w:val="top"/>
            <w:tcMar>
              <w:top w:w="60" w:type="dxa"/>
              <w:start w:w="80" w:type="dxa"/>
              <w:bottom w:w="60" w:type="dxa"/>
              <w:end w:w="80" w:type="dxa"/>
            </w:tcMar>
          </w:tcPr>
          <w:p>
            <w:pPr>
              <w:spacing w:after="0"/>
            </w:pPr>
            <w:r>
              <w:rPr>
                <w:rFonts w:ascii="Aptos" w:hAnsi="Aptos"/>
                <w:sz w:val="14"/>
              </w:rPr>
              <w:t>Rules, thresholds, calendars, roles and configuration versions.</w:t>
            </w:r>
          </w:p>
        </w:tc>
      </w:tr>
    </w:tbl>
    <w:p/>
    <w:p>
      <w:pPr>
        <w:pStyle w:val="Heading2"/>
        <w:keepNext/>
      </w:pPr>
      <w:r>
        <w:t>30.2 UX rules</w:t>
      </w:r>
    </w:p>
    <w:p>
      <w:pPr>
        <w:pStyle w:val="ListBullet"/>
        <w:spacing w:after="40"/>
      </w:pPr>
      <w:r>
        <w:t>Progressive disclosure: executives see impact first; planners see causal detail on drill-down.</w:t>
      </w:r>
    </w:p>
    <w:p>
      <w:pPr>
        <w:pStyle w:val="ListBullet"/>
        <w:spacing w:after="40"/>
      </w:pPr>
      <w:r>
        <w:t>Every red/amber status must be clickable to the underlying evidence.</w:t>
      </w:r>
    </w:p>
    <w:p>
      <w:pPr>
        <w:pStyle w:val="ListBullet"/>
        <w:spacing w:after="40"/>
      </w:pPr>
      <w:r>
        <w:t>Past and future must have visually distinct states.</w:t>
      </w:r>
    </w:p>
    <w:p>
      <w:pPr>
        <w:pStyle w:val="ListBullet"/>
        <w:spacing w:after="40"/>
      </w:pPr>
      <w:r>
        <w:t>Scenario changes must show BEFORE vs AFTER.</w:t>
      </w:r>
    </w:p>
    <w:p>
      <w:pPr>
        <w:pStyle w:val="ListBullet"/>
        <w:spacing w:after="40"/>
      </w:pPr>
      <w:r>
        <w:t>Every scenario result must show the effective date of each assumption.</w:t>
      </w:r>
    </w:p>
    <w:p>
      <w:pPr>
        <w:pStyle w:val="ListBullet"/>
        <w:spacing w:after="40"/>
      </w:pPr>
      <w:r>
        <w:t>Use Persian RTL and English localization from the same UI model; no hard-coded labels.</w:t>
      </w:r>
    </w:p>
    <w:p>
      <w:pPr>
        <w:pStyle w:val="ListBullet"/>
        <w:spacing w:after="40"/>
      </w:pPr>
      <w:r>
        <w:t>No KPI without source timestamp and data freshness indicator.</w:t>
      </w:r>
    </w:p>
    <w:p>
      <w:pPr>
        <w:pStyle w:val="Heading1"/>
        <w:keepNext/>
      </w:pPr>
      <w:r>
        <w:t>31. Configuration, Rules and Reference Data</w:t>
      </w:r>
    </w:p>
    <w:p>
      <w:pPr>
        <w:pStyle w:val="Heading2"/>
        <w:keepNext/>
      </w:pPr>
      <w:r>
        <w:t>31.1 Configurable rule families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814"/>
            <w:shd w:fill="D9EAF7"/>
            <w:vAlign w:val="center"/>
            <w:tcMar>
              <w:top w:w="60" w:type="dxa"/>
              <w:start w:w="80" w:type="dxa"/>
              <w:bottom w:w="60" w:type="dxa"/>
              <w:end w:w="80" w:type="dxa"/>
            </w:tcMar>
          </w:tcPr>
          <w:p>
            <w:r>
              <w:rPr>
                <w:rFonts w:ascii="Aptos" w:hAnsi="Aptos"/>
                <w:b/>
                <w:sz w:val="14"/>
              </w:rPr>
              <w:t>Rule family</w:t>
            </w:r>
          </w:p>
        </w:tc>
        <w:tc>
          <w:tcPr>
            <w:tcW w:type="dxa" w:w="4025"/>
            <w:shd w:fill="D9EAF7"/>
            <w:vAlign w:val="center"/>
            <w:tcMar>
              <w:top w:w="60" w:type="dxa"/>
              <w:start w:w="80" w:type="dxa"/>
              <w:bottom w:w="60" w:type="dxa"/>
              <w:end w:w="80" w:type="dxa"/>
            </w:tcMar>
          </w:tcPr>
          <w:p>
            <w:r>
              <w:rPr>
                <w:rFonts w:ascii="Aptos" w:hAnsi="Aptos"/>
                <w:b/>
                <w:sz w:val="14"/>
              </w:rPr>
              <w:t>Examples</w:t>
            </w:r>
          </w:p>
        </w:tc>
        <w:tc>
          <w:tcPr>
            <w:tcW w:type="dxa" w:w="1701"/>
            <w:shd w:fill="D9EAF7"/>
            <w:vAlign w:val="center"/>
            <w:tcMar>
              <w:top w:w="60" w:type="dxa"/>
              <w:start w:w="80" w:type="dxa"/>
              <w:bottom w:w="60" w:type="dxa"/>
              <w:end w:w="80" w:type="dxa"/>
            </w:tcMar>
          </w:tcPr>
          <w:p>
            <w:r>
              <w:rPr>
                <w:rFonts w:ascii="Aptos" w:hAnsi="Aptos"/>
                <w:b/>
                <w:sz w:val="14"/>
              </w:rPr>
              <w:t>Versioned?</w:t>
            </w:r>
          </w:p>
        </w:tc>
        <w:tc>
          <w:tcPr>
            <w:tcW w:type="dxa" w:w="2098"/>
            <w:shd w:fill="D9EAF7"/>
            <w:vAlign w:val="center"/>
            <w:tcMar>
              <w:top w:w="60" w:type="dxa"/>
              <w:start w:w="80" w:type="dxa"/>
              <w:bottom w:w="60" w:type="dxa"/>
              <w:end w:w="80" w:type="dxa"/>
            </w:tcMar>
          </w:tcPr>
          <w:p>
            <w:r>
              <w:rPr>
                <w:rFonts w:ascii="Aptos" w:hAnsi="Aptos"/>
                <w:b/>
                <w:sz w:val="14"/>
              </w:rPr>
              <w:t>Approval</w:t>
            </w:r>
          </w:p>
        </w:tc>
      </w:tr>
      <w:tr>
        <w:tc>
          <w:tcPr>
            <w:tcW w:type="dxa" w:w="1814"/>
            <w:vAlign w:val="top"/>
            <w:tcMar>
              <w:top w:w="60" w:type="dxa"/>
              <w:start w:w="80" w:type="dxa"/>
              <w:bottom w:w="60" w:type="dxa"/>
              <w:end w:w="80" w:type="dxa"/>
            </w:tcMar>
          </w:tcPr>
          <w:p>
            <w:pPr>
              <w:spacing w:after="0"/>
            </w:pPr>
            <w:r>
              <w:rPr>
                <w:rFonts w:ascii="Aptos" w:hAnsi="Aptos"/>
                <w:sz w:val="14"/>
              </w:rPr>
              <w:t>Priority</w:t>
            </w:r>
          </w:p>
        </w:tc>
        <w:tc>
          <w:tcPr>
            <w:tcW w:type="dxa" w:w="4025"/>
            <w:vAlign w:val="top"/>
            <w:tcMar>
              <w:top w:w="60" w:type="dxa"/>
              <w:start w:w="80" w:type="dxa"/>
              <w:bottom w:w="60" w:type="dxa"/>
              <w:end w:w="80" w:type="dxa"/>
            </w:tcMar>
          </w:tcPr>
          <w:p>
            <w:pPr>
              <w:spacing w:after="0"/>
            </w:pPr>
            <w:r>
              <w:rPr>
                <w:rFonts w:ascii="Aptos" w:hAnsi="Aptos"/>
                <w:sz w:val="14"/>
              </w:rPr>
              <w:t>Priority 1..N; escalation threshold</w:t>
            </w:r>
          </w:p>
        </w:tc>
        <w:tc>
          <w:tcPr>
            <w:tcW w:type="dxa" w:w="1701"/>
            <w:vAlign w:val="top"/>
            <w:tcMar>
              <w:top w:w="60" w:type="dxa"/>
              <w:start w:w="80" w:type="dxa"/>
              <w:bottom w:w="60" w:type="dxa"/>
              <w:end w:w="80" w:type="dxa"/>
            </w:tcMar>
          </w:tcPr>
          <w:p>
            <w:pPr>
              <w:spacing w:after="0"/>
            </w:pPr>
            <w:r>
              <w:rPr>
                <w:rFonts w:ascii="Aptos" w:hAnsi="Aptos"/>
                <w:sz w:val="14"/>
              </w:rPr>
              <w:t>Yes</w:t>
            </w:r>
          </w:p>
        </w:tc>
        <w:tc>
          <w:tcPr>
            <w:tcW w:type="dxa" w:w="2098"/>
            <w:vAlign w:val="top"/>
            <w:tcMar>
              <w:top w:w="60" w:type="dxa"/>
              <w:start w:w="80" w:type="dxa"/>
              <w:bottom w:w="60" w:type="dxa"/>
              <w:end w:w="80" w:type="dxa"/>
            </w:tcMar>
          </w:tcPr>
          <w:p>
            <w:pPr>
              <w:spacing w:after="0"/>
            </w:pPr>
            <w:r>
              <w:rPr>
                <w:rFonts w:ascii="Aptos" w:hAnsi="Aptos"/>
                <w:sz w:val="14"/>
              </w:rPr>
              <w:t>Planning governance</w:t>
            </w:r>
          </w:p>
        </w:tc>
      </w:tr>
      <w:tr>
        <w:tc>
          <w:tcPr>
            <w:tcW w:type="dxa" w:w="1814"/>
            <w:vAlign w:val="top"/>
            <w:tcMar>
              <w:top w:w="60" w:type="dxa"/>
              <w:start w:w="80" w:type="dxa"/>
              <w:bottom w:w="60" w:type="dxa"/>
              <w:end w:w="80" w:type="dxa"/>
            </w:tcMar>
            <w:shd w:fill="F7F9FB"/>
          </w:tcPr>
          <w:p>
            <w:pPr>
              <w:spacing w:after="0"/>
            </w:pPr>
            <w:r>
              <w:rPr>
                <w:rFonts w:ascii="Aptos" w:hAnsi="Aptos"/>
                <w:sz w:val="14"/>
              </w:rPr>
              <w:t>Commitment class</w:t>
            </w:r>
          </w:p>
        </w:tc>
        <w:tc>
          <w:tcPr>
            <w:tcW w:type="dxa" w:w="4025"/>
            <w:vAlign w:val="top"/>
            <w:tcMar>
              <w:top w:w="60" w:type="dxa"/>
              <w:start w:w="80" w:type="dxa"/>
              <w:bottom w:w="60" w:type="dxa"/>
              <w:end w:w="80" w:type="dxa"/>
            </w:tcMar>
            <w:shd w:fill="F7F9FB"/>
          </w:tcPr>
          <w:p>
            <w:pPr>
              <w:spacing w:after="0"/>
            </w:pPr>
            <w:r>
              <w:rPr>
                <w:rFonts w:ascii="Aptos" w:hAnsi="Aptos"/>
                <w:sz w:val="14"/>
              </w:rPr>
              <w:t>Hard/soft due date, penalty policy</w:t>
            </w:r>
          </w:p>
        </w:tc>
        <w:tc>
          <w:tcPr>
            <w:tcW w:type="dxa" w:w="1701"/>
            <w:vAlign w:val="top"/>
            <w:tcMar>
              <w:top w:w="60" w:type="dxa"/>
              <w:start w:w="80" w:type="dxa"/>
              <w:bottom w:w="60" w:type="dxa"/>
              <w:end w:w="80" w:type="dxa"/>
            </w:tcMar>
            <w:shd w:fill="F7F9FB"/>
          </w:tcPr>
          <w:p>
            <w:pPr>
              <w:spacing w:after="0"/>
            </w:pPr>
            <w:r>
              <w:rPr>
                <w:rFonts w:ascii="Aptos" w:hAnsi="Aptos"/>
                <w:sz w:val="14"/>
              </w:rPr>
              <w:t>Yes</w:t>
            </w:r>
          </w:p>
        </w:tc>
        <w:tc>
          <w:tcPr>
            <w:tcW w:type="dxa" w:w="2098"/>
            <w:vAlign w:val="top"/>
            <w:tcMar>
              <w:top w:w="60" w:type="dxa"/>
              <w:start w:w="80" w:type="dxa"/>
              <w:bottom w:w="60" w:type="dxa"/>
              <w:end w:w="80" w:type="dxa"/>
            </w:tcMar>
            <w:shd w:fill="F7F9FB"/>
          </w:tcPr>
          <w:p>
            <w:pPr>
              <w:spacing w:after="0"/>
            </w:pPr>
            <w:r>
              <w:rPr>
                <w:rFonts w:ascii="Aptos" w:hAnsi="Aptos"/>
                <w:sz w:val="14"/>
              </w:rPr>
              <w:t>Executive governance</w:t>
            </w:r>
          </w:p>
        </w:tc>
      </w:tr>
      <w:tr>
        <w:tc>
          <w:tcPr>
            <w:tcW w:type="dxa" w:w="1814"/>
            <w:vAlign w:val="top"/>
            <w:tcMar>
              <w:top w:w="60" w:type="dxa"/>
              <w:start w:w="80" w:type="dxa"/>
              <w:bottom w:w="60" w:type="dxa"/>
              <w:end w:w="80" w:type="dxa"/>
            </w:tcMar>
          </w:tcPr>
          <w:p>
            <w:pPr>
              <w:spacing w:after="0"/>
            </w:pPr>
            <w:r>
              <w:rPr>
                <w:rFonts w:ascii="Aptos" w:hAnsi="Aptos"/>
                <w:sz w:val="14"/>
              </w:rPr>
              <w:t>Capacity</w:t>
            </w:r>
          </w:p>
        </w:tc>
        <w:tc>
          <w:tcPr>
            <w:tcW w:type="dxa" w:w="4025"/>
            <w:vAlign w:val="top"/>
            <w:tcMar>
              <w:top w:w="60" w:type="dxa"/>
              <w:start w:w="80" w:type="dxa"/>
              <w:bottom w:w="60" w:type="dxa"/>
              <w:end w:w="80" w:type="dxa"/>
            </w:tcMar>
          </w:tcPr>
          <w:p>
            <w:pPr>
              <w:spacing w:after="0"/>
            </w:pPr>
            <w:r>
              <w:rPr>
                <w:rFonts w:ascii="Aptos" w:hAnsi="Aptos"/>
                <w:sz w:val="14"/>
              </w:rPr>
              <w:t>Calendar, efficiency, downtime policy</w:t>
            </w:r>
          </w:p>
        </w:tc>
        <w:tc>
          <w:tcPr>
            <w:tcW w:type="dxa" w:w="1701"/>
            <w:vAlign w:val="top"/>
            <w:tcMar>
              <w:top w:w="60" w:type="dxa"/>
              <w:start w:w="80" w:type="dxa"/>
              <w:bottom w:w="60" w:type="dxa"/>
              <w:end w:w="80" w:type="dxa"/>
            </w:tcMar>
          </w:tcPr>
          <w:p>
            <w:pPr>
              <w:spacing w:after="0"/>
            </w:pPr>
            <w:r>
              <w:rPr>
                <w:rFonts w:ascii="Aptos" w:hAnsi="Aptos"/>
                <w:sz w:val="14"/>
              </w:rPr>
              <w:t>Yes</w:t>
            </w:r>
          </w:p>
        </w:tc>
        <w:tc>
          <w:tcPr>
            <w:tcW w:type="dxa" w:w="2098"/>
            <w:vAlign w:val="top"/>
            <w:tcMar>
              <w:top w:w="60" w:type="dxa"/>
              <w:start w:w="80" w:type="dxa"/>
              <w:bottom w:w="60" w:type="dxa"/>
              <w:end w:w="80" w:type="dxa"/>
            </w:tcMar>
          </w:tcPr>
          <w:p>
            <w:pPr>
              <w:spacing w:after="0"/>
            </w:pPr>
            <w:r>
              <w:rPr>
                <w:rFonts w:ascii="Aptos" w:hAnsi="Aptos"/>
                <w:sz w:val="14"/>
              </w:rPr>
              <w:t>Production/Maintenance</w:t>
            </w:r>
          </w:p>
        </w:tc>
      </w:tr>
      <w:tr>
        <w:tc>
          <w:tcPr>
            <w:tcW w:type="dxa" w:w="1814"/>
            <w:vAlign w:val="top"/>
            <w:tcMar>
              <w:top w:w="60" w:type="dxa"/>
              <w:start w:w="80" w:type="dxa"/>
              <w:bottom w:w="60" w:type="dxa"/>
              <w:end w:w="80" w:type="dxa"/>
            </w:tcMar>
            <w:shd w:fill="F7F9FB"/>
          </w:tcPr>
          <w:p>
            <w:pPr>
              <w:spacing w:after="0"/>
            </w:pPr>
            <w:r>
              <w:rPr>
                <w:rFonts w:ascii="Aptos" w:hAnsi="Aptos"/>
                <w:sz w:val="14"/>
              </w:rPr>
              <w:t>Material</w:t>
            </w:r>
          </w:p>
        </w:tc>
        <w:tc>
          <w:tcPr>
            <w:tcW w:type="dxa" w:w="4025"/>
            <w:vAlign w:val="top"/>
            <w:tcMar>
              <w:top w:w="60" w:type="dxa"/>
              <w:start w:w="80" w:type="dxa"/>
              <w:bottom w:w="60" w:type="dxa"/>
              <w:end w:w="80" w:type="dxa"/>
            </w:tcMar>
            <w:shd w:fill="F7F9FB"/>
          </w:tcPr>
          <w:p>
            <w:pPr>
              <w:spacing w:after="0"/>
            </w:pPr>
            <w:r>
              <w:rPr>
                <w:rFonts w:ascii="Aptos" w:hAnsi="Aptos"/>
                <w:sz w:val="14"/>
              </w:rPr>
              <w:t>Safety stock, alternative material policy, shortage class</w:t>
            </w:r>
          </w:p>
        </w:tc>
        <w:tc>
          <w:tcPr>
            <w:tcW w:type="dxa" w:w="1701"/>
            <w:vAlign w:val="top"/>
            <w:tcMar>
              <w:top w:w="60" w:type="dxa"/>
              <w:start w:w="80" w:type="dxa"/>
              <w:bottom w:w="60" w:type="dxa"/>
              <w:end w:w="80" w:type="dxa"/>
            </w:tcMar>
            <w:shd w:fill="F7F9FB"/>
          </w:tcPr>
          <w:p>
            <w:pPr>
              <w:spacing w:after="0"/>
            </w:pPr>
            <w:r>
              <w:rPr>
                <w:rFonts w:ascii="Aptos" w:hAnsi="Aptos"/>
                <w:sz w:val="14"/>
              </w:rPr>
              <w:t>Yes</w:t>
            </w:r>
          </w:p>
        </w:tc>
        <w:tc>
          <w:tcPr>
            <w:tcW w:type="dxa" w:w="2098"/>
            <w:vAlign w:val="top"/>
            <w:tcMar>
              <w:top w:w="60" w:type="dxa"/>
              <w:start w:w="80" w:type="dxa"/>
              <w:bottom w:w="60" w:type="dxa"/>
              <w:end w:w="80" w:type="dxa"/>
            </w:tcMar>
            <w:shd w:fill="F7F9FB"/>
          </w:tcPr>
          <w:p>
            <w:pPr>
              <w:spacing w:after="0"/>
            </w:pPr>
            <w:r>
              <w:rPr>
                <w:rFonts w:ascii="Aptos" w:hAnsi="Aptos"/>
                <w:sz w:val="14"/>
              </w:rPr>
              <w:t>Supply/Engineering</w:t>
            </w:r>
          </w:p>
        </w:tc>
      </w:tr>
      <w:tr>
        <w:tc>
          <w:tcPr>
            <w:tcW w:type="dxa" w:w="1814"/>
            <w:vAlign w:val="top"/>
            <w:tcMar>
              <w:top w:w="60" w:type="dxa"/>
              <w:start w:w="80" w:type="dxa"/>
              <w:bottom w:w="60" w:type="dxa"/>
              <w:end w:w="80" w:type="dxa"/>
            </w:tcMar>
          </w:tcPr>
          <w:p>
            <w:pPr>
              <w:spacing w:after="0"/>
            </w:pPr>
            <w:r>
              <w:rPr>
                <w:rFonts w:ascii="Aptos" w:hAnsi="Aptos"/>
                <w:sz w:val="14"/>
              </w:rPr>
              <w:t>Manpower</w:t>
            </w:r>
          </w:p>
        </w:tc>
        <w:tc>
          <w:tcPr>
            <w:tcW w:type="dxa" w:w="4025"/>
            <w:vAlign w:val="top"/>
            <w:tcMar>
              <w:top w:w="60" w:type="dxa"/>
              <w:start w:w="80" w:type="dxa"/>
              <w:bottom w:w="60" w:type="dxa"/>
              <w:end w:w="80" w:type="dxa"/>
            </w:tcMar>
          </w:tcPr>
          <w:p>
            <w:pPr>
              <w:spacing w:after="0"/>
            </w:pPr>
            <w:r>
              <w:rPr>
                <w:rFonts w:ascii="Aptos" w:hAnsi="Aptos"/>
                <w:sz w:val="14"/>
              </w:rPr>
              <w:t>Skills, overtime limits</w:t>
            </w:r>
          </w:p>
        </w:tc>
        <w:tc>
          <w:tcPr>
            <w:tcW w:type="dxa" w:w="1701"/>
            <w:vAlign w:val="top"/>
            <w:tcMar>
              <w:top w:w="60" w:type="dxa"/>
              <w:start w:w="80" w:type="dxa"/>
              <w:bottom w:w="60" w:type="dxa"/>
              <w:end w:w="80" w:type="dxa"/>
            </w:tcMar>
          </w:tcPr>
          <w:p>
            <w:pPr>
              <w:spacing w:after="0"/>
            </w:pPr>
            <w:r>
              <w:rPr>
                <w:rFonts w:ascii="Aptos" w:hAnsi="Aptos"/>
                <w:sz w:val="14"/>
              </w:rPr>
              <w:t>Yes</w:t>
            </w:r>
          </w:p>
        </w:tc>
        <w:tc>
          <w:tcPr>
            <w:tcW w:type="dxa" w:w="2098"/>
            <w:vAlign w:val="top"/>
            <w:tcMar>
              <w:top w:w="60" w:type="dxa"/>
              <w:start w:w="80" w:type="dxa"/>
              <w:bottom w:w="60" w:type="dxa"/>
              <w:end w:w="80" w:type="dxa"/>
            </w:tcMar>
          </w:tcPr>
          <w:p>
            <w:pPr>
              <w:spacing w:after="0"/>
            </w:pPr>
            <w:r>
              <w:rPr>
                <w:rFonts w:ascii="Aptos" w:hAnsi="Aptos"/>
                <w:sz w:val="14"/>
              </w:rPr>
              <w:t>HR/Production</w:t>
            </w:r>
          </w:p>
        </w:tc>
      </w:tr>
      <w:tr>
        <w:tc>
          <w:tcPr>
            <w:tcW w:type="dxa" w:w="1814"/>
            <w:vAlign w:val="top"/>
            <w:tcMar>
              <w:top w:w="60" w:type="dxa"/>
              <w:start w:w="80" w:type="dxa"/>
              <w:bottom w:w="60" w:type="dxa"/>
              <w:end w:w="80" w:type="dxa"/>
            </w:tcMar>
            <w:shd w:fill="F7F9FB"/>
          </w:tcPr>
          <w:p>
            <w:pPr>
              <w:spacing w:after="0"/>
            </w:pPr>
            <w:r>
              <w:rPr>
                <w:rFonts w:ascii="Aptos" w:hAnsi="Aptos"/>
                <w:sz w:val="14"/>
              </w:rPr>
              <w:t>Cash</w:t>
            </w:r>
          </w:p>
        </w:tc>
        <w:tc>
          <w:tcPr>
            <w:tcW w:type="dxa" w:w="4025"/>
            <w:vAlign w:val="top"/>
            <w:tcMar>
              <w:top w:w="60" w:type="dxa"/>
              <w:start w:w="80" w:type="dxa"/>
              <w:bottom w:w="60" w:type="dxa"/>
              <w:end w:w="80" w:type="dxa"/>
            </w:tcMar>
            <w:shd w:fill="F7F9FB"/>
          </w:tcPr>
          <w:p>
            <w:pPr>
              <w:spacing w:after="0"/>
            </w:pPr>
            <w:r>
              <w:rPr>
                <w:rFonts w:ascii="Aptos" w:hAnsi="Aptos"/>
                <w:sz w:val="14"/>
              </w:rPr>
              <w:t>Budget and approval threshold</w:t>
            </w:r>
          </w:p>
        </w:tc>
        <w:tc>
          <w:tcPr>
            <w:tcW w:type="dxa" w:w="1701"/>
            <w:vAlign w:val="top"/>
            <w:tcMar>
              <w:top w:w="60" w:type="dxa"/>
              <w:start w:w="80" w:type="dxa"/>
              <w:bottom w:w="60" w:type="dxa"/>
              <w:end w:w="80" w:type="dxa"/>
            </w:tcMar>
            <w:shd w:fill="F7F9FB"/>
          </w:tcPr>
          <w:p>
            <w:pPr>
              <w:spacing w:after="0"/>
            </w:pPr>
            <w:r>
              <w:rPr>
                <w:rFonts w:ascii="Aptos" w:hAnsi="Aptos"/>
                <w:sz w:val="14"/>
              </w:rPr>
              <w:t>Yes</w:t>
            </w:r>
          </w:p>
        </w:tc>
        <w:tc>
          <w:tcPr>
            <w:tcW w:type="dxa" w:w="2098"/>
            <w:vAlign w:val="top"/>
            <w:tcMar>
              <w:top w:w="60" w:type="dxa"/>
              <w:start w:w="80" w:type="dxa"/>
              <w:bottom w:w="60" w:type="dxa"/>
              <w:end w:w="80" w:type="dxa"/>
            </w:tcMar>
            <w:shd w:fill="F7F9FB"/>
          </w:tcPr>
          <w:p>
            <w:pPr>
              <w:spacing w:after="0"/>
            </w:pPr>
            <w:r>
              <w:rPr>
                <w:rFonts w:ascii="Aptos" w:hAnsi="Aptos"/>
                <w:sz w:val="14"/>
              </w:rPr>
              <w:t>Finance</w:t>
            </w:r>
          </w:p>
        </w:tc>
      </w:tr>
      <w:tr>
        <w:tc>
          <w:tcPr>
            <w:tcW w:type="dxa" w:w="1814"/>
            <w:vAlign w:val="top"/>
            <w:tcMar>
              <w:top w:w="60" w:type="dxa"/>
              <w:start w:w="80" w:type="dxa"/>
              <w:bottom w:w="60" w:type="dxa"/>
              <w:end w:w="80" w:type="dxa"/>
            </w:tcMar>
          </w:tcPr>
          <w:p>
            <w:pPr>
              <w:spacing w:after="0"/>
            </w:pPr>
            <w:r>
              <w:rPr>
                <w:rFonts w:ascii="Aptos" w:hAnsi="Aptos"/>
                <w:sz w:val="14"/>
              </w:rPr>
              <w:t>Optimization</w:t>
            </w:r>
          </w:p>
        </w:tc>
        <w:tc>
          <w:tcPr>
            <w:tcW w:type="dxa" w:w="4025"/>
            <w:vAlign w:val="top"/>
            <w:tcMar>
              <w:top w:w="60" w:type="dxa"/>
              <w:start w:w="80" w:type="dxa"/>
              <w:bottom w:w="60" w:type="dxa"/>
              <w:end w:w="80" w:type="dxa"/>
            </w:tcMar>
          </w:tcPr>
          <w:p>
            <w:pPr>
              <w:spacing w:after="0"/>
            </w:pPr>
            <w:r>
              <w:rPr>
                <w:rFonts w:ascii="Aptos" w:hAnsi="Aptos"/>
                <w:sz w:val="14"/>
              </w:rPr>
              <w:t>Objective weights, solver limits</w:t>
            </w:r>
          </w:p>
        </w:tc>
        <w:tc>
          <w:tcPr>
            <w:tcW w:type="dxa" w:w="1701"/>
            <w:vAlign w:val="top"/>
            <w:tcMar>
              <w:top w:w="60" w:type="dxa"/>
              <w:start w:w="80" w:type="dxa"/>
              <w:bottom w:w="60" w:type="dxa"/>
              <w:end w:w="80" w:type="dxa"/>
            </w:tcMar>
          </w:tcPr>
          <w:p>
            <w:pPr>
              <w:spacing w:after="0"/>
            </w:pPr>
            <w:r>
              <w:rPr>
                <w:rFonts w:ascii="Aptos" w:hAnsi="Aptos"/>
                <w:sz w:val="14"/>
              </w:rPr>
              <w:t>Yes</w:t>
            </w:r>
          </w:p>
        </w:tc>
        <w:tc>
          <w:tcPr>
            <w:tcW w:type="dxa" w:w="2098"/>
            <w:vAlign w:val="top"/>
            <w:tcMar>
              <w:top w:w="60" w:type="dxa"/>
              <w:start w:w="80" w:type="dxa"/>
              <w:bottom w:w="60" w:type="dxa"/>
              <w:end w:w="80" w:type="dxa"/>
            </w:tcMar>
          </w:tcPr>
          <w:p>
            <w:pPr>
              <w:spacing w:after="0"/>
            </w:pPr>
            <w:r>
              <w:rPr>
                <w:rFonts w:ascii="Aptos" w:hAnsi="Aptos"/>
                <w:sz w:val="14"/>
              </w:rPr>
              <w:t>Planning governance</w:t>
            </w:r>
          </w:p>
        </w:tc>
      </w:tr>
      <w:tr>
        <w:tc>
          <w:tcPr>
            <w:tcW w:type="dxa" w:w="1814"/>
            <w:vAlign w:val="top"/>
            <w:tcMar>
              <w:top w:w="60" w:type="dxa"/>
              <w:start w:w="80" w:type="dxa"/>
              <w:bottom w:w="60" w:type="dxa"/>
              <w:end w:w="80" w:type="dxa"/>
            </w:tcMar>
            <w:shd w:fill="F7F9FB"/>
          </w:tcPr>
          <w:p>
            <w:pPr>
              <w:spacing w:after="0"/>
            </w:pPr>
            <w:r>
              <w:rPr>
                <w:rFonts w:ascii="Aptos" w:hAnsi="Aptos"/>
                <w:sz w:val="14"/>
              </w:rPr>
              <w:t>Confidence</w:t>
            </w:r>
          </w:p>
        </w:tc>
        <w:tc>
          <w:tcPr>
            <w:tcW w:type="dxa" w:w="4025"/>
            <w:vAlign w:val="top"/>
            <w:tcMar>
              <w:top w:w="60" w:type="dxa"/>
              <w:start w:w="80" w:type="dxa"/>
              <w:bottom w:w="60" w:type="dxa"/>
              <w:end w:w="80" w:type="dxa"/>
            </w:tcMar>
            <w:shd w:fill="F7F9FB"/>
          </w:tcPr>
          <w:p>
            <w:pPr>
              <w:spacing w:after="0"/>
            </w:pPr>
            <w:r>
              <w:rPr>
                <w:rFonts w:ascii="Aptos" w:hAnsi="Aptos"/>
                <w:sz w:val="14"/>
              </w:rPr>
              <w:t>Meaning and usage of HIGH/MEDIUM/LOW</w:t>
            </w:r>
          </w:p>
        </w:tc>
        <w:tc>
          <w:tcPr>
            <w:tcW w:type="dxa" w:w="1701"/>
            <w:vAlign w:val="top"/>
            <w:tcMar>
              <w:top w:w="60" w:type="dxa"/>
              <w:start w:w="80" w:type="dxa"/>
              <w:bottom w:w="60" w:type="dxa"/>
              <w:end w:w="80" w:type="dxa"/>
            </w:tcMar>
            <w:shd w:fill="F7F9FB"/>
          </w:tcPr>
          <w:p>
            <w:pPr>
              <w:spacing w:after="0"/>
            </w:pPr>
            <w:r>
              <w:rPr>
                <w:rFonts w:ascii="Aptos" w:hAnsi="Aptos"/>
                <w:sz w:val="14"/>
              </w:rPr>
              <w:t>Yes</w:t>
            </w:r>
          </w:p>
        </w:tc>
        <w:tc>
          <w:tcPr>
            <w:tcW w:type="dxa" w:w="2098"/>
            <w:vAlign w:val="top"/>
            <w:tcMar>
              <w:top w:w="60" w:type="dxa"/>
              <w:start w:w="80" w:type="dxa"/>
              <w:bottom w:w="60" w:type="dxa"/>
              <w:end w:w="80" w:type="dxa"/>
            </w:tcMar>
            <w:shd w:fill="F7F9FB"/>
          </w:tcPr>
          <w:p>
            <w:pPr>
              <w:spacing w:after="0"/>
            </w:pPr>
            <w:r>
              <w:rPr>
                <w:rFonts w:ascii="Aptos" w:hAnsi="Aptos"/>
                <w:sz w:val="14"/>
              </w:rPr>
              <w:t>Planning governance</w:t>
            </w:r>
          </w:p>
        </w:tc>
      </w:tr>
      <w:tr>
        <w:tc>
          <w:tcPr>
            <w:tcW w:type="dxa" w:w="1814"/>
            <w:vAlign w:val="top"/>
            <w:tcMar>
              <w:top w:w="60" w:type="dxa"/>
              <w:start w:w="80" w:type="dxa"/>
              <w:bottom w:w="60" w:type="dxa"/>
              <w:end w:w="80" w:type="dxa"/>
            </w:tcMar>
          </w:tcPr>
          <w:p>
            <w:pPr>
              <w:spacing w:after="0"/>
            </w:pPr>
            <w:r>
              <w:rPr>
                <w:rFonts w:ascii="Aptos" w:hAnsi="Aptos"/>
                <w:sz w:val="14"/>
              </w:rPr>
              <w:t>Learning</w:t>
            </w:r>
          </w:p>
        </w:tc>
        <w:tc>
          <w:tcPr>
            <w:tcW w:type="dxa" w:w="4025"/>
            <w:vAlign w:val="top"/>
            <w:tcMar>
              <w:top w:w="60" w:type="dxa"/>
              <w:start w:w="80" w:type="dxa"/>
              <w:bottom w:w="60" w:type="dxa"/>
              <w:end w:w="80" w:type="dxa"/>
            </w:tcMar>
          </w:tcPr>
          <w:p>
            <w:pPr>
              <w:spacing w:after="0"/>
            </w:pPr>
            <w:r>
              <w:rPr>
                <w:rFonts w:ascii="Aptos" w:hAnsi="Aptos"/>
                <w:sz w:val="14"/>
              </w:rPr>
              <w:t>Calibration rules and evidence thresholds</w:t>
            </w:r>
          </w:p>
        </w:tc>
        <w:tc>
          <w:tcPr>
            <w:tcW w:type="dxa" w:w="1701"/>
            <w:vAlign w:val="top"/>
            <w:tcMar>
              <w:top w:w="60" w:type="dxa"/>
              <w:start w:w="80" w:type="dxa"/>
              <w:bottom w:w="60" w:type="dxa"/>
              <w:end w:w="80" w:type="dxa"/>
            </w:tcMar>
          </w:tcPr>
          <w:p>
            <w:pPr>
              <w:spacing w:after="0"/>
            </w:pPr>
            <w:r>
              <w:rPr>
                <w:rFonts w:ascii="Aptos" w:hAnsi="Aptos"/>
                <w:sz w:val="14"/>
              </w:rPr>
              <w:t>Yes</w:t>
            </w:r>
          </w:p>
        </w:tc>
        <w:tc>
          <w:tcPr>
            <w:tcW w:type="dxa" w:w="2098"/>
            <w:vAlign w:val="top"/>
            <w:tcMar>
              <w:top w:w="60" w:type="dxa"/>
              <w:start w:w="80" w:type="dxa"/>
              <w:bottom w:w="60" w:type="dxa"/>
              <w:end w:w="80" w:type="dxa"/>
            </w:tcMar>
          </w:tcPr>
          <w:p>
            <w:pPr>
              <w:spacing w:after="0"/>
            </w:pPr>
            <w:r>
              <w:rPr>
                <w:rFonts w:ascii="Aptos" w:hAnsi="Aptos"/>
                <w:sz w:val="14"/>
              </w:rPr>
              <w:t>Planning governance</w:t>
            </w:r>
          </w:p>
        </w:tc>
      </w:tr>
    </w:tbl>
    <w:p/>
    <w:p>
      <w:pPr>
        <w:pStyle w:val="Heading1"/>
        <w:keepNext/>
      </w:pPr>
      <w:r>
        <w:t>32. Implementation Plan and Work Breakdown</w:t>
      </w:r>
    </w:p>
    <w:p>
      <w:pPr>
        <w:pStyle w:val="Heading2"/>
        <w:keepNext/>
      </w:pPr>
      <w:r>
        <w:t>32.1 Delivery waves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134"/>
            <w:shd w:fill="D9EAF7"/>
            <w:vAlign w:val="center"/>
            <w:tcMar>
              <w:top w:w="60" w:type="dxa"/>
              <w:start w:w="80" w:type="dxa"/>
              <w:bottom w:w="60" w:type="dxa"/>
              <w:end w:w="80" w:type="dxa"/>
            </w:tcMar>
          </w:tcPr>
          <w:p>
            <w:r>
              <w:rPr>
                <w:rFonts w:ascii="Aptos" w:hAnsi="Aptos"/>
                <w:b/>
                <w:sz w:val="14"/>
              </w:rPr>
              <w:t>Wave</w:t>
            </w:r>
          </w:p>
        </w:tc>
        <w:tc>
          <w:tcPr>
            <w:tcW w:type="dxa" w:w="2268"/>
            <w:shd w:fill="D9EAF7"/>
            <w:vAlign w:val="center"/>
            <w:tcMar>
              <w:top w:w="60" w:type="dxa"/>
              <w:start w:w="80" w:type="dxa"/>
              <w:bottom w:w="60" w:type="dxa"/>
              <w:end w:w="80" w:type="dxa"/>
            </w:tcMar>
          </w:tcPr>
          <w:p>
            <w:r>
              <w:rPr>
                <w:rFonts w:ascii="Aptos" w:hAnsi="Aptos"/>
                <w:b/>
                <w:sz w:val="14"/>
              </w:rPr>
              <w:t>Theme</w:t>
            </w:r>
          </w:p>
        </w:tc>
        <w:tc>
          <w:tcPr>
            <w:tcW w:type="dxa" w:w="6236"/>
            <w:shd w:fill="D9EAF7"/>
            <w:vAlign w:val="center"/>
            <w:tcMar>
              <w:top w:w="60" w:type="dxa"/>
              <w:start w:w="80" w:type="dxa"/>
              <w:bottom w:w="60" w:type="dxa"/>
              <w:end w:w="80" w:type="dxa"/>
            </w:tcMar>
          </w:tcPr>
          <w:p>
            <w:r>
              <w:rPr>
                <w:rFonts w:ascii="Aptos" w:hAnsi="Aptos"/>
                <w:b/>
                <w:sz w:val="14"/>
              </w:rPr>
              <w:t>Deliverables</w:t>
            </w:r>
          </w:p>
        </w:tc>
      </w:tr>
      <w:tr>
        <w:tc>
          <w:tcPr>
            <w:tcW w:type="dxa" w:w="1134"/>
            <w:vAlign w:val="top"/>
            <w:tcMar>
              <w:top w:w="60" w:type="dxa"/>
              <w:start w:w="80" w:type="dxa"/>
              <w:bottom w:w="60" w:type="dxa"/>
              <w:end w:w="80" w:type="dxa"/>
            </w:tcMar>
          </w:tcPr>
          <w:p>
            <w:pPr>
              <w:spacing w:after="0"/>
            </w:pPr>
            <w:r>
              <w:rPr>
                <w:rFonts w:ascii="Aptos" w:hAnsi="Aptos"/>
                <w:sz w:val="14"/>
              </w:rPr>
              <w:t>Wave 0</w:t>
            </w:r>
          </w:p>
        </w:tc>
        <w:tc>
          <w:tcPr>
            <w:tcW w:type="dxa" w:w="2268"/>
            <w:vAlign w:val="top"/>
            <w:tcMar>
              <w:top w:w="60" w:type="dxa"/>
              <w:start w:w="80" w:type="dxa"/>
              <w:bottom w:w="60" w:type="dxa"/>
              <w:end w:w="80" w:type="dxa"/>
            </w:tcMar>
          </w:tcPr>
          <w:p>
            <w:pPr>
              <w:spacing w:after="0"/>
            </w:pPr>
            <w:r>
              <w:rPr>
                <w:rFonts w:ascii="Aptos" w:hAnsi="Aptos"/>
                <w:sz w:val="14"/>
              </w:rPr>
              <w:t>Foundation</w:t>
            </w:r>
          </w:p>
        </w:tc>
        <w:tc>
          <w:tcPr>
            <w:tcW w:type="dxa" w:w="6236"/>
            <w:vAlign w:val="top"/>
            <w:tcMar>
              <w:top w:w="60" w:type="dxa"/>
              <w:start w:w="80" w:type="dxa"/>
              <w:bottom w:w="60" w:type="dxa"/>
              <w:end w:w="80" w:type="dxa"/>
            </w:tcMar>
          </w:tcPr>
          <w:p>
            <w:pPr>
              <w:spacing w:after="0"/>
            </w:pPr>
            <w:r>
              <w:rPr>
                <w:rFonts w:ascii="Aptos" w:hAnsi="Aptos"/>
                <w:sz w:val="14"/>
              </w:rPr>
              <w:t>Identity, platform, DB, CI/CD, observability, canonical model, SAP connectivity.</w:t>
            </w:r>
          </w:p>
        </w:tc>
      </w:tr>
      <w:tr>
        <w:tc>
          <w:tcPr>
            <w:tcW w:type="dxa" w:w="1134"/>
            <w:vAlign w:val="top"/>
            <w:tcMar>
              <w:top w:w="60" w:type="dxa"/>
              <w:start w:w="80" w:type="dxa"/>
              <w:bottom w:w="60" w:type="dxa"/>
              <w:end w:w="80" w:type="dxa"/>
            </w:tcMar>
            <w:shd w:fill="F7F9FB"/>
          </w:tcPr>
          <w:p>
            <w:pPr>
              <w:spacing w:after="0"/>
            </w:pPr>
            <w:r>
              <w:rPr>
                <w:rFonts w:ascii="Aptos" w:hAnsi="Aptos"/>
                <w:sz w:val="14"/>
              </w:rPr>
              <w:t>Wave 1</w:t>
            </w:r>
          </w:p>
        </w:tc>
        <w:tc>
          <w:tcPr>
            <w:tcW w:type="dxa" w:w="2268"/>
            <w:vAlign w:val="top"/>
            <w:tcMar>
              <w:top w:w="60" w:type="dxa"/>
              <w:start w:w="80" w:type="dxa"/>
              <w:bottom w:w="60" w:type="dxa"/>
              <w:end w:w="80" w:type="dxa"/>
            </w:tcMar>
            <w:shd w:fill="F7F9FB"/>
          </w:tcPr>
          <w:p>
            <w:pPr>
              <w:spacing w:after="0"/>
            </w:pPr>
            <w:r>
              <w:rPr>
                <w:rFonts w:ascii="Aptos" w:hAnsi="Aptos"/>
                <w:sz w:val="14"/>
              </w:rPr>
              <w:t>Fact and baseline</w:t>
            </w:r>
          </w:p>
        </w:tc>
        <w:tc>
          <w:tcPr>
            <w:tcW w:type="dxa" w:w="6236"/>
            <w:vAlign w:val="top"/>
            <w:tcMar>
              <w:top w:w="60" w:type="dxa"/>
              <w:start w:w="80" w:type="dxa"/>
              <w:bottom w:w="60" w:type="dxa"/>
              <w:end w:w="80" w:type="dxa"/>
            </w:tcMar>
            <w:shd w:fill="F7F9FB"/>
          </w:tcPr>
          <w:p>
            <w:pPr>
              <w:spacing w:after="0"/>
            </w:pPr>
            <w:r>
              <w:rPr>
                <w:rFonts w:ascii="Aptos" w:hAnsi="Aptos"/>
                <w:sz w:val="14"/>
              </w:rPr>
              <w:t>Master sync, production orders, operations, daily state, baseline plan, executive read model.</w:t>
            </w:r>
          </w:p>
        </w:tc>
      </w:tr>
      <w:tr>
        <w:tc>
          <w:tcPr>
            <w:tcW w:type="dxa" w:w="1134"/>
            <w:vAlign w:val="top"/>
            <w:tcMar>
              <w:top w:w="60" w:type="dxa"/>
              <w:start w:w="80" w:type="dxa"/>
              <w:bottom w:w="60" w:type="dxa"/>
              <w:end w:w="80" w:type="dxa"/>
            </w:tcMar>
          </w:tcPr>
          <w:p>
            <w:pPr>
              <w:spacing w:after="0"/>
            </w:pPr>
            <w:r>
              <w:rPr>
                <w:rFonts w:ascii="Aptos" w:hAnsi="Aptos"/>
                <w:sz w:val="14"/>
              </w:rPr>
              <w:t>Wave 2</w:t>
            </w:r>
          </w:p>
        </w:tc>
        <w:tc>
          <w:tcPr>
            <w:tcW w:type="dxa" w:w="2268"/>
            <w:vAlign w:val="top"/>
            <w:tcMar>
              <w:top w:w="60" w:type="dxa"/>
              <w:start w:w="80" w:type="dxa"/>
              <w:bottom w:w="60" w:type="dxa"/>
              <w:end w:w="80" w:type="dxa"/>
            </w:tcMar>
          </w:tcPr>
          <w:p>
            <w:pPr>
              <w:spacing w:after="0"/>
            </w:pPr>
            <w:r>
              <w:rPr>
                <w:rFonts w:ascii="Aptos" w:hAnsi="Aptos"/>
                <w:sz w:val="14"/>
              </w:rPr>
              <w:t>Dynamic events</w:t>
            </w:r>
          </w:p>
        </w:tc>
        <w:tc>
          <w:tcPr>
            <w:tcW w:type="dxa" w:w="6236"/>
            <w:vAlign w:val="top"/>
            <w:tcMar>
              <w:top w:w="60" w:type="dxa"/>
              <w:start w:w="80" w:type="dxa"/>
              <w:bottom w:w="60" w:type="dxa"/>
              <w:end w:w="80" w:type="dxa"/>
            </w:tcMar>
          </w:tcPr>
          <w:p>
            <w:pPr>
              <w:spacing w:after="0"/>
            </w:pPr>
            <w:r>
              <w:rPr>
                <w:rFonts w:ascii="Aptos" w:hAnsi="Aptos"/>
                <w:sz w:val="14"/>
              </w:rPr>
              <w:t>Breakdown, material receipt/shortage, priority change, cash injection, replan engine.</w:t>
            </w:r>
          </w:p>
        </w:tc>
      </w:tr>
      <w:tr>
        <w:tc>
          <w:tcPr>
            <w:tcW w:type="dxa" w:w="1134"/>
            <w:vAlign w:val="top"/>
            <w:tcMar>
              <w:top w:w="60" w:type="dxa"/>
              <w:start w:w="80" w:type="dxa"/>
              <w:bottom w:w="60" w:type="dxa"/>
              <w:end w:w="80" w:type="dxa"/>
            </w:tcMar>
            <w:shd w:fill="F7F9FB"/>
          </w:tcPr>
          <w:p>
            <w:pPr>
              <w:spacing w:after="0"/>
            </w:pPr>
            <w:r>
              <w:rPr>
                <w:rFonts w:ascii="Aptos" w:hAnsi="Aptos"/>
                <w:sz w:val="14"/>
              </w:rPr>
              <w:t>Wave 3</w:t>
            </w:r>
          </w:p>
        </w:tc>
        <w:tc>
          <w:tcPr>
            <w:tcW w:type="dxa" w:w="2268"/>
            <w:vAlign w:val="top"/>
            <w:tcMar>
              <w:top w:w="60" w:type="dxa"/>
              <w:start w:w="80" w:type="dxa"/>
              <w:bottom w:w="60" w:type="dxa"/>
              <w:end w:w="80" w:type="dxa"/>
            </w:tcMar>
            <w:shd w:fill="F7F9FB"/>
          </w:tcPr>
          <w:p>
            <w:pPr>
              <w:spacing w:after="0"/>
            </w:pPr>
            <w:r>
              <w:rPr>
                <w:rFonts w:ascii="Aptos" w:hAnsi="Aptos"/>
                <w:sz w:val="14"/>
              </w:rPr>
              <w:t>Scenario lab</w:t>
            </w:r>
          </w:p>
        </w:tc>
        <w:tc>
          <w:tcPr>
            <w:tcW w:type="dxa" w:w="6236"/>
            <w:vAlign w:val="top"/>
            <w:tcMar>
              <w:top w:w="60" w:type="dxa"/>
              <w:start w:w="80" w:type="dxa"/>
              <w:bottom w:w="60" w:type="dxa"/>
              <w:end w:w="80" w:type="dxa"/>
            </w:tcMar>
            <w:shd w:fill="F7F9FB"/>
          </w:tcPr>
          <w:p>
            <w:pPr>
              <w:spacing w:after="0"/>
            </w:pPr>
            <w:r>
              <w:rPr>
                <w:rFonts w:ascii="Aptos" w:hAnsi="Aptos"/>
                <w:sz w:val="14"/>
              </w:rPr>
              <w:t>Branching, scenario calculation, resource requirements, comparison.</w:t>
            </w:r>
          </w:p>
        </w:tc>
      </w:tr>
      <w:tr>
        <w:tc>
          <w:tcPr>
            <w:tcW w:type="dxa" w:w="1134"/>
            <w:vAlign w:val="top"/>
            <w:tcMar>
              <w:top w:w="60" w:type="dxa"/>
              <w:start w:w="80" w:type="dxa"/>
              <w:bottom w:w="60" w:type="dxa"/>
              <w:end w:w="80" w:type="dxa"/>
            </w:tcMar>
          </w:tcPr>
          <w:p>
            <w:pPr>
              <w:spacing w:after="0"/>
            </w:pPr>
            <w:r>
              <w:rPr>
                <w:rFonts w:ascii="Aptos" w:hAnsi="Aptos"/>
                <w:sz w:val="14"/>
              </w:rPr>
              <w:t>Wave 4</w:t>
            </w:r>
          </w:p>
        </w:tc>
        <w:tc>
          <w:tcPr>
            <w:tcW w:type="dxa" w:w="2268"/>
            <w:vAlign w:val="top"/>
            <w:tcMar>
              <w:top w:w="60" w:type="dxa"/>
              <w:start w:w="80" w:type="dxa"/>
              <w:bottom w:w="60" w:type="dxa"/>
              <w:end w:w="80" w:type="dxa"/>
            </w:tcMar>
          </w:tcPr>
          <w:p>
            <w:pPr>
              <w:spacing w:after="0"/>
            </w:pPr>
            <w:r>
              <w:rPr>
                <w:rFonts w:ascii="Aptos" w:hAnsi="Aptos"/>
                <w:sz w:val="14"/>
              </w:rPr>
              <w:t>Feasibility/optimization</w:t>
            </w:r>
          </w:p>
        </w:tc>
        <w:tc>
          <w:tcPr>
            <w:tcW w:type="dxa" w:w="6236"/>
            <w:vAlign w:val="top"/>
            <w:tcMar>
              <w:top w:w="60" w:type="dxa"/>
              <w:start w:w="80" w:type="dxa"/>
              <w:bottom w:w="60" w:type="dxa"/>
              <w:end w:w="80" w:type="dxa"/>
            </w:tcMar>
          </w:tcPr>
          <w:p>
            <w:pPr>
              <w:spacing w:after="0"/>
            </w:pPr>
            <w:r>
              <w:rPr>
                <w:rFonts w:ascii="Aptos" w:hAnsi="Aptos"/>
                <w:sz w:val="14"/>
              </w:rPr>
              <w:t>Hard constraints, optimization adapter, opportunity cost, resource crisis.</w:t>
            </w:r>
          </w:p>
        </w:tc>
      </w:tr>
      <w:tr>
        <w:tc>
          <w:tcPr>
            <w:tcW w:type="dxa" w:w="1134"/>
            <w:vAlign w:val="top"/>
            <w:tcMar>
              <w:top w:w="60" w:type="dxa"/>
              <w:start w:w="80" w:type="dxa"/>
              <w:bottom w:w="60" w:type="dxa"/>
              <w:end w:w="80" w:type="dxa"/>
            </w:tcMar>
            <w:shd w:fill="F7F9FB"/>
          </w:tcPr>
          <w:p>
            <w:pPr>
              <w:spacing w:after="0"/>
            </w:pPr>
            <w:r>
              <w:rPr>
                <w:rFonts w:ascii="Aptos" w:hAnsi="Aptos"/>
                <w:sz w:val="14"/>
              </w:rPr>
              <w:t>Wave 5</w:t>
            </w:r>
          </w:p>
        </w:tc>
        <w:tc>
          <w:tcPr>
            <w:tcW w:type="dxa" w:w="2268"/>
            <w:vAlign w:val="top"/>
            <w:tcMar>
              <w:top w:w="60" w:type="dxa"/>
              <w:start w:w="80" w:type="dxa"/>
              <w:bottom w:w="60" w:type="dxa"/>
              <w:end w:w="80" w:type="dxa"/>
            </w:tcMar>
            <w:shd w:fill="F7F9FB"/>
          </w:tcPr>
          <w:p>
            <w:pPr>
              <w:spacing w:after="0"/>
            </w:pPr>
            <w:r>
              <w:rPr>
                <w:rFonts w:ascii="Aptos" w:hAnsi="Aptos"/>
                <w:sz w:val="14"/>
              </w:rPr>
              <w:t>Decision and execution</w:t>
            </w:r>
          </w:p>
        </w:tc>
        <w:tc>
          <w:tcPr>
            <w:tcW w:type="dxa" w:w="6236"/>
            <w:vAlign w:val="top"/>
            <w:tcMar>
              <w:top w:w="60" w:type="dxa"/>
              <w:start w:w="80" w:type="dxa"/>
              <w:bottom w:w="60" w:type="dxa"/>
              <w:end w:w="80" w:type="dxa"/>
            </w:tcMar>
            <w:shd w:fill="F7F9FB"/>
          </w:tcPr>
          <w:p>
            <w:pPr>
              <w:spacing w:after="0"/>
            </w:pPr>
            <w:r>
              <w:rPr>
                <w:rFonts w:ascii="Aptos" w:hAnsi="Aptos"/>
                <w:sz w:val="14"/>
              </w:rPr>
              <w:t>Approvals, plan commit, SAP write-back, actual reconciliation.</w:t>
            </w:r>
          </w:p>
        </w:tc>
      </w:tr>
      <w:tr>
        <w:tc>
          <w:tcPr>
            <w:tcW w:type="dxa" w:w="1134"/>
            <w:vAlign w:val="top"/>
            <w:tcMar>
              <w:top w:w="60" w:type="dxa"/>
              <w:start w:w="80" w:type="dxa"/>
              <w:bottom w:w="60" w:type="dxa"/>
              <w:end w:w="80" w:type="dxa"/>
            </w:tcMar>
          </w:tcPr>
          <w:p>
            <w:pPr>
              <w:spacing w:after="0"/>
            </w:pPr>
            <w:r>
              <w:rPr>
                <w:rFonts w:ascii="Aptos" w:hAnsi="Aptos"/>
                <w:sz w:val="14"/>
              </w:rPr>
              <w:t>Wave 6</w:t>
            </w:r>
          </w:p>
        </w:tc>
        <w:tc>
          <w:tcPr>
            <w:tcW w:type="dxa" w:w="2268"/>
            <w:vAlign w:val="top"/>
            <w:tcMar>
              <w:top w:w="60" w:type="dxa"/>
              <w:start w:w="80" w:type="dxa"/>
              <w:bottom w:w="60" w:type="dxa"/>
              <w:end w:w="80" w:type="dxa"/>
            </w:tcMar>
          </w:tcPr>
          <w:p>
            <w:pPr>
              <w:spacing w:after="0"/>
            </w:pPr>
            <w:r>
              <w:rPr>
                <w:rFonts w:ascii="Aptos" w:hAnsi="Aptos"/>
                <w:sz w:val="14"/>
              </w:rPr>
              <w:t>Learning</w:t>
            </w:r>
          </w:p>
        </w:tc>
        <w:tc>
          <w:tcPr>
            <w:tcW w:type="dxa" w:w="6236"/>
            <w:vAlign w:val="top"/>
            <w:tcMar>
              <w:top w:w="60" w:type="dxa"/>
              <w:start w:w="80" w:type="dxa"/>
              <w:bottom w:w="60" w:type="dxa"/>
              <w:end w:w="80" w:type="dxa"/>
            </w:tcMar>
          </w:tcPr>
          <w:p>
            <w:pPr>
              <w:spacing w:after="0"/>
            </w:pPr>
            <w:r>
              <w:rPr>
                <w:rFonts w:ascii="Aptos" w:hAnsi="Aptos"/>
                <w:sz w:val="14"/>
              </w:rPr>
              <w:t>Lessons, pattern matching, calibration and accuracy metrics.</w:t>
            </w:r>
          </w:p>
        </w:tc>
      </w:tr>
      <w:tr>
        <w:tc>
          <w:tcPr>
            <w:tcW w:type="dxa" w:w="1134"/>
            <w:vAlign w:val="top"/>
            <w:tcMar>
              <w:top w:w="60" w:type="dxa"/>
              <w:start w:w="80" w:type="dxa"/>
              <w:bottom w:w="60" w:type="dxa"/>
              <w:end w:w="80" w:type="dxa"/>
            </w:tcMar>
            <w:shd w:fill="F7F9FB"/>
          </w:tcPr>
          <w:p>
            <w:pPr>
              <w:spacing w:after="0"/>
            </w:pPr>
            <w:r>
              <w:rPr>
                <w:rFonts w:ascii="Aptos" w:hAnsi="Aptos"/>
                <w:sz w:val="14"/>
              </w:rPr>
              <w:t>Wave 7</w:t>
            </w:r>
          </w:p>
        </w:tc>
        <w:tc>
          <w:tcPr>
            <w:tcW w:type="dxa" w:w="2268"/>
            <w:vAlign w:val="top"/>
            <w:tcMar>
              <w:top w:w="60" w:type="dxa"/>
              <w:start w:w="80" w:type="dxa"/>
              <w:bottom w:w="60" w:type="dxa"/>
              <w:end w:w="80" w:type="dxa"/>
            </w:tcMar>
            <w:shd w:fill="F7F9FB"/>
          </w:tcPr>
          <w:p>
            <w:pPr>
              <w:spacing w:after="0"/>
            </w:pPr>
            <w:r>
              <w:rPr>
                <w:rFonts w:ascii="Aptos" w:hAnsi="Aptos"/>
                <w:sz w:val="14"/>
              </w:rPr>
              <w:t>Industrialization</w:t>
            </w:r>
          </w:p>
        </w:tc>
        <w:tc>
          <w:tcPr>
            <w:tcW w:type="dxa" w:w="6236"/>
            <w:vAlign w:val="top"/>
            <w:tcMar>
              <w:top w:w="60" w:type="dxa"/>
              <w:start w:w="80" w:type="dxa"/>
              <w:bottom w:w="60" w:type="dxa"/>
              <w:end w:w="80" w:type="dxa"/>
            </w:tcMar>
            <w:shd w:fill="F7F9FB"/>
          </w:tcPr>
          <w:p>
            <w:pPr>
              <w:spacing w:after="0"/>
            </w:pPr>
            <w:r>
              <w:rPr>
                <w:rFonts w:ascii="Aptos" w:hAnsi="Aptos"/>
                <w:sz w:val="14"/>
              </w:rPr>
              <w:t>Performance hardening, DR, security hardening, UAT, cutover.</w:t>
            </w:r>
          </w:p>
        </w:tc>
      </w:tr>
    </w:tbl>
    <w:p/>
    <w:p>
      <w:pPr>
        <w:pStyle w:val="Heading2"/>
        <w:keepNext/>
      </w:pPr>
      <w:r>
        <w:t>32.2 Team structure</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701"/>
            <w:shd w:fill="D9EAF7"/>
            <w:vAlign w:val="center"/>
            <w:tcMar>
              <w:top w:w="60" w:type="dxa"/>
              <w:start w:w="80" w:type="dxa"/>
              <w:bottom w:w="60" w:type="dxa"/>
              <w:end w:w="80" w:type="dxa"/>
            </w:tcMar>
          </w:tcPr>
          <w:p>
            <w:r>
              <w:rPr>
                <w:rFonts w:ascii="Aptos" w:hAnsi="Aptos"/>
                <w:b/>
                <w:sz w:val="14"/>
              </w:rPr>
              <w:t>Team</w:t>
            </w:r>
          </w:p>
        </w:tc>
        <w:tc>
          <w:tcPr>
            <w:tcW w:type="dxa" w:w="3118"/>
            <w:shd w:fill="D9EAF7"/>
            <w:vAlign w:val="center"/>
            <w:tcMar>
              <w:top w:w="60" w:type="dxa"/>
              <w:start w:w="80" w:type="dxa"/>
              <w:bottom w:w="60" w:type="dxa"/>
              <w:end w:w="80" w:type="dxa"/>
            </w:tcMar>
          </w:tcPr>
          <w:p>
            <w:r>
              <w:rPr>
                <w:rFonts w:ascii="Aptos" w:hAnsi="Aptos"/>
                <w:b/>
                <w:sz w:val="14"/>
              </w:rPr>
              <w:t>Primary skills</w:t>
            </w:r>
          </w:p>
        </w:tc>
        <w:tc>
          <w:tcPr>
            <w:tcW w:type="dxa" w:w="4819"/>
            <w:shd w:fill="D9EAF7"/>
            <w:vAlign w:val="center"/>
            <w:tcMar>
              <w:top w:w="60" w:type="dxa"/>
              <w:start w:w="80" w:type="dxa"/>
              <w:bottom w:w="60" w:type="dxa"/>
              <w:end w:w="80" w:type="dxa"/>
            </w:tcMar>
          </w:tcPr>
          <w:p>
            <w:r>
              <w:rPr>
                <w:rFonts w:ascii="Aptos" w:hAnsi="Aptos"/>
                <w:b/>
                <w:sz w:val="14"/>
              </w:rPr>
              <w:t>Ownership</w:t>
            </w:r>
          </w:p>
        </w:tc>
      </w:tr>
      <w:tr>
        <w:tc>
          <w:tcPr>
            <w:tcW w:type="dxa" w:w="1701"/>
            <w:vAlign w:val="top"/>
            <w:tcMar>
              <w:top w:w="60" w:type="dxa"/>
              <w:start w:w="80" w:type="dxa"/>
              <w:bottom w:w="60" w:type="dxa"/>
              <w:end w:w="80" w:type="dxa"/>
            </w:tcMar>
          </w:tcPr>
          <w:p>
            <w:pPr>
              <w:spacing w:after="0"/>
            </w:pPr>
            <w:r>
              <w:rPr>
                <w:rFonts w:ascii="Aptos" w:hAnsi="Aptos"/>
                <w:sz w:val="14"/>
              </w:rPr>
              <w:t>Architecture</w:t>
            </w:r>
          </w:p>
        </w:tc>
        <w:tc>
          <w:tcPr>
            <w:tcW w:type="dxa" w:w="3118"/>
            <w:vAlign w:val="top"/>
            <w:tcMar>
              <w:top w:w="60" w:type="dxa"/>
              <w:start w:w="80" w:type="dxa"/>
              <w:bottom w:w="60" w:type="dxa"/>
              <w:end w:w="80" w:type="dxa"/>
            </w:tcMar>
          </w:tcPr>
          <w:p>
            <w:pPr>
              <w:spacing w:after="0"/>
            </w:pPr>
            <w:r>
              <w:rPr>
                <w:rFonts w:ascii="Aptos" w:hAnsi="Aptos"/>
                <w:sz w:val="14"/>
              </w:rPr>
              <w:t>Enterprise, solution, SAP, security</w:t>
            </w:r>
          </w:p>
        </w:tc>
        <w:tc>
          <w:tcPr>
            <w:tcW w:type="dxa" w:w="4819"/>
            <w:vAlign w:val="top"/>
            <w:tcMar>
              <w:top w:w="60" w:type="dxa"/>
              <w:start w:w="80" w:type="dxa"/>
              <w:bottom w:w="60" w:type="dxa"/>
              <w:end w:w="80" w:type="dxa"/>
            </w:tcMar>
          </w:tcPr>
          <w:p>
            <w:pPr>
              <w:spacing w:after="0"/>
            </w:pPr>
            <w:r>
              <w:rPr>
                <w:rFonts w:ascii="Aptos" w:hAnsi="Aptos"/>
                <w:sz w:val="14"/>
              </w:rPr>
              <w:t>Architecture baseline, ADRs</w:t>
            </w:r>
          </w:p>
        </w:tc>
      </w:tr>
      <w:tr>
        <w:tc>
          <w:tcPr>
            <w:tcW w:type="dxa" w:w="1701"/>
            <w:vAlign w:val="top"/>
            <w:tcMar>
              <w:top w:w="60" w:type="dxa"/>
              <w:start w:w="80" w:type="dxa"/>
              <w:bottom w:w="60" w:type="dxa"/>
              <w:end w:w="80" w:type="dxa"/>
            </w:tcMar>
            <w:shd w:fill="F7F9FB"/>
          </w:tcPr>
          <w:p>
            <w:pPr>
              <w:spacing w:after="0"/>
            </w:pPr>
            <w:r>
              <w:rPr>
                <w:rFonts w:ascii="Aptos" w:hAnsi="Aptos"/>
                <w:sz w:val="14"/>
              </w:rPr>
              <w:t>Backend</w:t>
            </w:r>
          </w:p>
        </w:tc>
        <w:tc>
          <w:tcPr>
            <w:tcW w:type="dxa" w:w="3118"/>
            <w:vAlign w:val="top"/>
            <w:tcMar>
              <w:top w:w="60" w:type="dxa"/>
              <w:start w:w="80" w:type="dxa"/>
              <w:bottom w:w="60" w:type="dxa"/>
              <w:end w:w="80" w:type="dxa"/>
            </w:tcMar>
            <w:shd w:fill="F7F9FB"/>
          </w:tcPr>
          <w:p>
            <w:pPr>
              <w:spacing w:after="0"/>
            </w:pPr>
            <w:r>
              <w:rPr>
                <w:rFonts w:ascii="Aptos" w:hAnsi="Aptos"/>
                <w:sz w:val="14"/>
              </w:rPr>
              <w:t>Java/Spring, domain design</w:t>
            </w:r>
          </w:p>
        </w:tc>
        <w:tc>
          <w:tcPr>
            <w:tcW w:type="dxa" w:w="4819"/>
            <w:vAlign w:val="top"/>
            <w:tcMar>
              <w:top w:w="60" w:type="dxa"/>
              <w:start w:w="80" w:type="dxa"/>
              <w:bottom w:w="60" w:type="dxa"/>
              <w:end w:w="80" w:type="dxa"/>
            </w:tcMar>
            <w:shd w:fill="F7F9FB"/>
          </w:tcPr>
          <w:p>
            <w:pPr>
              <w:spacing w:after="0"/>
            </w:pPr>
            <w:r>
              <w:rPr>
                <w:rFonts w:ascii="Aptos" w:hAnsi="Aptos"/>
                <w:sz w:val="14"/>
              </w:rPr>
              <w:t>Core services, APIs</w:t>
            </w:r>
          </w:p>
        </w:tc>
      </w:tr>
      <w:tr>
        <w:tc>
          <w:tcPr>
            <w:tcW w:type="dxa" w:w="1701"/>
            <w:vAlign w:val="top"/>
            <w:tcMar>
              <w:top w:w="60" w:type="dxa"/>
              <w:start w:w="80" w:type="dxa"/>
              <w:bottom w:w="60" w:type="dxa"/>
              <w:end w:w="80" w:type="dxa"/>
            </w:tcMar>
          </w:tcPr>
          <w:p>
            <w:pPr>
              <w:spacing w:after="0"/>
            </w:pPr>
            <w:r>
              <w:rPr>
                <w:rFonts w:ascii="Aptos" w:hAnsi="Aptos"/>
                <w:sz w:val="14"/>
              </w:rPr>
              <w:t>Planning/Optimization</w:t>
            </w:r>
          </w:p>
        </w:tc>
        <w:tc>
          <w:tcPr>
            <w:tcW w:type="dxa" w:w="3118"/>
            <w:vAlign w:val="top"/>
            <w:tcMar>
              <w:top w:w="60" w:type="dxa"/>
              <w:start w:w="80" w:type="dxa"/>
              <w:bottom w:w="60" w:type="dxa"/>
              <w:end w:w="80" w:type="dxa"/>
            </w:tcMar>
          </w:tcPr>
          <w:p>
            <w:pPr>
              <w:spacing w:after="0"/>
            </w:pPr>
            <w:r>
              <w:rPr>
                <w:rFonts w:ascii="Aptos" w:hAnsi="Aptos"/>
                <w:sz w:val="14"/>
              </w:rPr>
              <w:t>Operations research, scheduling, Java/Python</w:t>
            </w:r>
          </w:p>
        </w:tc>
        <w:tc>
          <w:tcPr>
            <w:tcW w:type="dxa" w:w="4819"/>
            <w:vAlign w:val="top"/>
            <w:tcMar>
              <w:top w:w="60" w:type="dxa"/>
              <w:start w:w="80" w:type="dxa"/>
              <w:bottom w:w="60" w:type="dxa"/>
              <w:end w:w="80" w:type="dxa"/>
            </w:tcMar>
          </w:tcPr>
          <w:p>
            <w:pPr>
              <w:spacing w:after="0"/>
            </w:pPr>
            <w:r>
              <w:rPr>
                <w:rFonts w:ascii="Aptos" w:hAnsi="Aptos"/>
                <w:sz w:val="14"/>
              </w:rPr>
              <w:t>Planning and solver</w:t>
            </w:r>
          </w:p>
        </w:tc>
      </w:tr>
      <w:tr>
        <w:tc>
          <w:tcPr>
            <w:tcW w:type="dxa" w:w="1701"/>
            <w:vAlign w:val="top"/>
            <w:tcMar>
              <w:top w:w="60" w:type="dxa"/>
              <w:start w:w="80" w:type="dxa"/>
              <w:bottom w:w="60" w:type="dxa"/>
              <w:end w:w="80" w:type="dxa"/>
            </w:tcMar>
            <w:shd w:fill="F7F9FB"/>
          </w:tcPr>
          <w:p>
            <w:pPr>
              <w:spacing w:after="0"/>
            </w:pPr>
            <w:r>
              <w:rPr>
                <w:rFonts w:ascii="Aptos" w:hAnsi="Aptos"/>
                <w:sz w:val="14"/>
              </w:rPr>
              <w:t>Frontend</w:t>
            </w:r>
          </w:p>
        </w:tc>
        <w:tc>
          <w:tcPr>
            <w:tcW w:type="dxa" w:w="3118"/>
            <w:vAlign w:val="top"/>
            <w:tcMar>
              <w:top w:w="60" w:type="dxa"/>
              <w:start w:w="80" w:type="dxa"/>
              <w:bottom w:w="60" w:type="dxa"/>
              <w:end w:w="80" w:type="dxa"/>
            </w:tcMar>
            <w:shd w:fill="F7F9FB"/>
          </w:tcPr>
          <w:p>
            <w:pPr>
              <w:spacing w:after="0"/>
            </w:pPr>
            <w:r>
              <w:rPr>
                <w:rFonts w:ascii="Aptos" w:hAnsi="Aptos"/>
                <w:sz w:val="14"/>
              </w:rPr>
              <w:t>React/TS, data visualization, RTL</w:t>
            </w:r>
          </w:p>
        </w:tc>
        <w:tc>
          <w:tcPr>
            <w:tcW w:type="dxa" w:w="4819"/>
            <w:vAlign w:val="top"/>
            <w:tcMar>
              <w:top w:w="60" w:type="dxa"/>
              <w:start w:w="80" w:type="dxa"/>
              <w:bottom w:w="60" w:type="dxa"/>
              <w:end w:w="80" w:type="dxa"/>
            </w:tcMar>
            <w:shd w:fill="F7F9FB"/>
          </w:tcPr>
          <w:p>
            <w:pPr>
              <w:spacing w:after="0"/>
            </w:pPr>
            <w:r>
              <w:rPr>
                <w:rFonts w:ascii="Aptos" w:hAnsi="Aptos"/>
                <w:sz w:val="14"/>
              </w:rPr>
              <w:t>UI</w:t>
            </w:r>
          </w:p>
        </w:tc>
      </w:tr>
      <w:tr>
        <w:tc>
          <w:tcPr>
            <w:tcW w:type="dxa" w:w="1701"/>
            <w:vAlign w:val="top"/>
            <w:tcMar>
              <w:top w:w="60" w:type="dxa"/>
              <w:start w:w="80" w:type="dxa"/>
              <w:bottom w:w="60" w:type="dxa"/>
              <w:end w:w="80" w:type="dxa"/>
            </w:tcMar>
          </w:tcPr>
          <w:p>
            <w:pPr>
              <w:spacing w:after="0"/>
            </w:pPr>
            <w:r>
              <w:rPr>
                <w:rFonts w:ascii="Aptos" w:hAnsi="Aptos"/>
                <w:sz w:val="14"/>
              </w:rPr>
              <w:t>SAP Integration</w:t>
            </w:r>
          </w:p>
        </w:tc>
        <w:tc>
          <w:tcPr>
            <w:tcW w:type="dxa" w:w="3118"/>
            <w:vAlign w:val="top"/>
            <w:tcMar>
              <w:top w:w="60" w:type="dxa"/>
              <w:start w:w="80" w:type="dxa"/>
              <w:bottom w:w="60" w:type="dxa"/>
              <w:end w:w="80" w:type="dxa"/>
            </w:tcMar>
          </w:tcPr>
          <w:p>
            <w:pPr>
              <w:spacing w:after="0"/>
            </w:pPr>
            <w:r>
              <w:rPr>
                <w:rFonts w:ascii="Aptos" w:hAnsi="Aptos"/>
                <w:sz w:val="14"/>
              </w:rPr>
              <w:t>ABAP/OData/IDoc/Cloud Integration</w:t>
            </w:r>
          </w:p>
        </w:tc>
        <w:tc>
          <w:tcPr>
            <w:tcW w:type="dxa" w:w="4819"/>
            <w:vAlign w:val="top"/>
            <w:tcMar>
              <w:top w:w="60" w:type="dxa"/>
              <w:start w:w="80" w:type="dxa"/>
              <w:bottom w:w="60" w:type="dxa"/>
              <w:end w:w="80" w:type="dxa"/>
            </w:tcMar>
          </w:tcPr>
          <w:p>
            <w:pPr>
              <w:spacing w:after="0"/>
            </w:pPr>
            <w:r>
              <w:rPr>
                <w:rFonts w:ascii="Aptos" w:hAnsi="Aptos"/>
                <w:sz w:val="14"/>
              </w:rPr>
              <w:t>Adapters/mappings</w:t>
            </w:r>
          </w:p>
        </w:tc>
      </w:tr>
      <w:tr>
        <w:tc>
          <w:tcPr>
            <w:tcW w:type="dxa" w:w="1701"/>
            <w:vAlign w:val="top"/>
            <w:tcMar>
              <w:top w:w="60" w:type="dxa"/>
              <w:start w:w="80" w:type="dxa"/>
              <w:bottom w:w="60" w:type="dxa"/>
              <w:end w:w="80" w:type="dxa"/>
            </w:tcMar>
            <w:shd w:fill="F7F9FB"/>
          </w:tcPr>
          <w:p>
            <w:pPr>
              <w:spacing w:after="0"/>
            </w:pPr>
            <w:r>
              <w:rPr>
                <w:rFonts w:ascii="Aptos" w:hAnsi="Aptos"/>
                <w:sz w:val="14"/>
              </w:rPr>
              <w:t>Data</w:t>
            </w:r>
          </w:p>
        </w:tc>
        <w:tc>
          <w:tcPr>
            <w:tcW w:type="dxa" w:w="3118"/>
            <w:vAlign w:val="top"/>
            <w:tcMar>
              <w:top w:w="60" w:type="dxa"/>
              <w:start w:w="80" w:type="dxa"/>
              <w:bottom w:w="60" w:type="dxa"/>
              <w:end w:w="80" w:type="dxa"/>
            </w:tcMar>
            <w:shd w:fill="F7F9FB"/>
          </w:tcPr>
          <w:p>
            <w:pPr>
              <w:spacing w:after="0"/>
            </w:pPr>
            <w:r>
              <w:rPr>
                <w:rFonts w:ascii="Aptos" w:hAnsi="Aptos"/>
                <w:sz w:val="14"/>
              </w:rPr>
              <w:t>PostgreSQL, data quality</w:t>
            </w:r>
          </w:p>
        </w:tc>
        <w:tc>
          <w:tcPr>
            <w:tcW w:type="dxa" w:w="4819"/>
            <w:vAlign w:val="top"/>
            <w:tcMar>
              <w:top w:w="60" w:type="dxa"/>
              <w:start w:w="80" w:type="dxa"/>
              <w:bottom w:w="60" w:type="dxa"/>
              <w:end w:w="80" w:type="dxa"/>
            </w:tcMar>
            <w:shd w:fill="F7F9FB"/>
          </w:tcPr>
          <w:p>
            <w:pPr>
              <w:spacing w:after="0"/>
            </w:pPr>
            <w:r>
              <w:rPr>
                <w:rFonts w:ascii="Aptos" w:hAnsi="Aptos"/>
                <w:sz w:val="14"/>
              </w:rPr>
              <w:t>Schema, migration</w:t>
            </w:r>
          </w:p>
        </w:tc>
      </w:tr>
      <w:tr>
        <w:tc>
          <w:tcPr>
            <w:tcW w:type="dxa" w:w="1701"/>
            <w:vAlign w:val="top"/>
            <w:tcMar>
              <w:top w:w="60" w:type="dxa"/>
              <w:start w:w="80" w:type="dxa"/>
              <w:bottom w:w="60" w:type="dxa"/>
              <w:end w:w="80" w:type="dxa"/>
            </w:tcMar>
          </w:tcPr>
          <w:p>
            <w:pPr>
              <w:spacing w:after="0"/>
            </w:pPr>
            <w:r>
              <w:rPr>
                <w:rFonts w:ascii="Aptos" w:hAnsi="Aptos"/>
                <w:sz w:val="14"/>
              </w:rPr>
              <w:t>QA</w:t>
            </w:r>
          </w:p>
        </w:tc>
        <w:tc>
          <w:tcPr>
            <w:tcW w:type="dxa" w:w="3118"/>
            <w:vAlign w:val="top"/>
            <w:tcMar>
              <w:top w:w="60" w:type="dxa"/>
              <w:start w:w="80" w:type="dxa"/>
              <w:bottom w:w="60" w:type="dxa"/>
              <w:end w:w="80" w:type="dxa"/>
            </w:tcMar>
          </w:tcPr>
          <w:p>
            <w:pPr>
              <w:spacing w:after="0"/>
            </w:pPr>
            <w:r>
              <w:rPr>
                <w:rFonts w:ascii="Aptos" w:hAnsi="Aptos"/>
                <w:sz w:val="14"/>
              </w:rPr>
              <w:t>Automation, performance, security</w:t>
            </w:r>
          </w:p>
        </w:tc>
        <w:tc>
          <w:tcPr>
            <w:tcW w:type="dxa" w:w="4819"/>
            <w:vAlign w:val="top"/>
            <w:tcMar>
              <w:top w:w="60" w:type="dxa"/>
              <w:start w:w="80" w:type="dxa"/>
              <w:bottom w:w="60" w:type="dxa"/>
              <w:end w:w="80" w:type="dxa"/>
            </w:tcMar>
          </w:tcPr>
          <w:p>
            <w:pPr>
              <w:spacing w:after="0"/>
            </w:pPr>
            <w:r>
              <w:rPr>
                <w:rFonts w:ascii="Aptos" w:hAnsi="Aptos"/>
                <w:sz w:val="14"/>
              </w:rPr>
              <w:t>All quality gates</w:t>
            </w:r>
          </w:p>
        </w:tc>
      </w:tr>
      <w:tr>
        <w:tc>
          <w:tcPr>
            <w:tcW w:type="dxa" w:w="1701"/>
            <w:vAlign w:val="top"/>
            <w:tcMar>
              <w:top w:w="60" w:type="dxa"/>
              <w:start w:w="80" w:type="dxa"/>
              <w:bottom w:w="60" w:type="dxa"/>
              <w:end w:w="80" w:type="dxa"/>
            </w:tcMar>
            <w:shd w:fill="F7F9FB"/>
          </w:tcPr>
          <w:p>
            <w:pPr>
              <w:spacing w:after="0"/>
            </w:pPr>
            <w:r>
              <w:rPr>
                <w:rFonts w:ascii="Aptos" w:hAnsi="Aptos"/>
                <w:sz w:val="14"/>
              </w:rPr>
              <w:t>DevOps/SRE</w:t>
            </w:r>
          </w:p>
        </w:tc>
        <w:tc>
          <w:tcPr>
            <w:tcW w:type="dxa" w:w="3118"/>
            <w:vAlign w:val="top"/>
            <w:tcMar>
              <w:top w:w="60" w:type="dxa"/>
              <w:start w:w="80" w:type="dxa"/>
              <w:bottom w:w="60" w:type="dxa"/>
              <w:end w:w="80" w:type="dxa"/>
            </w:tcMar>
            <w:shd w:fill="F7F9FB"/>
          </w:tcPr>
          <w:p>
            <w:pPr>
              <w:spacing w:after="0"/>
            </w:pPr>
            <w:r>
              <w:rPr>
                <w:rFonts w:ascii="Aptos" w:hAnsi="Aptos"/>
                <w:sz w:val="14"/>
              </w:rPr>
              <w:t>K8s, CI/CD, observability, backup</w:t>
            </w:r>
          </w:p>
        </w:tc>
        <w:tc>
          <w:tcPr>
            <w:tcW w:type="dxa" w:w="4819"/>
            <w:vAlign w:val="top"/>
            <w:tcMar>
              <w:top w:w="60" w:type="dxa"/>
              <w:start w:w="80" w:type="dxa"/>
              <w:bottom w:w="60" w:type="dxa"/>
              <w:end w:w="80" w:type="dxa"/>
            </w:tcMar>
            <w:shd w:fill="F7F9FB"/>
          </w:tcPr>
          <w:p>
            <w:pPr>
              <w:spacing w:after="0"/>
            </w:pPr>
            <w:r>
              <w:rPr>
                <w:rFonts w:ascii="Aptos" w:hAnsi="Aptos"/>
                <w:sz w:val="14"/>
              </w:rPr>
              <w:t>Platform</w:t>
            </w:r>
          </w:p>
        </w:tc>
      </w:tr>
      <w:tr>
        <w:tc>
          <w:tcPr>
            <w:tcW w:type="dxa" w:w="1701"/>
            <w:vAlign w:val="top"/>
            <w:tcMar>
              <w:top w:w="60" w:type="dxa"/>
              <w:start w:w="80" w:type="dxa"/>
              <w:bottom w:w="60" w:type="dxa"/>
              <w:end w:w="80" w:type="dxa"/>
            </w:tcMar>
          </w:tcPr>
          <w:p>
            <w:pPr>
              <w:spacing w:after="0"/>
            </w:pPr>
            <w:r>
              <w:rPr>
                <w:rFonts w:ascii="Aptos" w:hAnsi="Aptos"/>
                <w:sz w:val="14"/>
              </w:rPr>
              <w:t>Business SMEs</w:t>
            </w:r>
          </w:p>
        </w:tc>
        <w:tc>
          <w:tcPr>
            <w:tcW w:type="dxa" w:w="3118"/>
            <w:vAlign w:val="top"/>
            <w:tcMar>
              <w:top w:w="60" w:type="dxa"/>
              <w:start w:w="80" w:type="dxa"/>
              <w:bottom w:w="60" w:type="dxa"/>
              <w:end w:w="80" w:type="dxa"/>
            </w:tcMar>
          </w:tcPr>
          <w:p>
            <w:pPr>
              <w:spacing w:after="0"/>
            </w:pPr>
            <w:r>
              <w:rPr>
                <w:rFonts w:ascii="Aptos" w:hAnsi="Aptos"/>
                <w:sz w:val="14"/>
              </w:rPr>
              <w:t>PP, production, supply, finance, maintenance, quality</w:t>
            </w:r>
          </w:p>
        </w:tc>
        <w:tc>
          <w:tcPr>
            <w:tcW w:type="dxa" w:w="4819"/>
            <w:vAlign w:val="top"/>
            <w:tcMar>
              <w:top w:w="60" w:type="dxa"/>
              <w:start w:w="80" w:type="dxa"/>
              <w:bottom w:w="60" w:type="dxa"/>
              <w:end w:w="80" w:type="dxa"/>
            </w:tcMar>
          </w:tcPr>
          <w:p>
            <w:pPr>
              <w:spacing w:after="0"/>
            </w:pPr>
            <w:r>
              <w:rPr>
                <w:rFonts w:ascii="Aptos" w:hAnsi="Aptos"/>
                <w:sz w:val="14"/>
              </w:rPr>
              <w:t>Rules/UAT</w:t>
            </w:r>
          </w:p>
        </w:tc>
      </w:tr>
    </w:tbl>
    <w:p/>
    <w:p>
      <w:pPr>
        <w:pStyle w:val="Heading1"/>
        <w:keepNext/>
      </w:pPr>
      <w:r>
        <w:t>33. Risks, Constraints, Assumptions and Mitigations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020"/>
            <w:shd w:fill="D9EAF7"/>
            <w:vAlign w:val="center"/>
            <w:tcMar>
              <w:top w:w="60" w:type="dxa"/>
              <w:start w:w="80" w:type="dxa"/>
              <w:bottom w:w="60" w:type="dxa"/>
              <w:end w:w="80" w:type="dxa"/>
            </w:tcMar>
          </w:tcPr>
          <w:p>
            <w:r>
              <w:rPr>
                <w:rFonts w:ascii="Aptos" w:hAnsi="Aptos"/>
                <w:b/>
                <w:sz w:val="14"/>
              </w:rPr>
              <w:t>ID</w:t>
            </w:r>
          </w:p>
        </w:tc>
        <w:tc>
          <w:tcPr>
            <w:tcW w:type="dxa" w:w="3969"/>
            <w:shd w:fill="D9EAF7"/>
            <w:vAlign w:val="center"/>
            <w:tcMar>
              <w:top w:w="60" w:type="dxa"/>
              <w:start w:w="80" w:type="dxa"/>
              <w:bottom w:w="60" w:type="dxa"/>
              <w:end w:w="80" w:type="dxa"/>
            </w:tcMar>
          </w:tcPr>
          <w:p>
            <w:r>
              <w:rPr>
                <w:rFonts w:ascii="Aptos" w:hAnsi="Aptos"/>
                <w:b/>
                <w:sz w:val="14"/>
              </w:rPr>
              <w:t>Risk</w:t>
            </w:r>
          </w:p>
        </w:tc>
        <w:tc>
          <w:tcPr>
            <w:tcW w:type="dxa" w:w="1134"/>
            <w:shd w:fill="D9EAF7"/>
            <w:vAlign w:val="center"/>
            <w:tcMar>
              <w:top w:w="60" w:type="dxa"/>
              <w:start w:w="80" w:type="dxa"/>
              <w:bottom w:w="60" w:type="dxa"/>
              <w:end w:w="80" w:type="dxa"/>
            </w:tcMar>
          </w:tcPr>
          <w:p>
            <w:r>
              <w:rPr>
                <w:rFonts w:ascii="Aptos" w:hAnsi="Aptos"/>
                <w:b/>
                <w:sz w:val="14"/>
              </w:rPr>
              <w:t>Severity</w:t>
            </w:r>
          </w:p>
        </w:tc>
        <w:tc>
          <w:tcPr>
            <w:tcW w:type="dxa" w:w="3515"/>
            <w:shd w:fill="D9EAF7"/>
            <w:vAlign w:val="center"/>
            <w:tcMar>
              <w:top w:w="60" w:type="dxa"/>
              <w:start w:w="80" w:type="dxa"/>
              <w:bottom w:w="60" w:type="dxa"/>
              <w:end w:w="80" w:type="dxa"/>
            </w:tcMar>
          </w:tcPr>
          <w:p>
            <w:r>
              <w:rPr>
                <w:rFonts w:ascii="Aptos" w:hAnsi="Aptos"/>
                <w:b/>
                <w:sz w:val="14"/>
              </w:rPr>
              <w:t>Mitigation</w:t>
            </w:r>
          </w:p>
        </w:tc>
      </w:tr>
      <w:tr>
        <w:tc>
          <w:tcPr>
            <w:tcW w:type="dxa" w:w="1020"/>
            <w:vAlign w:val="top"/>
            <w:tcMar>
              <w:top w:w="60" w:type="dxa"/>
              <w:start w:w="80" w:type="dxa"/>
              <w:bottom w:w="60" w:type="dxa"/>
              <w:end w:w="80" w:type="dxa"/>
            </w:tcMar>
          </w:tcPr>
          <w:p>
            <w:pPr>
              <w:spacing w:after="0"/>
            </w:pPr>
            <w:r>
              <w:rPr>
                <w:rFonts w:ascii="Aptos" w:hAnsi="Aptos"/>
                <w:sz w:val="14"/>
              </w:rPr>
              <w:t>R01</w:t>
            </w:r>
          </w:p>
        </w:tc>
        <w:tc>
          <w:tcPr>
            <w:tcW w:type="dxa" w:w="3969"/>
            <w:vAlign w:val="top"/>
            <w:tcMar>
              <w:top w:w="60" w:type="dxa"/>
              <w:start w:w="80" w:type="dxa"/>
              <w:bottom w:w="60" w:type="dxa"/>
              <w:end w:w="80" w:type="dxa"/>
            </w:tcMar>
          </w:tcPr>
          <w:p>
            <w:pPr>
              <w:spacing w:after="0"/>
            </w:pPr>
            <w:r>
              <w:rPr>
                <w:rFonts w:ascii="Aptos" w:hAnsi="Aptos"/>
                <w:sz w:val="14"/>
              </w:rPr>
              <w:t>Internal SAP APIs/configuration differ from expected</w:t>
            </w:r>
          </w:p>
        </w:tc>
        <w:tc>
          <w:tcPr>
            <w:tcW w:type="dxa" w:w="1134"/>
            <w:vAlign w:val="top"/>
            <w:tcMar>
              <w:top w:w="60" w:type="dxa"/>
              <w:start w:w="80" w:type="dxa"/>
              <w:bottom w:w="60" w:type="dxa"/>
              <w:end w:w="80" w:type="dxa"/>
            </w:tcMar>
          </w:tcPr>
          <w:p>
            <w:pPr>
              <w:spacing w:after="0"/>
            </w:pPr>
            <w:r>
              <w:rPr>
                <w:rFonts w:ascii="Aptos" w:hAnsi="Aptos"/>
                <w:sz w:val="14"/>
              </w:rPr>
              <w:t>High</w:t>
            </w:r>
          </w:p>
        </w:tc>
        <w:tc>
          <w:tcPr>
            <w:tcW w:type="dxa" w:w="3515"/>
            <w:vAlign w:val="top"/>
            <w:tcMar>
              <w:top w:w="60" w:type="dxa"/>
              <w:start w:w="80" w:type="dxa"/>
              <w:bottom w:w="60" w:type="dxa"/>
              <w:end w:w="80" w:type="dxa"/>
            </w:tcMar>
          </w:tcPr>
          <w:p>
            <w:pPr>
              <w:spacing w:after="0"/>
            </w:pPr>
            <w:r>
              <w:rPr>
                <w:rFonts w:ascii="Aptos" w:hAnsi="Aptos"/>
                <w:sz w:val="14"/>
              </w:rPr>
              <w:t>API discovery pack + release-specific contract test before build.</w:t>
            </w:r>
          </w:p>
        </w:tc>
      </w:tr>
      <w:tr>
        <w:tc>
          <w:tcPr>
            <w:tcW w:type="dxa" w:w="1020"/>
            <w:vAlign w:val="top"/>
            <w:tcMar>
              <w:top w:w="60" w:type="dxa"/>
              <w:start w:w="80" w:type="dxa"/>
              <w:bottom w:w="60" w:type="dxa"/>
              <w:end w:w="80" w:type="dxa"/>
            </w:tcMar>
            <w:shd w:fill="F7F9FB"/>
          </w:tcPr>
          <w:p>
            <w:pPr>
              <w:spacing w:after="0"/>
            </w:pPr>
            <w:r>
              <w:rPr>
                <w:rFonts w:ascii="Aptos" w:hAnsi="Aptos"/>
                <w:sz w:val="14"/>
              </w:rPr>
              <w:t>R02</w:t>
            </w:r>
          </w:p>
        </w:tc>
        <w:tc>
          <w:tcPr>
            <w:tcW w:type="dxa" w:w="3969"/>
            <w:vAlign w:val="top"/>
            <w:tcMar>
              <w:top w:w="60" w:type="dxa"/>
              <w:start w:w="80" w:type="dxa"/>
              <w:bottom w:w="60" w:type="dxa"/>
              <w:end w:w="80" w:type="dxa"/>
            </w:tcMar>
            <w:shd w:fill="F7F9FB"/>
          </w:tcPr>
          <w:p>
            <w:pPr>
              <w:spacing w:after="0"/>
            </w:pPr>
            <w:r>
              <w:rPr>
                <w:rFonts w:ascii="Aptos" w:hAnsi="Aptos"/>
                <w:sz w:val="14"/>
              </w:rPr>
              <w:t>Poor master-data quality</w:t>
            </w:r>
          </w:p>
        </w:tc>
        <w:tc>
          <w:tcPr>
            <w:tcW w:type="dxa" w:w="1134"/>
            <w:vAlign w:val="top"/>
            <w:tcMar>
              <w:top w:w="60" w:type="dxa"/>
              <w:start w:w="80" w:type="dxa"/>
              <w:bottom w:w="60" w:type="dxa"/>
              <w:end w:w="80" w:type="dxa"/>
            </w:tcMar>
            <w:shd w:fill="F7F9FB"/>
          </w:tcPr>
          <w:p>
            <w:pPr>
              <w:spacing w:after="0"/>
            </w:pPr>
            <w:r>
              <w:rPr>
                <w:rFonts w:ascii="Aptos" w:hAnsi="Aptos"/>
                <w:sz w:val="14"/>
              </w:rPr>
              <w:t>High</w:t>
            </w:r>
          </w:p>
        </w:tc>
        <w:tc>
          <w:tcPr>
            <w:tcW w:type="dxa" w:w="3515"/>
            <w:vAlign w:val="top"/>
            <w:tcMar>
              <w:top w:w="60" w:type="dxa"/>
              <w:start w:w="80" w:type="dxa"/>
              <w:bottom w:w="60" w:type="dxa"/>
              <w:end w:w="80" w:type="dxa"/>
            </w:tcMar>
            <w:shd w:fill="F7F9FB"/>
          </w:tcPr>
          <w:p>
            <w:pPr>
              <w:spacing w:after="0"/>
            </w:pPr>
            <w:r>
              <w:rPr>
                <w:rFonts w:ascii="Aptos" w:hAnsi="Aptos"/>
                <w:sz w:val="14"/>
              </w:rPr>
              <w:t>Data-quality gate and quarantine; no planning on unresolved master.</w:t>
            </w:r>
          </w:p>
        </w:tc>
      </w:tr>
      <w:tr>
        <w:tc>
          <w:tcPr>
            <w:tcW w:type="dxa" w:w="1020"/>
            <w:vAlign w:val="top"/>
            <w:tcMar>
              <w:top w:w="60" w:type="dxa"/>
              <w:start w:w="80" w:type="dxa"/>
              <w:bottom w:w="60" w:type="dxa"/>
              <w:end w:w="80" w:type="dxa"/>
            </w:tcMar>
          </w:tcPr>
          <w:p>
            <w:pPr>
              <w:spacing w:after="0"/>
            </w:pPr>
            <w:r>
              <w:rPr>
                <w:rFonts w:ascii="Aptos" w:hAnsi="Aptos"/>
                <w:sz w:val="14"/>
              </w:rPr>
              <w:t>R03</w:t>
            </w:r>
          </w:p>
        </w:tc>
        <w:tc>
          <w:tcPr>
            <w:tcW w:type="dxa" w:w="3969"/>
            <w:vAlign w:val="top"/>
            <w:tcMar>
              <w:top w:w="60" w:type="dxa"/>
              <w:start w:w="80" w:type="dxa"/>
              <w:bottom w:w="60" w:type="dxa"/>
              <w:end w:w="80" w:type="dxa"/>
            </w:tcMar>
          </w:tcPr>
          <w:p>
            <w:pPr>
              <w:spacing w:after="0"/>
            </w:pPr>
            <w:r>
              <w:rPr>
                <w:rFonts w:ascii="Aptos" w:hAnsi="Aptos"/>
                <w:sz w:val="14"/>
              </w:rPr>
              <w:t>Planner distrust of optimization</w:t>
            </w:r>
          </w:p>
        </w:tc>
        <w:tc>
          <w:tcPr>
            <w:tcW w:type="dxa" w:w="1134"/>
            <w:vAlign w:val="top"/>
            <w:tcMar>
              <w:top w:w="60" w:type="dxa"/>
              <w:start w:w="80" w:type="dxa"/>
              <w:bottom w:w="60" w:type="dxa"/>
              <w:end w:w="80" w:type="dxa"/>
            </w:tcMar>
          </w:tcPr>
          <w:p>
            <w:pPr>
              <w:spacing w:after="0"/>
            </w:pPr>
            <w:r>
              <w:rPr>
                <w:rFonts w:ascii="Aptos" w:hAnsi="Aptos"/>
                <w:sz w:val="14"/>
              </w:rPr>
              <w:t>High</w:t>
            </w:r>
          </w:p>
        </w:tc>
        <w:tc>
          <w:tcPr>
            <w:tcW w:type="dxa" w:w="3515"/>
            <w:vAlign w:val="top"/>
            <w:tcMar>
              <w:top w:w="60" w:type="dxa"/>
              <w:start w:w="80" w:type="dxa"/>
              <w:bottom w:w="60" w:type="dxa"/>
              <w:end w:w="80" w:type="dxa"/>
            </w:tcMar>
          </w:tcPr>
          <w:p>
            <w:pPr>
              <w:spacing w:after="0"/>
            </w:pPr>
            <w:r>
              <w:rPr>
                <w:rFonts w:ascii="Aptos" w:hAnsi="Aptos"/>
                <w:sz w:val="14"/>
              </w:rPr>
              <w:t>Explainable alternatives; show constraints and objective terms.</w:t>
            </w:r>
          </w:p>
        </w:tc>
      </w:tr>
      <w:tr>
        <w:tc>
          <w:tcPr>
            <w:tcW w:type="dxa" w:w="1020"/>
            <w:vAlign w:val="top"/>
            <w:tcMar>
              <w:top w:w="60" w:type="dxa"/>
              <w:start w:w="80" w:type="dxa"/>
              <w:bottom w:w="60" w:type="dxa"/>
              <w:end w:w="80" w:type="dxa"/>
            </w:tcMar>
            <w:shd w:fill="F7F9FB"/>
          </w:tcPr>
          <w:p>
            <w:pPr>
              <w:spacing w:after="0"/>
            </w:pPr>
            <w:r>
              <w:rPr>
                <w:rFonts w:ascii="Aptos" w:hAnsi="Aptos"/>
                <w:sz w:val="14"/>
              </w:rPr>
              <w:t>R04</w:t>
            </w:r>
          </w:p>
        </w:tc>
        <w:tc>
          <w:tcPr>
            <w:tcW w:type="dxa" w:w="3969"/>
            <w:vAlign w:val="top"/>
            <w:tcMar>
              <w:top w:w="60" w:type="dxa"/>
              <w:start w:w="80" w:type="dxa"/>
              <w:bottom w:w="60" w:type="dxa"/>
              <w:end w:w="80" w:type="dxa"/>
            </w:tcMar>
            <w:shd w:fill="F7F9FB"/>
          </w:tcPr>
          <w:p>
            <w:pPr>
              <w:spacing w:after="0"/>
            </w:pPr>
            <w:r>
              <w:rPr>
                <w:rFonts w:ascii="Aptos" w:hAnsi="Aptos"/>
                <w:sz w:val="14"/>
              </w:rPr>
              <w:t>Solver runtime too high</w:t>
            </w:r>
          </w:p>
        </w:tc>
        <w:tc>
          <w:tcPr>
            <w:tcW w:type="dxa" w:w="1134"/>
            <w:vAlign w:val="top"/>
            <w:tcMar>
              <w:top w:w="60" w:type="dxa"/>
              <w:start w:w="80" w:type="dxa"/>
              <w:bottom w:w="60" w:type="dxa"/>
              <w:end w:w="80" w:type="dxa"/>
            </w:tcMar>
            <w:shd w:fill="F7F9FB"/>
          </w:tcPr>
          <w:p>
            <w:pPr>
              <w:spacing w:after="0"/>
            </w:pPr>
            <w:r>
              <w:rPr>
                <w:rFonts w:ascii="Aptos" w:hAnsi="Aptos"/>
                <w:sz w:val="14"/>
              </w:rPr>
              <w:t>Medium</w:t>
            </w:r>
          </w:p>
        </w:tc>
        <w:tc>
          <w:tcPr>
            <w:tcW w:type="dxa" w:w="3515"/>
            <w:vAlign w:val="top"/>
            <w:tcMar>
              <w:top w:w="60" w:type="dxa"/>
              <w:start w:w="80" w:type="dxa"/>
              <w:bottom w:w="60" w:type="dxa"/>
              <w:end w:w="80" w:type="dxa"/>
            </w:tcMar>
            <w:shd w:fill="F7F9FB"/>
          </w:tcPr>
          <w:p>
            <w:pPr>
              <w:spacing w:after="0"/>
            </w:pPr>
            <w:r>
              <w:rPr>
                <w:rFonts w:ascii="Aptos" w:hAnsi="Aptos"/>
                <w:sz w:val="14"/>
              </w:rPr>
              <w:t>Incremental replan, decomposition, time limits, warm starts.</w:t>
            </w:r>
          </w:p>
        </w:tc>
      </w:tr>
      <w:tr>
        <w:tc>
          <w:tcPr>
            <w:tcW w:type="dxa" w:w="1020"/>
            <w:vAlign w:val="top"/>
            <w:tcMar>
              <w:top w:w="60" w:type="dxa"/>
              <w:start w:w="80" w:type="dxa"/>
              <w:bottom w:w="60" w:type="dxa"/>
              <w:end w:w="80" w:type="dxa"/>
            </w:tcMar>
          </w:tcPr>
          <w:p>
            <w:pPr>
              <w:spacing w:after="0"/>
            </w:pPr>
            <w:r>
              <w:rPr>
                <w:rFonts w:ascii="Aptos" w:hAnsi="Aptos"/>
                <w:sz w:val="14"/>
              </w:rPr>
              <w:t>R05</w:t>
            </w:r>
          </w:p>
        </w:tc>
        <w:tc>
          <w:tcPr>
            <w:tcW w:type="dxa" w:w="3969"/>
            <w:vAlign w:val="top"/>
            <w:tcMar>
              <w:top w:w="60" w:type="dxa"/>
              <w:start w:w="80" w:type="dxa"/>
              <w:bottom w:w="60" w:type="dxa"/>
              <w:end w:w="80" w:type="dxa"/>
            </w:tcMar>
          </w:tcPr>
          <w:p>
            <w:pPr>
              <w:spacing w:after="0"/>
            </w:pPr>
            <w:r>
              <w:rPr>
                <w:rFonts w:ascii="Aptos" w:hAnsi="Aptos"/>
                <w:sz w:val="14"/>
              </w:rPr>
              <w:t>Conflicting calendars across sources</w:t>
            </w:r>
          </w:p>
        </w:tc>
        <w:tc>
          <w:tcPr>
            <w:tcW w:type="dxa" w:w="1134"/>
            <w:vAlign w:val="top"/>
            <w:tcMar>
              <w:top w:w="60" w:type="dxa"/>
              <w:start w:w="80" w:type="dxa"/>
              <w:bottom w:w="60" w:type="dxa"/>
              <w:end w:w="80" w:type="dxa"/>
            </w:tcMar>
          </w:tcPr>
          <w:p>
            <w:pPr>
              <w:spacing w:after="0"/>
            </w:pPr>
            <w:r>
              <w:rPr>
                <w:rFonts w:ascii="Aptos" w:hAnsi="Aptos"/>
                <w:sz w:val="14"/>
              </w:rPr>
              <w:t>Medium</w:t>
            </w:r>
          </w:p>
        </w:tc>
        <w:tc>
          <w:tcPr>
            <w:tcW w:type="dxa" w:w="3515"/>
            <w:vAlign w:val="top"/>
            <w:tcMar>
              <w:top w:w="60" w:type="dxa"/>
              <w:start w:w="80" w:type="dxa"/>
              <w:bottom w:w="60" w:type="dxa"/>
              <w:end w:w="80" w:type="dxa"/>
            </w:tcMar>
          </w:tcPr>
          <w:p>
            <w:pPr>
              <w:spacing w:after="0"/>
            </w:pPr>
            <w:r>
              <w:rPr>
                <w:rFonts w:ascii="Aptos" w:hAnsi="Aptos"/>
                <w:sz w:val="14"/>
              </w:rPr>
              <w:t>Single planning calendar authority + reconciliation.</w:t>
            </w:r>
          </w:p>
        </w:tc>
      </w:tr>
      <w:tr>
        <w:tc>
          <w:tcPr>
            <w:tcW w:type="dxa" w:w="1020"/>
            <w:vAlign w:val="top"/>
            <w:tcMar>
              <w:top w:w="60" w:type="dxa"/>
              <w:start w:w="80" w:type="dxa"/>
              <w:bottom w:w="60" w:type="dxa"/>
              <w:end w:w="80" w:type="dxa"/>
            </w:tcMar>
            <w:shd w:fill="F7F9FB"/>
          </w:tcPr>
          <w:p>
            <w:pPr>
              <w:spacing w:after="0"/>
            </w:pPr>
            <w:r>
              <w:rPr>
                <w:rFonts w:ascii="Aptos" w:hAnsi="Aptos"/>
                <w:sz w:val="14"/>
              </w:rPr>
              <w:t>R06</w:t>
            </w:r>
          </w:p>
        </w:tc>
        <w:tc>
          <w:tcPr>
            <w:tcW w:type="dxa" w:w="3969"/>
            <w:vAlign w:val="top"/>
            <w:tcMar>
              <w:top w:w="60" w:type="dxa"/>
              <w:start w:w="80" w:type="dxa"/>
              <w:bottom w:w="60" w:type="dxa"/>
              <w:end w:w="80" w:type="dxa"/>
            </w:tcMar>
            <w:shd w:fill="F7F9FB"/>
          </w:tcPr>
          <w:p>
            <w:pPr>
              <w:spacing w:after="0"/>
            </w:pPr>
            <w:r>
              <w:rPr>
                <w:rFonts w:ascii="Aptos" w:hAnsi="Aptos"/>
                <w:sz w:val="14"/>
              </w:rPr>
              <w:t>Overuse of scenarios creates stale branches</w:t>
            </w:r>
          </w:p>
        </w:tc>
        <w:tc>
          <w:tcPr>
            <w:tcW w:type="dxa" w:w="1134"/>
            <w:vAlign w:val="top"/>
            <w:tcMar>
              <w:top w:w="60" w:type="dxa"/>
              <w:start w:w="80" w:type="dxa"/>
              <w:bottom w:w="60" w:type="dxa"/>
              <w:end w:w="80" w:type="dxa"/>
            </w:tcMar>
            <w:shd w:fill="F7F9FB"/>
          </w:tcPr>
          <w:p>
            <w:pPr>
              <w:spacing w:after="0"/>
            </w:pPr>
            <w:r>
              <w:rPr>
                <w:rFonts w:ascii="Aptos" w:hAnsi="Aptos"/>
                <w:sz w:val="14"/>
              </w:rPr>
              <w:t>Medium</w:t>
            </w:r>
          </w:p>
        </w:tc>
        <w:tc>
          <w:tcPr>
            <w:tcW w:type="dxa" w:w="3515"/>
            <w:vAlign w:val="top"/>
            <w:tcMar>
              <w:top w:w="60" w:type="dxa"/>
              <w:start w:w="80" w:type="dxa"/>
              <w:bottom w:w="60" w:type="dxa"/>
              <w:end w:w="80" w:type="dxa"/>
            </w:tcMar>
            <w:shd w:fill="F7F9FB"/>
          </w:tcPr>
          <w:p>
            <w:pPr>
              <w:spacing w:after="0"/>
            </w:pPr>
            <w:r>
              <w:rPr>
                <w:rFonts w:ascii="Aptos" w:hAnsi="Aptos"/>
                <w:sz w:val="14"/>
              </w:rPr>
              <w:t>Automatic stale detection and rebase workflow.</w:t>
            </w:r>
          </w:p>
        </w:tc>
      </w:tr>
      <w:tr>
        <w:tc>
          <w:tcPr>
            <w:tcW w:type="dxa" w:w="1020"/>
            <w:vAlign w:val="top"/>
            <w:tcMar>
              <w:top w:w="60" w:type="dxa"/>
              <w:start w:w="80" w:type="dxa"/>
              <w:bottom w:w="60" w:type="dxa"/>
              <w:end w:w="80" w:type="dxa"/>
            </w:tcMar>
          </w:tcPr>
          <w:p>
            <w:pPr>
              <w:spacing w:after="0"/>
            </w:pPr>
            <w:r>
              <w:rPr>
                <w:rFonts w:ascii="Aptos" w:hAnsi="Aptos"/>
                <w:sz w:val="14"/>
              </w:rPr>
              <w:t>R07</w:t>
            </w:r>
          </w:p>
        </w:tc>
        <w:tc>
          <w:tcPr>
            <w:tcW w:type="dxa" w:w="3969"/>
            <w:vAlign w:val="top"/>
            <w:tcMar>
              <w:top w:w="60" w:type="dxa"/>
              <w:start w:w="80" w:type="dxa"/>
              <w:bottom w:w="60" w:type="dxa"/>
              <w:end w:w="80" w:type="dxa"/>
            </w:tcMar>
          </w:tcPr>
          <w:p>
            <w:pPr>
              <w:spacing w:after="0"/>
            </w:pPr>
            <w:r>
              <w:rPr>
                <w:rFonts w:ascii="Aptos" w:hAnsi="Aptos"/>
                <w:sz w:val="14"/>
              </w:rPr>
              <w:t>Integration outage</w:t>
            </w:r>
          </w:p>
        </w:tc>
        <w:tc>
          <w:tcPr>
            <w:tcW w:type="dxa" w:w="1134"/>
            <w:vAlign w:val="top"/>
            <w:tcMar>
              <w:top w:w="60" w:type="dxa"/>
              <w:start w:w="80" w:type="dxa"/>
              <w:bottom w:w="60" w:type="dxa"/>
              <w:end w:w="80" w:type="dxa"/>
            </w:tcMar>
          </w:tcPr>
          <w:p>
            <w:pPr>
              <w:spacing w:after="0"/>
            </w:pPr>
            <w:r>
              <w:rPr>
                <w:rFonts w:ascii="Aptos" w:hAnsi="Aptos"/>
                <w:sz w:val="14"/>
              </w:rPr>
              <w:t>High</w:t>
            </w:r>
          </w:p>
        </w:tc>
        <w:tc>
          <w:tcPr>
            <w:tcW w:type="dxa" w:w="3515"/>
            <w:vAlign w:val="top"/>
            <w:tcMar>
              <w:top w:w="60" w:type="dxa"/>
              <w:start w:w="80" w:type="dxa"/>
              <w:bottom w:w="60" w:type="dxa"/>
              <w:end w:w="80" w:type="dxa"/>
            </w:tcMar>
          </w:tcPr>
          <w:p>
            <w:pPr>
              <w:spacing w:after="0"/>
            </w:pPr>
            <w:r>
              <w:rPr>
                <w:rFonts w:ascii="Aptos" w:hAnsi="Aptos"/>
                <w:sz w:val="14"/>
              </w:rPr>
              <w:t>Last-known-state mode, freshness indicators, replayable inbox.</w:t>
            </w:r>
          </w:p>
        </w:tc>
      </w:tr>
      <w:tr>
        <w:tc>
          <w:tcPr>
            <w:tcW w:type="dxa" w:w="1020"/>
            <w:vAlign w:val="top"/>
            <w:tcMar>
              <w:top w:w="60" w:type="dxa"/>
              <w:start w:w="80" w:type="dxa"/>
              <w:bottom w:w="60" w:type="dxa"/>
              <w:end w:w="80" w:type="dxa"/>
            </w:tcMar>
            <w:shd w:fill="F7F9FB"/>
          </w:tcPr>
          <w:p>
            <w:pPr>
              <w:spacing w:after="0"/>
            </w:pPr>
            <w:r>
              <w:rPr>
                <w:rFonts w:ascii="Aptos" w:hAnsi="Aptos"/>
                <w:sz w:val="14"/>
              </w:rPr>
              <w:t>R08</w:t>
            </w:r>
          </w:p>
        </w:tc>
        <w:tc>
          <w:tcPr>
            <w:tcW w:type="dxa" w:w="3969"/>
            <w:vAlign w:val="top"/>
            <w:tcMar>
              <w:top w:w="60" w:type="dxa"/>
              <w:start w:w="80" w:type="dxa"/>
              <w:bottom w:w="60" w:type="dxa"/>
              <w:end w:w="80" w:type="dxa"/>
            </w:tcMar>
            <w:shd w:fill="F7F9FB"/>
          </w:tcPr>
          <w:p>
            <w:pPr>
              <w:spacing w:after="0"/>
            </w:pPr>
            <w:r>
              <w:rPr>
                <w:rFonts w:ascii="Aptos" w:hAnsi="Aptos"/>
                <w:sz w:val="14"/>
              </w:rPr>
              <w:t>False precision in forecast</w:t>
            </w:r>
          </w:p>
        </w:tc>
        <w:tc>
          <w:tcPr>
            <w:tcW w:type="dxa" w:w="1134"/>
            <w:vAlign w:val="top"/>
            <w:tcMar>
              <w:top w:w="60" w:type="dxa"/>
              <w:start w:w="80" w:type="dxa"/>
              <w:bottom w:w="60" w:type="dxa"/>
              <w:end w:w="80" w:type="dxa"/>
            </w:tcMar>
            <w:shd w:fill="F7F9FB"/>
          </w:tcPr>
          <w:p>
            <w:pPr>
              <w:spacing w:after="0"/>
            </w:pPr>
            <w:r>
              <w:rPr>
                <w:rFonts w:ascii="Aptos" w:hAnsi="Aptos"/>
                <w:sz w:val="14"/>
              </w:rPr>
              <w:t>High</w:t>
            </w:r>
          </w:p>
        </w:tc>
        <w:tc>
          <w:tcPr>
            <w:tcW w:type="dxa" w:w="3515"/>
            <w:vAlign w:val="top"/>
            <w:tcMar>
              <w:top w:w="60" w:type="dxa"/>
              <w:start w:w="80" w:type="dxa"/>
              <w:bottom w:w="60" w:type="dxa"/>
              <w:end w:w="80" w:type="dxa"/>
            </w:tcMar>
            <w:shd w:fill="F7F9FB"/>
          </w:tcPr>
          <w:p>
            <w:pPr>
              <w:spacing w:after="0"/>
            </w:pPr>
            <w:r>
              <w:rPr>
                <w:rFonts w:ascii="Aptos" w:hAnsi="Aptos"/>
                <w:sz w:val="14"/>
              </w:rPr>
              <w:t>Confidence labels and evidence requirements.</w:t>
            </w:r>
          </w:p>
        </w:tc>
      </w:tr>
      <w:tr>
        <w:tc>
          <w:tcPr>
            <w:tcW w:type="dxa" w:w="1020"/>
            <w:vAlign w:val="top"/>
            <w:tcMar>
              <w:top w:w="60" w:type="dxa"/>
              <w:start w:w="80" w:type="dxa"/>
              <w:bottom w:w="60" w:type="dxa"/>
              <w:end w:w="80" w:type="dxa"/>
            </w:tcMar>
          </w:tcPr>
          <w:p>
            <w:pPr>
              <w:spacing w:after="0"/>
            </w:pPr>
            <w:r>
              <w:rPr>
                <w:rFonts w:ascii="Aptos" w:hAnsi="Aptos"/>
                <w:sz w:val="14"/>
              </w:rPr>
              <w:t>R09</w:t>
            </w:r>
          </w:p>
        </w:tc>
        <w:tc>
          <w:tcPr>
            <w:tcW w:type="dxa" w:w="3969"/>
            <w:vAlign w:val="top"/>
            <w:tcMar>
              <w:top w:w="60" w:type="dxa"/>
              <w:start w:w="80" w:type="dxa"/>
              <w:bottom w:w="60" w:type="dxa"/>
              <w:end w:w="80" w:type="dxa"/>
            </w:tcMar>
          </w:tcPr>
          <w:p>
            <w:pPr>
              <w:spacing w:after="0"/>
            </w:pPr>
            <w:r>
              <w:rPr>
                <w:rFonts w:ascii="Aptos" w:hAnsi="Aptos"/>
                <w:sz w:val="14"/>
              </w:rPr>
              <w:t>Direct SAP write-back causes mismatch</w:t>
            </w:r>
          </w:p>
        </w:tc>
        <w:tc>
          <w:tcPr>
            <w:tcW w:type="dxa" w:w="1134"/>
            <w:vAlign w:val="top"/>
            <w:tcMar>
              <w:top w:w="60" w:type="dxa"/>
              <w:start w:w="80" w:type="dxa"/>
              <w:bottom w:w="60" w:type="dxa"/>
              <w:end w:w="80" w:type="dxa"/>
            </w:tcMar>
          </w:tcPr>
          <w:p>
            <w:pPr>
              <w:spacing w:after="0"/>
            </w:pPr>
            <w:r>
              <w:rPr>
                <w:rFonts w:ascii="Aptos" w:hAnsi="Aptos"/>
                <w:sz w:val="14"/>
              </w:rPr>
              <w:t>High</w:t>
            </w:r>
          </w:p>
        </w:tc>
        <w:tc>
          <w:tcPr>
            <w:tcW w:type="dxa" w:w="3515"/>
            <w:vAlign w:val="top"/>
            <w:tcMar>
              <w:top w:w="60" w:type="dxa"/>
              <w:start w:w="80" w:type="dxa"/>
              <w:bottom w:w="60" w:type="dxa"/>
              <w:end w:w="80" w:type="dxa"/>
            </w:tcMar>
          </w:tcPr>
          <w:p>
            <w:pPr>
              <w:spacing w:after="0"/>
            </w:pPr>
            <w:r>
              <w:rPr>
                <w:rFonts w:ascii="Aptos" w:hAnsi="Aptos"/>
                <w:sz w:val="14"/>
              </w:rPr>
              <w:t>Commit protocol + idempotent commands + reconciliation.</w:t>
            </w:r>
          </w:p>
        </w:tc>
      </w:tr>
      <w:tr>
        <w:tc>
          <w:tcPr>
            <w:tcW w:type="dxa" w:w="1020"/>
            <w:vAlign w:val="top"/>
            <w:tcMar>
              <w:top w:w="60" w:type="dxa"/>
              <w:start w:w="80" w:type="dxa"/>
              <w:bottom w:w="60" w:type="dxa"/>
              <w:end w:w="80" w:type="dxa"/>
            </w:tcMar>
            <w:shd w:fill="F7F9FB"/>
          </w:tcPr>
          <w:p>
            <w:pPr>
              <w:spacing w:after="0"/>
            </w:pPr>
            <w:r>
              <w:rPr>
                <w:rFonts w:ascii="Aptos" w:hAnsi="Aptos"/>
                <w:sz w:val="14"/>
              </w:rPr>
              <w:t>R10</w:t>
            </w:r>
          </w:p>
        </w:tc>
        <w:tc>
          <w:tcPr>
            <w:tcW w:type="dxa" w:w="3969"/>
            <w:vAlign w:val="top"/>
            <w:tcMar>
              <w:top w:w="60" w:type="dxa"/>
              <w:start w:w="80" w:type="dxa"/>
              <w:bottom w:w="60" w:type="dxa"/>
              <w:end w:w="80" w:type="dxa"/>
            </w:tcMar>
            <w:shd w:fill="F7F9FB"/>
          </w:tcPr>
          <w:p>
            <w:pPr>
              <w:spacing w:after="0"/>
            </w:pPr>
            <w:r>
              <w:rPr>
                <w:rFonts w:ascii="Aptos" w:hAnsi="Aptos"/>
                <w:sz w:val="14"/>
              </w:rPr>
              <w:t>AI recommendations bypass governance</w:t>
            </w:r>
          </w:p>
        </w:tc>
        <w:tc>
          <w:tcPr>
            <w:tcW w:type="dxa" w:w="1134"/>
            <w:vAlign w:val="top"/>
            <w:tcMar>
              <w:top w:w="60" w:type="dxa"/>
              <w:start w:w="80" w:type="dxa"/>
              <w:bottom w:w="60" w:type="dxa"/>
              <w:end w:w="80" w:type="dxa"/>
            </w:tcMar>
            <w:shd w:fill="F7F9FB"/>
          </w:tcPr>
          <w:p>
            <w:pPr>
              <w:spacing w:after="0"/>
            </w:pPr>
            <w:r>
              <w:rPr>
                <w:rFonts w:ascii="Aptos" w:hAnsi="Aptos"/>
                <w:sz w:val="14"/>
              </w:rPr>
              <w:t>High</w:t>
            </w:r>
          </w:p>
        </w:tc>
        <w:tc>
          <w:tcPr>
            <w:tcW w:type="dxa" w:w="3515"/>
            <w:vAlign w:val="top"/>
            <w:tcMar>
              <w:top w:w="60" w:type="dxa"/>
              <w:start w:w="80" w:type="dxa"/>
              <w:bottom w:w="60" w:type="dxa"/>
              <w:end w:w="80" w:type="dxa"/>
            </w:tcMar>
            <w:shd w:fill="F7F9FB"/>
          </w:tcPr>
          <w:p>
            <w:pPr>
              <w:spacing w:after="0"/>
            </w:pPr>
            <w:r>
              <w:rPr>
                <w:rFonts w:ascii="Aptos" w:hAnsi="Aptos"/>
                <w:sz w:val="14"/>
              </w:rPr>
              <w:t>AI is advisory; typed APIs + approvals mandatory.</w:t>
            </w:r>
          </w:p>
        </w:tc>
      </w:tr>
      <w:tr>
        <w:tc>
          <w:tcPr>
            <w:tcW w:type="dxa" w:w="1020"/>
            <w:vAlign w:val="top"/>
            <w:tcMar>
              <w:top w:w="60" w:type="dxa"/>
              <w:start w:w="80" w:type="dxa"/>
              <w:bottom w:w="60" w:type="dxa"/>
              <w:end w:w="80" w:type="dxa"/>
            </w:tcMar>
          </w:tcPr>
          <w:p>
            <w:pPr>
              <w:spacing w:after="0"/>
            </w:pPr>
            <w:r>
              <w:rPr>
                <w:rFonts w:ascii="Aptos" w:hAnsi="Aptos"/>
                <w:sz w:val="14"/>
              </w:rPr>
              <w:t>R11</w:t>
            </w:r>
          </w:p>
        </w:tc>
        <w:tc>
          <w:tcPr>
            <w:tcW w:type="dxa" w:w="3969"/>
            <w:vAlign w:val="top"/>
            <w:tcMar>
              <w:top w:w="60" w:type="dxa"/>
              <w:start w:w="80" w:type="dxa"/>
              <w:bottom w:w="60" w:type="dxa"/>
              <w:end w:w="80" w:type="dxa"/>
            </w:tcMar>
          </w:tcPr>
          <w:p>
            <w:pPr>
              <w:spacing w:after="0"/>
            </w:pPr>
            <w:r>
              <w:rPr>
                <w:rFonts w:ascii="Aptos" w:hAnsi="Aptos"/>
                <w:sz w:val="14"/>
              </w:rPr>
              <w:t>Production data volume grows unexpectedly</w:t>
            </w:r>
          </w:p>
        </w:tc>
        <w:tc>
          <w:tcPr>
            <w:tcW w:type="dxa" w:w="1134"/>
            <w:vAlign w:val="top"/>
            <w:tcMar>
              <w:top w:w="60" w:type="dxa"/>
              <w:start w:w="80" w:type="dxa"/>
              <w:bottom w:w="60" w:type="dxa"/>
              <w:end w:w="80" w:type="dxa"/>
            </w:tcMar>
          </w:tcPr>
          <w:p>
            <w:pPr>
              <w:spacing w:after="0"/>
            </w:pPr>
            <w:r>
              <w:rPr>
                <w:rFonts w:ascii="Aptos" w:hAnsi="Aptos"/>
                <w:sz w:val="14"/>
              </w:rPr>
              <w:t>Medium</w:t>
            </w:r>
          </w:p>
        </w:tc>
        <w:tc>
          <w:tcPr>
            <w:tcW w:type="dxa" w:w="3515"/>
            <w:vAlign w:val="top"/>
            <w:tcMar>
              <w:top w:w="60" w:type="dxa"/>
              <w:start w:w="80" w:type="dxa"/>
              <w:bottom w:w="60" w:type="dxa"/>
              <w:end w:w="80" w:type="dxa"/>
            </w:tcMar>
          </w:tcPr>
          <w:p>
            <w:pPr>
              <w:spacing w:after="0"/>
            </w:pPr>
            <w:r>
              <w:rPr>
                <w:rFonts w:ascii="Aptos" w:hAnsi="Aptos"/>
                <w:sz w:val="14"/>
              </w:rPr>
              <w:t>Partitioning, archive strategy, benchmark thresholds.</w:t>
            </w:r>
          </w:p>
        </w:tc>
      </w:tr>
      <w:tr>
        <w:tc>
          <w:tcPr>
            <w:tcW w:type="dxa" w:w="1020"/>
            <w:vAlign w:val="top"/>
            <w:tcMar>
              <w:top w:w="60" w:type="dxa"/>
              <w:start w:w="80" w:type="dxa"/>
              <w:bottom w:w="60" w:type="dxa"/>
              <w:end w:w="80" w:type="dxa"/>
            </w:tcMar>
            <w:shd w:fill="F7F9FB"/>
          </w:tcPr>
          <w:p>
            <w:pPr>
              <w:spacing w:after="0"/>
            </w:pPr>
            <w:r>
              <w:rPr>
                <w:rFonts w:ascii="Aptos" w:hAnsi="Aptos"/>
                <w:sz w:val="14"/>
              </w:rPr>
              <w:t>R12</w:t>
            </w:r>
          </w:p>
        </w:tc>
        <w:tc>
          <w:tcPr>
            <w:tcW w:type="dxa" w:w="3969"/>
            <w:vAlign w:val="top"/>
            <w:tcMar>
              <w:top w:w="60" w:type="dxa"/>
              <w:start w:w="80" w:type="dxa"/>
              <w:bottom w:w="60" w:type="dxa"/>
              <w:end w:w="80" w:type="dxa"/>
            </w:tcMar>
            <w:shd w:fill="F7F9FB"/>
          </w:tcPr>
          <w:p>
            <w:pPr>
              <w:spacing w:after="0"/>
            </w:pPr>
            <w:r>
              <w:rPr>
                <w:rFonts w:ascii="Aptos" w:hAnsi="Aptos"/>
                <w:sz w:val="14"/>
              </w:rPr>
              <w:t>Business rules are changed informally</w:t>
            </w:r>
          </w:p>
        </w:tc>
        <w:tc>
          <w:tcPr>
            <w:tcW w:type="dxa" w:w="1134"/>
            <w:vAlign w:val="top"/>
            <w:tcMar>
              <w:top w:w="60" w:type="dxa"/>
              <w:start w:w="80" w:type="dxa"/>
              <w:bottom w:w="60" w:type="dxa"/>
              <w:end w:w="80" w:type="dxa"/>
            </w:tcMar>
            <w:shd w:fill="F7F9FB"/>
          </w:tcPr>
          <w:p>
            <w:pPr>
              <w:spacing w:after="0"/>
            </w:pPr>
            <w:r>
              <w:rPr>
                <w:rFonts w:ascii="Aptos" w:hAnsi="Aptos"/>
                <w:sz w:val="14"/>
              </w:rPr>
              <w:t>High</w:t>
            </w:r>
          </w:p>
        </w:tc>
        <w:tc>
          <w:tcPr>
            <w:tcW w:type="dxa" w:w="3515"/>
            <w:vAlign w:val="top"/>
            <w:tcMar>
              <w:top w:w="60" w:type="dxa"/>
              <w:start w:w="80" w:type="dxa"/>
              <w:bottom w:w="60" w:type="dxa"/>
              <w:end w:w="80" w:type="dxa"/>
            </w:tcMar>
            <w:shd w:fill="F7F9FB"/>
          </w:tcPr>
          <w:p>
            <w:pPr>
              <w:spacing w:after="0"/>
            </w:pPr>
            <w:r>
              <w:rPr>
                <w:rFonts w:ascii="Aptos" w:hAnsi="Aptos"/>
                <w:sz w:val="14"/>
              </w:rPr>
              <w:t>Versioned config + approval + effective dating.</w:t>
            </w:r>
          </w:p>
        </w:tc>
      </w:tr>
    </w:tbl>
    <w:p/>
    <w:p>
      <w:pPr>
        <w:pStyle w:val="Heading2"/>
        <w:keepNext/>
      </w:pPr>
      <w:r>
        <w:t>33.1 Assumptions</w:t>
      </w:r>
    </w:p>
    <w:p>
      <w:pPr>
        <w:pStyle w:val="ListBullet"/>
        <w:spacing w:after="40"/>
      </w:pPr>
      <w:r>
        <w:t>SAP remains authoritative for SAP-owned master/transactional facts.</w:t>
      </w:r>
    </w:p>
    <w:p>
      <w:pPr>
        <w:pStyle w:val="ListBullet"/>
        <w:spacing w:after="40"/>
      </w:pPr>
      <w:r>
        <w:t>Production planning can be represented in one-day buckets for the initial product.</w:t>
      </w:r>
    </w:p>
    <w:p>
      <w:pPr>
        <w:pStyle w:val="ListBullet"/>
        <w:spacing w:after="40"/>
      </w:pPr>
      <w:r>
        <w:t>Internal users can identify ownership for machine, material, manpower and cash data.</w:t>
      </w:r>
    </w:p>
    <w:p>
      <w:pPr>
        <w:pStyle w:val="ListBullet"/>
        <w:spacing w:after="40"/>
      </w:pPr>
      <w:r>
        <w:t>Management approval thresholds can be expressed numerically and versioned.</w:t>
      </w:r>
    </w:p>
    <w:p>
      <w:pPr>
        <w:pStyle w:val="ListBullet"/>
        <w:spacing w:after="40"/>
      </w:pPr>
      <w:r>
        <w:t>Internal interfaces needed for MES/SCADA/Primavera can be supplied as governed contracts.</w:t>
      </w:r>
    </w:p>
    <w:p>
      <w:pPr>
        <w:pStyle w:val="Heading1"/>
        <w:keepNext/>
      </w:pPr>
      <w:r>
        <w:t>34. Architecture Decision Records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247"/>
            <w:shd w:fill="D9EAF7"/>
            <w:vAlign w:val="center"/>
            <w:tcMar>
              <w:top w:w="60" w:type="dxa"/>
              <w:start w:w="80" w:type="dxa"/>
              <w:bottom w:w="60" w:type="dxa"/>
              <w:end w:w="80" w:type="dxa"/>
            </w:tcMar>
          </w:tcPr>
          <w:p>
            <w:r>
              <w:rPr>
                <w:rFonts w:ascii="Aptos" w:hAnsi="Aptos"/>
                <w:b/>
                <w:sz w:val="14"/>
              </w:rPr>
              <w:t>ADR</w:t>
            </w:r>
          </w:p>
        </w:tc>
        <w:tc>
          <w:tcPr>
            <w:tcW w:type="dxa" w:w="3118"/>
            <w:shd w:fill="D9EAF7"/>
            <w:vAlign w:val="center"/>
            <w:tcMar>
              <w:top w:w="60" w:type="dxa"/>
              <w:start w:w="80" w:type="dxa"/>
              <w:bottom w:w="60" w:type="dxa"/>
              <w:end w:w="80" w:type="dxa"/>
            </w:tcMar>
          </w:tcPr>
          <w:p>
            <w:r>
              <w:rPr>
                <w:rFonts w:ascii="Aptos" w:hAnsi="Aptos"/>
                <w:b/>
                <w:sz w:val="14"/>
              </w:rPr>
              <w:t>Decision</w:t>
            </w:r>
          </w:p>
        </w:tc>
        <w:tc>
          <w:tcPr>
            <w:tcW w:type="dxa" w:w="5669"/>
            <w:shd w:fill="D9EAF7"/>
            <w:vAlign w:val="center"/>
            <w:tcMar>
              <w:top w:w="60" w:type="dxa"/>
              <w:start w:w="80" w:type="dxa"/>
              <w:bottom w:w="60" w:type="dxa"/>
              <w:end w:w="80" w:type="dxa"/>
            </w:tcMar>
          </w:tcPr>
          <w:p>
            <w:r>
              <w:rPr>
                <w:rFonts w:ascii="Aptos" w:hAnsi="Aptos"/>
                <w:b/>
                <w:sz w:val="14"/>
              </w:rPr>
              <w:t>Rationale</w:t>
            </w:r>
          </w:p>
        </w:tc>
      </w:tr>
      <w:tr>
        <w:tc>
          <w:tcPr>
            <w:tcW w:type="dxa" w:w="1247"/>
            <w:vAlign w:val="top"/>
            <w:tcMar>
              <w:top w:w="60" w:type="dxa"/>
              <w:start w:w="80" w:type="dxa"/>
              <w:bottom w:w="60" w:type="dxa"/>
              <w:end w:w="80" w:type="dxa"/>
            </w:tcMar>
          </w:tcPr>
          <w:p>
            <w:pPr>
              <w:spacing w:after="0"/>
            </w:pPr>
            <w:r>
              <w:rPr>
                <w:rFonts w:ascii="Aptos" w:hAnsi="Aptos"/>
                <w:sz w:val="14"/>
              </w:rPr>
              <w:t>ADR-001</w:t>
            </w:r>
          </w:p>
        </w:tc>
        <w:tc>
          <w:tcPr>
            <w:tcW w:type="dxa" w:w="3118"/>
            <w:vAlign w:val="top"/>
            <w:tcMar>
              <w:top w:w="60" w:type="dxa"/>
              <w:start w:w="80" w:type="dxa"/>
              <w:bottom w:w="60" w:type="dxa"/>
              <w:end w:w="80" w:type="dxa"/>
            </w:tcMar>
          </w:tcPr>
          <w:p>
            <w:pPr>
              <w:spacing w:after="0"/>
            </w:pPr>
            <w:r>
              <w:rPr>
                <w:rFonts w:ascii="Aptos" w:hAnsi="Aptos"/>
                <w:sz w:val="14"/>
              </w:rPr>
              <w:t>Daily planning bucket</w:t>
            </w:r>
          </w:p>
        </w:tc>
        <w:tc>
          <w:tcPr>
            <w:tcW w:type="dxa" w:w="5669"/>
            <w:vAlign w:val="top"/>
            <w:tcMar>
              <w:top w:w="60" w:type="dxa"/>
              <w:start w:w="80" w:type="dxa"/>
              <w:bottom w:w="60" w:type="dxa"/>
              <w:end w:w="80" w:type="dxa"/>
            </w:tcMar>
          </w:tcPr>
          <w:p>
            <w:pPr>
              <w:spacing w:after="0"/>
            </w:pPr>
            <w:r>
              <w:rPr>
                <w:rFonts w:ascii="Aptos" w:hAnsi="Aptos"/>
                <w:sz w:val="14"/>
              </w:rPr>
              <w:t>Use one working day as minimum planning quantum. Enables operational planning without sub-day simulation complexity; matches user-defined minimum effect principle.</w:t>
            </w:r>
          </w:p>
        </w:tc>
      </w:tr>
      <w:tr>
        <w:tc>
          <w:tcPr>
            <w:tcW w:type="dxa" w:w="1247"/>
            <w:vAlign w:val="top"/>
            <w:tcMar>
              <w:top w:w="60" w:type="dxa"/>
              <w:start w:w="80" w:type="dxa"/>
              <w:bottom w:w="60" w:type="dxa"/>
              <w:end w:w="80" w:type="dxa"/>
            </w:tcMar>
            <w:shd w:fill="F7F9FB"/>
          </w:tcPr>
          <w:p>
            <w:pPr>
              <w:spacing w:after="0"/>
            </w:pPr>
            <w:r>
              <w:rPr>
                <w:rFonts w:ascii="Aptos" w:hAnsi="Aptos"/>
                <w:sz w:val="14"/>
              </w:rPr>
              <w:t>ADR-002</w:t>
            </w:r>
          </w:p>
        </w:tc>
        <w:tc>
          <w:tcPr>
            <w:tcW w:type="dxa" w:w="3118"/>
            <w:vAlign w:val="top"/>
            <w:tcMar>
              <w:top w:w="60" w:type="dxa"/>
              <w:start w:w="80" w:type="dxa"/>
              <w:bottom w:w="60" w:type="dxa"/>
              <w:end w:w="80" w:type="dxa"/>
            </w:tcMar>
            <w:shd w:fill="F7F9FB"/>
          </w:tcPr>
          <w:p>
            <w:pPr>
              <w:spacing w:after="0"/>
            </w:pPr>
            <w:r>
              <w:rPr>
                <w:rFonts w:ascii="Aptos" w:hAnsi="Aptos"/>
                <w:sz w:val="14"/>
              </w:rPr>
              <w:t>Temporal immutability</w:t>
            </w:r>
          </w:p>
        </w:tc>
        <w:tc>
          <w:tcPr>
            <w:tcW w:type="dxa" w:w="5669"/>
            <w:vAlign w:val="top"/>
            <w:tcMar>
              <w:top w:w="60" w:type="dxa"/>
              <w:start w:w="80" w:type="dxa"/>
              <w:bottom w:w="60" w:type="dxa"/>
              <w:end w:w="80" w:type="dxa"/>
            </w:tcMar>
            <w:shd w:fill="F7F9FB"/>
          </w:tcPr>
          <w:p>
            <w:pPr>
              <w:spacing w:after="0"/>
            </w:pPr>
            <w:r>
              <w:rPr>
                <w:rFonts w:ascii="Aptos" w:hAnsi="Aptos"/>
                <w:sz w:val="14"/>
              </w:rPr>
              <w:t>Closed-day facts are immutable; corrections are compensating events. Preserves auditability and forecast-vs-actual learning.</w:t>
            </w:r>
          </w:p>
        </w:tc>
      </w:tr>
      <w:tr>
        <w:tc>
          <w:tcPr>
            <w:tcW w:type="dxa" w:w="1247"/>
            <w:vAlign w:val="top"/>
            <w:tcMar>
              <w:top w:w="60" w:type="dxa"/>
              <w:start w:w="80" w:type="dxa"/>
              <w:bottom w:w="60" w:type="dxa"/>
              <w:end w:w="80" w:type="dxa"/>
            </w:tcMar>
          </w:tcPr>
          <w:p>
            <w:pPr>
              <w:spacing w:after="0"/>
            </w:pPr>
            <w:r>
              <w:rPr>
                <w:rFonts w:ascii="Aptos" w:hAnsi="Aptos"/>
                <w:sz w:val="14"/>
              </w:rPr>
              <w:t>ADR-003</w:t>
            </w:r>
          </w:p>
        </w:tc>
        <w:tc>
          <w:tcPr>
            <w:tcW w:type="dxa" w:w="3118"/>
            <w:vAlign w:val="top"/>
            <w:tcMar>
              <w:top w:w="60" w:type="dxa"/>
              <w:start w:w="80" w:type="dxa"/>
              <w:bottom w:w="60" w:type="dxa"/>
              <w:end w:w="80" w:type="dxa"/>
            </w:tcMar>
          </w:tcPr>
          <w:p>
            <w:pPr>
              <w:spacing w:after="0"/>
            </w:pPr>
            <w:r>
              <w:rPr>
                <w:rFonts w:ascii="Aptos" w:hAnsi="Aptos"/>
                <w:sz w:val="14"/>
              </w:rPr>
              <w:t>Scenario branch model</w:t>
            </w:r>
          </w:p>
        </w:tc>
        <w:tc>
          <w:tcPr>
            <w:tcW w:type="dxa" w:w="5669"/>
            <w:vAlign w:val="top"/>
            <w:tcMar>
              <w:top w:w="60" w:type="dxa"/>
              <w:start w:w="80" w:type="dxa"/>
              <w:bottom w:w="60" w:type="dxa"/>
              <w:end w:w="80" w:type="dxa"/>
            </w:tcMar>
          </w:tcPr>
          <w:p>
            <w:pPr>
              <w:spacing w:after="0"/>
            </w:pPr>
            <w:r>
              <w:rPr>
                <w:rFonts w:ascii="Aptos" w:hAnsi="Aptos"/>
                <w:sz w:val="14"/>
              </w:rPr>
              <w:t>Scenario stores deltas against a baseline plan version. Avoids duplicated datasets and keeps comparisons explainable.</w:t>
            </w:r>
          </w:p>
        </w:tc>
      </w:tr>
      <w:tr>
        <w:tc>
          <w:tcPr>
            <w:tcW w:type="dxa" w:w="1247"/>
            <w:vAlign w:val="top"/>
            <w:tcMar>
              <w:top w:w="60" w:type="dxa"/>
              <w:start w:w="80" w:type="dxa"/>
              <w:bottom w:w="60" w:type="dxa"/>
              <w:end w:w="80" w:type="dxa"/>
            </w:tcMar>
            <w:shd w:fill="F7F9FB"/>
          </w:tcPr>
          <w:p>
            <w:pPr>
              <w:spacing w:after="0"/>
            </w:pPr>
            <w:r>
              <w:rPr>
                <w:rFonts w:ascii="Aptos" w:hAnsi="Aptos"/>
                <w:sz w:val="14"/>
              </w:rPr>
              <w:t>ADR-004</w:t>
            </w:r>
          </w:p>
        </w:tc>
        <w:tc>
          <w:tcPr>
            <w:tcW w:type="dxa" w:w="3118"/>
            <w:vAlign w:val="top"/>
            <w:tcMar>
              <w:top w:w="60" w:type="dxa"/>
              <w:start w:w="80" w:type="dxa"/>
              <w:bottom w:w="60" w:type="dxa"/>
              <w:end w:w="80" w:type="dxa"/>
            </w:tcMar>
            <w:shd w:fill="F7F9FB"/>
          </w:tcPr>
          <w:p>
            <w:pPr>
              <w:spacing w:after="0"/>
            </w:pPr>
            <w:r>
              <w:rPr>
                <w:rFonts w:ascii="Aptos" w:hAnsi="Aptos"/>
                <w:sz w:val="14"/>
              </w:rPr>
              <w:t>Modular monolith first</w:t>
            </w:r>
          </w:p>
        </w:tc>
        <w:tc>
          <w:tcPr>
            <w:tcW w:type="dxa" w:w="5669"/>
            <w:vAlign w:val="top"/>
            <w:tcMar>
              <w:top w:w="60" w:type="dxa"/>
              <w:start w:w="80" w:type="dxa"/>
              <w:bottom w:w="60" w:type="dxa"/>
              <w:end w:w="80" w:type="dxa"/>
            </w:tcMar>
            <w:shd w:fill="F7F9FB"/>
          </w:tcPr>
          <w:p>
            <w:pPr>
              <w:spacing w:after="0"/>
            </w:pPr>
            <w:r>
              <w:rPr>
                <w:rFonts w:ascii="Aptos" w:hAnsi="Aptos"/>
                <w:sz w:val="14"/>
              </w:rPr>
              <w:t>Deploy one application boundary with internal modules before extracting services. Reduces distributed-system complexity while preserving bounded contexts.</w:t>
            </w:r>
          </w:p>
        </w:tc>
      </w:tr>
      <w:tr>
        <w:tc>
          <w:tcPr>
            <w:tcW w:type="dxa" w:w="1247"/>
            <w:vAlign w:val="top"/>
            <w:tcMar>
              <w:top w:w="60" w:type="dxa"/>
              <w:start w:w="80" w:type="dxa"/>
              <w:bottom w:w="60" w:type="dxa"/>
              <w:end w:w="80" w:type="dxa"/>
            </w:tcMar>
          </w:tcPr>
          <w:p>
            <w:pPr>
              <w:spacing w:after="0"/>
            </w:pPr>
            <w:r>
              <w:rPr>
                <w:rFonts w:ascii="Aptos" w:hAnsi="Aptos"/>
                <w:sz w:val="14"/>
              </w:rPr>
              <w:t>ADR-005</w:t>
            </w:r>
          </w:p>
        </w:tc>
        <w:tc>
          <w:tcPr>
            <w:tcW w:type="dxa" w:w="3118"/>
            <w:vAlign w:val="top"/>
            <w:tcMar>
              <w:top w:w="60" w:type="dxa"/>
              <w:start w:w="80" w:type="dxa"/>
              <w:bottom w:w="60" w:type="dxa"/>
              <w:end w:w="80" w:type="dxa"/>
            </w:tcMar>
          </w:tcPr>
          <w:p>
            <w:pPr>
              <w:spacing w:after="0"/>
            </w:pPr>
            <w:r>
              <w:rPr>
                <w:rFonts w:ascii="Aptos" w:hAnsi="Aptos"/>
                <w:sz w:val="14"/>
              </w:rPr>
              <w:t>On-premise first</w:t>
            </w:r>
          </w:p>
        </w:tc>
        <w:tc>
          <w:tcPr>
            <w:tcW w:type="dxa" w:w="5669"/>
            <w:vAlign w:val="top"/>
            <w:tcMar>
              <w:top w:w="60" w:type="dxa"/>
              <w:start w:w="80" w:type="dxa"/>
              <w:bottom w:w="60" w:type="dxa"/>
              <w:end w:w="80" w:type="dxa"/>
            </w:tcMar>
          </w:tcPr>
          <w:p>
            <w:pPr>
              <w:spacing w:after="0"/>
            </w:pPr>
            <w:r>
              <w:rPr>
                <w:rFonts w:ascii="Aptos" w:hAnsi="Aptos"/>
                <w:sz w:val="14"/>
              </w:rPr>
              <w:t>Core planning and data remain operational without internet. Supports plant continuity and local control.</w:t>
            </w:r>
          </w:p>
        </w:tc>
      </w:tr>
      <w:tr>
        <w:tc>
          <w:tcPr>
            <w:tcW w:type="dxa" w:w="1247"/>
            <w:vAlign w:val="top"/>
            <w:tcMar>
              <w:top w:w="60" w:type="dxa"/>
              <w:start w:w="80" w:type="dxa"/>
              <w:bottom w:w="60" w:type="dxa"/>
              <w:end w:w="80" w:type="dxa"/>
            </w:tcMar>
            <w:shd w:fill="F7F9FB"/>
          </w:tcPr>
          <w:p>
            <w:pPr>
              <w:spacing w:after="0"/>
            </w:pPr>
            <w:r>
              <w:rPr>
                <w:rFonts w:ascii="Aptos" w:hAnsi="Aptos"/>
                <w:sz w:val="14"/>
              </w:rPr>
              <w:t>ADR-006</w:t>
            </w:r>
          </w:p>
        </w:tc>
        <w:tc>
          <w:tcPr>
            <w:tcW w:type="dxa" w:w="3118"/>
            <w:vAlign w:val="top"/>
            <w:tcMar>
              <w:top w:w="60" w:type="dxa"/>
              <w:start w:w="80" w:type="dxa"/>
              <w:bottom w:w="60" w:type="dxa"/>
              <w:end w:w="80" w:type="dxa"/>
            </w:tcMar>
            <w:shd w:fill="F7F9FB"/>
          </w:tcPr>
          <w:p>
            <w:pPr>
              <w:spacing w:after="0"/>
            </w:pPr>
            <w:r>
              <w:rPr>
                <w:rFonts w:ascii="Aptos" w:hAnsi="Aptos"/>
                <w:sz w:val="14"/>
              </w:rPr>
              <w:t>SAP integration boundary</w:t>
            </w:r>
          </w:p>
        </w:tc>
        <w:tc>
          <w:tcPr>
            <w:tcW w:type="dxa" w:w="5669"/>
            <w:vAlign w:val="top"/>
            <w:tcMar>
              <w:top w:w="60" w:type="dxa"/>
              <w:start w:w="80" w:type="dxa"/>
              <w:bottom w:w="60" w:type="dxa"/>
              <w:end w:w="80" w:type="dxa"/>
            </w:tcMar>
            <w:shd w:fill="F7F9FB"/>
          </w:tcPr>
          <w:p>
            <w:pPr>
              <w:spacing w:after="0"/>
            </w:pPr>
            <w:r>
              <w:rPr>
                <w:rFonts w:ascii="Aptos" w:hAnsi="Aptos"/>
                <w:sz w:val="14"/>
              </w:rPr>
              <w:t>No direct SAP DB access; use released APIs/events/IDocs and approved RFC exceptions. Protects upgradeability and integrity.</w:t>
            </w:r>
          </w:p>
        </w:tc>
      </w:tr>
      <w:tr>
        <w:tc>
          <w:tcPr>
            <w:tcW w:type="dxa" w:w="1247"/>
            <w:vAlign w:val="top"/>
            <w:tcMar>
              <w:top w:w="60" w:type="dxa"/>
              <w:start w:w="80" w:type="dxa"/>
              <w:bottom w:w="60" w:type="dxa"/>
              <w:end w:w="80" w:type="dxa"/>
            </w:tcMar>
          </w:tcPr>
          <w:p>
            <w:pPr>
              <w:spacing w:after="0"/>
            </w:pPr>
            <w:r>
              <w:rPr>
                <w:rFonts w:ascii="Aptos" w:hAnsi="Aptos"/>
                <w:sz w:val="14"/>
              </w:rPr>
              <w:t>ADR-007</w:t>
            </w:r>
          </w:p>
        </w:tc>
        <w:tc>
          <w:tcPr>
            <w:tcW w:type="dxa" w:w="3118"/>
            <w:vAlign w:val="top"/>
            <w:tcMar>
              <w:top w:w="60" w:type="dxa"/>
              <w:start w:w="80" w:type="dxa"/>
              <w:bottom w:w="60" w:type="dxa"/>
              <w:end w:w="80" w:type="dxa"/>
            </w:tcMar>
          </w:tcPr>
          <w:p>
            <w:pPr>
              <w:spacing w:after="0"/>
            </w:pPr>
            <w:r>
              <w:rPr>
                <w:rFonts w:ascii="Aptos" w:hAnsi="Aptos"/>
                <w:sz w:val="14"/>
              </w:rPr>
              <w:t>Feasibility gate</w:t>
            </w:r>
          </w:p>
        </w:tc>
        <w:tc>
          <w:tcPr>
            <w:tcW w:type="dxa" w:w="5669"/>
            <w:vAlign w:val="top"/>
            <w:tcMar>
              <w:top w:w="60" w:type="dxa"/>
              <w:start w:w="80" w:type="dxa"/>
              <w:bottom w:w="60" w:type="dxa"/>
              <w:end w:w="80" w:type="dxa"/>
            </w:tcMar>
          </w:tcPr>
          <w:p>
            <w:pPr>
              <w:spacing w:after="0"/>
            </w:pPr>
            <w:r>
              <w:rPr>
                <w:rFonts w:ascii="Aptos" w:hAnsi="Aptos"/>
                <w:sz w:val="14"/>
              </w:rPr>
              <w:t>No infeasible alternative reaches final selection. Separates technical possibility from management preference.</w:t>
            </w:r>
          </w:p>
        </w:tc>
      </w:tr>
      <w:tr>
        <w:tc>
          <w:tcPr>
            <w:tcW w:type="dxa" w:w="1247"/>
            <w:vAlign w:val="top"/>
            <w:tcMar>
              <w:top w:w="60" w:type="dxa"/>
              <w:start w:w="80" w:type="dxa"/>
              <w:bottom w:w="60" w:type="dxa"/>
              <w:end w:w="80" w:type="dxa"/>
            </w:tcMar>
            <w:shd w:fill="F7F9FB"/>
          </w:tcPr>
          <w:p>
            <w:pPr>
              <w:spacing w:after="0"/>
            </w:pPr>
            <w:r>
              <w:rPr>
                <w:rFonts w:ascii="Aptos" w:hAnsi="Aptos"/>
                <w:sz w:val="14"/>
              </w:rPr>
              <w:t>ADR-008</w:t>
            </w:r>
          </w:p>
        </w:tc>
        <w:tc>
          <w:tcPr>
            <w:tcW w:type="dxa" w:w="3118"/>
            <w:vAlign w:val="top"/>
            <w:tcMar>
              <w:top w:w="60" w:type="dxa"/>
              <w:start w:w="80" w:type="dxa"/>
              <w:bottom w:w="60" w:type="dxa"/>
              <w:end w:w="80" w:type="dxa"/>
            </w:tcMar>
            <w:shd w:fill="F7F9FB"/>
          </w:tcPr>
          <w:p>
            <w:pPr>
              <w:spacing w:after="0"/>
            </w:pPr>
            <w:r>
              <w:rPr>
                <w:rFonts w:ascii="Aptos" w:hAnsi="Aptos"/>
                <w:sz w:val="14"/>
              </w:rPr>
              <w:t>Explainable optimization</w:t>
            </w:r>
          </w:p>
        </w:tc>
        <w:tc>
          <w:tcPr>
            <w:tcW w:type="dxa" w:w="5669"/>
            <w:vAlign w:val="top"/>
            <w:tcMar>
              <w:top w:w="60" w:type="dxa"/>
              <w:start w:w="80" w:type="dxa"/>
              <w:bottom w:w="60" w:type="dxa"/>
              <w:end w:w="80" w:type="dxa"/>
            </w:tcMar>
            <w:shd w:fill="F7F9FB"/>
          </w:tcPr>
          <w:p>
            <w:pPr>
              <w:spacing w:after="0"/>
            </w:pPr>
            <w:r>
              <w:rPr>
                <w:rFonts w:ascii="Aptos" w:hAnsi="Aptos"/>
                <w:sz w:val="14"/>
              </w:rPr>
              <w:t>Store objective terms, constraints, solver metadata and alternative deltas. Builds planner trust and enables audit.</w:t>
            </w:r>
          </w:p>
        </w:tc>
      </w:tr>
      <w:tr>
        <w:tc>
          <w:tcPr>
            <w:tcW w:type="dxa" w:w="1247"/>
            <w:vAlign w:val="top"/>
            <w:tcMar>
              <w:top w:w="60" w:type="dxa"/>
              <w:start w:w="80" w:type="dxa"/>
              <w:bottom w:w="60" w:type="dxa"/>
              <w:end w:w="80" w:type="dxa"/>
            </w:tcMar>
          </w:tcPr>
          <w:p>
            <w:pPr>
              <w:spacing w:after="0"/>
            </w:pPr>
            <w:r>
              <w:rPr>
                <w:rFonts w:ascii="Aptos" w:hAnsi="Aptos"/>
                <w:sz w:val="14"/>
              </w:rPr>
              <w:t>ADR-009</w:t>
            </w:r>
          </w:p>
        </w:tc>
        <w:tc>
          <w:tcPr>
            <w:tcW w:type="dxa" w:w="3118"/>
            <w:vAlign w:val="top"/>
            <w:tcMar>
              <w:top w:w="60" w:type="dxa"/>
              <w:start w:w="80" w:type="dxa"/>
              <w:bottom w:w="60" w:type="dxa"/>
              <w:end w:w="80" w:type="dxa"/>
            </w:tcMar>
          </w:tcPr>
          <w:p>
            <w:pPr>
              <w:spacing w:after="0"/>
            </w:pPr>
            <w:r>
              <w:rPr>
                <w:rFonts w:ascii="Aptos" w:hAnsi="Aptos"/>
                <w:sz w:val="14"/>
              </w:rPr>
              <w:t>AI boundary</w:t>
            </w:r>
          </w:p>
        </w:tc>
        <w:tc>
          <w:tcPr>
            <w:tcW w:type="dxa" w:w="5669"/>
            <w:vAlign w:val="top"/>
            <w:tcMar>
              <w:top w:w="60" w:type="dxa"/>
              <w:start w:w="80" w:type="dxa"/>
              <w:bottom w:w="60" w:type="dxa"/>
              <w:end w:w="80" w:type="dxa"/>
            </w:tcMar>
          </w:tcPr>
          <w:p>
            <w:pPr>
              <w:spacing w:after="0"/>
            </w:pPr>
            <w:r>
              <w:rPr>
                <w:rFonts w:ascii="Aptos" w:hAnsi="Aptos"/>
                <w:sz w:val="14"/>
              </w:rPr>
              <w:t>AI cannot directly mutate baseline or SAP. Prevents uncontrolled automation in mission-critical planning.</w:t>
            </w:r>
          </w:p>
        </w:tc>
      </w:tr>
      <w:tr>
        <w:tc>
          <w:tcPr>
            <w:tcW w:type="dxa" w:w="1247"/>
            <w:vAlign w:val="top"/>
            <w:tcMar>
              <w:top w:w="60" w:type="dxa"/>
              <w:start w:w="80" w:type="dxa"/>
              <w:bottom w:w="60" w:type="dxa"/>
              <w:end w:w="80" w:type="dxa"/>
            </w:tcMar>
            <w:shd w:fill="F7F9FB"/>
          </w:tcPr>
          <w:p>
            <w:pPr>
              <w:spacing w:after="0"/>
            </w:pPr>
            <w:r>
              <w:rPr>
                <w:rFonts w:ascii="Aptos" w:hAnsi="Aptos"/>
                <w:sz w:val="14"/>
              </w:rPr>
              <w:t>ADR-010</w:t>
            </w:r>
          </w:p>
        </w:tc>
        <w:tc>
          <w:tcPr>
            <w:tcW w:type="dxa" w:w="3118"/>
            <w:vAlign w:val="top"/>
            <w:tcMar>
              <w:top w:w="60" w:type="dxa"/>
              <w:start w:w="80" w:type="dxa"/>
              <w:bottom w:w="60" w:type="dxa"/>
              <w:end w:w="80" w:type="dxa"/>
            </w:tcMar>
            <w:shd w:fill="F7F9FB"/>
          </w:tcPr>
          <w:p>
            <w:pPr>
              <w:spacing w:after="0"/>
            </w:pPr>
            <w:r>
              <w:rPr>
                <w:rFonts w:ascii="Aptos" w:hAnsi="Aptos"/>
                <w:sz w:val="14"/>
              </w:rPr>
              <w:t>Learning as configuration</w:t>
            </w:r>
          </w:p>
        </w:tc>
        <w:tc>
          <w:tcPr>
            <w:tcW w:type="dxa" w:w="5669"/>
            <w:vAlign w:val="top"/>
            <w:tcMar>
              <w:top w:w="60" w:type="dxa"/>
              <w:start w:w="80" w:type="dxa"/>
              <w:bottom w:w="60" w:type="dxa"/>
              <w:end w:w="80" w:type="dxa"/>
            </w:tcMar>
            <w:shd w:fill="F7F9FB"/>
          </w:tcPr>
          <w:p>
            <w:pPr>
              <w:spacing w:after="0"/>
            </w:pPr>
            <w:r>
              <w:rPr>
                <w:rFonts w:ascii="Aptos" w:hAnsi="Aptos"/>
                <w:sz w:val="14"/>
              </w:rPr>
              <w:t>Initial lessons influence rules via explicit approved calibration links. Provides controlled learning before opaque ML.</w:t>
            </w:r>
          </w:p>
        </w:tc>
      </w:tr>
    </w:tbl>
    <w:p/>
    <w:p>
      <w:pPr>
        <w:pStyle w:val="Heading1"/>
        <w:keepNext/>
      </w:pPr>
      <w:r>
        <w:t>35. Glossary and Abbreviations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D9EAF7"/>
            <w:vAlign w:val="center"/>
            <w:tcMar>
              <w:top w:w="60" w:type="dxa"/>
              <w:start w:w="80" w:type="dxa"/>
              <w:bottom w:w="60" w:type="dxa"/>
              <w:end w:w="80" w:type="dxa"/>
            </w:tcMar>
          </w:tcPr>
          <w:p>
            <w:r>
              <w:rPr>
                <w:rFonts w:ascii="Aptos" w:hAnsi="Aptos"/>
                <w:b/>
                <w:sz w:val="15"/>
              </w:rPr>
              <w:t>Term</w:t>
            </w:r>
          </w:p>
        </w:tc>
        <w:tc>
          <w:tcPr>
            <w:tcW w:type="dxa" w:w="7370"/>
            <w:shd w:fill="D9EAF7"/>
            <w:vAlign w:val="center"/>
            <w:tcMar>
              <w:top w:w="60" w:type="dxa"/>
              <w:start w:w="80" w:type="dxa"/>
              <w:bottom w:w="60" w:type="dxa"/>
              <w:end w:w="80" w:type="dxa"/>
            </w:tcMar>
          </w:tcPr>
          <w:p>
            <w:r>
              <w:rPr>
                <w:rFonts w:ascii="Aptos" w:hAnsi="Aptos"/>
                <w:b/>
                <w:sz w:val="15"/>
              </w:rPr>
              <w:t>Definition</w:t>
            </w:r>
          </w:p>
        </w:tc>
      </w:tr>
      <w:tr>
        <w:tc>
          <w:tcPr>
            <w:tcW w:type="dxa" w:w="2268"/>
            <w:vAlign w:val="top"/>
            <w:tcMar>
              <w:top w:w="60" w:type="dxa"/>
              <w:start w:w="80" w:type="dxa"/>
              <w:bottom w:w="60" w:type="dxa"/>
              <w:end w:w="80" w:type="dxa"/>
            </w:tcMar>
          </w:tcPr>
          <w:p>
            <w:pPr>
              <w:spacing w:after="0"/>
            </w:pPr>
            <w:r>
              <w:rPr>
                <w:rFonts w:ascii="Aptos" w:hAnsi="Aptos"/>
                <w:sz w:val="15"/>
              </w:rPr>
              <w:t>Actual</w:t>
            </w:r>
          </w:p>
        </w:tc>
        <w:tc>
          <w:tcPr>
            <w:tcW w:type="dxa" w:w="7370"/>
            <w:vAlign w:val="top"/>
            <w:tcMar>
              <w:top w:w="60" w:type="dxa"/>
              <w:start w:w="80" w:type="dxa"/>
              <w:bottom w:w="60" w:type="dxa"/>
              <w:end w:w="80" w:type="dxa"/>
            </w:tcMar>
          </w:tcPr>
          <w:p>
            <w:pPr>
              <w:spacing w:after="0"/>
            </w:pPr>
            <w:r>
              <w:rPr>
                <w:rFonts w:ascii="Aptos" w:hAnsi="Aptos"/>
                <w:sz w:val="15"/>
              </w:rPr>
              <w:t>Immutable execution fact for a closed planning day.</w:t>
            </w:r>
          </w:p>
        </w:tc>
      </w:tr>
      <w:tr>
        <w:tc>
          <w:tcPr>
            <w:tcW w:type="dxa" w:w="2268"/>
            <w:vAlign w:val="top"/>
            <w:tcMar>
              <w:top w:w="60" w:type="dxa"/>
              <w:start w:w="80" w:type="dxa"/>
              <w:bottom w:w="60" w:type="dxa"/>
              <w:end w:w="80" w:type="dxa"/>
            </w:tcMar>
            <w:shd w:fill="F7F9FB"/>
          </w:tcPr>
          <w:p>
            <w:pPr>
              <w:spacing w:after="0"/>
            </w:pPr>
            <w:r>
              <w:rPr>
                <w:rFonts w:ascii="Aptos" w:hAnsi="Aptos"/>
                <w:sz w:val="15"/>
              </w:rPr>
              <w:t>BOM</w:t>
            </w:r>
          </w:p>
        </w:tc>
        <w:tc>
          <w:tcPr>
            <w:tcW w:type="dxa" w:w="7370"/>
            <w:vAlign w:val="top"/>
            <w:tcMar>
              <w:top w:w="60" w:type="dxa"/>
              <w:start w:w="80" w:type="dxa"/>
              <w:bottom w:w="60" w:type="dxa"/>
              <w:end w:w="80" w:type="dxa"/>
            </w:tcMar>
            <w:shd w:fill="F7F9FB"/>
          </w:tcPr>
          <w:p>
            <w:pPr>
              <w:spacing w:after="0"/>
            </w:pPr>
            <w:r>
              <w:rPr>
                <w:rFonts w:ascii="Aptos" w:hAnsi="Aptos"/>
                <w:sz w:val="15"/>
              </w:rPr>
              <w:t>Bill of Material.</w:t>
            </w:r>
          </w:p>
        </w:tc>
      </w:tr>
      <w:tr>
        <w:tc>
          <w:tcPr>
            <w:tcW w:type="dxa" w:w="2268"/>
            <w:vAlign w:val="top"/>
            <w:tcMar>
              <w:top w:w="60" w:type="dxa"/>
              <w:start w:w="80" w:type="dxa"/>
              <w:bottom w:w="60" w:type="dxa"/>
              <w:end w:w="80" w:type="dxa"/>
            </w:tcMar>
          </w:tcPr>
          <w:p>
            <w:pPr>
              <w:spacing w:after="0"/>
            </w:pPr>
            <w:r>
              <w:rPr>
                <w:rFonts w:ascii="Aptos" w:hAnsi="Aptos"/>
                <w:sz w:val="15"/>
              </w:rPr>
              <w:t>BTP</w:t>
            </w:r>
          </w:p>
        </w:tc>
        <w:tc>
          <w:tcPr>
            <w:tcW w:type="dxa" w:w="7370"/>
            <w:vAlign w:val="top"/>
            <w:tcMar>
              <w:top w:w="60" w:type="dxa"/>
              <w:start w:w="80" w:type="dxa"/>
              <w:bottom w:w="60" w:type="dxa"/>
              <w:end w:w="80" w:type="dxa"/>
            </w:tcMar>
          </w:tcPr>
          <w:p>
            <w:pPr>
              <w:spacing w:after="0"/>
            </w:pPr>
            <w:r>
              <w:rPr>
                <w:rFonts w:ascii="Aptos" w:hAnsi="Aptos"/>
                <w:sz w:val="15"/>
              </w:rPr>
              <w:t>SAP Business Technology Platform.</w:t>
            </w:r>
          </w:p>
        </w:tc>
      </w:tr>
      <w:tr>
        <w:tc>
          <w:tcPr>
            <w:tcW w:type="dxa" w:w="2268"/>
            <w:vAlign w:val="top"/>
            <w:tcMar>
              <w:top w:w="60" w:type="dxa"/>
              <w:start w:w="80" w:type="dxa"/>
              <w:bottom w:w="60" w:type="dxa"/>
              <w:end w:w="80" w:type="dxa"/>
            </w:tcMar>
            <w:shd w:fill="F7F9FB"/>
          </w:tcPr>
          <w:p>
            <w:pPr>
              <w:spacing w:after="0"/>
            </w:pPr>
            <w:r>
              <w:rPr>
                <w:rFonts w:ascii="Aptos" w:hAnsi="Aptos"/>
                <w:sz w:val="15"/>
              </w:rPr>
              <w:t>CNF</w:t>
            </w:r>
          </w:p>
        </w:tc>
        <w:tc>
          <w:tcPr>
            <w:tcW w:type="dxa" w:w="7370"/>
            <w:vAlign w:val="top"/>
            <w:tcMar>
              <w:top w:w="60" w:type="dxa"/>
              <w:start w:w="80" w:type="dxa"/>
              <w:bottom w:w="60" w:type="dxa"/>
              <w:end w:w="80" w:type="dxa"/>
            </w:tcMar>
            <w:shd w:fill="F7F9FB"/>
          </w:tcPr>
          <w:p>
            <w:pPr>
              <w:spacing w:after="0"/>
            </w:pPr>
            <w:r>
              <w:rPr>
                <w:rFonts w:ascii="Aptos" w:hAnsi="Aptos"/>
                <w:sz w:val="15"/>
              </w:rPr>
              <w:t>Complete/final confirmation terminology used in SAP production execution contexts; exact semantics depend on configured process.</w:t>
            </w:r>
          </w:p>
        </w:tc>
      </w:tr>
      <w:tr>
        <w:tc>
          <w:tcPr>
            <w:tcW w:type="dxa" w:w="2268"/>
            <w:vAlign w:val="top"/>
            <w:tcMar>
              <w:top w:w="60" w:type="dxa"/>
              <w:start w:w="80" w:type="dxa"/>
              <w:bottom w:w="60" w:type="dxa"/>
              <w:end w:w="80" w:type="dxa"/>
            </w:tcMar>
          </w:tcPr>
          <w:p>
            <w:pPr>
              <w:spacing w:after="0"/>
            </w:pPr>
            <w:r>
              <w:rPr>
                <w:rFonts w:ascii="Aptos" w:hAnsi="Aptos"/>
                <w:sz w:val="15"/>
              </w:rPr>
              <w:t>CPI</w:t>
            </w:r>
          </w:p>
        </w:tc>
        <w:tc>
          <w:tcPr>
            <w:tcW w:type="dxa" w:w="7370"/>
            <w:vAlign w:val="top"/>
            <w:tcMar>
              <w:top w:w="60" w:type="dxa"/>
              <w:start w:w="80" w:type="dxa"/>
              <w:bottom w:w="60" w:type="dxa"/>
              <w:end w:w="80" w:type="dxa"/>
            </w:tcMar>
          </w:tcPr>
          <w:p>
            <w:pPr>
              <w:spacing w:after="0"/>
            </w:pPr>
            <w:r>
              <w:rPr>
                <w:rFonts w:ascii="Aptos" w:hAnsi="Aptos"/>
                <w:sz w:val="15"/>
              </w:rPr>
              <w:t>SAP Cloud Integration / historical naming context; current SAP product naming is Integration Suite Cloud Integration.</w:t>
            </w:r>
          </w:p>
        </w:tc>
      </w:tr>
      <w:tr>
        <w:tc>
          <w:tcPr>
            <w:tcW w:type="dxa" w:w="2268"/>
            <w:vAlign w:val="top"/>
            <w:tcMar>
              <w:top w:w="60" w:type="dxa"/>
              <w:start w:w="80" w:type="dxa"/>
              <w:bottom w:w="60" w:type="dxa"/>
              <w:end w:w="80" w:type="dxa"/>
            </w:tcMar>
            <w:shd w:fill="F7F9FB"/>
          </w:tcPr>
          <w:p>
            <w:pPr>
              <w:spacing w:after="0"/>
            </w:pPr>
            <w:r>
              <w:rPr>
                <w:rFonts w:ascii="Aptos" w:hAnsi="Aptos"/>
                <w:sz w:val="15"/>
              </w:rPr>
              <w:t>ERP</w:t>
            </w:r>
          </w:p>
        </w:tc>
        <w:tc>
          <w:tcPr>
            <w:tcW w:type="dxa" w:w="7370"/>
            <w:vAlign w:val="top"/>
            <w:tcMar>
              <w:top w:w="60" w:type="dxa"/>
              <w:start w:w="80" w:type="dxa"/>
              <w:bottom w:w="60" w:type="dxa"/>
              <w:end w:w="80" w:type="dxa"/>
            </w:tcMar>
            <w:shd w:fill="F7F9FB"/>
          </w:tcPr>
          <w:p>
            <w:pPr>
              <w:spacing w:after="0"/>
            </w:pPr>
            <w:r>
              <w:rPr>
                <w:rFonts w:ascii="Aptos" w:hAnsi="Aptos"/>
                <w:sz w:val="15"/>
              </w:rPr>
              <w:t>Enterprise Resource Planning.</w:t>
            </w:r>
          </w:p>
        </w:tc>
      </w:tr>
      <w:tr>
        <w:tc>
          <w:tcPr>
            <w:tcW w:type="dxa" w:w="2268"/>
            <w:vAlign w:val="top"/>
            <w:tcMar>
              <w:top w:w="60" w:type="dxa"/>
              <w:start w:w="80" w:type="dxa"/>
              <w:bottom w:w="60" w:type="dxa"/>
              <w:end w:w="80" w:type="dxa"/>
            </w:tcMar>
          </w:tcPr>
          <w:p>
            <w:pPr>
              <w:spacing w:after="0"/>
            </w:pPr>
            <w:r>
              <w:rPr>
                <w:rFonts w:ascii="Aptos" w:hAnsi="Aptos"/>
                <w:sz w:val="15"/>
              </w:rPr>
              <w:t>FEASIBLE</w:t>
            </w:r>
          </w:p>
        </w:tc>
        <w:tc>
          <w:tcPr>
            <w:tcW w:type="dxa" w:w="7370"/>
            <w:vAlign w:val="top"/>
            <w:tcMar>
              <w:top w:w="60" w:type="dxa"/>
              <w:start w:w="80" w:type="dxa"/>
              <w:bottom w:w="60" w:type="dxa"/>
              <w:end w:w="80" w:type="dxa"/>
            </w:tcMar>
          </w:tcPr>
          <w:p>
            <w:pPr>
              <w:spacing w:after="0"/>
            </w:pPr>
            <w:r>
              <w:rPr>
                <w:rFonts w:ascii="Aptos" w:hAnsi="Aptos"/>
                <w:sz w:val="15"/>
              </w:rPr>
              <w:t>All hard constraints satisfied for the plan horizon.</w:t>
            </w:r>
          </w:p>
        </w:tc>
      </w:tr>
      <w:tr>
        <w:tc>
          <w:tcPr>
            <w:tcW w:type="dxa" w:w="2268"/>
            <w:vAlign w:val="top"/>
            <w:tcMar>
              <w:top w:w="60" w:type="dxa"/>
              <w:start w:w="80" w:type="dxa"/>
              <w:bottom w:w="60" w:type="dxa"/>
              <w:end w:w="80" w:type="dxa"/>
            </w:tcMar>
            <w:shd w:fill="F7F9FB"/>
          </w:tcPr>
          <w:p>
            <w:pPr>
              <w:spacing w:after="0"/>
            </w:pPr>
            <w:r>
              <w:rPr>
                <w:rFonts w:ascii="Aptos" w:hAnsi="Aptos"/>
                <w:sz w:val="15"/>
              </w:rPr>
              <w:t>MES</w:t>
            </w:r>
          </w:p>
        </w:tc>
        <w:tc>
          <w:tcPr>
            <w:tcW w:type="dxa" w:w="7370"/>
            <w:vAlign w:val="top"/>
            <w:tcMar>
              <w:top w:w="60" w:type="dxa"/>
              <w:start w:w="80" w:type="dxa"/>
              <w:bottom w:w="60" w:type="dxa"/>
              <w:end w:w="80" w:type="dxa"/>
            </w:tcMar>
            <w:shd w:fill="F7F9FB"/>
          </w:tcPr>
          <w:p>
            <w:pPr>
              <w:spacing w:after="0"/>
            </w:pPr>
            <w:r>
              <w:rPr>
                <w:rFonts w:ascii="Aptos" w:hAnsi="Aptos"/>
                <w:sz w:val="15"/>
              </w:rPr>
              <w:t>Manufacturing Execution System.</w:t>
            </w:r>
          </w:p>
        </w:tc>
      </w:tr>
      <w:tr>
        <w:tc>
          <w:tcPr>
            <w:tcW w:type="dxa" w:w="2268"/>
            <w:vAlign w:val="top"/>
            <w:tcMar>
              <w:top w:w="60" w:type="dxa"/>
              <w:start w:w="80" w:type="dxa"/>
              <w:bottom w:w="60" w:type="dxa"/>
              <w:end w:w="80" w:type="dxa"/>
            </w:tcMar>
          </w:tcPr>
          <w:p>
            <w:pPr>
              <w:spacing w:after="0"/>
            </w:pPr>
            <w:r>
              <w:rPr>
                <w:rFonts w:ascii="Aptos" w:hAnsi="Aptos"/>
                <w:sz w:val="15"/>
              </w:rPr>
              <w:t>MRP</w:t>
            </w:r>
          </w:p>
        </w:tc>
        <w:tc>
          <w:tcPr>
            <w:tcW w:type="dxa" w:w="7370"/>
            <w:vAlign w:val="top"/>
            <w:tcMar>
              <w:top w:w="60" w:type="dxa"/>
              <w:start w:w="80" w:type="dxa"/>
              <w:bottom w:w="60" w:type="dxa"/>
              <w:end w:w="80" w:type="dxa"/>
            </w:tcMar>
          </w:tcPr>
          <w:p>
            <w:pPr>
              <w:spacing w:after="0"/>
            </w:pPr>
            <w:r>
              <w:rPr>
                <w:rFonts w:ascii="Aptos" w:hAnsi="Aptos"/>
                <w:sz w:val="15"/>
              </w:rPr>
              <w:t>Material Requirements Planning.</w:t>
            </w:r>
          </w:p>
        </w:tc>
      </w:tr>
      <w:tr>
        <w:tc>
          <w:tcPr>
            <w:tcW w:type="dxa" w:w="2268"/>
            <w:vAlign w:val="top"/>
            <w:tcMar>
              <w:top w:w="60" w:type="dxa"/>
              <w:start w:w="80" w:type="dxa"/>
              <w:bottom w:w="60" w:type="dxa"/>
              <w:end w:w="80" w:type="dxa"/>
            </w:tcMar>
            <w:shd w:fill="F7F9FB"/>
          </w:tcPr>
          <w:p>
            <w:pPr>
              <w:spacing w:after="0"/>
            </w:pPr>
            <w:r>
              <w:rPr>
                <w:rFonts w:ascii="Aptos" w:hAnsi="Aptos"/>
                <w:sz w:val="15"/>
              </w:rPr>
              <w:t>PARS</w:t>
            </w:r>
          </w:p>
        </w:tc>
        <w:tc>
          <w:tcPr>
            <w:tcW w:type="dxa" w:w="7370"/>
            <w:vAlign w:val="top"/>
            <w:tcMar>
              <w:top w:w="60" w:type="dxa"/>
              <w:start w:w="80" w:type="dxa"/>
              <w:bottom w:w="60" w:type="dxa"/>
              <w:end w:w="80" w:type="dxa"/>
            </w:tcMar>
            <w:shd w:fill="F7F9FB"/>
          </w:tcPr>
          <w:p>
            <w:pPr>
              <w:spacing w:after="0"/>
            </w:pPr>
            <w:r>
              <w:rPr>
                <w:rFonts w:ascii="Aptos" w:hAnsi="Aptos"/>
                <w:sz w:val="15"/>
              </w:rPr>
              <w:t>MAPNA Generator Engineering and Manufacturing Company.</w:t>
            </w:r>
          </w:p>
        </w:tc>
      </w:tr>
      <w:tr>
        <w:tc>
          <w:tcPr>
            <w:tcW w:type="dxa" w:w="2268"/>
            <w:vAlign w:val="top"/>
            <w:tcMar>
              <w:top w:w="60" w:type="dxa"/>
              <w:start w:w="80" w:type="dxa"/>
              <w:bottom w:w="60" w:type="dxa"/>
              <w:end w:w="80" w:type="dxa"/>
            </w:tcMar>
          </w:tcPr>
          <w:p>
            <w:pPr>
              <w:spacing w:after="0"/>
            </w:pPr>
            <w:r>
              <w:rPr>
                <w:rFonts w:ascii="Aptos" w:hAnsi="Aptos"/>
                <w:sz w:val="15"/>
              </w:rPr>
              <w:t>PCNF</w:t>
            </w:r>
          </w:p>
        </w:tc>
        <w:tc>
          <w:tcPr>
            <w:tcW w:type="dxa" w:w="7370"/>
            <w:vAlign w:val="top"/>
            <w:tcMar>
              <w:top w:w="60" w:type="dxa"/>
              <w:start w:w="80" w:type="dxa"/>
              <w:bottom w:w="60" w:type="dxa"/>
              <w:end w:w="80" w:type="dxa"/>
            </w:tcMar>
          </w:tcPr>
          <w:p>
            <w:pPr>
              <w:spacing w:after="0"/>
            </w:pPr>
            <w:r>
              <w:rPr>
                <w:rFonts w:ascii="Aptos" w:hAnsi="Aptos"/>
                <w:sz w:val="15"/>
              </w:rPr>
              <w:t>Partial confirmation terminology used in SAP production execution contexts.</w:t>
            </w:r>
          </w:p>
        </w:tc>
      </w:tr>
      <w:tr>
        <w:tc>
          <w:tcPr>
            <w:tcW w:type="dxa" w:w="2268"/>
            <w:vAlign w:val="top"/>
            <w:tcMar>
              <w:top w:w="60" w:type="dxa"/>
              <w:start w:w="80" w:type="dxa"/>
              <w:bottom w:w="60" w:type="dxa"/>
              <w:end w:w="80" w:type="dxa"/>
            </w:tcMar>
            <w:shd w:fill="F7F9FB"/>
          </w:tcPr>
          <w:p>
            <w:pPr>
              <w:spacing w:after="0"/>
            </w:pPr>
            <w:r>
              <w:rPr>
                <w:rFonts w:ascii="Aptos" w:hAnsi="Aptos"/>
                <w:sz w:val="15"/>
              </w:rPr>
              <w:t>PLAN VERSION</w:t>
            </w:r>
          </w:p>
        </w:tc>
        <w:tc>
          <w:tcPr>
            <w:tcW w:type="dxa" w:w="7370"/>
            <w:vAlign w:val="top"/>
            <w:tcMar>
              <w:top w:w="60" w:type="dxa"/>
              <w:start w:w="80" w:type="dxa"/>
              <w:bottom w:w="60" w:type="dxa"/>
              <w:end w:w="80" w:type="dxa"/>
            </w:tcMar>
            <w:shd w:fill="F7F9FB"/>
          </w:tcPr>
          <w:p>
            <w:pPr>
              <w:spacing w:after="0"/>
            </w:pPr>
            <w:r>
              <w:rPr>
                <w:rFonts w:ascii="Aptos" w:hAnsi="Aptos"/>
                <w:sz w:val="15"/>
              </w:rPr>
              <w:t>Immutable published future plan snapshot.</w:t>
            </w:r>
          </w:p>
        </w:tc>
      </w:tr>
      <w:tr>
        <w:tc>
          <w:tcPr>
            <w:tcW w:type="dxa" w:w="2268"/>
            <w:vAlign w:val="top"/>
            <w:tcMar>
              <w:top w:w="60" w:type="dxa"/>
              <w:start w:w="80" w:type="dxa"/>
              <w:bottom w:w="60" w:type="dxa"/>
              <w:end w:w="80" w:type="dxa"/>
            </w:tcMar>
          </w:tcPr>
          <w:p>
            <w:pPr>
              <w:spacing w:after="0"/>
            </w:pPr>
            <w:r>
              <w:rPr>
                <w:rFonts w:ascii="Aptos" w:hAnsi="Aptos"/>
                <w:sz w:val="15"/>
              </w:rPr>
              <w:t>SCENARIO</w:t>
            </w:r>
          </w:p>
        </w:tc>
        <w:tc>
          <w:tcPr>
            <w:tcW w:type="dxa" w:w="7370"/>
            <w:vAlign w:val="top"/>
            <w:tcMar>
              <w:top w:w="60" w:type="dxa"/>
              <w:start w:w="80" w:type="dxa"/>
              <w:bottom w:w="60" w:type="dxa"/>
              <w:end w:w="80" w:type="dxa"/>
            </w:tcMar>
          </w:tcPr>
          <w:p>
            <w:pPr>
              <w:spacing w:after="0"/>
            </w:pPr>
            <w:r>
              <w:rPr>
                <w:rFonts w:ascii="Aptos" w:hAnsi="Aptos"/>
                <w:sz w:val="15"/>
              </w:rPr>
              <w:t>Branch from a specific plan version with future overrides.</w:t>
            </w:r>
          </w:p>
        </w:tc>
      </w:tr>
      <w:tr>
        <w:tc>
          <w:tcPr>
            <w:tcW w:type="dxa" w:w="2268"/>
            <w:vAlign w:val="top"/>
            <w:tcMar>
              <w:top w:w="60" w:type="dxa"/>
              <w:start w:w="80" w:type="dxa"/>
              <w:bottom w:w="60" w:type="dxa"/>
              <w:end w:w="80" w:type="dxa"/>
            </w:tcMar>
            <w:shd w:fill="F7F9FB"/>
          </w:tcPr>
          <w:p>
            <w:pPr>
              <w:spacing w:after="0"/>
            </w:pPr>
            <w:r>
              <w:rPr>
                <w:rFonts w:ascii="Aptos" w:hAnsi="Aptos"/>
                <w:sz w:val="15"/>
              </w:rPr>
              <w:t>RESOURCE CRISIS</w:t>
            </w:r>
          </w:p>
        </w:tc>
        <w:tc>
          <w:tcPr>
            <w:tcW w:type="dxa" w:w="7370"/>
            <w:vAlign w:val="top"/>
            <w:tcMar>
              <w:top w:w="60" w:type="dxa"/>
              <w:start w:w="80" w:type="dxa"/>
              <w:bottom w:w="60" w:type="dxa"/>
              <w:end w:w="80" w:type="dxa"/>
            </w:tcMar>
            <w:shd w:fill="F7F9FB"/>
          </w:tcPr>
          <w:p>
            <w:pPr>
              <w:spacing w:after="0"/>
            </w:pPr>
            <w:r>
              <w:rPr>
                <w:rFonts w:ascii="Aptos" w:hAnsi="Aptos"/>
                <w:sz w:val="15"/>
              </w:rPr>
              <w:t>No feasible plan under current constraints and search rules.</w:t>
            </w:r>
          </w:p>
        </w:tc>
      </w:tr>
      <w:tr>
        <w:tc>
          <w:tcPr>
            <w:tcW w:type="dxa" w:w="2268"/>
            <w:vAlign w:val="top"/>
            <w:tcMar>
              <w:top w:w="60" w:type="dxa"/>
              <w:start w:w="80" w:type="dxa"/>
              <w:bottom w:w="60" w:type="dxa"/>
              <w:end w:w="80" w:type="dxa"/>
            </w:tcMar>
          </w:tcPr>
          <w:p>
            <w:pPr>
              <w:spacing w:after="0"/>
            </w:pPr>
            <w:r>
              <w:rPr>
                <w:rFonts w:ascii="Aptos" w:hAnsi="Aptos"/>
                <w:sz w:val="15"/>
              </w:rPr>
              <w:t>S/4HANA</w:t>
            </w:r>
          </w:p>
        </w:tc>
        <w:tc>
          <w:tcPr>
            <w:tcW w:type="dxa" w:w="7370"/>
            <w:vAlign w:val="top"/>
            <w:tcMar>
              <w:top w:w="60" w:type="dxa"/>
              <w:start w:w="80" w:type="dxa"/>
              <w:bottom w:w="60" w:type="dxa"/>
              <w:end w:w="80" w:type="dxa"/>
            </w:tcMar>
          </w:tcPr>
          <w:p>
            <w:pPr>
              <w:spacing w:after="0"/>
            </w:pPr>
            <w:r>
              <w:rPr>
                <w:rFonts w:ascii="Aptos" w:hAnsi="Aptos"/>
                <w:sz w:val="15"/>
              </w:rPr>
              <w:t>SAP ERP platform referenced by this architecture.</w:t>
            </w:r>
          </w:p>
        </w:tc>
      </w:tr>
      <w:tr>
        <w:tc>
          <w:tcPr>
            <w:tcW w:type="dxa" w:w="2268"/>
            <w:vAlign w:val="top"/>
            <w:tcMar>
              <w:top w:w="60" w:type="dxa"/>
              <w:start w:w="80" w:type="dxa"/>
              <w:bottom w:w="60" w:type="dxa"/>
              <w:end w:w="80" w:type="dxa"/>
            </w:tcMar>
            <w:shd w:fill="F7F9FB"/>
          </w:tcPr>
          <w:p>
            <w:pPr>
              <w:spacing w:after="0"/>
            </w:pPr>
            <w:r>
              <w:rPr>
                <w:rFonts w:ascii="Aptos" w:hAnsi="Aptos"/>
                <w:sz w:val="15"/>
              </w:rPr>
              <w:t>STATE HASH</w:t>
            </w:r>
          </w:p>
        </w:tc>
        <w:tc>
          <w:tcPr>
            <w:tcW w:type="dxa" w:w="7370"/>
            <w:vAlign w:val="top"/>
            <w:tcMar>
              <w:top w:w="60" w:type="dxa"/>
              <w:start w:w="80" w:type="dxa"/>
              <w:bottom w:w="60" w:type="dxa"/>
              <w:end w:w="80" w:type="dxa"/>
            </w:tcMar>
            <w:shd w:fill="F7F9FB"/>
          </w:tcPr>
          <w:p>
            <w:pPr>
              <w:spacing w:after="0"/>
            </w:pPr>
            <w:r>
              <w:rPr>
                <w:rFonts w:ascii="Aptos" w:hAnsi="Aptos"/>
                <w:sz w:val="15"/>
              </w:rPr>
              <w:t>Deterministic fingerprint of calculation inputs/results.</w:t>
            </w:r>
          </w:p>
        </w:tc>
      </w:tr>
      <w:tr>
        <w:tc>
          <w:tcPr>
            <w:tcW w:type="dxa" w:w="2268"/>
            <w:vAlign w:val="top"/>
            <w:tcMar>
              <w:top w:w="60" w:type="dxa"/>
              <w:start w:w="80" w:type="dxa"/>
              <w:bottom w:w="60" w:type="dxa"/>
              <w:end w:w="80" w:type="dxa"/>
            </w:tcMar>
          </w:tcPr>
          <w:p>
            <w:pPr>
              <w:spacing w:after="0"/>
            </w:pPr>
            <w:r>
              <w:rPr>
                <w:rFonts w:ascii="Aptos" w:hAnsi="Aptos"/>
                <w:sz w:val="15"/>
              </w:rPr>
              <w:t>TECO</w:t>
            </w:r>
          </w:p>
        </w:tc>
        <w:tc>
          <w:tcPr>
            <w:tcW w:type="dxa" w:w="7370"/>
            <w:vAlign w:val="top"/>
            <w:tcMar>
              <w:top w:w="60" w:type="dxa"/>
              <w:start w:w="80" w:type="dxa"/>
              <w:bottom w:w="60" w:type="dxa"/>
              <w:end w:w="80" w:type="dxa"/>
            </w:tcMar>
          </w:tcPr>
          <w:p>
            <w:pPr>
              <w:spacing w:after="0"/>
            </w:pPr>
            <w:r>
              <w:rPr>
                <w:rFonts w:ascii="Aptos" w:hAnsi="Aptos"/>
                <w:sz w:val="15"/>
              </w:rPr>
              <w:t>Technical completion status in SAP; exact settlement/accounting behavior must follow SAP configuration.</w:t>
            </w:r>
          </w:p>
        </w:tc>
      </w:tr>
      <w:tr>
        <w:tc>
          <w:tcPr>
            <w:tcW w:type="dxa" w:w="2268"/>
            <w:vAlign w:val="top"/>
            <w:tcMar>
              <w:top w:w="60" w:type="dxa"/>
              <w:start w:w="80" w:type="dxa"/>
              <w:bottom w:w="60" w:type="dxa"/>
              <w:end w:w="80" w:type="dxa"/>
            </w:tcMar>
            <w:shd w:fill="F7F9FB"/>
          </w:tcPr>
          <w:p>
            <w:pPr>
              <w:spacing w:after="0"/>
            </w:pPr>
            <w:r>
              <w:rPr>
                <w:rFonts w:ascii="Aptos" w:hAnsi="Aptos"/>
                <w:sz w:val="15"/>
              </w:rPr>
              <w:t>WIP</w:t>
            </w:r>
          </w:p>
        </w:tc>
        <w:tc>
          <w:tcPr>
            <w:tcW w:type="dxa" w:w="7370"/>
            <w:vAlign w:val="top"/>
            <w:tcMar>
              <w:top w:w="60" w:type="dxa"/>
              <w:start w:w="80" w:type="dxa"/>
              <w:bottom w:w="60" w:type="dxa"/>
              <w:end w:w="80" w:type="dxa"/>
            </w:tcMar>
            <w:shd w:fill="F7F9FB"/>
          </w:tcPr>
          <w:p>
            <w:pPr>
              <w:spacing w:after="0"/>
            </w:pPr>
            <w:r>
              <w:rPr>
                <w:rFonts w:ascii="Aptos" w:hAnsi="Aptos"/>
                <w:sz w:val="15"/>
              </w:rPr>
              <w:t>Work in Process.</w:t>
            </w:r>
          </w:p>
        </w:tc>
      </w:tr>
      <w:tr>
        <w:tc>
          <w:tcPr>
            <w:tcW w:type="dxa" w:w="2268"/>
            <w:vAlign w:val="top"/>
            <w:tcMar>
              <w:top w:w="60" w:type="dxa"/>
              <w:start w:w="80" w:type="dxa"/>
              <w:bottom w:w="60" w:type="dxa"/>
              <w:end w:w="80" w:type="dxa"/>
            </w:tcMar>
          </w:tcPr>
          <w:p>
            <w:pPr>
              <w:spacing w:after="0"/>
            </w:pPr>
            <w:r>
              <w:rPr>
                <w:rFonts w:ascii="Aptos" w:hAnsi="Aptos"/>
                <w:sz w:val="15"/>
              </w:rPr>
              <w:t>What-if</w:t>
            </w:r>
          </w:p>
        </w:tc>
        <w:tc>
          <w:tcPr>
            <w:tcW w:type="dxa" w:w="7370"/>
            <w:vAlign w:val="top"/>
            <w:tcMar>
              <w:top w:w="60" w:type="dxa"/>
              <w:start w:w="80" w:type="dxa"/>
              <w:bottom w:w="60" w:type="dxa"/>
              <w:end w:w="80" w:type="dxa"/>
            </w:tcMar>
          </w:tcPr>
          <w:p>
            <w:pPr>
              <w:spacing w:after="0"/>
            </w:pPr>
            <w:r>
              <w:rPr>
                <w:rFonts w:ascii="Aptos" w:hAnsi="Aptos"/>
                <w:sz w:val="15"/>
              </w:rPr>
              <w:t>Controlled future branch in which one or more decision variables are changed.</w:t>
            </w:r>
          </w:p>
        </w:tc>
      </w:tr>
    </w:tbl>
    <w:p/>
    <w:p>
      <w:pPr>
        <w:pStyle w:val="Heading1"/>
        <w:keepNext/>
      </w:pPr>
      <w:r>
        <w:t>Appendix A. Canonical Event Catalog</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608"/>
            <w:shd w:fill="D9EAF7"/>
            <w:vAlign w:val="center"/>
            <w:tcMar>
              <w:top w:w="60" w:type="dxa"/>
              <w:start w:w="80" w:type="dxa"/>
              <w:bottom w:w="60" w:type="dxa"/>
              <w:end w:w="80" w:type="dxa"/>
            </w:tcMar>
          </w:tcPr>
          <w:p>
            <w:r>
              <w:rPr>
                <w:rFonts w:ascii="Aptos" w:hAnsi="Aptos"/>
                <w:b/>
                <w:sz w:val="14"/>
              </w:rPr>
              <w:t>Event</w:t>
            </w:r>
          </w:p>
        </w:tc>
        <w:tc>
          <w:tcPr>
            <w:tcW w:type="dxa" w:w="1814"/>
            <w:shd w:fill="D9EAF7"/>
            <w:vAlign w:val="center"/>
            <w:tcMar>
              <w:top w:w="60" w:type="dxa"/>
              <w:start w:w="80" w:type="dxa"/>
              <w:bottom w:w="60" w:type="dxa"/>
              <w:end w:w="80" w:type="dxa"/>
            </w:tcMar>
          </w:tcPr>
          <w:p>
            <w:r>
              <w:rPr>
                <w:rFonts w:ascii="Aptos" w:hAnsi="Aptos"/>
                <w:b/>
                <w:sz w:val="14"/>
              </w:rPr>
              <w:t>Time class</w:t>
            </w:r>
          </w:p>
        </w:tc>
        <w:tc>
          <w:tcPr>
            <w:tcW w:type="dxa" w:w="2438"/>
            <w:shd w:fill="D9EAF7"/>
            <w:vAlign w:val="center"/>
            <w:tcMar>
              <w:top w:w="60" w:type="dxa"/>
              <w:start w:w="80" w:type="dxa"/>
              <w:bottom w:w="60" w:type="dxa"/>
              <w:end w:w="80" w:type="dxa"/>
            </w:tcMar>
          </w:tcPr>
          <w:p>
            <w:r>
              <w:rPr>
                <w:rFonts w:ascii="Aptos" w:hAnsi="Aptos"/>
                <w:b/>
                <w:sz w:val="14"/>
              </w:rPr>
              <w:t>Target</w:t>
            </w:r>
          </w:p>
        </w:tc>
        <w:tc>
          <w:tcPr>
            <w:tcW w:type="dxa" w:w="2835"/>
            <w:shd w:fill="D9EAF7"/>
            <w:vAlign w:val="center"/>
            <w:tcMar>
              <w:top w:w="60" w:type="dxa"/>
              <w:start w:w="80" w:type="dxa"/>
              <w:bottom w:w="60" w:type="dxa"/>
              <w:end w:w="80" w:type="dxa"/>
            </w:tcMar>
          </w:tcPr>
          <w:p>
            <w:r>
              <w:rPr>
                <w:rFonts w:ascii="Aptos" w:hAnsi="Aptos"/>
                <w:b/>
                <w:sz w:val="14"/>
              </w:rPr>
              <w:t>Effect</w:t>
            </w:r>
          </w:p>
        </w:tc>
      </w:tr>
      <w:tr>
        <w:tc>
          <w:tcPr>
            <w:tcW w:type="dxa" w:w="2608"/>
            <w:vAlign w:val="top"/>
            <w:tcMar>
              <w:top w:w="60" w:type="dxa"/>
              <w:start w:w="80" w:type="dxa"/>
              <w:bottom w:w="60" w:type="dxa"/>
              <w:end w:w="80" w:type="dxa"/>
            </w:tcMar>
          </w:tcPr>
          <w:p>
            <w:pPr>
              <w:spacing w:after="0"/>
            </w:pPr>
            <w:r>
              <w:rPr>
                <w:rFonts w:ascii="Aptos" w:hAnsi="Aptos"/>
                <w:sz w:val="14"/>
              </w:rPr>
              <w:t>PRODUCTION_ORDER_CREATED</w:t>
            </w:r>
          </w:p>
        </w:tc>
        <w:tc>
          <w:tcPr>
            <w:tcW w:type="dxa" w:w="1814"/>
            <w:vAlign w:val="top"/>
            <w:tcMar>
              <w:top w:w="60" w:type="dxa"/>
              <w:start w:w="80" w:type="dxa"/>
              <w:bottom w:w="60" w:type="dxa"/>
              <w:end w:w="80" w:type="dxa"/>
            </w:tcMar>
          </w:tcPr>
          <w:p>
            <w:pPr>
              <w:spacing w:after="0"/>
            </w:pPr>
            <w:r>
              <w:rPr>
                <w:rFonts w:ascii="Aptos" w:hAnsi="Aptos"/>
                <w:sz w:val="14"/>
              </w:rPr>
              <w:t>Future</w:t>
            </w:r>
          </w:p>
        </w:tc>
        <w:tc>
          <w:tcPr>
            <w:tcW w:type="dxa" w:w="2438"/>
            <w:vAlign w:val="top"/>
            <w:tcMar>
              <w:top w:w="60" w:type="dxa"/>
              <w:start w:w="80" w:type="dxa"/>
              <w:bottom w:w="60" w:type="dxa"/>
              <w:end w:w="80" w:type="dxa"/>
            </w:tcMar>
          </w:tcPr>
          <w:p>
            <w:pPr>
              <w:spacing w:after="0"/>
            </w:pPr>
            <w:r>
              <w:rPr>
                <w:rFonts w:ascii="Aptos" w:hAnsi="Aptos"/>
                <w:sz w:val="14"/>
              </w:rPr>
              <w:t>production_order</w:t>
            </w:r>
          </w:p>
        </w:tc>
        <w:tc>
          <w:tcPr>
            <w:tcW w:type="dxa" w:w="2835"/>
            <w:vAlign w:val="top"/>
            <w:tcMar>
              <w:top w:w="60" w:type="dxa"/>
              <w:start w:w="80" w:type="dxa"/>
              <w:bottom w:w="60" w:type="dxa"/>
              <w:end w:w="80" w:type="dxa"/>
            </w:tcMar>
          </w:tcPr>
          <w:p>
            <w:pPr>
              <w:spacing w:after="0"/>
            </w:pPr>
            <w:r>
              <w:rPr>
                <w:rFonts w:ascii="Aptos" w:hAnsi="Aptos"/>
                <w:sz w:val="14"/>
              </w:rPr>
              <w:t>Creates future workload.</w:t>
            </w:r>
          </w:p>
        </w:tc>
      </w:tr>
      <w:tr>
        <w:tc>
          <w:tcPr>
            <w:tcW w:type="dxa" w:w="2608"/>
            <w:vAlign w:val="top"/>
            <w:tcMar>
              <w:top w:w="60" w:type="dxa"/>
              <w:start w:w="80" w:type="dxa"/>
              <w:bottom w:w="60" w:type="dxa"/>
              <w:end w:w="80" w:type="dxa"/>
            </w:tcMar>
            <w:shd w:fill="F7F9FB"/>
          </w:tcPr>
          <w:p>
            <w:pPr>
              <w:spacing w:after="0"/>
            </w:pPr>
            <w:r>
              <w:rPr>
                <w:rFonts w:ascii="Aptos" w:hAnsi="Aptos"/>
                <w:sz w:val="14"/>
              </w:rPr>
              <w:t>PRODUCTION_ORDER_PRIORITY_CHANGED</w:t>
            </w:r>
          </w:p>
        </w:tc>
        <w:tc>
          <w:tcPr>
            <w:tcW w:type="dxa" w:w="1814"/>
            <w:vAlign w:val="top"/>
            <w:tcMar>
              <w:top w:w="60" w:type="dxa"/>
              <w:start w:w="80" w:type="dxa"/>
              <w:bottom w:w="60" w:type="dxa"/>
              <w:end w:w="80" w:type="dxa"/>
            </w:tcMar>
            <w:shd w:fill="F7F9FB"/>
          </w:tcPr>
          <w:p>
            <w:pPr>
              <w:spacing w:after="0"/>
            </w:pPr>
            <w:r>
              <w:rPr>
                <w:rFonts w:ascii="Aptos" w:hAnsi="Aptos"/>
                <w:sz w:val="14"/>
              </w:rPr>
              <w:t>Future</w:t>
            </w:r>
          </w:p>
        </w:tc>
        <w:tc>
          <w:tcPr>
            <w:tcW w:type="dxa" w:w="2438"/>
            <w:vAlign w:val="top"/>
            <w:tcMar>
              <w:top w:w="60" w:type="dxa"/>
              <w:start w:w="80" w:type="dxa"/>
              <w:bottom w:w="60" w:type="dxa"/>
              <w:end w:w="80" w:type="dxa"/>
            </w:tcMar>
            <w:shd w:fill="F7F9FB"/>
          </w:tcPr>
          <w:p>
            <w:pPr>
              <w:spacing w:after="0"/>
            </w:pPr>
            <w:r>
              <w:rPr>
                <w:rFonts w:ascii="Aptos" w:hAnsi="Aptos"/>
                <w:sz w:val="14"/>
              </w:rPr>
              <w:t>production_order</w:t>
            </w:r>
          </w:p>
        </w:tc>
        <w:tc>
          <w:tcPr>
            <w:tcW w:type="dxa" w:w="2835"/>
            <w:vAlign w:val="top"/>
            <w:tcMar>
              <w:top w:w="60" w:type="dxa"/>
              <w:start w:w="80" w:type="dxa"/>
              <w:bottom w:w="60" w:type="dxa"/>
              <w:end w:w="80" w:type="dxa"/>
            </w:tcMar>
            <w:shd w:fill="F7F9FB"/>
          </w:tcPr>
          <w:p>
            <w:pPr>
              <w:spacing w:after="0"/>
            </w:pPr>
            <w:r>
              <w:rPr>
                <w:rFonts w:ascii="Aptos" w:hAnsi="Aptos"/>
                <w:sz w:val="14"/>
              </w:rPr>
              <w:t>Changes competition priority from effective day.</w:t>
            </w:r>
          </w:p>
        </w:tc>
      </w:tr>
      <w:tr>
        <w:tc>
          <w:tcPr>
            <w:tcW w:type="dxa" w:w="2608"/>
            <w:vAlign w:val="top"/>
            <w:tcMar>
              <w:top w:w="60" w:type="dxa"/>
              <w:start w:w="80" w:type="dxa"/>
              <w:bottom w:w="60" w:type="dxa"/>
              <w:end w:w="80" w:type="dxa"/>
            </w:tcMar>
          </w:tcPr>
          <w:p>
            <w:pPr>
              <w:spacing w:after="0"/>
            </w:pPr>
            <w:r>
              <w:rPr>
                <w:rFonts w:ascii="Aptos" w:hAnsi="Aptos"/>
                <w:sz w:val="14"/>
              </w:rPr>
              <w:t>MACHINE_BREAKDOWN</w:t>
            </w:r>
          </w:p>
        </w:tc>
        <w:tc>
          <w:tcPr>
            <w:tcW w:type="dxa" w:w="1814"/>
            <w:vAlign w:val="top"/>
            <w:tcMar>
              <w:top w:w="60" w:type="dxa"/>
              <w:start w:w="80" w:type="dxa"/>
              <w:bottom w:w="60" w:type="dxa"/>
              <w:end w:w="80" w:type="dxa"/>
            </w:tcMar>
          </w:tcPr>
          <w:p>
            <w:pPr>
              <w:spacing w:after="0"/>
            </w:pPr>
            <w:r>
              <w:rPr>
                <w:rFonts w:ascii="Aptos" w:hAnsi="Aptos"/>
                <w:sz w:val="14"/>
              </w:rPr>
              <w:t>Future/Actual trigger</w:t>
            </w:r>
          </w:p>
        </w:tc>
        <w:tc>
          <w:tcPr>
            <w:tcW w:type="dxa" w:w="2438"/>
            <w:vAlign w:val="top"/>
            <w:tcMar>
              <w:top w:w="60" w:type="dxa"/>
              <w:start w:w="80" w:type="dxa"/>
              <w:bottom w:w="60" w:type="dxa"/>
              <w:end w:w="80" w:type="dxa"/>
            </w:tcMar>
          </w:tcPr>
          <w:p>
            <w:pPr>
              <w:spacing w:after="0"/>
            </w:pPr>
            <w:r>
              <w:rPr>
                <w:rFonts w:ascii="Aptos" w:hAnsi="Aptos"/>
                <w:sz w:val="14"/>
              </w:rPr>
              <w:t>work_center</w:t>
            </w:r>
          </w:p>
        </w:tc>
        <w:tc>
          <w:tcPr>
            <w:tcW w:type="dxa" w:w="2835"/>
            <w:vAlign w:val="top"/>
            <w:tcMar>
              <w:top w:w="60" w:type="dxa"/>
              <w:start w:w="80" w:type="dxa"/>
              <w:bottom w:w="60" w:type="dxa"/>
              <w:end w:w="80" w:type="dxa"/>
            </w:tcMar>
          </w:tcPr>
          <w:p>
            <w:pPr>
              <w:spacing w:after="0"/>
            </w:pPr>
            <w:r>
              <w:rPr>
                <w:rFonts w:ascii="Aptos" w:hAnsi="Aptos"/>
                <w:sz w:val="14"/>
              </w:rPr>
              <w:t>Removes capacity from effective day.</w:t>
            </w:r>
          </w:p>
        </w:tc>
      </w:tr>
      <w:tr>
        <w:tc>
          <w:tcPr>
            <w:tcW w:type="dxa" w:w="2608"/>
            <w:vAlign w:val="top"/>
            <w:tcMar>
              <w:top w:w="60" w:type="dxa"/>
              <w:start w:w="80" w:type="dxa"/>
              <w:bottom w:w="60" w:type="dxa"/>
              <w:end w:w="80" w:type="dxa"/>
            </w:tcMar>
            <w:shd w:fill="F7F9FB"/>
          </w:tcPr>
          <w:p>
            <w:pPr>
              <w:spacing w:after="0"/>
            </w:pPr>
            <w:r>
              <w:rPr>
                <w:rFonts w:ascii="Aptos" w:hAnsi="Aptos"/>
                <w:sz w:val="14"/>
              </w:rPr>
              <w:t>MACHINE_REPAIRED</w:t>
            </w:r>
          </w:p>
        </w:tc>
        <w:tc>
          <w:tcPr>
            <w:tcW w:type="dxa" w:w="1814"/>
            <w:vAlign w:val="top"/>
            <w:tcMar>
              <w:top w:w="60" w:type="dxa"/>
              <w:start w:w="80" w:type="dxa"/>
              <w:bottom w:w="60" w:type="dxa"/>
              <w:end w:w="80" w:type="dxa"/>
            </w:tcMar>
            <w:shd w:fill="F7F9FB"/>
          </w:tcPr>
          <w:p>
            <w:pPr>
              <w:spacing w:after="0"/>
            </w:pPr>
            <w:r>
              <w:rPr>
                <w:rFonts w:ascii="Aptos" w:hAnsi="Aptos"/>
                <w:sz w:val="14"/>
              </w:rPr>
              <w:t>Future</w:t>
            </w:r>
          </w:p>
        </w:tc>
        <w:tc>
          <w:tcPr>
            <w:tcW w:type="dxa" w:w="2438"/>
            <w:vAlign w:val="top"/>
            <w:tcMar>
              <w:top w:w="60" w:type="dxa"/>
              <w:start w:w="80" w:type="dxa"/>
              <w:bottom w:w="60" w:type="dxa"/>
              <w:end w:w="80" w:type="dxa"/>
            </w:tcMar>
            <w:shd w:fill="F7F9FB"/>
          </w:tcPr>
          <w:p>
            <w:pPr>
              <w:spacing w:after="0"/>
            </w:pPr>
            <w:r>
              <w:rPr>
                <w:rFonts w:ascii="Aptos" w:hAnsi="Aptos"/>
                <w:sz w:val="14"/>
              </w:rPr>
              <w:t>work_center</w:t>
            </w:r>
          </w:p>
        </w:tc>
        <w:tc>
          <w:tcPr>
            <w:tcW w:type="dxa" w:w="2835"/>
            <w:vAlign w:val="top"/>
            <w:tcMar>
              <w:top w:w="60" w:type="dxa"/>
              <w:start w:w="80" w:type="dxa"/>
              <w:bottom w:w="60" w:type="dxa"/>
              <w:end w:w="80" w:type="dxa"/>
            </w:tcMar>
            <w:shd w:fill="F7F9FB"/>
          </w:tcPr>
          <w:p>
            <w:pPr>
              <w:spacing w:after="0"/>
            </w:pPr>
            <w:r>
              <w:rPr>
                <w:rFonts w:ascii="Aptos" w:hAnsi="Aptos"/>
                <w:sz w:val="14"/>
              </w:rPr>
              <w:t>Restores capacity from effective day.</w:t>
            </w:r>
          </w:p>
        </w:tc>
      </w:tr>
      <w:tr>
        <w:tc>
          <w:tcPr>
            <w:tcW w:type="dxa" w:w="2608"/>
            <w:vAlign w:val="top"/>
            <w:tcMar>
              <w:top w:w="60" w:type="dxa"/>
              <w:start w:w="80" w:type="dxa"/>
              <w:bottom w:w="60" w:type="dxa"/>
              <w:end w:w="80" w:type="dxa"/>
            </w:tcMar>
          </w:tcPr>
          <w:p>
            <w:pPr>
              <w:spacing w:after="0"/>
            </w:pPr>
            <w:r>
              <w:rPr>
                <w:rFonts w:ascii="Aptos" w:hAnsi="Aptos"/>
                <w:sz w:val="14"/>
              </w:rPr>
              <w:t>MATERIAL_RECEIPT_CONFIRMED</w:t>
            </w:r>
          </w:p>
        </w:tc>
        <w:tc>
          <w:tcPr>
            <w:tcW w:type="dxa" w:w="1814"/>
            <w:vAlign w:val="top"/>
            <w:tcMar>
              <w:top w:w="60" w:type="dxa"/>
              <w:start w:w="80" w:type="dxa"/>
              <w:bottom w:w="60" w:type="dxa"/>
              <w:end w:w="80" w:type="dxa"/>
            </w:tcMar>
          </w:tcPr>
          <w:p>
            <w:pPr>
              <w:spacing w:after="0"/>
            </w:pPr>
            <w:r>
              <w:rPr>
                <w:rFonts w:ascii="Aptos" w:hAnsi="Aptos"/>
                <w:sz w:val="14"/>
              </w:rPr>
              <w:t>Future/Actual</w:t>
            </w:r>
          </w:p>
        </w:tc>
        <w:tc>
          <w:tcPr>
            <w:tcW w:type="dxa" w:w="2438"/>
            <w:vAlign w:val="top"/>
            <w:tcMar>
              <w:top w:w="60" w:type="dxa"/>
              <w:start w:w="80" w:type="dxa"/>
              <w:bottom w:w="60" w:type="dxa"/>
              <w:end w:w="80" w:type="dxa"/>
            </w:tcMar>
          </w:tcPr>
          <w:p>
            <w:pPr>
              <w:spacing w:after="0"/>
            </w:pPr>
            <w:r>
              <w:rPr>
                <w:rFonts w:ascii="Aptos" w:hAnsi="Aptos"/>
                <w:sz w:val="14"/>
              </w:rPr>
              <w:t>material</w:t>
            </w:r>
          </w:p>
        </w:tc>
        <w:tc>
          <w:tcPr>
            <w:tcW w:type="dxa" w:w="2835"/>
            <w:vAlign w:val="top"/>
            <w:tcMar>
              <w:top w:w="60" w:type="dxa"/>
              <w:start w:w="80" w:type="dxa"/>
              <w:bottom w:w="60" w:type="dxa"/>
              <w:end w:w="80" w:type="dxa"/>
            </w:tcMar>
          </w:tcPr>
          <w:p>
            <w:pPr>
              <w:spacing w:after="0"/>
            </w:pPr>
            <w:r>
              <w:rPr>
                <w:rFonts w:ascii="Aptos" w:hAnsi="Aptos"/>
                <w:sz w:val="14"/>
              </w:rPr>
              <w:t>Adds supply to daily stock projection.</w:t>
            </w:r>
          </w:p>
        </w:tc>
      </w:tr>
      <w:tr>
        <w:tc>
          <w:tcPr>
            <w:tcW w:type="dxa" w:w="2608"/>
            <w:vAlign w:val="top"/>
            <w:tcMar>
              <w:top w:w="60" w:type="dxa"/>
              <w:start w:w="80" w:type="dxa"/>
              <w:bottom w:w="60" w:type="dxa"/>
              <w:end w:w="80" w:type="dxa"/>
            </w:tcMar>
            <w:shd w:fill="F7F9FB"/>
          </w:tcPr>
          <w:p>
            <w:pPr>
              <w:spacing w:after="0"/>
            </w:pPr>
            <w:r>
              <w:rPr>
                <w:rFonts w:ascii="Aptos" w:hAnsi="Aptos"/>
                <w:sz w:val="14"/>
              </w:rPr>
              <w:t>MATERIAL_RECEIPT_DELAYED</w:t>
            </w:r>
          </w:p>
        </w:tc>
        <w:tc>
          <w:tcPr>
            <w:tcW w:type="dxa" w:w="1814"/>
            <w:vAlign w:val="top"/>
            <w:tcMar>
              <w:top w:w="60" w:type="dxa"/>
              <w:start w:w="80" w:type="dxa"/>
              <w:bottom w:w="60" w:type="dxa"/>
              <w:end w:w="80" w:type="dxa"/>
            </w:tcMar>
            <w:shd w:fill="F7F9FB"/>
          </w:tcPr>
          <w:p>
            <w:pPr>
              <w:spacing w:after="0"/>
            </w:pPr>
            <w:r>
              <w:rPr>
                <w:rFonts w:ascii="Aptos" w:hAnsi="Aptos"/>
                <w:sz w:val="14"/>
              </w:rPr>
              <w:t>Future</w:t>
            </w:r>
          </w:p>
        </w:tc>
        <w:tc>
          <w:tcPr>
            <w:tcW w:type="dxa" w:w="2438"/>
            <w:vAlign w:val="top"/>
            <w:tcMar>
              <w:top w:w="60" w:type="dxa"/>
              <w:start w:w="80" w:type="dxa"/>
              <w:bottom w:w="60" w:type="dxa"/>
              <w:end w:w="80" w:type="dxa"/>
            </w:tcMar>
            <w:shd w:fill="F7F9FB"/>
          </w:tcPr>
          <w:p>
            <w:pPr>
              <w:spacing w:after="0"/>
            </w:pPr>
            <w:r>
              <w:rPr>
                <w:rFonts w:ascii="Aptos" w:hAnsi="Aptos"/>
                <w:sz w:val="14"/>
              </w:rPr>
              <w:t>material receipt</w:t>
            </w:r>
          </w:p>
        </w:tc>
        <w:tc>
          <w:tcPr>
            <w:tcW w:type="dxa" w:w="2835"/>
            <w:vAlign w:val="top"/>
            <w:tcMar>
              <w:top w:w="60" w:type="dxa"/>
              <w:start w:w="80" w:type="dxa"/>
              <w:bottom w:w="60" w:type="dxa"/>
              <w:end w:w="80" w:type="dxa"/>
            </w:tcMar>
            <w:shd w:fill="F7F9FB"/>
          </w:tcPr>
          <w:p>
            <w:pPr>
              <w:spacing w:after="0"/>
            </w:pPr>
            <w:r>
              <w:rPr>
                <w:rFonts w:ascii="Aptos" w:hAnsi="Aptos"/>
                <w:sz w:val="14"/>
              </w:rPr>
              <w:t>Shifts supply date.</w:t>
            </w:r>
          </w:p>
        </w:tc>
      </w:tr>
      <w:tr>
        <w:tc>
          <w:tcPr>
            <w:tcW w:type="dxa" w:w="2608"/>
            <w:vAlign w:val="top"/>
            <w:tcMar>
              <w:top w:w="60" w:type="dxa"/>
              <w:start w:w="80" w:type="dxa"/>
              <w:bottom w:w="60" w:type="dxa"/>
              <w:end w:w="80" w:type="dxa"/>
            </w:tcMar>
          </w:tcPr>
          <w:p>
            <w:pPr>
              <w:spacing w:after="0"/>
            </w:pPr>
            <w:r>
              <w:rPr>
                <w:rFonts w:ascii="Aptos" w:hAnsi="Aptos"/>
                <w:sz w:val="14"/>
              </w:rPr>
              <w:t>MATERIAL_SHORTAGE_DETECTED</w:t>
            </w:r>
          </w:p>
        </w:tc>
        <w:tc>
          <w:tcPr>
            <w:tcW w:type="dxa" w:w="1814"/>
            <w:vAlign w:val="top"/>
            <w:tcMar>
              <w:top w:w="60" w:type="dxa"/>
              <w:start w:w="80" w:type="dxa"/>
              <w:bottom w:w="60" w:type="dxa"/>
              <w:end w:w="80" w:type="dxa"/>
            </w:tcMar>
          </w:tcPr>
          <w:p>
            <w:pPr>
              <w:spacing w:after="0"/>
            </w:pPr>
            <w:r>
              <w:rPr>
                <w:rFonts w:ascii="Aptos" w:hAnsi="Aptos"/>
                <w:sz w:val="14"/>
              </w:rPr>
              <w:t>Derived</w:t>
            </w:r>
          </w:p>
        </w:tc>
        <w:tc>
          <w:tcPr>
            <w:tcW w:type="dxa" w:w="2438"/>
            <w:vAlign w:val="top"/>
            <w:tcMar>
              <w:top w:w="60" w:type="dxa"/>
              <w:start w:w="80" w:type="dxa"/>
              <w:bottom w:w="60" w:type="dxa"/>
              <w:end w:w="80" w:type="dxa"/>
            </w:tcMar>
          </w:tcPr>
          <w:p>
            <w:pPr>
              <w:spacing w:after="0"/>
            </w:pPr>
            <w:r>
              <w:rPr>
                <w:rFonts w:ascii="Aptos" w:hAnsi="Aptos"/>
                <w:sz w:val="14"/>
              </w:rPr>
              <w:t>material</w:t>
            </w:r>
          </w:p>
        </w:tc>
        <w:tc>
          <w:tcPr>
            <w:tcW w:type="dxa" w:w="2835"/>
            <w:vAlign w:val="top"/>
            <w:tcMar>
              <w:top w:w="60" w:type="dxa"/>
              <w:start w:w="80" w:type="dxa"/>
              <w:bottom w:w="60" w:type="dxa"/>
              <w:end w:w="80" w:type="dxa"/>
            </w:tcMar>
          </w:tcPr>
          <w:p>
            <w:pPr>
              <w:spacing w:after="0"/>
            </w:pPr>
            <w:r>
              <w:rPr>
                <w:rFonts w:ascii="Aptos" w:hAnsi="Aptos"/>
                <w:sz w:val="14"/>
              </w:rPr>
              <w:t>Raised by forecast engine.</w:t>
            </w:r>
          </w:p>
        </w:tc>
      </w:tr>
      <w:tr>
        <w:tc>
          <w:tcPr>
            <w:tcW w:type="dxa" w:w="2608"/>
            <w:vAlign w:val="top"/>
            <w:tcMar>
              <w:top w:w="60" w:type="dxa"/>
              <w:start w:w="80" w:type="dxa"/>
              <w:bottom w:w="60" w:type="dxa"/>
              <w:end w:w="80" w:type="dxa"/>
            </w:tcMar>
            <w:shd w:fill="F7F9FB"/>
          </w:tcPr>
          <w:p>
            <w:pPr>
              <w:spacing w:after="0"/>
            </w:pPr>
            <w:r>
              <w:rPr>
                <w:rFonts w:ascii="Aptos" w:hAnsi="Aptos"/>
                <w:sz w:val="14"/>
              </w:rPr>
              <w:t>CASH_INJECTED</w:t>
            </w:r>
          </w:p>
        </w:tc>
        <w:tc>
          <w:tcPr>
            <w:tcW w:type="dxa" w:w="1814"/>
            <w:vAlign w:val="top"/>
            <w:tcMar>
              <w:top w:w="60" w:type="dxa"/>
              <w:start w:w="80" w:type="dxa"/>
              <w:bottom w:w="60" w:type="dxa"/>
              <w:end w:w="80" w:type="dxa"/>
            </w:tcMar>
            <w:shd w:fill="F7F9FB"/>
          </w:tcPr>
          <w:p>
            <w:pPr>
              <w:spacing w:after="0"/>
            </w:pPr>
            <w:r>
              <w:rPr>
                <w:rFonts w:ascii="Aptos" w:hAnsi="Aptos"/>
                <w:sz w:val="14"/>
              </w:rPr>
              <w:t>Future</w:t>
            </w:r>
          </w:p>
        </w:tc>
        <w:tc>
          <w:tcPr>
            <w:tcW w:type="dxa" w:w="2438"/>
            <w:vAlign w:val="top"/>
            <w:tcMar>
              <w:top w:w="60" w:type="dxa"/>
              <w:start w:w="80" w:type="dxa"/>
              <w:bottom w:w="60" w:type="dxa"/>
              <w:end w:w="80" w:type="dxa"/>
            </w:tcMar>
            <w:shd w:fill="F7F9FB"/>
          </w:tcPr>
          <w:p>
            <w:pPr>
              <w:spacing w:after="0"/>
            </w:pPr>
            <w:r>
              <w:rPr>
                <w:rFonts w:ascii="Aptos" w:hAnsi="Aptos"/>
                <w:sz w:val="14"/>
              </w:rPr>
              <w:t>cash bucket</w:t>
            </w:r>
          </w:p>
        </w:tc>
        <w:tc>
          <w:tcPr>
            <w:tcW w:type="dxa" w:w="2835"/>
            <w:vAlign w:val="top"/>
            <w:tcMar>
              <w:top w:w="60" w:type="dxa"/>
              <w:start w:w="80" w:type="dxa"/>
              <w:bottom w:w="60" w:type="dxa"/>
              <w:end w:w="80" w:type="dxa"/>
            </w:tcMar>
            <w:shd w:fill="F7F9FB"/>
          </w:tcPr>
          <w:p>
            <w:pPr>
              <w:spacing w:after="0"/>
            </w:pPr>
            <w:r>
              <w:rPr>
                <w:rFonts w:ascii="Aptos" w:hAnsi="Aptos"/>
                <w:sz w:val="14"/>
              </w:rPr>
              <w:t>Adds future available cash.</w:t>
            </w:r>
          </w:p>
        </w:tc>
      </w:tr>
      <w:tr>
        <w:tc>
          <w:tcPr>
            <w:tcW w:type="dxa" w:w="2608"/>
            <w:vAlign w:val="top"/>
            <w:tcMar>
              <w:top w:w="60" w:type="dxa"/>
              <w:start w:w="80" w:type="dxa"/>
              <w:bottom w:w="60" w:type="dxa"/>
              <w:end w:w="80" w:type="dxa"/>
            </w:tcMar>
          </w:tcPr>
          <w:p>
            <w:pPr>
              <w:spacing w:after="0"/>
            </w:pPr>
            <w:r>
              <w:rPr>
                <w:rFonts w:ascii="Aptos" w:hAnsi="Aptos"/>
                <w:sz w:val="14"/>
              </w:rPr>
              <w:t>QUALITY_HOLD_CREATED</w:t>
            </w:r>
          </w:p>
        </w:tc>
        <w:tc>
          <w:tcPr>
            <w:tcW w:type="dxa" w:w="1814"/>
            <w:vAlign w:val="top"/>
            <w:tcMar>
              <w:top w:w="60" w:type="dxa"/>
              <w:start w:w="80" w:type="dxa"/>
              <w:bottom w:w="60" w:type="dxa"/>
              <w:end w:w="80" w:type="dxa"/>
            </w:tcMar>
          </w:tcPr>
          <w:p>
            <w:pPr>
              <w:spacing w:after="0"/>
            </w:pPr>
            <w:r>
              <w:rPr>
                <w:rFonts w:ascii="Aptos" w:hAnsi="Aptos"/>
                <w:sz w:val="14"/>
              </w:rPr>
              <w:t>Future/Actual</w:t>
            </w:r>
          </w:p>
        </w:tc>
        <w:tc>
          <w:tcPr>
            <w:tcW w:type="dxa" w:w="2438"/>
            <w:vAlign w:val="top"/>
            <w:tcMar>
              <w:top w:w="60" w:type="dxa"/>
              <w:start w:w="80" w:type="dxa"/>
              <w:bottom w:w="60" w:type="dxa"/>
              <w:end w:w="80" w:type="dxa"/>
            </w:tcMar>
          </w:tcPr>
          <w:p>
            <w:pPr>
              <w:spacing w:after="0"/>
            </w:pPr>
            <w:r>
              <w:rPr>
                <w:rFonts w:ascii="Aptos" w:hAnsi="Aptos"/>
                <w:sz w:val="14"/>
              </w:rPr>
              <w:t>product/order</w:t>
            </w:r>
          </w:p>
        </w:tc>
        <w:tc>
          <w:tcPr>
            <w:tcW w:type="dxa" w:w="2835"/>
            <w:vAlign w:val="top"/>
            <w:tcMar>
              <w:top w:w="60" w:type="dxa"/>
              <w:start w:w="80" w:type="dxa"/>
              <w:bottom w:w="60" w:type="dxa"/>
              <w:end w:w="80" w:type="dxa"/>
            </w:tcMar>
          </w:tcPr>
          <w:p>
            <w:pPr>
              <w:spacing w:after="0"/>
            </w:pPr>
            <w:r>
              <w:rPr>
                <w:rFonts w:ascii="Aptos" w:hAnsi="Aptos"/>
                <w:sz w:val="14"/>
              </w:rPr>
              <w:t>Blocks affected operation path.</w:t>
            </w:r>
          </w:p>
        </w:tc>
      </w:tr>
      <w:tr>
        <w:tc>
          <w:tcPr>
            <w:tcW w:type="dxa" w:w="2608"/>
            <w:vAlign w:val="top"/>
            <w:tcMar>
              <w:top w:w="60" w:type="dxa"/>
              <w:start w:w="80" w:type="dxa"/>
              <w:bottom w:w="60" w:type="dxa"/>
              <w:end w:w="80" w:type="dxa"/>
            </w:tcMar>
            <w:shd w:fill="F7F9FB"/>
          </w:tcPr>
          <w:p>
            <w:pPr>
              <w:spacing w:after="0"/>
            </w:pPr>
            <w:r>
              <w:rPr>
                <w:rFonts w:ascii="Aptos" w:hAnsi="Aptos"/>
                <w:sz w:val="14"/>
              </w:rPr>
              <w:t>QUALITY_HOLD_RELEASED</w:t>
            </w:r>
          </w:p>
        </w:tc>
        <w:tc>
          <w:tcPr>
            <w:tcW w:type="dxa" w:w="1814"/>
            <w:vAlign w:val="top"/>
            <w:tcMar>
              <w:top w:w="60" w:type="dxa"/>
              <w:start w:w="80" w:type="dxa"/>
              <w:bottom w:w="60" w:type="dxa"/>
              <w:end w:w="80" w:type="dxa"/>
            </w:tcMar>
            <w:shd w:fill="F7F9FB"/>
          </w:tcPr>
          <w:p>
            <w:pPr>
              <w:spacing w:after="0"/>
            </w:pPr>
            <w:r>
              <w:rPr>
                <w:rFonts w:ascii="Aptos" w:hAnsi="Aptos"/>
                <w:sz w:val="14"/>
              </w:rPr>
              <w:t>Future</w:t>
            </w:r>
          </w:p>
        </w:tc>
        <w:tc>
          <w:tcPr>
            <w:tcW w:type="dxa" w:w="2438"/>
            <w:vAlign w:val="top"/>
            <w:tcMar>
              <w:top w:w="60" w:type="dxa"/>
              <w:start w:w="80" w:type="dxa"/>
              <w:bottom w:w="60" w:type="dxa"/>
              <w:end w:w="80" w:type="dxa"/>
            </w:tcMar>
            <w:shd w:fill="F7F9FB"/>
          </w:tcPr>
          <w:p>
            <w:pPr>
              <w:spacing w:after="0"/>
            </w:pPr>
            <w:r>
              <w:rPr>
                <w:rFonts w:ascii="Aptos" w:hAnsi="Aptos"/>
                <w:sz w:val="14"/>
              </w:rPr>
              <w:t>product/order</w:t>
            </w:r>
          </w:p>
        </w:tc>
        <w:tc>
          <w:tcPr>
            <w:tcW w:type="dxa" w:w="2835"/>
            <w:vAlign w:val="top"/>
            <w:tcMar>
              <w:top w:w="60" w:type="dxa"/>
              <w:start w:w="80" w:type="dxa"/>
              <w:bottom w:w="60" w:type="dxa"/>
              <w:end w:w="80" w:type="dxa"/>
            </w:tcMar>
            <w:shd w:fill="F7F9FB"/>
          </w:tcPr>
          <w:p>
            <w:pPr>
              <w:spacing w:after="0"/>
            </w:pPr>
            <w:r>
              <w:rPr>
                <w:rFonts w:ascii="Aptos" w:hAnsi="Aptos"/>
                <w:sz w:val="14"/>
              </w:rPr>
              <w:t>Removes block.</w:t>
            </w:r>
          </w:p>
        </w:tc>
      </w:tr>
      <w:tr>
        <w:tc>
          <w:tcPr>
            <w:tcW w:type="dxa" w:w="2608"/>
            <w:vAlign w:val="top"/>
            <w:tcMar>
              <w:top w:w="60" w:type="dxa"/>
              <w:start w:w="80" w:type="dxa"/>
              <w:bottom w:w="60" w:type="dxa"/>
              <w:end w:w="80" w:type="dxa"/>
            </w:tcMar>
          </w:tcPr>
          <w:p>
            <w:pPr>
              <w:spacing w:after="0"/>
            </w:pPr>
            <w:r>
              <w:rPr>
                <w:rFonts w:ascii="Aptos" w:hAnsi="Aptos"/>
                <w:sz w:val="14"/>
              </w:rPr>
              <w:t>COMMITMENT_PRIORITY_CHANGED</w:t>
            </w:r>
          </w:p>
        </w:tc>
        <w:tc>
          <w:tcPr>
            <w:tcW w:type="dxa" w:w="1814"/>
            <w:vAlign w:val="top"/>
            <w:tcMar>
              <w:top w:w="60" w:type="dxa"/>
              <w:start w:w="80" w:type="dxa"/>
              <w:bottom w:w="60" w:type="dxa"/>
              <w:end w:w="80" w:type="dxa"/>
            </w:tcMar>
          </w:tcPr>
          <w:p>
            <w:pPr>
              <w:spacing w:after="0"/>
            </w:pPr>
            <w:r>
              <w:rPr>
                <w:rFonts w:ascii="Aptos" w:hAnsi="Aptos"/>
                <w:sz w:val="14"/>
              </w:rPr>
              <w:t>Future</w:t>
            </w:r>
          </w:p>
        </w:tc>
        <w:tc>
          <w:tcPr>
            <w:tcW w:type="dxa" w:w="2438"/>
            <w:vAlign w:val="top"/>
            <w:tcMar>
              <w:top w:w="60" w:type="dxa"/>
              <w:start w:w="80" w:type="dxa"/>
              <w:bottom w:w="60" w:type="dxa"/>
              <w:end w:w="80" w:type="dxa"/>
            </w:tcMar>
          </w:tcPr>
          <w:p>
            <w:pPr>
              <w:spacing w:after="0"/>
            </w:pPr>
            <w:r>
              <w:rPr>
                <w:rFonts w:ascii="Aptos" w:hAnsi="Aptos"/>
                <w:sz w:val="14"/>
              </w:rPr>
              <w:t>commitment</w:t>
            </w:r>
          </w:p>
        </w:tc>
        <w:tc>
          <w:tcPr>
            <w:tcW w:type="dxa" w:w="2835"/>
            <w:vAlign w:val="top"/>
            <w:tcMar>
              <w:top w:w="60" w:type="dxa"/>
              <w:start w:w="80" w:type="dxa"/>
              <w:bottom w:w="60" w:type="dxa"/>
              <w:end w:w="80" w:type="dxa"/>
            </w:tcMar>
          </w:tcPr>
          <w:p>
            <w:pPr>
              <w:spacing w:after="0"/>
            </w:pPr>
            <w:r>
              <w:rPr>
                <w:rFonts w:ascii="Aptos" w:hAnsi="Aptos"/>
                <w:sz w:val="14"/>
              </w:rPr>
              <w:t>Changes objective weight/priority.</w:t>
            </w:r>
          </w:p>
        </w:tc>
      </w:tr>
      <w:tr>
        <w:tc>
          <w:tcPr>
            <w:tcW w:type="dxa" w:w="2608"/>
            <w:vAlign w:val="top"/>
            <w:tcMar>
              <w:top w:w="60" w:type="dxa"/>
              <w:start w:w="80" w:type="dxa"/>
              <w:bottom w:w="60" w:type="dxa"/>
              <w:end w:w="80" w:type="dxa"/>
            </w:tcMar>
            <w:shd w:fill="F7F9FB"/>
          </w:tcPr>
          <w:p>
            <w:pPr>
              <w:spacing w:after="0"/>
            </w:pPr>
            <w:r>
              <w:rPr>
                <w:rFonts w:ascii="Aptos" w:hAnsi="Aptos"/>
                <w:sz w:val="14"/>
              </w:rPr>
              <w:t>COMMITMENT_DUE_DATE_CHANGED</w:t>
            </w:r>
          </w:p>
        </w:tc>
        <w:tc>
          <w:tcPr>
            <w:tcW w:type="dxa" w:w="1814"/>
            <w:vAlign w:val="top"/>
            <w:tcMar>
              <w:top w:w="60" w:type="dxa"/>
              <w:start w:w="80" w:type="dxa"/>
              <w:bottom w:w="60" w:type="dxa"/>
              <w:end w:w="80" w:type="dxa"/>
            </w:tcMar>
            <w:shd w:fill="F7F9FB"/>
          </w:tcPr>
          <w:p>
            <w:pPr>
              <w:spacing w:after="0"/>
            </w:pPr>
            <w:r>
              <w:rPr>
                <w:rFonts w:ascii="Aptos" w:hAnsi="Aptos"/>
                <w:sz w:val="14"/>
              </w:rPr>
              <w:t>Future</w:t>
            </w:r>
          </w:p>
        </w:tc>
        <w:tc>
          <w:tcPr>
            <w:tcW w:type="dxa" w:w="2438"/>
            <w:vAlign w:val="top"/>
            <w:tcMar>
              <w:top w:w="60" w:type="dxa"/>
              <w:start w:w="80" w:type="dxa"/>
              <w:bottom w:w="60" w:type="dxa"/>
              <w:end w:w="80" w:type="dxa"/>
            </w:tcMar>
            <w:shd w:fill="F7F9FB"/>
          </w:tcPr>
          <w:p>
            <w:pPr>
              <w:spacing w:after="0"/>
            </w:pPr>
            <w:r>
              <w:rPr>
                <w:rFonts w:ascii="Aptos" w:hAnsi="Aptos"/>
                <w:sz w:val="14"/>
              </w:rPr>
              <w:t>commitment</w:t>
            </w:r>
          </w:p>
        </w:tc>
        <w:tc>
          <w:tcPr>
            <w:tcW w:type="dxa" w:w="2835"/>
            <w:vAlign w:val="top"/>
            <w:tcMar>
              <w:top w:w="60" w:type="dxa"/>
              <w:start w:w="80" w:type="dxa"/>
              <w:bottom w:w="60" w:type="dxa"/>
              <w:end w:w="80" w:type="dxa"/>
            </w:tcMar>
            <w:shd w:fill="F7F9FB"/>
          </w:tcPr>
          <w:p>
            <w:pPr>
              <w:spacing w:after="0"/>
            </w:pPr>
            <w:r>
              <w:rPr>
                <w:rFonts w:ascii="Aptos" w:hAnsi="Aptos"/>
                <w:sz w:val="14"/>
              </w:rPr>
              <w:t>Changes hard/soft deadline.</w:t>
            </w:r>
          </w:p>
        </w:tc>
      </w:tr>
      <w:tr>
        <w:tc>
          <w:tcPr>
            <w:tcW w:type="dxa" w:w="2608"/>
            <w:vAlign w:val="top"/>
            <w:tcMar>
              <w:top w:w="60" w:type="dxa"/>
              <w:start w:w="80" w:type="dxa"/>
              <w:bottom w:w="60" w:type="dxa"/>
              <w:end w:w="80" w:type="dxa"/>
            </w:tcMar>
          </w:tcPr>
          <w:p>
            <w:pPr>
              <w:spacing w:after="0"/>
            </w:pPr>
            <w:r>
              <w:rPr>
                <w:rFonts w:ascii="Aptos" w:hAnsi="Aptos"/>
                <w:sz w:val="14"/>
              </w:rPr>
              <w:t>MANPOWER_CAPACITY_CHANGED</w:t>
            </w:r>
          </w:p>
        </w:tc>
        <w:tc>
          <w:tcPr>
            <w:tcW w:type="dxa" w:w="1814"/>
            <w:vAlign w:val="top"/>
            <w:tcMar>
              <w:top w:w="60" w:type="dxa"/>
              <w:start w:w="80" w:type="dxa"/>
              <w:bottom w:w="60" w:type="dxa"/>
              <w:end w:w="80" w:type="dxa"/>
            </w:tcMar>
          </w:tcPr>
          <w:p>
            <w:pPr>
              <w:spacing w:after="0"/>
            </w:pPr>
            <w:r>
              <w:rPr>
                <w:rFonts w:ascii="Aptos" w:hAnsi="Aptos"/>
                <w:sz w:val="14"/>
              </w:rPr>
              <w:t>Future</w:t>
            </w:r>
          </w:p>
        </w:tc>
        <w:tc>
          <w:tcPr>
            <w:tcW w:type="dxa" w:w="2438"/>
            <w:vAlign w:val="top"/>
            <w:tcMar>
              <w:top w:w="60" w:type="dxa"/>
              <w:start w:w="80" w:type="dxa"/>
              <w:bottom w:w="60" w:type="dxa"/>
              <w:end w:w="80" w:type="dxa"/>
            </w:tcMar>
          </w:tcPr>
          <w:p>
            <w:pPr>
              <w:spacing w:after="0"/>
            </w:pPr>
            <w:r>
              <w:rPr>
                <w:rFonts w:ascii="Aptos" w:hAnsi="Aptos"/>
                <w:sz w:val="14"/>
              </w:rPr>
              <w:t>skill/resource</w:t>
            </w:r>
          </w:p>
        </w:tc>
        <w:tc>
          <w:tcPr>
            <w:tcW w:type="dxa" w:w="2835"/>
            <w:vAlign w:val="top"/>
            <w:tcMar>
              <w:top w:w="60" w:type="dxa"/>
              <w:start w:w="80" w:type="dxa"/>
              <w:bottom w:w="60" w:type="dxa"/>
              <w:end w:w="80" w:type="dxa"/>
            </w:tcMar>
          </w:tcPr>
          <w:p>
            <w:pPr>
              <w:spacing w:after="0"/>
            </w:pPr>
            <w:r>
              <w:rPr>
                <w:rFonts w:ascii="Aptos" w:hAnsi="Aptos"/>
                <w:sz w:val="14"/>
              </w:rPr>
              <w:t>Changes skill capacity.</w:t>
            </w:r>
          </w:p>
        </w:tc>
      </w:tr>
      <w:tr>
        <w:tc>
          <w:tcPr>
            <w:tcW w:type="dxa" w:w="2608"/>
            <w:vAlign w:val="top"/>
            <w:tcMar>
              <w:top w:w="60" w:type="dxa"/>
              <w:start w:w="80" w:type="dxa"/>
              <w:bottom w:w="60" w:type="dxa"/>
              <w:end w:w="80" w:type="dxa"/>
            </w:tcMar>
            <w:shd w:fill="F7F9FB"/>
          </w:tcPr>
          <w:p>
            <w:pPr>
              <w:spacing w:after="0"/>
            </w:pPr>
            <w:r>
              <w:rPr>
                <w:rFonts w:ascii="Aptos" w:hAnsi="Aptos"/>
                <w:sz w:val="14"/>
              </w:rPr>
              <w:t>PLAN_RECALCULATED</w:t>
            </w:r>
          </w:p>
        </w:tc>
        <w:tc>
          <w:tcPr>
            <w:tcW w:type="dxa" w:w="1814"/>
            <w:vAlign w:val="top"/>
            <w:tcMar>
              <w:top w:w="60" w:type="dxa"/>
              <w:start w:w="80" w:type="dxa"/>
              <w:bottom w:w="60" w:type="dxa"/>
              <w:end w:w="80" w:type="dxa"/>
            </w:tcMar>
            <w:shd w:fill="F7F9FB"/>
          </w:tcPr>
          <w:p>
            <w:pPr>
              <w:spacing w:after="0"/>
            </w:pPr>
            <w:r>
              <w:rPr>
                <w:rFonts w:ascii="Aptos" w:hAnsi="Aptos"/>
                <w:sz w:val="14"/>
              </w:rPr>
              <w:t>Derived</w:t>
            </w:r>
          </w:p>
        </w:tc>
        <w:tc>
          <w:tcPr>
            <w:tcW w:type="dxa" w:w="2438"/>
            <w:vAlign w:val="top"/>
            <w:tcMar>
              <w:top w:w="60" w:type="dxa"/>
              <w:start w:w="80" w:type="dxa"/>
              <w:bottom w:w="60" w:type="dxa"/>
              <w:end w:w="80" w:type="dxa"/>
            </w:tcMar>
            <w:shd w:fill="F7F9FB"/>
          </w:tcPr>
          <w:p>
            <w:pPr>
              <w:spacing w:after="0"/>
            </w:pPr>
            <w:r>
              <w:rPr>
                <w:rFonts w:ascii="Aptos" w:hAnsi="Aptos"/>
                <w:sz w:val="14"/>
              </w:rPr>
              <w:t>plan</w:t>
            </w:r>
          </w:p>
        </w:tc>
        <w:tc>
          <w:tcPr>
            <w:tcW w:type="dxa" w:w="2835"/>
            <w:vAlign w:val="top"/>
            <w:tcMar>
              <w:top w:w="60" w:type="dxa"/>
              <w:start w:w="80" w:type="dxa"/>
              <w:bottom w:w="60" w:type="dxa"/>
              <w:end w:w="80" w:type="dxa"/>
            </w:tcMar>
            <w:shd w:fill="F7F9FB"/>
          </w:tcPr>
          <w:p>
            <w:pPr>
              <w:spacing w:after="0"/>
            </w:pPr>
            <w:r>
              <w:rPr>
                <w:rFonts w:ascii="Aptos" w:hAnsi="Aptos"/>
                <w:sz w:val="14"/>
              </w:rPr>
              <w:t>New plan version generated.</w:t>
            </w:r>
          </w:p>
        </w:tc>
      </w:tr>
      <w:tr>
        <w:tc>
          <w:tcPr>
            <w:tcW w:type="dxa" w:w="2608"/>
            <w:vAlign w:val="top"/>
            <w:tcMar>
              <w:top w:w="60" w:type="dxa"/>
              <w:start w:w="80" w:type="dxa"/>
              <w:bottom w:w="60" w:type="dxa"/>
              <w:end w:w="80" w:type="dxa"/>
            </w:tcMar>
          </w:tcPr>
          <w:p>
            <w:pPr>
              <w:spacing w:after="0"/>
            </w:pPr>
            <w:r>
              <w:rPr>
                <w:rFonts w:ascii="Aptos" w:hAnsi="Aptos"/>
                <w:sz w:val="14"/>
              </w:rPr>
              <w:t>SCENARIO_CREATED</w:t>
            </w:r>
          </w:p>
        </w:tc>
        <w:tc>
          <w:tcPr>
            <w:tcW w:type="dxa" w:w="1814"/>
            <w:vAlign w:val="top"/>
            <w:tcMar>
              <w:top w:w="60" w:type="dxa"/>
              <w:start w:w="80" w:type="dxa"/>
              <w:bottom w:w="60" w:type="dxa"/>
              <w:end w:w="80" w:type="dxa"/>
            </w:tcMar>
          </w:tcPr>
          <w:p>
            <w:pPr>
              <w:spacing w:after="0"/>
            </w:pPr>
            <w:r>
              <w:rPr>
                <w:rFonts w:ascii="Aptos" w:hAnsi="Aptos"/>
                <w:sz w:val="14"/>
              </w:rPr>
              <w:t>Command</w:t>
            </w:r>
          </w:p>
        </w:tc>
        <w:tc>
          <w:tcPr>
            <w:tcW w:type="dxa" w:w="2438"/>
            <w:vAlign w:val="top"/>
            <w:tcMar>
              <w:top w:w="60" w:type="dxa"/>
              <w:start w:w="80" w:type="dxa"/>
              <w:bottom w:w="60" w:type="dxa"/>
              <w:end w:w="80" w:type="dxa"/>
            </w:tcMar>
          </w:tcPr>
          <w:p>
            <w:pPr>
              <w:spacing w:after="0"/>
            </w:pPr>
            <w:r>
              <w:rPr>
                <w:rFonts w:ascii="Aptos" w:hAnsi="Aptos"/>
                <w:sz w:val="14"/>
              </w:rPr>
              <w:t>scenario</w:t>
            </w:r>
          </w:p>
        </w:tc>
        <w:tc>
          <w:tcPr>
            <w:tcW w:type="dxa" w:w="2835"/>
            <w:vAlign w:val="top"/>
            <w:tcMar>
              <w:top w:w="60" w:type="dxa"/>
              <w:start w:w="80" w:type="dxa"/>
              <w:bottom w:w="60" w:type="dxa"/>
              <w:end w:w="80" w:type="dxa"/>
            </w:tcMar>
          </w:tcPr>
          <w:p>
            <w:pPr>
              <w:spacing w:after="0"/>
            </w:pPr>
            <w:r>
              <w:rPr>
                <w:rFonts w:ascii="Aptos" w:hAnsi="Aptos"/>
                <w:sz w:val="14"/>
              </w:rPr>
              <w:t>Creates branch.</w:t>
            </w:r>
          </w:p>
        </w:tc>
      </w:tr>
      <w:tr>
        <w:tc>
          <w:tcPr>
            <w:tcW w:type="dxa" w:w="2608"/>
            <w:vAlign w:val="top"/>
            <w:tcMar>
              <w:top w:w="60" w:type="dxa"/>
              <w:start w:w="80" w:type="dxa"/>
              <w:bottom w:w="60" w:type="dxa"/>
              <w:end w:w="80" w:type="dxa"/>
            </w:tcMar>
            <w:shd w:fill="F7F9FB"/>
          </w:tcPr>
          <w:p>
            <w:pPr>
              <w:spacing w:after="0"/>
            </w:pPr>
            <w:r>
              <w:rPr>
                <w:rFonts w:ascii="Aptos" w:hAnsi="Aptos"/>
                <w:sz w:val="14"/>
              </w:rPr>
              <w:t>SCENARIO_CALCULATED</w:t>
            </w:r>
          </w:p>
        </w:tc>
        <w:tc>
          <w:tcPr>
            <w:tcW w:type="dxa" w:w="1814"/>
            <w:vAlign w:val="top"/>
            <w:tcMar>
              <w:top w:w="60" w:type="dxa"/>
              <w:start w:w="80" w:type="dxa"/>
              <w:bottom w:w="60" w:type="dxa"/>
              <w:end w:w="80" w:type="dxa"/>
            </w:tcMar>
            <w:shd w:fill="F7F9FB"/>
          </w:tcPr>
          <w:p>
            <w:pPr>
              <w:spacing w:after="0"/>
            </w:pPr>
            <w:r>
              <w:rPr>
                <w:rFonts w:ascii="Aptos" w:hAnsi="Aptos"/>
                <w:sz w:val="14"/>
              </w:rPr>
              <w:t>Derived</w:t>
            </w:r>
          </w:p>
        </w:tc>
        <w:tc>
          <w:tcPr>
            <w:tcW w:type="dxa" w:w="2438"/>
            <w:vAlign w:val="top"/>
            <w:tcMar>
              <w:top w:w="60" w:type="dxa"/>
              <w:start w:w="80" w:type="dxa"/>
              <w:bottom w:w="60" w:type="dxa"/>
              <w:end w:w="80" w:type="dxa"/>
            </w:tcMar>
            <w:shd w:fill="F7F9FB"/>
          </w:tcPr>
          <w:p>
            <w:pPr>
              <w:spacing w:after="0"/>
            </w:pPr>
            <w:r>
              <w:rPr>
                <w:rFonts w:ascii="Aptos" w:hAnsi="Aptos"/>
                <w:sz w:val="14"/>
              </w:rPr>
              <w:t>scenario</w:t>
            </w:r>
          </w:p>
        </w:tc>
        <w:tc>
          <w:tcPr>
            <w:tcW w:type="dxa" w:w="2835"/>
            <w:vAlign w:val="top"/>
            <w:tcMar>
              <w:top w:w="60" w:type="dxa"/>
              <w:start w:w="80" w:type="dxa"/>
              <w:bottom w:w="60" w:type="dxa"/>
              <w:end w:w="80" w:type="dxa"/>
            </w:tcMar>
            <w:shd w:fill="F7F9FB"/>
          </w:tcPr>
          <w:p>
            <w:pPr>
              <w:spacing w:after="0"/>
            </w:pPr>
            <w:r>
              <w:rPr>
                <w:rFonts w:ascii="Aptos" w:hAnsi="Aptos"/>
                <w:sz w:val="14"/>
              </w:rPr>
              <w:t>Scenario result stored.</w:t>
            </w:r>
          </w:p>
        </w:tc>
      </w:tr>
      <w:tr>
        <w:tc>
          <w:tcPr>
            <w:tcW w:type="dxa" w:w="2608"/>
            <w:vAlign w:val="top"/>
            <w:tcMar>
              <w:top w:w="60" w:type="dxa"/>
              <w:start w:w="80" w:type="dxa"/>
              <w:bottom w:w="60" w:type="dxa"/>
              <w:end w:w="80" w:type="dxa"/>
            </w:tcMar>
          </w:tcPr>
          <w:p>
            <w:pPr>
              <w:spacing w:after="0"/>
            </w:pPr>
            <w:r>
              <w:rPr>
                <w:rFonts w:ascii="Aptos" w:hAnsi="Aptos"/>
                <w:sz w:val="14"/>
              </w:rPr>
              <w:t>DECISION_APPROVED</w:t>
            </w:r>
          </w:p>
        </w:tc>
        <w:tc>
          <w:tcPr>
            <w:tcW w:type="dxa" w:w="1814"/>
            <w:vAlign w:val="top"/>
            <w:tcMar>
              <w:top w:w="60" w:type="dxa"/>
              <w:start w:w="80" w:type="dxa"/>
              <w:bottom w:w="60" w:type="dxa"/>
              <w:end w:w="80" w:type="dxa"/>
            </w:tcMar>
          </w:tcPr>
          <w:p>
            <w:pPr>
              <w:spacing w:after="0"/>
            </w:pPr>
            <w:r>
              <w:rPr>
                <w:rFonts w:ascii="Aptos" w:hAnsi="Aptos"/>
                <w:sz w:val="14"/>
              </w:rPr>
              <w:t>Command</w:t>
            </w:r>
          </w:p>
        </w:tc>
        <w:tc>
          <w:tcPr>
            <w:tcW w:type="dxa" w:w="2438"/>
            <w:vAlign w:val="top"/>
            <w:tcMar>
              <w:top w:w="60" w:type="dxa"/>
              <w:start w:w="80" w:type="dxa"/>
              <w:bottom w:w="60" w:type="dxa"/>
              <w:end w:w="80" w:type="dxa"/>
            </w:tcMar>
          </w:tcPr>
          <w:p>
            <w:pPr>
              <w:spacing w:after="0"/>
            </w:pPr>
            <w:r>
              <w:rPr>
                <w:rFonts w:ascii="Aptos" w:hAnsi="Aptos"/>
                <w:sz w:val="14"/>
              </w:rPr>
              <w:t>decision</w:t>
            </w:r>
          </w:p>
        </w:tc>
        <w:tc>
          <w:tcPr>
            <w:tcW w:type="dxa" w:w="2835"/>
            <w:vAlign w:val="top"/>
            <w:tcMar>
              <w:top w:w="60" w:type="dxa"/>
              <w:start w:w="80" w:type="dxa"/>
              <w:bottom w:w="60" w:type="dxa"/>
              <w:end w:w="80" w:type="dxa"/>
            </w:tcMar>
          </w:tcPr>
          <w:p>
            <w:pPr>
              <w:spacing w:after="0"/>
            </w:pPr>
            <w:r>
              <w:rPr>
                <w:rFonts w:ascii="Aptos" w:hAnsi="Aptos"/>
                <w:sz w:val="14"/>
              </w:rPr>
              <w:t>Authorizes alternative.</w:t>
            </w:r>
          </w:p>
        </w:tc>
      </w:tr>
      <w:tr>
        <w:tc>
          <w:tcPr>
            <w:tcW w:type="dxa" w:w="2608"/>
            <w:vAlign w:val="top"/>
            <w:tcMar>
              <w:top w:w="60" w:type="dxa"/>
              <w:start w:w="80" w:type="dxa"/>
              <w:bottom w:w="60" w:type="dxa"/>
              <w:end w:w="80" w:type="dxa"/>
            </w:tcMar>
            <w:shd w:fill="F7F9FB"/>
          </w:tcPr>
          <w:p>
            <w:pPr>
              <w:spacing w:after="0"/>
            </w:pPr>
            <w:r>
              <w:rPr>
                <w:rFonts w:ascii="Aptos" w:hAnsi="Aptos"/>
                <w:sz w:val="14"/>
              </w:rPr>
              <w:t>PLAN_COMMITTED</w:t>
            </w:r>
          </w:p>
        </w:tc>
        <w:tc>
          <w:tcPr>
            <w:tcW w:type="dxa" w:w="1814"/>
            <w:vAlign w:val="top"/>
            <w:tcMar>
              <w:top w:w="60" w:type="dxa"/>
              <w:start w:w="80" w:type="dxa"/>
              <w:bottom w:w="60" w:type="dxa"/>
              <w:end w:w="80" w:type="dxa"/>
            </w:tcMar>
            <w:shd w:fill="F7F9FB"/>
          </w:tcPr>
          <w:p>
            <w:pPr>
              <w:spacing w:after="0"/>
            </w:pPr>
            <w:r>
              <w:rPr>
                <w:rFonts w:ascii="Aptos" w:hAnsi="Aptos"/>
                <w:sz w:val="14"/>
              </w:rPr>
              <w:t>Command</w:t>
            </w:r>
          </w:p>
        </w:tc>
        <w:tc>
          <w:tcPr>
            <w:tcW w:type="dxa" w:w="2438"/>
            <w:vAlign w:val="top"/>
            <w:tcMar>
              <w:top w:w="60" w:type="dxa"/>
              <w:start w:w="80" w:type="dxa"/>
              <w:bottom w:w="60" w:type="dxa"/>
              <w:end w:w="80" w:type="dxa"/>
            </w:tcMar>
            <w:shd w:fill="F7F9FB"/>
          </w:tcPr>
          <w:p>
            <w:pPr>
              <w:spacing w:after="0"/>
            </w:pPr>
            <w:r>
              <w:rPr>
                <w:rFonts w:ascii="Aptos" w:hAnsi="Aptos"/>
                <w:sz w:val="14"/>
              </w:rPr>
              <w:t>plan</w:t>
            </w:r>
          </w:p>
        </w:tc>
        <w:tc>
          <w:tcPr>
            <w:tcW w:type="dxa" w:w="2835"/>
            <w:vAlign w:val="top"/>
            <w:tcMar>
              <w:top w:w="60" w:type="dxa"/>
              <w:start w:w="80" w:type="dxa"/>
              <w:bottom w:w="60" w:type="dxa"/>
              <w:end w:w="80" w:type="dxa"/>
            </w:tcMar>
            <w:shd w:fill="F7F9FB"/>
          </w:tcPr>
          <w:p>
            <w:pPr>
              <w:spacing w:after="0"/>
            </w:pPr>
            <w:r>
              <w:rPr>
                <w:rFonts w:ascii="Aptos" w:hAnsi="Aptos"/>
                <w:sz w:val="14"/>
              </w:rPr>
              <w:t>Publishes selected plan.</w:t>
            </w:r>
          </w:p>
        </w:tc>
      </w:tr>
      <w:tr>
        <w:tc>
          <w:tcPr>
            <w:tcW w:type="dxa" w:w="2608"/>
            <w:vAlign w:val="top"/>
            <w:tcMar>
              <w:top w:w="60" w:type="dxa"/>
              <w:start w:w="80" w:type="dxa"/>
              <w:bottom w:w="60" w:type="dxa"/>
              <w:end w:w="80" w:type="dxa"/>
            </w:tcMar>
          </w:tcPr>
          <w:p>
            <w:pPr>
              <w:spacing w:after="0"/>
            </w:pPr>
            <w:r>
              <w:rPr>
                <w:rFonts w:ascii="Aptos" w:hAnsi="Aptos"/>
                <w:sz w:val="14"/>
              </w:rPr>
              <w:t>ACTUAL_OPERATION_CONFIRMED</w:t>
            </w:r>
          </w:p>
        </w:tc>
        <w:tc>
          <w:tcPr>
            <w:tcW w:type="dxa" w:w="1814"/>
            <w:vAlign w:val="top"/>
            <w:tcMar>
              <w:top w:w="60" w:type="dxa"/>
              <w:start w:w="80" w:type="dxa"/>
              <w:bottom w:w="60" w:type="dxa"/>
              <w:end w:w="80" w:type="dxa"/>
            </w:tcMar>
          </w:tcPr>
          <w:p>
            <w:pPr>
              <w:spacing w:after="0"/>
            </w:pPr>
            <w:r>
              <w:rPr>
                <w:rFonts w:ascii="Aptos" w:hAnsi="Aptos"/>
                <w:sz w:val="14"/>
              </w:rPr>
              <w:t>Actual</w:t>
            </w:r>
          </w:p>
        </w:tc>
        <w:tc>
          <w:tcPr>
            <w:tcW w:type="dxa" w:w="2438"/>
            <w:vAlign w:val="top"/>
            <w:tcMar>
              <w:top w:w="60" w:type="dxa"/>
              <w:start w:w="80" w:type="dxa"/>
              <w:bottom w:w="60" w:type="dxa"/>
              <w:end w:w="80" w:type="dxa"/>
            </w:tcMar>
          </w:tcPr>
          <w:p>
            <w:pPr>
              <w:spacing w:after="0"/>
            </w:pPr>
            <w:r>
              <w:rPr>
                <w:rFonts w:ascii="Aptos" w:hAnsi="Aptos"/>
                <w:sz w:val="14"/>
              </w:rPr>
              <w:t>operation</w:t>
            </w:r>
          </w:p>
        </w:tc>
        <w:tc>
          <w:tcPr>
            <w:tcW w:type="dxa" w:w="2835"/>
            <w:vAlign w:val="top"/>
            <w:tcMar>
              <w:top w:w="60" w:type="dxa"/>
              <w:start w:w="80" w:type="dxa"/>
              <w:bottom w:w="60" w:type="dxa"/>
              <w:end w:w="80" w:type="dxa"/>
            </w:tcMar>
          </w:tcPr>
          <w:p>
            <w:pPr>
              <w:spacing w:after="0"/>
            </w:pPr>
            <w:r>
              <w:rPr>
                <w:rFonts w:ascii="Aptos" w:hAnsi="Aptos"/>
                <w:sz w:val="14"/>
              </w:rPr>
              <w:t>Immutable execution fact.</w:t>
            </w:r>
          </w:p>
        </w:tc>
      </w:tr>
      <w:tr>
        <w:tc>
          <w:tcPr>
            <w:tcW w:type="dxa" w:w="2608"/>
            <w:vAlign w:val="top"/>
            <w:tcMar>
              <w:top w:w="60" w:type="dxa"/>
              <w:start w:w="80" w:type="dxa"/>
              <w:bottom w:w="60" w:type="dxa"/>
              <w:end w:w="80" w:type="dxa"/>
            </w:tcMar>
            <w:shd w:fill="F7F9FB"/>
          </w:tcPr>
          <w:p>
            <w:pPr>
              <w:spacing w:after="0"/>
            </w:pPr>
            <w:r>
              <w:rPr>
                <w:rFonts w:ascii="Aptos" w:hAnsi="Aptos"/>
                <w:sz w:val="14"/>
              </w:rPr>
              <w:t>ACTUAL_MATERIAL_CONSUMED</w:t>
            </w:r>
          </w:p>
        </w:tc>
        <w:tc>
          <w:tcPr>
            <w:tcW w:type="dxa" w:w="1814"/>
            <w:vAlign w:val="top"/>
            <w:tcMar>
              <w:top w:w="60" w:type="dxa"/>
              <w:start w:w="80" w:type="dxa"/>
              <w:bottom w:w="60" w:type="dxa"/>
              <w:end w:w="80" w:type="dxa"/>
            </w:tcMar>
            <w:shd w:fill="F7F9FB"/>
          </w:tcPr>
          <w:p>
            <w:pPr>
              <w:spacing w:after="0"/>
            </w:pPr>
            <w:r>
              <w:rPr>
                <w:rFonts w:ascii="Aptos" w:hAnsi="Aptos"/>
                <w:sz w:val="14"/>
              </w:rPr>
              <w:t>Actual</w:t>
            </w:r>
          </w:p>
        </w:tc>
        <w:tc>
          <w:tcPr>
            <w:tcW w:type="dxa" w:w="2438"/>
            <w:vAlign w:val="top"/>
            <w:tcMar>
              <w:top w:w="60" w:type="dxa"/>
              <w:start w:w="80" w:type="dxa"/>
              <w:bottom w:w="60" w:type="dxa"/>
              <w:end w:w="80" w:type="dxa"/>
            </w:tcMar>
            <w:shd w:fill="F7F9FB"/>
          </w:tcPr>
          <w:p>
            <w:pPr>
              <w:spacing w:after="0"/>
            </w:pPr>
            <w:r>
              <w:rPr>
                <w:rFonts w:ascii="Aptos" w:hAnsi="Aptos"/>
                <w:sz w:val="14"/>
              </w:rPr>
              <w:t>material/order</w:t>
            </w:r>
          </w:p>
        </w:tc>
        <w:tc>
          <w:tcPr>
            <w:tcW w:type="dxa" w:w="2835"/>
            <w:vAlign w:val="top"/>
            <w:tcMar>
              <w:top w:w="60" w:type="dxa"/>
              <w:start w:w="80" w:type="dxa"/>
              <w:bottom w:w="60" w:type="dxa"/>
              <w:end w:w="80" w:type="dxa"/>
            </w:tcMar>
            <w:shd w:fill="F7F9FB"/>
          </w:tcPr>
          <w:p>
            <w:pPr>
              <w:spacing w:after="0"/>
            </w:pPr>
            <w:r>
              <w:rPr>
                <w:rFonts w:ascii="Aptos" w:hAnsi="Aptos"/>
                <w:sz w:val="14"/>
              </w:rPr>
              <w:t>Immutable consumption fact.</w:t>
            </w:r>
          </w:p>
        </w:tc>
      </w:tr>
      <w:tr>
        <w:tc>
          <w:tcPr>
            <w:tcW w:type="dxa" w:w="2608"/>
            <w:vAlign w:val="top"/>
            <w:tcMar>
              <w:top w:w="60" w:type="dxa"/>
              <w:start w:w="80" w:type="dxa"/>
              <w:bottom w:w="60" w:type="dxa"/>
              <w:end w:w="80" w:type="dxa"/>
            </w:tcMar>
          </w:tcPr>
          <w:p>
            <w:pPr>
              <w:spacing w:after="0"/>
            </w:pPr>
            <w:r>
              <w:rPr>
                <w:rFonts w:ascii="Aptos" w:hAnsi="Aptos"/>
                <w:sz w:val="14"/>
              </w:rPr>
              <w:t>ACTUAL_COST_POSTED</w:t>
            </w:r>
          </w:p>
        </w:tc>
        <w:tc>
          <w:tcPr>
            <w:tcW w:type="dxa" w:w="1814"/>
            <w:vAlign w:val="top"/>
            <w:tcMar>
              <w:top w:w="60" w:type="dxa"/>
              <w:start w:w="80" w:type="dxa"/>
              <w:bottom w:w="60" w:type="dxa"/>
              <w:end w:w="80" w:type="dxa"/>
            </w:tcMar>
          </w:tcPr>
          <w:p>
            <w:pPr>
              <w:spacing w:after="0"/>
            </w:pPr>
            <w:r>
              <w:rPr>
                <w:rFonts w:ascii="Aptos" w:hAnsi="Aptos"/>
                <w:sz w:val="14"/>
              </w:rPr>
              <w:t>Actual</w:t>
            </w:r>
          </w:p>
        </w:tc>
        <w:tc>
          <w:tcPr>
            <w:tcW w:type="dxa" w:w="2438"/>
            <w:vAlign w:val="top"/>
            <w:tcMar>
              <w:top w:w="60" w:type="dxa"/>
              <w:start w:w="80" w:type="dxa"/>
              <w:bottom w:w="60" w:type="dxa"/>
              <w:end w:w="80" w:type="dxa"/>
            </w:tcMar>
          </w:tcPr>
          <w:p>
            <w:pPr>
              <w:spacing w:after="0"/>
            </w:pPr>
            <w:r>
              <w:rPr>
                <w:rFonts w:ascii="Aptos" w:hAnsi="Aptos"/>
                <w:sz w:val="14"/>
              </w:rPr>
              <w:t>cost object</w:t>
            </w:r>
          </w:p>
        </w:tc>
        <w:tc>
          <w:tcPr>
            <w:tcW w:type="dxa" w:w="2835"/>
            <w:vAlign w:val="top"/>
            <w:tcMar>
              <w:top w:w="60" w:type="dxa"/>
              <w:start w:w="80" w:type="dxa"/>
              <w:bottom w:w="60" w:type="dxa"/>
              <w:end w:w="80" w:type="dxa"/>
            </w:tcMar>
          </w:tcPr>
          <w:p>
            <w:pPr>
              <w:spacing w:after="0"/>
            </w:pPr>
            <w:r>
              <w:rPr>
                <w:rFonts w:ascii="Aptos" w:hAnsi="Aptos"/>
                <w:sz w:val="14"/>
              </w:rPr>
              <w:t>Immutable financial fact.</w:t>
            </w:r>
          </w:p>
        </w:tc>
      </w:tr>
      <w:tr>
        <w:tc>
          <w:tcPr>
            <w:tcW w:type="dxa" w:w="2608"/>
            <w:vAlign w:val="top"/>
            <w:tcMar>
              <w:top w:w="60" w:type="dxa"/>
              <w:start w:w="80" w:type="dxa"/>
              <w:bottom w:w="60" w:type="dxa"/>
              <w:end w:w="80" w:type="dxa"/>
            </w:tcMar>
            <w:shd w:fill="F7F9FB"/>
          </w:tcPr>
          <w:p>
            <w:pPr>
              <w:spacing w:after="0"/>
            </w:pPr>
            <w:r>
              <w:rPr>
                <w:rFonts w:ascii="Aptos" w:hAnsi="Aptos"/>
                <w:sz w:val="14"/>
              </w:rPr>
              <w:t>LESSON_PUBLISHED</w:t>
            </w:r>
          </w:p>
        </w:tc>
        <w:tc>
          <w:tcPr>
            <w:tcW w:type="dxa" w:w="1814"/>
            <w:vAlign w:val="top"/>
            <w:tcMar>
              <w:top w:w="60" w:type="dxa"/>
              <w:start w:w="80" w:type="dxa"/>
              <w:bottom w:w="60" w:type="dxa"/>
              <w:end w:w="80" w:type="dxa"/>
            </w:tcMar>
            <w:shd w:fill="F7F9FB"/>
          </w:tcPr>
          <w:p>
            <w:pPr>
              <w:spacing w:after="0"/>
            </w:pPr>
            <w:r>
              <w:rPr>
                <w:rFonts w:ascii="Aptos" w:hAnsi="Aptos"/>
                <w:sz w:val="14"/>
              </w:rPr>
              <w:t>Derived</w:t>
            </w:r>
          </w:p>
        </w:tc>
        <w:tc>
          <w:tcPr>
            <w:tcW w:type="dxa" w:w="2438"/>
            <w:vAlign w:val="top"/>
            <w:tcMar>
              <w:top w:w="60" w:type="dxa"/>
              <w:start w:w="80" w:type="dxa"/>
              <w:bottom w:w="60" w:type="dxa"/>
              <w:end w:w="80" w:type="dxa"/>
            </w:tcMar>
            <w:shd w:fill="F7F9FB"/>
          </w:tcPr>
          <w:p>
            <w:pPr>
              <w:spacing w:after="0"/>
            </w:pPr>
            <w:r>
              <w:rPr>
                <w:rFonts w:ascii="Aptos" w:hAnsi="Aptos"/>
                <w:sz w:val="14"/>
              </w:rPr>
              <w:t>lesson</w:t>
            </w:r>
          </w:p>
        </w:tc>
        <w:tc>
          <w:tcPr>
            <w:tcW w:type="dxa" w:w="2835"/>
            <w:vAlign w:val="top"/>
            <w:tcMar>
              <w:top w:w="60" w:type="dxa"/>
              <w:start w:w="80" w:type="dxa"/>
              <w:bottom w:w="60" w:type="dxa"/>
              <w:end w:w="80" w:type="dxa"/>
            </w:tcMar>
            <w:shd w:fill="F7F9FB"/>
          </w:tcPr>
          <w:p>
            <w:pPr>
              <w:spacing w:after="0"/>
            </w:pPr>
            <w:r>
              <w:rPr>
                <w:rFonts w:ascii="Aptos" w:hAnsi="Aptos"/>
                <w:sz w:val="14"/>
              </w:rPr>
              <w:t>Makes lesson reusable.</w:t>
            </w:r>
          </w:p>
        </w:tc>
      </w:tr>
    </w:tbl>
    <w:p/>
    <w:p>
      <w:pPr>
        <w:pStyle w:val="Heading1"/>
        <w:keepNext/>
      </w:pPr>
      <w:r>
        <w:t>Appendix B. API Error Catalog</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134"/>
            <w:shd w:fill="D9EAF7"/>
            <w:vAlign w:val="center"/>
            <w:tcMar>
              <w:top w:w="60" w:type="dxa"/>
              <w:start w:w="80" w:type="dxa"/>
              <w:bottom w:w="60" w:type="dxa"/>
              <w:end w:w="80" w:type="dxa"/>
            </w:tcMar>
          </w:tcPr>
          <w:p>
            <w:r>
              <w:rPr>
                <w:rFonts w:ascii="Aptos" w:hAnsi="Aptos"/>
                <w:b/>
                <w:sz w:val="14"/>
              </w:rPr>
              <w:t>Code</w:t>
            </w:r>
          </w:p>
        </w:tc>
        <w:tc>
          <w:tcPr>
            <w:tcW w:type="dxa" w:w="2268"/>
            <w:shd w:fill="D9EAF7"/>
            <w:vAlign w:val="center"/>
            <w:tcMar>
              <w:top w:w="60" w:type="dxa"/>
              <w:start w:w="80" w:type="dxa"/>
              <w:bottom w:w="60" w:type="dxa"/>
              <w:end w:w="80" w:type="dxa"/>
            </w:tcMar>
          </w:tcPr>
          <w:p>
            <w:r>
              <w:rPr>
                <w:rFonts w:ascii="Aptos" w:hAnsi="Aptos"/>
                <w:b/>
                <w:sz w:val="14"/>
              </w:rPr>
              <w:t>Error</w:t>
            </w:r>
          </w:p>
        </w:tc>
        <w:tc>
          <w:tcPr>
            <w:tcW w:type="dxa" w:w="3969"/>
            <w:shd w:fill="D9EAF7"/>
            <w:vAlign w:val="center"/>
            <w:tcMar>
              <w:top w:w="60" w:type="dxa"/>
              <w:start w:w="80" w:type="dxa"/>
              <w:bottom w:w="60" w:type="dxa"/>
              <w:end w:w="80" w:type="dxa"/>
            </w:tcMar>
          </w:tcPr>
          <w:p>
            <w:r>
              <w:rPr>
                <w:rFonts w:ascii="Aptos" w:hAnsi="Aptos"/>
                <w:b/>
                <w:sz w:val="14"/>
              </w:rPr>
              <w:t>Meaning</w:t>
            </w:r>
          </w:p>
        </w:tc>
        <w:tc>
          <w:tcPr>
            <w:tcW w:type="dxa" w:w="2721"/>
            <w:shd w:fill="D9EAF7"/>
            <w:vAlign w:val="center"/>
            <w:tcMar>
              <w:top w:w="60" w:type="dxa"/>
              <w:start w:w="80" w:type="dxa"/>
              <w:bottom w:w="60" w:type="dxa"/>
              <w:end w:w="80" w:type="dxa"/>
            </w:tcMar>
          </w:tcPr>
          <w:p>
            <w:r>
              <w:rPr>
                <w:rFonts w:ascii="Aptos" w:hAnsi="Aptos"/>
                <w:b/>
                <w:sz w:val="14"/>
              </w:rPr>
              <w:t>Resolution</w:t>
            </w:r>
          </w:p>
        </w:tc>
      </w:tr>
      <w:tr>
        <w:tc>
          <w:tcPr>
            <w:tcW w:type="dxa" w:w="1134"/>
            <w:vAlign w:val="top"/>
            <w:tcMar>
              <w:top w:w="60" w:type="dxa"/>
              <w:start w:w="80" w:type="dxa"/>
              <w:bottom w:w="60" w:type="dxa"/>
              <w:end w:w="80" w:type="dxa"/>
            </w:tcMar>
          </w:tcPr>
          <w:p>
            <w:pPr>
              <w:spacing w:after="0"/>
            </w:pPr>
            <w:r>
              <w:rPr>
                <w:rFonts w:ascii="Aptos" w:hAnsi="Aptos"/>
                <w:sz w:val="14"/>
              </w:rPr>
              <w:t>PLN-001</w:t>
            </w:r>
          </w:p>
        </w:tc>
        <w:tc>
          <w:tcPr>
            <w:tcW w:type="dxa" w:w="2268"/>
            <w:vAlign w:val="top"/>
            <w:tcMar>
              <w:top w:w="60" w:type="dxa"/>
              <w:start w:w="80" w:type="dxa"/>
              <w:bottom w:w="60" w:type="dxa"/>
              <w:end w:w="80" w:type="dxa"/>
            </w:tcMar>
          </w:tcPr>
          <w:p>
            <w:pPr>
              <w:spacing w:after="0"/>
            </w:pPr>
            <w:r>
              <w:rPr>
                <w:rFonts w:ascii="Aptos" w:hAnsi="Aptos"/>
                <w:sz w:val="14"/>
              </w:rPr>
              <w:t>PLAN_STALE</w:t>
            </w:r>
          </w:p>
        </w:tc>
        <w:tc>
          <w:tcPr>
            <w:tcW w:type="dxa" w:w="3969"/>
            <w:vAlign w:val="top"/>
            <w:tcMar>
              <w:top w:w="60" w:type="dxa"/>
              <w:start w:w="80" w:type="dxa"/>
              <w:bottom w:w="60" w:type="dxa"/>
              <w:end w:w="80" w:type="dxa"/>
            </w:tcMar>
          </w:tcPr>
          <w:p>
            <w:pPr>
              <w:spacing w:after="0"/>
            </w:pPr>
            <w:r>
              <w:rPr>
                <w:rFonts w:ascii="Aptos" w:hAnsi="Aptos"/>
                <w:sz w:val="14"/>
              </w:rPr>
              <w:t>Base plan changed since scenario was created.</w:t>
            </w:r>
          </w:p>
        </w:tc>
        <w:tc>
          <w:tcPr>
            <w:tcW w:type="dxa" w:w="2721"/>
            <w:vAlign w:val="top"/>
            <w:tcMar>
              <w:top w:w="60" w:type="dxa"/>
              <w:start w:w="80" w:type="dxa"/>
              <w:bottom w:w="60" w:type="dxa"/>
              <w:end w:w="80" w:type="dxa"/>
            </w:tcMar>
          </w:tcPr>
          <w:p>
            <w:pPr>
              <w:spacing w:after="0"/>
            </w:pPr>
            <w:r>
              <w:rPr>
                <w:rFonts w:ascii="Aptos" w:hAnsi="Aptos"/>
                <w:sz w:val="14"/>
              </w:rPr>
              <w:t>Rebase and recalculate.</w:t>
            </w:r>
          </w:p>
        </w:tc>
      </w:tr>
      <w:tr>
        <w:tc>
          <w:tcPr>
            <w:tcW w:type="dxa" w:w="1134"/>
            <w:vAlign w:val="top"/>
            <w:tcMar>
              <w:top w:w="60" w:type="dxa"/>
              <w:start w:w="80" w:type="dxa"/>
              <w:bottom w:w="60" w:type="dxa"/>
              <w:end w:w="80" w:type="dxa"/>
            </w:tcMar>
            <w:shd w:fill="F7F9FB"/>
          </w:tcPr>
          <w:p>
            <w:pPr>
              <w:spacing w:after="0"/>
            </w:pPr>
            <w:r>
              <w:rPr>
                <w:rFonts w:ascii="Aptos" w:hAnsi="Aptos"/>
                <w:sz w:val="14"/>
              </w:rPr>
              <w:t>PLN-002</w:t>
            </w:r>
          </w:p>
        </w:tc>
        <w:tc>
          <w:tcPr>
            <w:tcW w:type="dxa" w:w="2268"/>
            <w:vAlign w:val="top"/>
            <w:tcMar>
              <w:top w:w="60" w:type="dxa"/>
              <w:start w:w="80" w:type="dxa"/>
              <w:bottom w:w="60" w:type="dxa"/>
              <w:end w:w="80" w:type="dxa"/>
            </w:tcMar>
            <w:shd w:fill="F7F9FB"/>
          </w:tcPr>
          <w:p>
            <w:pPr>
              <w:spacing w:after="0"/>
            </w:pPr>
            <w:r>
              <w:rPr>
                <w:rFonts w:ascii="Aptos" w:hAnsi="Aptos"/>
                <w:sz w:val="14"/>
              </w:rPr>
              <w:t>NO_FEASIBLE_PLAN</w:t>
            </w:r>
          </w:p>
        </w:tc>
        <w:tc>
          <w:tcPr>
            <w:tcW w:type="dxa" w:w="3969"/>
            <w:vAlign w:val="top"/>
            <w:tcMar>
              <w:top w:w="60" w:type="dxa"/>
              <w:start w:w="80" w:type="dxa"/>
              <w:bottom w:w="60" w:type="dxa"/>
              <w:end w:w="80" w:type="dxa"/>
            </w:tcMar>
            <w:shd w:fill="F7F9FB"/>
          </w:tcPr>
          <w:p>
            <w:pPr>
              <w:spacing w:after="0"/>
            </w:pPr>
            <w:r>
              <w:rPr>
                <w:rFonts w:ascii="Aptos" w:hAnsi="Aptos"/>
                <w:sz w:val="14"/>
              </w:rPr>
              <w:t>All candidates violate at least one hard constraint.</w:t>
            </w:r>
          </w:p>
        </w:tc>
        <w:tc>
          <w:tcPr>
            <w:tcW w:type="dxa" w:w="2721"/>
            <w:vAlign w:val="top"/>
            <w:tcMar>
              <w:top w:w="60" w:type="dxa"/>
              <w:start w:w="80" w:type="dxa"/>
              <w:bottom w:w="60" w:type="dxa"/>
              <w:end w:w="80" w:type="dxa"/>
            </w:tcMar>
            <w:shd w:fill="F7F9FB"/>
          </w:tcPr>
          <w:p>
            <w:pPr>
              <w:spacing w:after="0"/>
            </w:pPr>
            <w:r>
              <w:rPr>
                <w:rFonts w:ascii="Aptos" w:hAnsi="Aptos"/>
                <w:sz w:val="14"/>
              </w:rPr>
              <w:t>Review RESOURCE_CRISIS interventions.</w:t>
            </w:r>
          </w:p>
        </w:tc>
      </w:tr>
      <w:tr>
        <w:tc>
          <w:tcPr>
            <w:tcW w:type="dxa" w:w="1134"/>
            <w:vAlign w:val="top"/>
            <w:tcMar>
              <w:top w:w="60" w:type="dxa"/>
              <w:start w:w="80" w:type="dxa"/>
              <w:bottom w:w="60" w:type="dxa"/>
              <w:end w:w="80" w:type="dxa"/>
            </w:tcMar>
          </w:tcPr>
          <w:p>
            <w:pPr>
              <w:spacing w:after="0"/>
            </w:pPr>
            <w:r>
              <w:rPr>
                <w:rFonts w:ascii="Aptos" w:hAnsi="Aptos"/>
                <w:sz w:val="14"/>
              </w:rPr>
              <w:t>PLN-003</w:t>
            </w:r>
          </w:p>
        </w:tc>
        <w:tc>
          <w:tcPr>
            <w:tcW w:type="dxa" w:w="2268"/>
            <w:vAlign w:val="top"/>
            <w:tcMar>
              <w:top w:w="60" w:type="dxa"/>
              <w:start w:w="80" w:type="dxa"/>
              <w:bottom w:w="60" w:type="dxa"/>
              <w:end w:w="80" w:type="dxa"/>
            </w:tcMar>
          </w:tcPr>
          <w:p>
            <w:pPr>
              <w:spacing w:after="0"/>
            </w:pPr>
            <w:r>
              <w:rPr>
                <w:rFonts w:ascii="Aptos" w:hAnsi="Aptos"/>
                <w:sz w:val="14"/>
              </w:rPr>
              <w:t>RULE_VERSION_MISSING</w:t>
            </w:r>
          </w:p>
        </w:tc>
        <w:tc>
          <w:tcPr>
            <w:tcW w:type="dxa" w:w="3969"/>
            <w:vAlign w:val="top"/>
            <w:tcMar>
              <w:top w:w="60" w:type="dxa"/>
              <w:start w:w="80" w:type="dxa"/>
              <w:bottom w:w="60" w:type="dxa"/>
              <w:end w:w="80" w:type="dxa"/>
            </w:tcMar>
          </w:tcPr>
          <w:p>
            <w:pPr>
              <w:spacing w:after="0"/>
            </w:pPr>
            <w:r>
              <w:rPr>
                <w:rFonts w:ascii="Aptos" w:hAnsi="Aptos"/>
                <w:sz w:val="14"/>
              </w:rPr>
              <w:t>No effective rule set for planning date.</w:t>
            </w:r>
          </w:p>
        </w:tc>
        <w:tc>
          <w:tcPr>
            <w:tcW w:type="dxa" w:w="2721"/>
            <w:vAlign w:val="top"/>
            <w:tcMar>
              <w:top w:w="60" w:type="dxa"/>
              <w:start w:w="80" w:type="dxa"/>
              <w:bottom w:w="60" w:type="dxa"/>
              <w:end w:w="80" w:type="dxa"/>
            </w:tcMar>
          </w:tcPr>
          <w:p>
            <w:pPr>
              <w:spacing w:after="0"/>
            </w:pPr>
            <w:r>
              <w:rPr>
                <w:rFonts w:ascii="Aptos" w:hAnsi="Aptos"/>
                <w:sz w:val="14"/>
              </w:rPr>
              <w:t>Activate approved rule version.</w:t>
            </w:r>
          </w:p>
        </w:tc>
      </w:tr>
      <w:tr>
        <w:tc>
          <w:tcPr>
            <w:tcW w:type="dxa" w:w="1134"/>
            <w:vAlign w:val="top"/>
            <w:tcMar>
              <w:top w:w="60" w:type="dxa"/>
              <w:start w:w="80" w:type="dxa"/>
              <w:bottom w:w="60" w:type="dxa"/>
              <w:end w:w="80" w:type="dxa"/>
            </w:tcMar>
            <w:shd w:fill="F7F9FB"/>
          </w:tcPr>
          <w:p>
            <w:pPr>
              <w:spacing w:after="0"/>
            </w:pPr>
            <w:r>
              <w:rPr>
                <w:rFonts w:ascii="Aptos" w:hAnsi="Aptos"/>
                <w:sz w:val="14"/>
              </w:rPr>
              <w:t>PLN-004</w:t>
            </w:r>
          </w:p>
        </w:tc>
        <w:tc>
          <w:tcPr>
            <w:tcW w:type="dxa" w:w="2268"/>
            <w:vAlign w:val="top"/>
            <w:tcMar>
              <w:top w:w="60" w:type="dxa"/>
              <w:start w:w="80" w:type="dxa"/>
              <w:bottom w:w="60" w:type="dxa"/>
              <w:end w:w="80" w:type="dxa"/>
            </w:tcMar>
            <w:shd w:fill="F7F9FB"/>
          </w:tcPr>
          <w:p>
            <w:pPr>
              <w:spacing w:after="0"/>
            </w:pPr>
            <w:r>
              <w:rPr>
                <w:rFonts w:ascii="Aptos" w:hAnsi="Aptos"/>
                <w:sz w:val="14"/>
              </w:rPr>
              <w:t>MASTER_DATA_INCOMPLETE</w:t>
            </w:r>
          </w:p>
        </w:tc>
        <w:tc>
          <w:tcPr>
            <w:tcW w:type="dxa" w:w="3969"/>
            <w:vAlign w:val="top"/>
            <w:tcMar>
              <w:top w:w="60" w:type="dxa"/>
              <w:start w:w="80" w:type="dxa"/>
              <w:bottom w:w="60" w:type="dxa"/>
              <w:end w:w="80" w:type="dxa"/>
            </w:tcMar>
            <w:shd w:fill="F7F9FB"/>
          </w:tcPr>
          <w:p>
            <w:pPr>
              <w:spacing w:after="0"/>
            </w:pPr>
            <w:r>
              <w:rPr>
                <w:rFonts w:ascii="Aptos" w:hAnsi="Aptos"/>
                <w:sz w:val="14"/>
              </w:rPr>
              <w:t>Required material/BOM/routing/calendar missing.</w:t>
            </w:r>
          </w:p>
        </w:tc>
        <w:tc>
          <w:tcPr>
            <w:tcW w:type="dxa" w:w="2721"/>
            <w:vAlign w:val="top"/>
            <w:tcMar>
              <w:top w:w="60" w:type="dxa"/>
              <w:start w:w="80" w:type="dxa"/>
              <w:bottom w:w="60" w:type="dxa"/>
              <w:end w:w="80" w:type="dxa"/>
            </w:tcMar>
            <w:shd w:fill="F7F9FB"/>
          </w:tcPr>
          <w:p>
            <w:pPr>
              <w:spacing w:after="0"/>
            </w:pPr>
            <w:r>
              <w:rPr>
                <w:rFonts w:ascii="Aptos" w:hAnsi="Aptos"/>
                <w:sz w:val="14"/>
              </w:rPr>
              <w:t>Correct MDM data.</w:t>
            </w:r>
          </w:p>
        </w:tc>
      </w:tr>
      <w:tr>
        <w:tc>
          <w:tcPr>
            <w:tcW w:type="dxa" w:w="1134"/>
            <w:vAlign w:val="top"/>
            <w:tcMar>
              <w:top w:w="60" w:type="dxa"/>
              <w:start w:w="80" w:type="dxa"/>
              <w:bottom w:w="60" w:type="dxa"/>
              <w:end w:w="80" w:type="dxa"/>
            </w:tcMar>
          </w:tcPr>
          <w:p>
            <w:pPr>
              <w:spacing w:after="0"/>
            </w:pPr>
            <w:r>
              <w:rPr>
                <w:rFonts w:ascii="Aptos" w:hAnsi="Aptos"/>
                <w:sz w:val="14"/>
              </w:rPr>
              <w:t>INT-001</w:t>
            </w:r>
          </w:p>
        </w:tc>
        <w:tc>
          <w:tcPr>
            <w:tcW w:type="dxa" w:w="2268"/>
            <w:vAlign w:val="top"/>
            <w:tcMar>
              <w:top w:w="60" w:type="dxa"/>
              <w:start w:w="80" w:type="dxa"/>
              <w:bottom w:w="60" w:type="dxa"/>
              <w:end w:w="80" w:type="dxa"/>
            </w:tcMar>
          </w:tcPr>
          <w:p>
            <w:pPr>
              <w:spacing w:after="0"/>
            </w:pPr>
            <w:r>
              <w:rPr>
                <w:rFonts w:ascii="Aptos" w:hAnsi="Aptos"/>
                <w:sz w:val="14"/>
              </w:rPr>
              <w:t>DUPLICATE_MESSAGE</w:t>
            </w:r>
          </w:p>
        </w:tc>
        <w:tc>
          <w:tcPr>
            <w:tcW w:type="dxa" w:w="3969"/>
            <w:vAlign w:val="top"/>
            <w:tcMar>
              <w:top w:w="60" w:type="dxa"/>
              <w:start w:w="80" w:type="dxa"/>
              <w:bottom w:w="60" w:type="dxa"/>
              <w:end w:w="80" w:type="dxa"/>
            </w:tcMar>
          </w:tcPr>
          <w:p>
            <w:pPr>
              <w:spacing w:after="0"/>
            </w:pPr>
            <w:r>
              <w:rPr>
                <w:rFonts w:ascii="Aptos" w:hAnsi="Aptos"/>
                <w:sz w:val="14"/>
              </w:rPr>
              <w:t>Same source message already processed.</w:t>
            </w:r>
          </w:p>
        </w:tc>
        <w:tc>
          <w:tcPr>
            <w:tcW w:type="dxa" w:w="2721"/>
            <w:vAlign w:val="top"/>
            <w:tcMar>
              <w:top w:w="60" w:type="dxa"/>
              <w:start w:w="80" w:type="dxa"/>
              <w:bottom w:w="60" w:type="dxa"/>
              <w:end w:w="80" w:type="dxa"/>
            </w:tcMar>
          </w:tcPr>
          <w:p>
            <w:pPr>
              <w:spacing w:after="0"/>
            </w:pPr>
            <w:r>
              <w:rPr>
                <w:rFonts w:ascii="Aptos" w:hAnsi="Aptos"/>
                <w:sz w:val="14"/>
              </w:rPr>
              <w:t>No action; idempotent acknowledgement.</w:t>
            </w:r>
          </w:p>
        </w:tc>
      </w:tr>
      <w:tr>
        <w:tc>
          <w:tcPr>
            <w:tcW w:type="dxa" w:w="1134"/>
            <w:vAlign w:val="top"/>
            <w:tcMar>
              <w:top w:w="60" w:type="dxa"/>
              <w:start w:w="80" w:type="dxa"/>
              <w:bottom w:w="60" w:type="dxa"/>
              <w:end w:w="80" w:type="dxa"/>
            </w:tcMar>
            <w:shd w:fill="F7F9FB"/>
          </w:tcPr>
          <w:p>
            <w:pPr>
              <w:spacing w:after="0"/>
            </w:pPr>
            <w:r>
              <w:rPr>
                <w:rFonts w:ascii="Aptos" w:hAnsi="Aptos"/>
                <w:sz w:val="14"/>
              </w:rPr>
              <w:t>INT-002</w:t>
            </w:r>
          </w:p>
        </w:tc>
        <w:tc>
          <w:tcPr>
            <w:tcW w:type="dxa" w:w="2268"/>
            <w:vAlign w:val="top"/>
            <w:tcMar>
              <w:top w:w="60" w:type="dxa"/>
              <w:start w:w="80" w:type="dxa"/>
              <w:bottom w:w="60" w:type="dxa"/>
              <w:end w:w="80" w:type="dxa"/>
            </w:tcMar>
            <w:shd w:fill="F7F9FB"/>
          </w:tcPr>
          <w:p>
            <w:pPr>
              <w:spacing w:after="0"/>
            </w:pPr>
            <w:r>
              <w:rPr>
                <w:rFonts w:ascii="Aptos" w:hAnsi="Aptos"/>
                <w:sz w:val="14"/>
              </w:rPr>
              <w:t>SCHEMA_INVALID</w:t>
            </w:r>
          </w:p>
        </w:tc>
        <w:tc>
          <w:tcPr>
            <w:tcW w:type="dxa" w:w="3969"/>
            <w:vAlign w:val="top"/>
            <w:tcMar>
              <w:top w:w="60" w:type="dxa"/>
              <w:start w:w="80" w:type="dxa"/>
              <w:bottom w:w="60" w:type="dxa"/>
              <w:end w:w="80" w:type="dxa"/>
            </w:tcMar>
            <w:shd w:fill="F7F9FB"/>
          </w:tcPr>
          <w:p>
            <w:pPr>
              <w:spacing w:after="0"/>
            </w:pPr>
            <w:r>
              <w:rPr>
                <w:rFonts w:ascii="Aptos" w:hAnsi="Aptos"/>
                <w:sz w:val="14"/>
              </w:rPr>
              <w:t>Message does not match contract.</w:t>
            </w:r>
          </w:p>
        </w:tc>
        <w:tc>
          <w:tcPr>
            <w:tcW w:type="dxa" w:w="2721"/>
            <w:vAlign w:val="top"/>
            <w:tcMar>
              <w:top w:w="60" w:type="dxa"/>
              <w:start w:w="80" w:type="dxa"/>
              <w:bottom w:w="60" w:type="dxa"/>
              <w:end w:w="80" w:type="dxa"/>
            </w:tcMar>
            <w:shd w:fill="F7F9FB"/>
          </w:tcPr>
          <w:p>
            <w:pPr>
              <w:spacing w:after="0"/>
            </w:pPr>
            <w:r>
              <w:rPr>
                <w:rFonts w:ascii="Aptos" w:hAnsi="Aptos"/>
                <w:sz w:val="14"/>
              </w:rPr>
              <w:t>Quarantine and correct source.</w:t>
            </w:r>
          </w:p>
        </w:tc>
      </w:tr>
      <w:tr>
        <w:tc>
          <w:tcPr>
            <w:tcW w:type="dxa" w:w="1134"/>
            <w:vAlign w:val="top"/>
            <w:tcMar>
              <w:top w:w="60" w:type="dxa"/>
              <w:start w:w="80" w:type="dxa"/>
              <w:bottom w:w="60" w:type="dxa"/>
              <w:end w:w="80" w:type="dxa"/>
            </w:tcMar>
          </w:tcPr>
          <w:p>
            <w:pPr>
              <w:spacing w:after="0"/>
            </w:pPr>
            <w:r>
              <w:rPr>
                <w:rFonts w:ascii="Aptos" w:hAnsi="Aptos"/>
                <w:sz w:val="14"/>
              </w:rPr>
              <w:t>INT-003</w:t>
            </w:r>
          </w:p>
        </w:tc>
        <w:tc>
          <w:tcPr>
            <w:tcW w:type="dxa" w:w="2268"/>
            <w:vAlign w:val="top"/>
            <w:tcMar>
              <w:top w:w="60" w:type="dxa"/>
              <w:start w:w="80" w:type="dxa"/>
              <w:bottom w:w="60" w:type="dxa"/>
              <w:end w:w="80" w:type="dxa"/>
            </w:tcMar>
          </w:tcPr>
          <w:p>
            <w:pPr>
              <w:spacing w:after="0"/>
            </w:pPr>
            <w:r>
              <w:rPr>
                <w:rFonts w:ascii="Aptos" w:hAnsi="Aptos"/>
                <w:sz w:val="14"/>
              </w:rPr>
              <w:t>SOURCE_UNAVAILABLE</w:t>
            </w:r>
          </w:p>
        </w:tc>
        <w:tc>
          <w:tcPr>
            <w:tcW w:type="dxa" w:w="3969"/>
            <w:vAlign w:val="top"/>
            <w:tcMar>
              <w:top w:w="60" w:type="dxa"/>
              <w:start w:w="80" w:type="dxa"/>
              <w:bottom w:w="60" w:type="dxa"/>
              <w:end w:w="80" w:type="dxa"/>
            </w:tcMar>
          </w:tcPr>
          <w:p>
            <w:pPr>
              <w:spacing w:after="0"/>
            </w:pPr>
            <w:r>
              <w:rPr>
                <w:rFonts w:ascii="Aptos" w:hAnsi="Aptos"/>
                <w:sz w:val="14"/>
              </w:rPr>
              <w:t>Upstream endpoint unavailable.</w:t>
            </w:r>
          </w:p>
        </w:tc>
        <w:tc>
          <w:tcPr>
            <w:tcW w:type="dxa" w:w="2721"/>
            <w:vAlign w:val="top"/>
            <w:tcMar>
              <w:top w:w="60" w:type="dxa"/>
              <w:start w:w="80" w:type="dxa"/>
              <w:bottom w:w="60" w:type="dxa"/>
              <w:end w:w="80" w:type="dxa"/>
            </w:tcMar>
          </w:tcPr>
          <w:p>
            <w:pPr>
              <w:spacing w:after="0"/>
            </w:pPr>
            <w:r>
              <w:rPr>
                <w:rFonts w:ascii="Aptos" w:hAnsi="Aptos"/>
                <w:sz w:val="14"/>
              </w:rPr>
              <w:t>Retry; use stale-state warning.</w:t>
            </w:r>
          </w:p>
        </w:tc>
      </w:tr>
      <w:tr>
        <w:tc>
          <w:tcPr>
            <w:tcW w:type="dxa" w:w="1134"/>
            <w:vAlign w:val="top"/>
            <w:tcMar>
              <w:top w:w="60" w:type="dxa"/>
              <w:start w:w="80" w:type="dxa"/>
              <w:bottom w:w="60" w:type="dxa"/>
              <w:end w:w="80" w:type="dxa"/>
            </w:tcMar>
            <w:shd w:fill="F7F9FB"/>
          </w:tcPr>
          <w:p>
            <w:pPr>
              <w:spacing w:after="0"/>
            </w:pPr>
            <w:r>
              <w:rPr>
                <w:rFonts w:ascii="Aptos" w:hAnsi="Aptos"/>
                <w:sz w:val="14"/>
              </w:rPr>
              <w:t>AUTH-001</w:t>
            </w:r>
          </w:p>
        </w:tc>
        <w:tc>
          <w:tcPr>
            <w:tcW w:type="dxa" w:w="2268"/>
            <w:vAlign w:val="top"/>
            <w:tcMar>
              <w:top w:w="60" w:type="dxa"/>
              <w:start w:w="80" w:type="dxa"/>
              <w:bottom w:w="60" w:type="dxa"/>
              <w:end w:w="80" w:type="dxa"/>
            </w:tcMar>
            <w:shd w:fill="F7F9FB"/>
          </w:tcPr>
          <w:p>
            <w:pPr>
              <w:spacing w:after="0"/>
            </w:pPr>
            <w:r>
              <w:rPr>
                <w:rFonts w:ascii="Aptos" w:hAnsi="Aptos"/>
                <w:sz w:val="14"/>
              </w:rPr>
              <w:t>FORBIDDEN</w:t>
            </w:r>
          </w:p>
        </w:tc>
        <w:tc>
          <w:tcPr>
            <w:tcW w:type="dxa" w:w="3969"/>
            <w:vAlign w:val="top"/>
            <w:tcMar>
              <w:top w:w="60" w:type="dxa"/>
              <w:start w:w="80" w:type="dxa"/>
              <w:bottom w:w="60" w:type="dxa"/>
              <w:end w:w="80" w:type="dxa"/>
            </w:tcMar>
            <w:shd w:fill="F7F9FB"/>
          </w:tcPr>
          <w:p>
            <w:pPr>
              <w:spacing w:after="0"/>
            </w:pPr>
            <w:r>
              <w:rPr>
                <w:rFonts w:ascii="Aptos" w:hAnsi="Aptos"/>
                <w:sz w:val="14"/>
              </w:rPr>
              <w:t>Actor lacks required permission/scope.</w:t>
            </w:r>
          </w:p>
        </w:tc>
        <w:tc>
          <w:tcPr>
            <w:tcW w:type="dxa" w:w="2721"/>
            <w:vAlign w:val="top"/>
            <w:tcMar>
              <w:top w:w="60" w:type="dxa"/>
              <w:start w:w="80" w:type="dxa"/>
              <w:bottom w:w="60" w:type="dxa"/>
              <w:end w:w="80" w:type="dxa"/>
            </w:tcMar>
            <w:shd w:fill="F7F9FB"/>
          </w:tcPr>
          <w:p>
            <w:pPr>
              <w:spacing w:after="0"/>
            </w:pPr>
            <w:r>
              <w:rPr>
                <w:rFonts w:ascii="Aptos" w:hAnsi="Aptos"/>
                <w:sz w:val="14"/>
              </w:rPr>
              <w:t>Escalate to authorized role.</w:t>
            </w:r>
          </w:p>
        </w:tc>
      </w:tr>
      <w:tr>
        <w:tc>
          <w:tcPr>
            <w:tcW w:type="dxa" w:w="1134"/>
            <w:vAlign w:val="top"/>
            <w:tcMar>
              <w:top w:w="60" w:type="dxa"/>
              <w:start w:w="80" w:type="dxa"/>
              <w:bottom w:w="60" w:type="dxa"/>
              <w:end w:w="80" w:type="dxa"/>
            </w:tcMar>
          </w:tcPr>
          <w:p>
            <w:pPr>
              <w:spacing w:after="0"/>
            </w:pPr>
            <w:r>
              <w:rPr>
                <w:rFonts w:ascii="Aptos" w:hAnsi="Aptos"/>
                <w:sz w:val="14"/>
              </w:rPr>
              <w:t>VAL-001</w:t>
            </w:r>
          </w:p>
        </w:tc>
        <w:tc>
          <w:tcPr>
            <w:tcW w:type="dxa" w:w="2268"/>
            <w:vAlign w:val="top"/>
            <w:tcMar>
              <w:top w:w="60" w:type="dxa"/>
              <w:start w:w="80" w:type="dxa"/>
              <w:bottom w:w="60" w:type="dxa"/>
              <w:end w:w="80" w:type="dxa"/>
            </w:tcMar>
          </w:tcPr>
          <w:p>
            <w:pPr>
              <w:spacing w:after="0"/>
            </w:pPr>
            <w:r>
              <w:rPr>
                <w:rFonts w:ascii="Aptos" w:hAnsi="Aptos"/>
                <w:sz w:val="14"/>
              </w:rPr>
              <w:t>INVALID_EFFECTIVE_DATE</w:t>
            </w:r>
          </w:p>
        </w:tc>
        <w:tc>
          <w:tcPr>
            <w:tcW w:type="dxa" w:w="3969"/>
            <w:vAlign w:val="top"/>
            <w:tcMar>
              <w:top w:w="60" w:type="dxa"/>
              <w:start w:w="80" w:type="dxa"/>
              <w:bottom w:w="60" w:type="dxa"/>
              <w:end w:w="80" w:type="dxa"/>
            </w:tcMar>
          </w:tcPr>
          <w:p>
            <w:pPr>
              <w:spacing w:after="0"/>
            </w:pPr>
            <w:r>
              <w:rPr>
                <w:rFonts w:ascii="Aptos" w:hAnsi="Aptos"/>
                <w:sz w:val="14"/>
              </w:rPr>
              <w:t>Future event falls into closed/invalid day.</w:t>
            </w:r>
          </w:p>
        </w:tc>
        <w:tc>
          <w:tcPr>
            <w:tcW w:type="dxa" w:w="2721"/>
            <w:vAlign w:val="top"/>
            <w:tcMar>
              <w:top w:w="60" w:type="dxa"/>
              <w:start w:w="80" w:type="dxa"/>
              <w:bottom w:w="60" w:type="dxa"/>
              <w:end w:w="80" w:type="dxa"/>
            </w:tcMar>
          </w:tcPr>
          <w:p>
            <w:pPr>
              <w:spacing w:after="0"/>
            </w:pPr>
            <w:r>
              <w:rPr>
                <w:rFonts w:ascii="Aptos" w:hAnsi="Aptos"/>
                <w:sz w:val="14"/>
              </w:rPr>
              <w:t>Choose next open day or compensating correction flow.</w:t>
            </w:r>
          </w:p>
        </w:tc>
      </w:tr>
    </w:tbl>
    <w:p/>
    <w:p>
      <w:pPr>
        <w:pStyle w:val="Heading1"/>
        <w:keepNext/>
      </w:pPr>
      <w:r>
        <w:t>Appendix C. Source Register</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907"/>
            <w:shd w:fill="D9EAF7"/>
            <w:vAlign w:val="center"/>
            <w:tcMar>
              <w:top w:w="60" w:type="dxa"/>
              <w:start w:w="80" w:type="dxa"/>
              <w:bottom w:w="60" w:type="dxa"/>
              <w:end w:w="80" w:type="dxa"/>
            </w:tcMar>
          </w:tcPr>
          <w:p>
            <w:r>
              <w:rPr>
                <w:rFonts w:ascii="Aptos" w:hAnsi="Aptos"/>
                <w:b/>
                <w:sz w:val="13"/>
              </w:rPr>
              <w:t>ID</w:t>
            </w:r>
          </w:p>
        </w:tc>
        <w:tc>
          <w:tcPr>
            <w:tcW w:type="dxa" w:w="3061"/>
            <w:shd w:fill="D9EAF7"/>
            <w:vAlign w:val="center"/>
            <w:tcMar>
              <w:top w:w="60" w:type="dxa"/>
              <w:start w:w="80" w:type="dxa"/>
              <w:bottom w:w="60" w:type="dxa"/>
              <w:end w:w="80" w:type="dxa"/>
            </w:tcMar>
          </w:tcPr>
          <w:p>
            <w:r>
              <w:rPr>
                <w:rFonts w:ascii="Aptos" w:hAnsi="Aptos"/>
                <w:b/>
                <w:sz w:val="13"/>
              </w:rPr>
              <w:t>Source</w:t>
            </w:r>
          </w:p>
        </w:tc>
        <w:tc>
          <w:tcPr>
            <w:tcW w:type="dxa" w:w="4025"/>
            <w:shd w:fill="D9EAF7"/>
            <w:vAlign w:val="center"/>
            <w:tcMar>
              <w:top w:w="60" w:type="dxa"/>
              <w:start w:w="80" w:type="dxa"/>
              <w:bottom w:w="60" w:type="dxa"/>
              <w:end w:w="80" w:type="dxa"/>
            </w:tcMar>
          </w:tcPr>
          <w:p>
            <w:r>
              <w:rPr>
                <w:rFonts w:ascii="Aptos" w:hAnsi="Aptos"/>
                <w:b/>
                <w:sz w:val="13"/>
              </w:rPr>
              <w:t>URL</w:t>
            </w:r>
          </w:p>
        </w:tc>
        <w:tc>
          <w:tcPr>
            <w:tcW w:type="dxa" w:w="2381"/>
            <w:shd w:fill="D9EAF7"/>
            <w:vAlign w:val="center"/>
            <w:tcMar>
              <w:top w:w="60" w:type="dxa"/>
              <w:start w:w="80" w:type="dxa"/>
              <w:bottom w:w="60" w:type="dxa"/>
              <w:end w:w="80" w:type="dxa"/>
            </w:tcMar>
          </w:tcPr>
          <w:p>
            <w:r>
              <w:rPr>
                <w:rFonts w:ascii="Aptos" w:hAnsi="Aptos"/>
                <w:b/>
                <w:sz w:val="13"/>
              </w:rPr>
              <w:t>Usage</w:t>
            </w:r>
          </w:p>
        </w:tc>
      </w:tr>
      <w:tr>
        <w:tc>
          <w:tcPr>
            <w:tcW w:type="dxa" w:w="907"/>
            <w:vAlign w:val="top"/>
            <w:tcMar>
              <w:top w:w="60" w:type="dxa"/>
              <w:start w:w="80" w:type="dxa"/>
              <w:bottom w:w="60" w:type="dxa"/>
              <w:end w:w="80" w:type="dxa"/>
            </w:tcMar>
          </w:tcPr>
          <w:p>
            <w:pPr>
              <w:spacing w:after="0"/>
            </w:pPr>
            <w:r>
              <w:rPr>
                <w:rFonts w:ascii="Aptos" w:hAnsi="Aptos"/>
                <w:sz w:val="13"/>
              </w:rPr>
              <w:t>SRC-01</w:t>
            </w:r>
          </w:p>
        </w:tc>
        <w:tc>
          <w:tcPr>
            <w:tcW w:type="dxa" w:w="3061"/>
            <w:vAlign w:val="top"/>
            <w:tcMar>
              <w:top w:w="60" w:type="dxa"/>
              <w:start w:w="80" w:type="dxa"/>
              <w:bottom w:w="60" w:type="dxa"/>
              <w:end w:w="80" w:type="dxa"/>
            </w:tcMar>
          </w:tcPr>
          <w:p>
            <w:pPr>
              <w:spacing w:after="0"/>
            </w:pPr>
            <w:r>
              <w:rPr>
                <w:rFonts w:ascii="Aptos" w:hAnsi="Aptos"/>
                <w:sz w:val="13"/>
              </w:rPr>
              <w:t>MAPNA Generator official homepage</w:t>
            </w:r>
          </w:p>
        </w:tc>
        <w:tc>
          <w:tcPr>
            <w:tcW w:type="dxa" w:w="4025"/>
            <w:vAlign w:val="top"/>
            <w:tcMar>
              <w:top w:w="60" w:type="dxa"/>
              <w:start w:w="80" w:type="dxa"/>
              <w:bottom w:w="60" w:type="dxa"/>
              <w:end w:w="80" w:type="dxa"/>
            </w:tcMar>
          </w:tcPr>
          <w:p>
            <w:pPr>
              <w:spacing w:after="0"/>
            </w:pPr>
            <w:r>
              <w:rPr>
                <w:rFonts w:ascii="Aptos" w:hAnsi="Aptos"/>
                <w:sz w:val="13"/>
              </w:rPr>
              <w:t>https://mapnagenerator.com/</w:t>
            </w:r>
          </w:p>
        </w:tc>
        <w:tc>
          <w:tcPr>
            <w:tcW w:type="dxa" w:w="2381"/>
            <w:vAlign w:val="top"/>
            <w:tcMar>
              <w:top w:w="60" w:type="dxa"/>
              <w:start w:w="80" w:type="dxa"/>
              <w:bottom w:w="60" w:type="dxa"/>
              <w:end w:w="80" w:type="dxa"/>
            </w:tcMar>
          </w:tcPr>
          <w:p>
            <w:pPr>
              <w:spacing w:after="0"/>
            </w:pPr>
            <w:r>
              <w:rPr>
                <w:rFonts w:ascii="Aptos" w:hAnsi="Aptos"/>
                <w:sz w:val="13"/>
              </w:rPr>
              <w:t>Company overview, product/capability statements, contact and current site context.</w:t>
            </w:r>
          </w:p>
        </w:tc>
      </w:tr>
      <w:tr>
        <w:tc>
          <w:tcPr>
            <w:tcW w:type="dxa" w:w="907"/>
            <w:vAlign w:val="top"/>
            <w:tcMar>
              <w:top w:w="60" w:type="dxa"/>
              <w:start w:w="80" w:type="dxa"/>
              <w:bottom w:w="60" w:type="dxa"/>
              <w:end w:w="80" w:type="dxa"/>
            </w:tcMar>
            <w:shd w:fill="F7F9FB"/>
          </w:tcPr>
          <w:p>
            <w:pPr>
              <w:spacing w:after="0"/>
            </w:pPr>
            <w:r>
              <w:rPr>
                <w:rFonts w:ascii="Aptos" w:hAnsi="Aptos"/>
                <w:sz w:val="13"/>
              </w:rPr>
              <w:t>SRC-02</w:t>
            </w:r>
          </w:p>
        </w:tc>
        <w:tc>
          <w:tcPr>
            <w:tcW w:type="dxa" w:w="3061"/>
            <w:vAlign w:val="top"/>
            <w:tcMar>
              <w:top w:w="60" w:type="dxa"/>
              <w:start w:w="80" w:type="dxa"/>
              <w:bottom w:w="60" w:type="dxa"/>
              <w:end w:w="80" w:type="dxa"/>
            </w:tcMar>
            <w:shd w:fill="F7F9FB"/>
          </w:tcPr>
          <w:p>
            <w:pPr>
              <w:spacing w:after="0"/>
            </w:pPr>
            <w:r>
              <w:rPr>
                <w:rFonts w:ascii="Aptos" w:hAnsi="Aptos"/>
                <w:sz w:val="13"/>
              </w:rPr>
              <w:t>MAPNA Generator official About/Intro page</w:t>
            </w:r>
          </w:p>
        </w:tc>
        <w:tc>
          <w:tcPr>
            <w:tcW w:type="dxa" w:w="4025"/>
            <w:vAlign w:val="top"/>
            <w:tcMar>
              <w:top w:w="60" w:type="dxa"/>
              <w:start w:w="80" w:type="dxa"/>
              <w:bottom w:w="60" w:type="dxa"/>
              <w:end w:w="80" w:type="dxa"/>
            </w:tcMar>
            <w:shd w:fill="F7F9FB"/>
          </w:tcPr>
          <w:p>
            <w:pPr>
              <w:spacing w:after="0"/>
            </w:pPr>
            <w:r>
              <w:rPr>
                <w:rFonts w:ascii="Aptos" w:hAnsi="Aptos"/>
                <w:sz w:val="13"/>
              </w:rPr>
              <w:t>https://mapnagenerator.com/Fa/Intro</w:t>
            </w:r>
          </w:p>
        </w:tc>
        <w:tc>
          <w:tcPr>
            <w:tcW w:type="dxa" w:w="2381"/>
            <w:vAlign w:val="top"/>
            <w:tcMar>
              <w:top w:w="60" w:type="dxa"/>
              <w:start w:w="80" w:type="dxa"/>
              <w:bottom w:w="60" w:type="dxa"/>
              <w:end w:w="80" w:type="dxa"/>
            </w:tcMar>
            <w:shd w:fill="F7F9FB"/>
          </w:tcPr>
          <w:p>
            <w:pPr>
              <w:spacing w:after="0"/>
            </w:pPr>
            <w:r>
              <w:rPr>
                <w:rFonts w:ascii="Aptos" w:hAnsi="Aptos"/>
                <w:sz w:val="13"/>
              </w:rPr>
              <w:t>History, thermal/hydro generator capacities, busduct, wind, industrial/traction/electric products, after-sales/services and export statement.</w:t>
            </w:r>
          </w:p>
        </w:tc>
      </w:tr>
      <w:tr>
        <w:tc>
          <w:tcPr>
            <w:tcW w:type="dxa" w:w="907"/>
            <w:vAlign w:val="top"/>
            <w:tcMar>
              <w:top w:w="60" w:type="dxa"/>
              <w:start w:w="80" w:type="dxa"/>
              <w:bottom w:w="60" w:type="dxa"/>
              <w:end w:w="80" w:type="dxa"/>
            </w:tcMar>
          </w:tcPr>
          <w:p>
            <w:pPr>
              <w:spacing w:after="0"/>
            </w:pPr>
            <w:r>
              <w:rPr>
                <w:rFonts w:ascii="Aptos" w:hAnsi="Aptos"/>
                <w:sz w:val="13"/>
              </w:rPr>
              <w:t>SRC-03</w:t>
            </w:r>
          </w:p>
        </w:tc>
        <w:tc>
          <w:tcPr>
            <w:tcW w:type="dxa" w:w="3061"/>
            <w:vAlign w:val="top"/>
            <w:tcMar>
              <w:top w:w="60" w:type="dxa"/>
              <w:start w:w="80" w:type="dxa"/>
              <w:bottom w:w="60" w:type="dxa"/>
              <w:end w:w="80" w:type="dxa"/>
            </w:tcMar>
          </w:tcPr>
          <w:p>
            <w:pPr>
              <w:spacing w:after="0"/>
            </w:pPr>
            <w:r>
              <w:rPr>
                <w:rFonts w:ascii="Aptos" w:hAnsi="Aptos"/>
                <w:sz w:val="13"/>
              </w:rPr>
              <w:t>MAPNA Generator official Achievements page</w:t>
            </w:r>
          </w:p>
        </w:tc>
        <w:tc>
          <w:tcPr>
            <w:tcW w:type="dxa" w:w="4025"/>
            <w:vAlign w:val="top"/>
            <w:tcMar>
              <w:top w:w="60" w:type="dxa"/>
              <w:start w:w="80" w:type="dxa"/>
              <w:bottom w:w="60" w:type="dxa"/>
              <w:end w:w="80" w:type="dxa"/>
            </w:tcMar>
          </w:tcPr>
          <w:p>
            <w:pPr>
              <w:spacing w:after="0"/>
            </w:pPr>
            <w:r>
              <w:rPr>
                <w:rFonts w:ascii="Aptos" w:hAnsi="Aptos"/>
                <w:sz w:val="13"/>
              </w:rPr>
              <w:t>https://mapnagenerator.com/Fa/Achivements</w:t>
            </w:r>
          </w:p>
        </w:tc>
        <w:tc>
          <w:tcPr>
            <w:tcW w:type="dxa" w:w="2381"/>
            <w:vAlign w:val="top"/>
            <w:tcMar>
              <w:top w:w="60" w:type="dxa"/>
              <w:start w:w="80" w:type="dxa"/>
              <w:bottom w:w="60" w:type="dxa"/>
              <w:end w:w="80" w:type="dxa"/>
            </w:tcMar>
          </w:tcPr>
          <w:p>
            <w:pPr>
              <w:spacing w:after="0"/>
            </w:pPr>
            <w:r>
              <w:rPr>
                <w:rFonts w:ascii="Aptos" w:hAnsi="Aptos"/>
                <w:sz w:val="13"/>
              </w:rPr>
              <w:t>Stated installed-generation contribution and engineering improvement examples; note site numerical inconsistency.</w:t>
            </w:r>
          </w:p>
        </w:tc>
      </w:tr>
      <w:tr>
        <w:tc>
          <w:tcPr>
            <w:tcW w:type="dxa" w:w="907"/>
            <w:vAlign w:val="top"/>
            <w:tcMar>
              <w:top w:w="60" w:type="dxa"/>
              <w:start w:w="80" w:type="dxa"/>
              <w:bottom w:w="60" w:type="dxa"/>
              <w:end w:w="80" w:type="dxa"/>
            </w:tcMar>
            <w:shd w:fill="F7F9FB"/>
          </w:tcPr>
          <w:p>
            <w:pPr>
              <w:spacing w:after="0"/>
            </w:pPr>
            <w:r>
              <w:rPr>
                <w:rFonts w:ascii="Aptos" w:hAnsi="Aptos"/>
                <w:sz w:val="13"/>
              </w:rPr>
              <w:t>SRC-04</w:t>
            </w:r>
          </w:p>
        </w:tc>
        <w:tc>
          <w:tcPr>
            <w:tcW w:type="dxa" w:w="3061"/>
            <w:vAlign w:val="top"/>
            <w:tcMar>
              <w:top w:w="60" w:type="dxa"/>
              <w:start w:w="80" w:type="dxa"/>
              <w:bottom w:w="60" w:type="dxa"/>
              <w:end w:w="80" w:type="dxa"/>
            </w:tcMar>
            <w:shd w:fill="F7F9FB"/>
          </w:tcPr>
          <w:p>
            <w:pPr>
              <w:spacing w:after="0"/>
            </w:pPr>
            <w:r>
              <w:rPr>
                <w:rFonts w:ascii="Aptos" w:hAnsi="Aptos"/>
                <w:sz w:val="13"/>
              </w:rPr>
              <w:t>SAP Help — SAP Integration Suite / Cloud Integration</w:t>
            </w:r>
          </w:p>
        </w:tc>
        <w:tc>
          <w:tcPr>
            <w:tcW w:type="dxa" w:w="4025"/>
            <w:vAlign w:val="top"/>
            <w:tcMar>
              <w:top w:w="60" w:type="dxa"/>
              <w:start w:w="80" w:type="dxa"/>
              <w:bottom w:w="60" w:type="dxa"/>
              <w:end w:w="80" w:type="dxa"/>
            </w:tcMar>
            <w:shd w:fill="F7F9FB"/>
          </w:tcPr>
          <w:p>
            <w:pPr>
              <w:spacing w:after="0"/>
            </w:pPr>
            <w:r>
              <w:rPr>
                <w:rFonts w:ascii="Aptos" w:hAnsi="Aptos"/>
                <w:sz w:val="13"/>
              </w:rPr>
              <w:t>https://help.sap.com/docs/integration-suite/sap-integration-suite/ci</w:t>
            </w:r>
          </w:p>
        </w:tc>
        <w:tc>
          <w:tcPr>
            <w:tcW w:type="dxa" w:w="2381"/>
            <w:vAlign w:val="top"/>
            <w:tcMar>
              <w:top w:w="60" w:type="dxa"/>
              <w:start w:w="80" w:type="dxa"/>
              <w:bottom w:w="60" w:type="dxa"/>
              <w:end w:w="80" w:type="dxa"/>
            </w:tcMar>
            <w:shd w:fill="F7F9FB"/>
          </w:tcPr>
          <w:p>
            <w:pPr>
              <w:spacing w:after="0"/>
            </w:pPr>
            <w:r>
              <w:rPr>
                <w:rFonts w:ascii="Aptos" w:hAnsi="Aptos"/>
                <w:sz w:val="13"/>
              </w:rPr>
              <w:t>Integration Suite supports process integration across cloud and on-premise landscapes.</w:t>
            </w:r>
          </w:p>
        </w:tc>
      </w:tr>
      <w:tr>
        <w:tc>
          <w:tcPr>
            <w:tcW w:type="dxa" w:w="907"/>
            <w:vAlign w:val="top"/>
            <w:tcMar>
              <w:top w:w="60" w:type="dxa"/>
              <w:start w:w="80" w:type="dxa"/>
              <w:bottom w:w="60" w:type="dxa"/>
              <w:end w:w="80" w:type="dxa"/>
            </w:tcMar>
          </w:tcPr>
          <w:p>
            <w:pPr>
              <w:spacing w:after="0"/>
            </w:pPr>
            <w:r>
              <w:rPr>
                <w:rFonts w:ascii="Aptos" w:hAnsi="Aptos"/>
                <w:sz w:val="13"/>
              </w:rPr>
              <w:t>SRC-05</w:t>
            </w:r>
          </w:p>
        </w:tc>
        <w:tc>
          <w:tcPr>
            <w:tcW w:type="dxa" w:w="3061"/>
            <w:vAlign w:val="top"/>
            <w:tcMar>
              <w:top w:w="60" w:type="dxa"/>
              <w:start w:w="80" w:type="dxa"/>
              <w:bottom w:w="60" w:type="dxa"/>
              <w:end w:w="80" w:type="dxa"/>
            </w:tcMar>
          </w:tcPr>
          <w:p>
            <w:pPr>
              <w:spacing w:after="0"/>
            </w:pPr>
            <w:r>
              <w:rPr>
                <w:rFonts w:ascii="Aptos" w:hAnsi="Aptos"/>
                <w:sz w:val="13"/>
              </w:rPr>
              <w:t>SAP Help — Cloud Connector for on-premise integration</w:t>
            </w:r>
          </w:p>
        </w:tc>
        <w:tc>
          <w:tcPr>
            <w:tcW w:type="dxa" w:w="4025"/>
            <w:vAlign w:val="top"/>
            <w:tcMar>
              <w:top w:w="60" w:type="dxa"/>
              <w:start w:w="80" w:type="dxa"/>
              <w:bottom w:w="60" w:type="dxa"/>
              <w:end w:w="80" w:type="dxa"/>
            </w:tcMar>
          </w:tcPr>
          <w:p>
            <w:pPr>
              <w:spacing w:after="0"/>
            </w:pPr>
            <w:r>
              <w:rPr>
                <w:rFonts w:ascii="Aptos" w:hAnsi="Aptos"/>
                <w:sz w:val="13"/>
              </w:rPr>
              <w:t>https://help.sap.com/docs/integration-suite/sap-integration-suite/using-sap-cloud-connector-with-cloud-integration-adapters</w:t>
            </w:r>
          </w:p>
        </w:tc>
        <w:tc>
          <w:tcPr>
            <w:tcW w:type="dxa" w:w="2381"/>
            <w:vAlign w:val="top"/>
            <w:tcMar>
              <w:top w:w="60" w:type="dxa"/>
              <w:start w:w="80" w:type="dxa"/>
              <w:bottom w:w="60" w:type="dxa"/>
              <w:end w:w="80" w:type="dxa"/>
            </w:tcMar>
          </w:tcPr>
          <w:p>
            <w:pPr>
              <w:spacing w:after="0"/>
            </w:pPr>
            <w:r>
              <w:rPr>
                <w:rFonts w:ascii="Aptos" w:hAnsi="Aptos"/>
                <w:sz w:val="13"/>
              </w:rPr>
              <w:t>Controlled access from SAP BTP integration to on-premise systems.</w:t>
            </w:r>
          </w:p>
        </w:tc>
      </w:tr>
      <w:tr>
        <w:tc>
          <w:tcPr>
            <w:tcW w:type="dxa" w:w="907"/>
            <w:vAlign w:val="top"/>
            <w:tcMar>
              <w:top w:w="60" w:type="dxa"/>
              <w:start w:w="80" w:type="dxa"/>
              <w:bottom w:w="60" w:type="dxa"/>
              <w:end w:w="80" w:type="dxa"/>
            </w:tcMar>
            <w:shd w:fill="F7F9FB"/>
          </w:tcPr>
          <w:p>
            <w:pPr>
              <w:spacing w:after="0"/>
            </w:pPr>
            <w:r>
              <w:rPr>
                <w:rFonts w:ascii="Aptos" w:hAnsi="Aptos"/>
                <w:sz w:val="13"/>
              </w:rPr>
              <w:t>SRC-06</w:t>
            </w:r>
          </w:p>
        </w:tc>
        <w:tc>
          <w:tcPr>
            <w:tcW w:type="dxa" w:w="3061"/>
            <w:vAlign w:val="top"/>
            <w:tcMar>
              <w:top w:w="60" w:type="dxa"/>
              <w:start w:w="80" w:type="dxa"/>
              <w:bottom w:w="60" w:type="dxa"/>
              <w:end w:w="80" w:type="dxa"/>
            </w:tcMar>
            <w:shd w:fill="F7F9FB"/>
          </w:tcPr>
          <w:p>
            <w:pPr>
              <w:spacing w:after="0"/>
            </w:pPr>
            <w:r>
              <w:rPr>
                <w:rFonts w:ascii="Aptos" w:hAnsi="Aptos"/>
                <w:sz w:val="13"/>
              </w:rPr>
              <w:t>Spring Boot system requirements</w:t>
            </w:r>
          </w:p>
        </w:tc>
        <w:tc>
          <w:tcPr>
            <w:tcW w:type="dxa" w:w="4025"/>
            <w:vAlign w:val="top"/>
            <w:tcMar>
              <w:top w:w="60" w:type="dxa"/>
              <w:start w:w="80" w:type="dxa"/>
              <w:bottom w:w="60" w:type="dxa"/>
              <w:end w:w="80" w:type="dxa"/>
            </w:tcMar>
            <w:shd w:fill="F7F9FB"/>
          </w:tcPr>
          <w:p>
            <w:pPr>
              <w:spacing w:after="0"/>
            </w:pPr>
            <w:r>
              <w:rPr>
                <w:rFonts w:ascii="Aptos" w:hAnsi="Aptos"/>
                <w:sz w:val="13"/>
              </w:rPr>
              <w:t>https://docs.spring.io/spring-boot/system-requirements.html</w:t>
            </w:r>
          </w:p>
        </w:tc>
        <w:tc>
          <w:tcPr>
            <w:tcW w:type="dxa" w:w="2381"/>
            <w:vAlign w:val="top"/>
            <w:tcMar>
              <w:top w:w="60" w:type="dxa"/>
              <w:start w:w="80" w:type="dxa"/>
              <w:bottom w:w="60" w:type="dxa"/>
              <w:end w:w="80" w:type="dxa"/>
            </w:tcMar>
            <w:shd w:fill="F7F9FB"/>
          </w:tcPr>
          <w:p>
            <w:pPr>
              <w:spacing w:after="0"/>
            </w:pPr>
            <w:r>
              <w:rPr>
                <w:rFonts w:ascii="Aptos" w:hAnsi="Aptos"/>
                <w:sz w:val="13"/>
              </w:rPr>
              <w:t>Current stable Spring Boot system requirements; Java 17+ minimum for Spring Boot 4.1.1.</w:t>
            </w:r>
          </w:p>
        </w:tc>
      </w:tr>
      <w:tr>
        <w:tc>
          <w:tcPr>
            <w:tcW w:type="dxa" w:w="907"/>
            <w:vAlign w:val="top"/>
            <w:tcMar>
              <w:top w:w="60" w:type="dxa"/>
              <w:start w:w="80" w:type="dxa"/>
              <w:bottom w:w="60" w:type="dxa"/>
              <w:end w:w="80" w:type="dxa"/>
            </w:tcMar>
          </w:tcPr>
          <w:p>
            <w:pPr>
              <w:spacing w:after="0"/>
            </w:pPr>
            <w:r>
              <w:rPr>
                <w:rFonts w:ascii="Aptos" w:hAnsi="Aptos"/>
                <w:sz w:val="13"/>
              </w:rPr>
              <w:t>SRC-07</w:t>
            </w:r>
          </w:p>
        </w:tc>
        <w:tc>
          <w:tcPr>
            <w:tcW w:type="dxa" w:w="3061"/>
            <w:vAlign w:val="top"/>
            <w:tcMar>
              <w:top w:w="60" w:type="dxa"/>
              <w:start w:w="80" w:type="dxa"/>
              <w:bottom w:w="60" w:type="dxa"/>
              <w:end w:w="80" w:type="dxa"/>
            </w:tcMar>
          </w:tcPr>
          <w:p>
            <w:pPr>
              <w:spacing w:after="0"/>
            </w:pPr>
            <w:r>
              <w:rPr>
                <w:rFonts w:ascii="Aptos" w:hAnsi="Aptos"/>
                <w:sz w:val="13"/>
              </w:rPr>
              <w:t>PostgreSQL 17 documentation</w:t>
            </w:r>
          </w:p>
        </w:tc>
        <w:tc>
          <w:tcPr>
            <w:tcW w:type="dxa" w:w="4025"/>
            <w:vAlign w:val="top"/>
            <w:tcMar>
              <w:top w:w="60" w:type="dxa"/>
              <w:start w:w="80" w:type="dxa"/>
              <w:bottom w:w="60" w:type="dxa"/>
              <w:end w:w="80" w:type="dxa"/>
            </w:tcMar>
          </w:tcPr>
          <w:p>
            <w:pPr>
              <w:spacing w:after="0"/>
            </w:pPr>
            <w:r>
              <w:rPr>
                <w:rFonts w:ascii="Aptos" w:hAnsi="Aptos"/>
                <w:sz w:val="13"/>
              </w:rPr>
              <w:t>https://www.postgresql.org/docs/17/</w:t>
            </w:r>
          </w:p>
        </w:tc>
        <w:tc>
          <w:tcPr>
            <w:tcW w:type="dxa" w:w="2381"/>
            <w:vAlign w:val="top"/>
            <w:tcMar>
              <w:top w:w="60" w:type="dxa"/>
              <w:start w:w="80" w:type="dxa"/>
              <w:bottom w:w="60" w:type="dxa"/>
              <w:end w:w="80" w:type="dxa"/>
            </w:tcMar>
          </w:tcPr>
          <w:p>
            <w:pPr>
              <w:spacing w:after="0"/>
            </w:pPr>
            <w:r>
              <w:rPr>
                <w:rFonts w:ascii="Aptos" w:hAnsi="Aptos"/>
                <w:sz w:val="13"/>
              </w:rPr>
              <w:t>PostgreSQL 17 architecture, declarative partitioning and operational features.</w:t>
            </w:r>
          </w:p>
        </w:tc>
      </w:tr>
      <w:tr>
        <w:tc>
          <w:tcPr>
            <w:tcW w:type="dxa" w:w="907"/>
            <w:vAlign w:val="top"/>
            <w:tcMar>
              <w:top w:w="60" w:type="dxa"/>
              <w:start w:w="80" w:type="dxa"/>
              <w:bottom w:w="60" w:type="dxa"/>
              <w:end w:w="80" w:type="dxa"/>
            </w:tcMar>
            <w:shd w:fill="F7F9FB"/>
          </w:tcPr>
          <w:p>
            <w:pPr>
              <w:spacing w:after="0"/>
            </w:pPr>
            <w:r>
              <w:rPr>
                <w:rFonts w:ascii="Aptos" w:hAnsi="Aptos"/>
                <w:sz w:val="13"/>
              </w:rPr>
              <w:t>SRC-06</w:t>
            </w:r>
          </w:p>
        </w:tc>
        <w:tc>
          <w:tcPr>
            <w:tcW w:type="dxa" w:w="3061"/>
            <w:vAlign w:val="top"/>
            <w:tcMar>
              <w:top w:w="60" w:type="dxa"/>
              <w:start w:w="80" w:type="dxa"/>
              <w:bottom w:w="60" w:type="dxa"/>
              <w:end w:w="80" w:type="dxa"/>
            </w:tcMar>
            <w:shd w:fill="F7F9FB"/>
          </w:tcPr>
          <w:p>
            <w:pPr>
              <w:spacing w:after="0"/>
            </w:pPr>
            <w:r>
              <w:rPr>
                <w:rFonts w:ascii="Aptos" w:hAnsi="Aptos"/>
                <w:sz w:val="13"/>
              </w:rPr>
              <w:t>PostgreSQL 17 documentation</w:t>
            </w:r>
          </w:p>
        </w:tc>
        <w:tc>
          <w:tcPr>
            <w:tcW w:type="dxa" w:w="4025"/>
            <w:vAlign w:val="top"/>
            <w:tcMar>
              <w:top w:w="60" w:type="dxa"/>
              <w:start w:w="80" w:type="dxa"/>
              <w:bottom w:w="60" w:type="dxa"/>
              <w:end w:w="80" w:type="dxa"/>
            </w:tcMar>
            <w:shd w:fill="F7F9FB"/>
          </w:tcPr>
          <w:p>
            <w:pPr>
              <w:spacing w:after="0"/>
            </w:pPr>
            <w:r>
              <w:rPr>
                <w:rFonts w:ascii="Aptos" w:hAnsi="Aptos"/>
                <w:sz w:val="13"/>
              </w:rPr>
              <w:t>https://www.postgresql.org/docs/17/ddl.html</w:t>
            </w:r>
          </w:p>
        </w:tc>
        <w:tc>
          <w:tcPr>
            <w:tcW w:type="dxa" w:w="2381"/>
            <w:vAlign w:val="top"/>
            <w:tcMar>
              <w:top w:w="60" w:type="dxa"/>
              <w:start w:w="80" w:type="dxa"/>
              <w:bottom w:w="60" w:type="dxa"/>
              <w:end w:w="80" w:type="dxa"/>
            </w:tcMar>
            <w:shd w:fill="F7F9FB"/>
          </w:tcPr>
          <w:p>
            <w:pPr>
              <w:spacing w:after="0"/>
            </w:pPr>
            <w:r>
              <w:rPr>
                <w:rFonts w:ascii="Aptos" w:hAnsi="Aptos"/>
                <w:sz w:val="13"/>
              </w:rPr>
              <w:t>Declarative partitioning and relational data-definition capabilities.</w:t>
            </w:r>
          </w:p>
        </w:tc>
      </w:tr>
      <w:tr>
        <w:tc>
          <w:tcPr>
            <w:tcW w:type="dxa" w:w="907"/>
            <w:vAlign w:val="top"/>
            <w:tcMar>
              <w:top w:w="60" w:type="dxa"/>
              <w:start w:w="80" w:type="dxa"/>
              <w:bottom w:w="60" w:type="dxa"/>
              <w:end w:w="80" w:type="dxa"/>
            </w:tcMar>
          </w:tcPr>
          <w:p>
            <w:pPr>
              <w:spacing w:after="0"/>
            </w:pPr>
            <w:r>
              <w:rPr>
                <w:rFonts w:ascii="Aptos" w:hAnsi="Aptos"/>
                <w:sz w:val="13"/>
              </w:rPr>
              <w:t>SRC-07</w:t>
            </w:r>
          </w:p>
        </w:tc>
        <w:tc>
          <w:tcPr>
            <w:tcW w:type="dxa" w:w="3061"/>
            <w:vAlign w:val="top"/>
            <w:tcMar>
              <w:top w:w="60" w:type="dxa"/>
              <w:start w:w="80" w:type="dxa"/>
              <w:bottom w:w="60" w:type="dxa"/>
              <w:end w:w="80" w:type="dxa"/>
            </w:tcMar>
          </w:tcPr>
          <w:p>
            <w:pPr>
              <w:spacing w:after="0"/>
            </w:pPr>
            <w:r>
              <w:rPr>
                <w:rFonts w:ascii="Aptos" w:hAnsi="Aptos"/>
                <w:sz w:val="13"/>
              </w:rPr>
              <w:t>Spring Boot system requirements</w:t>
            </w:r>
          </w:p>
        </w:tc>
        <w:tc>
          <w:tcPr>
            <w:tcW w:type="dxa" w:w="4025"/>
            <w:vAlign w:val="top"/>
            <w:tcMar>
              <w:top w:w="60" w:type="dxa"/>
              <w:start w:w="80" w:type="dxa"/>
              <w:bottom w:w="60" w:type="dxa"/>
              <w:end w:w="80" w:type="dxa"/>
            </w:tcMar>
          </w:tcPr>
          <w:p>
            <w:pPr>
              <w:spacing w:after="0"/>
            </w:pPr>
            <w:r>
              <w:rPr>
                <w:rFonts w:ascii="Aptos" w:hAnsi="Aptos"/>
                <w:sz w:val="13"/>
              </w:rPr>
              <w:t>https://docs.spring.io/spring-boot/system-requirements.html</w:t>
            </w:r>
          </w:p>
        </w:tc>
        <w:tc>
          <w:tcPr>
            <w:tcW w:type="dxa" w:w="2381"/>
            <w:vAlign w:val="top"/>
            <w:tcMar>
              <w:top w:w="60" w:type="dxa"/>
              <w:start w:w="80" w:type="dxa"/>
              <w:bottom w:w="60" w:type="dxa"/>
              <w:end w:w="80" w:type="dxa"/>
            </w:tcMar>
          </w:tcPr>
          <w:p>
            <w:pPr>
              <w:spacing w:after="0"/>
            </w:pPr>
            <w:r>
              <w:rPr>
                <w:rFonts w:ascii="Aptos" w:hAnsi="Aptos"/>
                <w:sz w:val="13"/>
              </w:rPr>
              <w:t>Current Spring Boot platform/runtime compatibility reference used for stack baseline.</w:t>
            </w:r>
          </w:p>
        </w:tc>
      </w:tr>
    </w:tbl>
    <w:p/>
    <w:p>
      <w:pPr>
        <w:pStyle w:val="Heading1"/>
        <w:keepNext/>
      </w:pPr>
      <w:r>
        <w:t>Implementation Baseline Checklist</w:t>
      </w:r>
    </w:p>
    <w:p>
      <w:pPr>
        <w:spacing w:after="40"/>
        <w:ind w:left="198" w:hanging="198"/>
      </w:pPr>
      <w:r>
        <w:t>1. Architecture sign-off: ADR-001..ADR-010 accepted.</w:t>
      </w:r>
    </w:p>
    <w:p>
      <w:pPr>
        <w:spacing w:after="40"/>
        <w:ind w:left="198" w:hanging="198"/>
      </w:pPr>
      <w:r>
        <w:t>2. SAP interface inventory completed and release-specific APIs selected.</w:t>
      </w:r>
    </w:p>
    <w:p>
      <w:pPr>
        <w:spacing w:after="40"/>
        <w:ind w:left="198" w:hanging="198"/>
      </w:pPr>
      <w:r>
        <w:t>3. Master-data ownership matrix approved.</w:t>
      </w:r>
    </w:p>
    <w:p>
      <w:pPr>
        <w:spacing w:after="40"/>
        <w:ind w:left="198" w:hanging="198"/>
      </w:pPr>
      <w:r>
        <w:t>4. Daily planning calendar and cut-off rule approved.</w:t>
      </w:r>
    </w:p>
    <w:p>
      <w:pPr>
        <w:spacing w:after="40"/>
        <w:ind w:left="198" w:hanging="198"/>
      </w:pPr>
      <w:r>
        <w:t>5. Commitment classes and approval thresholds approved.</w:t>
      </w:r>
    </w:p>
    <w:p>
      <w:pPr>
        <w:spacing w:after="40"/>
        <w:ind w:left="198" w:hanging="198"/>
      </w:pPr>
      <w:r>
        <w:t>6. Baseline objective function configuration approved.</w:t>
      </w:r>
    </w:p>
    <w:p>
      <w:pPr>
        <w:spacing w:after="40"/>
        <w:ind w:left="198" w:hanging="198"/>
      </w:pPr>
      <w:r>
        <w:t>7. Initial reference products/routings loaded and reconciled.</w:t>
      </w:r>
    </w:p>
    <w:p>
      <w:pPr>
        <w:spacing w:after="40"/>
        <w:ind w:left="198" w:hanging="198"/>
      </w:pPr>
      <w:r>
        <w:t>8. Performance dataset built and benchmark passed.</w:t>
      </w:r>
    </w:p>
    <w:p>
      <w:pPr>
        <w:spacing w:after="40"/>
        <w:ind w:left="198" w:hanging="198"/>
      </w:pPr>
      <w:r>
        <w:t>9. Security roles / SoD matrix approved.</w:t>
      </w:r>
    </w:p>
    <w:p>
      <w:pPr>
        <w:spacing w:after="40"/>
        <w:ind w:left="198" w:hanging="198"/>
      </w:pPr>
      <w:r>
        <w:t>10. DR backup/restore drill passed.</w:t>
      </w:r>
    </w:p>
    <w:p>
      <w:pPr>
        <w:spacing w:after="40"/>
        <w:ind w:left="198" w:hanging="198"/>
      </w:pPr>
      <w:r>
        <w:t>11. UAT scenarios passed and production cutover approved.</w:t>
      </w:r>
    </w:p>
    <w:tbl>
      <w:tblPr>
        <w:tblStyle w:val="TableGrid"/>
        <w:tblW w:type="auto" w:w="0"/>
        <w:tblLook w:firstColumn="1" w:firstRow="1" w:lastColumn="0" w:lastRow="0" w:noHBand="0" w:noVBand="1" w:val="04A0"/>
      </w:tblPr>
      <w:tblGrid>
        <w:gridCol w:w="9972"/>
      </w:tblGrid>
      <w:tr>
        <w:trPr>
          <w:tblHeader w:val="true"/>
        </w:trPr>
        <w:tc>
          <w:tcPr>
            <w:tcW w:type="dxa" w:w="9972"/>
            <w:shd w:fill="FFF2CC"/>
            <w:tcMar>
              <w:top w:w="120" w:type="dxa"/>
              <w:start w:w="120" w:type="dxa"/>
              <w:bottom w:w="120" w:type="dxa"/>
              <w:end w:w="120" w:type="dxa"/>
            </w:tcMar>
          </w:tcPr>
          <w:p>
            <w:r>
              <w:rPr>
                <w:b/>
              </w:rPr>
              <w:t xml:space="preserve">IMPLEMENTATION RULE: </w:t>
            </w:r>
            <w:r>
              <w:t>This document is the architecture baseline. Any deviation from the mandatory principles, temporal model, SAP integration boundary, or audit rules requires a documented Architecture Decision Record and explicit approval before code is merged.</w:t>
            </w:r>
          </w:p>
        </w:tc>
      </w:tr>
    </w:tbl>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Architecture Baseline v1.0  |  Page </w:t>
    </w:r>
    <w:r>
      <w:rPr>
        <w:color w:val="646464"/>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MAPNA PARS — Dynamic Production Planning &amp; Resource Allocation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pPr>
    <w:rPr>
      <w:rFonts w:ascii="Consolas" w:hAnsi="Consolas" w:eastAsia="Consolas"/>
      <w:sz w:val="15"/>
    </w:rPr>
  </w:style>
  <w:style w:type="paragraph" w:customStyle="1" w:styleId="Small">
    <w:name w:val="Small"/>
    <w:rPr>
      <w:sz w:val="16"/>
    </w:rPr>
  </w:style>
  <w:style w:type="paragraph" w:customStyle="1" w:styleId="Caption2">
    <w:name w:val="Caption2"/>
    <w:rPr>
      <w: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MAPNA PARS Dynamic Production Planning &amp; Resource Allocation Platform — Software Architecture Document</dc:title>
  <dc:subject>Enterprise software architecture baseline</dc:subject>
  <dc:creator>Enterprise Architecture</dc:creator>
  <cp:keywords>MAPNA, PARS, production planning, resource allocation, SAP S/4HANA, scenario, optimization, manufacturing</cp:keywords>
  <dc:description>Generated as an implementation-ready architecture baseline.</dc:description>
  <cp:lastModifiedBy/>
  <cp:revision>1</cp:revision>
  <dcterms:created xsi:type="dcterms:W3CDTF">2013-12-23T23:15:00Z</dcterms:created>
  <dcterms:modified xsi:type="dcterms:W3CDTF">2013-12-23T23:15:00Z</dcterms:modified>
  <cp:category/>
</cp:coreProperties>
</file>