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ARCHITECTURE DOCUMENT</w:t>
      </w:r>
    </w:p>
    <w:p>
      <w:pPr>
        <w:jc w:val="center"/>
      </w:pPr>
      <w:r>
        <w:rPr>
          <w:b/>
          <w:color w:val="17365D"/>
          <w:sz w:val="46"/>
        </w:rPr>
        <w:t>MAPNA Generator Engineering and Manufacturing Company (PARS)</w:t>
      </w:r>
    </w:p>
    <w:p>
      <w:pPr>
        <w:jc w:val="center"/>
      </w:pPr>
      <w:r>
        <w:rPr>
          <w:b/>
          <w:color w:val="2F5597"/>
          <w:sz w:val="36"/>
        </w:rPr>
        <w:t>Dynamic Production Planning &amp; Resource Allocation Platform</w:t>
      </w:r>
    </w:p>
    <w:p>
      <w:pPr>
        <w:jc w:val="center"/>
      </w:pPr>
      <w:r>
        <w:t>Architecture Baseline v1.1 — Single Source of Truth</w:t>
      </w:r>
    </w:p>
    <w:p>
      <w:pPr>
        <w:jc w:val="center"/>
      </w:pPr>
      <w:r>
        <w:t>24 September 2026 — UI/UX &amp; Features/Functions Architecture Update</w:t>
      </w:r>
    </w:p>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shd w:fill="D9EAF7"/>
            <w:vAlign w:val="center"/>
            <w:tcMar>
              <w:top w:w="60" w:type="dxa"/>
              <w:start w:w="80" w:type="dxa"/>
              <w:bottom w:w="60" w:type="dxa"/>
              <w:end w:w="80" w:type="dxa"/>
            </w:tcMar>
          </w:tcPr>
          <w:p>
            <w:r>
              <w:rPr>
                <w:rFonts w:ascii="Aptos" w:hAnsi="Aptos"/>
                <w:b/>
                <w:sz w:val="16"/>
              </w:rPr>
              <w:t>Item</w:t>
            </w:r>
          </w:p>
        </w:tc>
        <w:tc>
          <w:tcPr>
            <w:tcW w:type="dxa" w:w="7087"/>
            <w:shd w:fill="D9EAF7"/>
            <w:vAlign w:val="center"/>
            <w:tcMar>
              <w:top w:w="60" w:type="dxa"/>
              <w:start w:w="80" w:type="dxa"/>
              <w:bottom w:w="60" w:type="dxa"/>
              <w:end w:w="80" w:type="dxa"/>
            </w:tcMar>
          </w:tcPr>
          <w:p>
            <w:r>
              <w:rPr>
                <w:rFonts w:ascii="Aptos" w:hAnsi="Aptos"/>
                <w:b/>
                <w:sz w:val="16"/>
              </w:rPr>
              <w:t>Value</w:t>
            </w:r>
          </w:p>
        </w:tc>
      </w:tr>
      <w:tr>
        <w:tc>
          <w:tcPr>
            <w:tcW w:type="dxa" w:w="2551"/>
            <w:vAlign w:val="top"/>
            <w:tcMar>
              <w:top w:w="60" w:type="dxa"/>
              <w:start w:w="80" w:type="dxa"/>
              <w:bottom w:w="60" w:type="dxa"/>
              <w:end w:w="80" w:type="dxa"/>
            </w:tcMar>
          </w:tcPr>
          <w:p>
            <w:pPr>
              <w:spacing w:after="0"/>
            </w:pPr>
            <w:r>
              <w:rPr>
                <w:rFonts w:ascii="Aptos" w:hAnsi="Aptos"/>
                <w:sz w:val="16"/>
              </w:rPr>
              <w:t>Document owner</w:t>
            </w:r>
          </w:p>
        </w:tc>
        <w:tc>
          <w:tcPr>
            <w:tcW w:type="dxa" w:w="7087"/>
            <w:vAlign w:val="top"/>
            <w:tcMar>
              <w:top w:w="60" w:type="dxa"/>
              <w:start w:w="80" w:type="dxa"/>
              <w:bottom w:w="60" w:type="dxa"/>
              <w:end w:w="80" w:type="dxa"/>
            </w:tcMar>
          </w:tcPr>
          <w:p>
            <w:pPr>
              <w:spacing w:after="0"/>
            </w:pPr>
            <w:r>
              <w:rPr>
                <w:rFonts w:ascii="Aptos" w:hAnsi="Aptos"/>
                <w:sz w:val="16"/>
              </w:rPr>
              <w:t>Enterprise Architecture / Digital Manufacturing</w:t>
            </w:r>
          </w:p>
        </w:tc>
      </w:tr>
      <w:tr>
        <w:tc>
          <w:tcPr>
            <w:tcW w:type="dxa" w:w="2551"/>
            <w:vAlign w:val="top"/>
            <w:tcMar>
              <w:top w:w="60" w:type="dxa"/>
              <w:start w:w="80" w:type="dxa"/>
              <w:bottom w:w="60" w:type="dxa"/>
              <w:end w:w="80" w:type="dxa"/>
            </w:tcMar>
            <w:shd w:fill="F7F9FB"/>
          </w:tcPr>
          <w:p>
            <w:pPr>
              <w:spacing w:after="0"/>
            </w:pPr>
            <w:r>
              <w:rPr>
                <w:rFonts w:ascii="Aptos" w:hAnsi="Aptos"/>
                <w:sz w:val="16"/>
              </w:rPr>
              <w:t>Business reference</w:t>
            </w:r>
          </w:p>
        </w:tc>
        <w:tc>
          <w:tcPr>
            <w:tcW w:type="dxa" w:w="7087"/>
            <w:vAlign w:val="top"/>
            <w:tcMar>
              <w:top w:w="60" w:type="dxa"/>
              <w:start w:w="80" w:type="dxa"/>
              <w:bottom w:w="60" w:type="dxa"/>
              <w:end w:w="80" w:type="dxa"/>
            </w:tcMar>
            <w:shd w:fill="F7F9FB"/>
          </w:tcPr>
          <w:p>
            <w:pPr>
              <w:spacing w:after="0"/>
            </w:pPr>
            <w:r>
              <w:rPr>
                <w:rFonts w:ascii="Aptos" w:hAnsi="Aptos"/>
                <w:sz w:val="16"/>
              </w:rPr>
              <w:t>MAPNA Generator Engineering and Manufacturing Co. (PARS)</w:t>
            </w:r>
          </w:p>
        </w:tc>
      </w:tr>
      <w:tr>
        <w:tc>
          <w:tcPr>
            <w:tcW w:type="dxa" w:w="2551"/>
            <w:vAlign w:val="top"/>
            <w:tcMar>
              <w:top w:w="60" w:type="dxa"/>
              <w:start w:w="80" w:type="dxa"/>
              <w:bottom w:w="60" w:type="dxa"/>
              <w:end w:w="80" w:type="dxa"/>
            </w:tcMar>
          </w:tcPr>
          <w:p>
            <w:pPr>
              <w:spacing w:after="0"/>
            </w:pPr>
            <w:r>
              <w:rPr>
                <w:rFonts w:ascii="Aptos" w:hAnsi="Aptos"/>
                <w:sz w:val="16"/>
              </w:rPr>
              <w:t>Primary external source</w:t>
            </w:r>
          </w:p>
        </w:tc>
        <w:tc>
          <w:tcPr>
            <w:tcW w:type="dxa" w:w="7087"/>
            <w:vAlign w:val="top"/>
            <w:tcMar>
              <w:top w:w="60" w:type="dxa"/>
              <w:start w:w="80" w:type="dxa"/>
              <w:bottom w:w="60" w:type="dxa"/>
              <w:end w:w="80" w:type="dxa"/>
            </w:tcMar>
          </w:tcPr>
          <w:p>
            <w:pPr>
              <w:spacing w:after="0"/>
            </w:pPr>
            <w:r>
              <w:rPr>
                <w:rFonts w:ascii="Aptos" w:hAnsi="Aptos"/>
                <w:sz w:val="16"/>
              </w:rPr>
              <w:t>https://mapnagenerator.com/</w:t>
            </w:r>
          </w:p>
        </w:tc>
      </w:tr>
      <w:tr>
        <w:tc>
          <w:tcPr>
            <w:tcW w:type="dxa" w:w="2551"/>
            <w:vAlign w:val="top"/>
            <w:tcMar>
              <w:top w:w="60" w:type="dxa"/>
              <w:start w:w="80" w:type="dxa"/>
              <w:bottom w:w="60" w:type="dxa"/>
              <w:end w:w="80" w:type="dxa"/>
            </w:tcMar>
            <w:shd w:fill="F7F9FB"/>
          </w:tcPr>
          <w:p>
            <w:pPr>
              <w:spacing w:after="0"/>
            </w:pPr>
            <w:r>
              <w:rPr>
                <w:rFonts w:ascii="Aptos" w:hAnsi="Aptos"/>
                <w:sz w:val="16"/>
              </w:rPr>
              <w:t>Architecture scope</w:t>
            </w:r>
          </w:p>
        </w:tc>
        <w:tc>
          <w:tcPr>
            <w:tcW w:type="dxa" w:w="7087"/>
            <w:vAlign w:val="top"/>
            <w:tcMar>
              <w:top w:w="60" w:type="dxa"/>
              <w:start w:w="80" w:type="dxa"/>
              <w:bottom w:w="60" w:type="dxa"/>
              <w:end w:w="80" w:type="dxa"/>
            </w:tcMar>
            <w:shd w:fill="F7F9FB"/>
          </w:tcPr>
          <w:p>
            <w:pPr>
              <w:spacing w:after="0"/>
            </w:pPr>
            <w:r>
              <w:rPr>
                <w:rFonts w:ascii="Aptos" w:hAnsi="Aptos"/>
                <w:sz w:val="16"/>
              </w:rPr>
              <w:t>Dynamic daily production planning, resource allocation, what-if scenario planning, decision support, execution feedback and organizational learning</w:t>
            </w:r>
          </w:p>
        </w:tc>
      </w:tr>
      <w:tr>
        <w:tc>
          <w:tcPr>
            <w:tcW w:type="dxa" w:w="2551"/>
            <w:vAlign w:val="top"/>
            <w:tcMar>
              <w:top w:w="60" w:type="dxa"/>
              <w:start w:w="80" w:type="dxa"/>
              <w:bottom w:w="60" w:type="dxa"/>
              <w:end w:w="80" w:type="dxa"/>
            </w:tcMar>
          </w:tcPr>
          <w:p>
            <w:pPr>
              <w:spacing w:after="0"/>
            </w:pPr>
            <w:r>
              <w:rPr>
                <w:rFonts w:ascii="Aptos" w:hAnsi="Aptos"/>
                <w:sz w:val="16"/>
              </w:rPr>
              <w:t>Integration baseline</w:t>
            </w:r>
          </w:p>
        </w:tc>
        <w:tc>
          <w:tcPr>
            <w:tcW w:type="dxa" w:w="7087"/>
            <w:vAlign w:val="top"/>
            <w:tcMar>
              <w:top w:w="60" w:type="dxa"/>
              <w:start w:w="80" w:type="dxa"/>
              <w:bottom w:w="60" w:type="dxa"/>
              <w:end w:w="80" w:type="dxa"/>
            </w:tcMar>
          </w:tcPr>
          <w:p>
            <w:pPr>
              <w:spacing w:after="0"/>
            </w:pPr>
            <w:r>
              <w:rPr>
                <w:rFonts w:ascii="Aptos" w:hAnsi="Aptos"/>
                <w:sz w:val="16"/>
              </w:rPr>
              <w:t>SAP S/4HANA on-premise; release-specific APIs selected from SAP Business Accelerator Hub</w:t>
            </w:r>
          </w:p>
        </w:tc>
      </w:tr>
      <w:tr>
        <w:tc>
          <w:tcPr>
            <w:tcW w:type="dxa" w:w="2551"/>
            <w:vAlign w:val="top"/>
            <w:tcMar>
              <w:top w:w="60" w:type="dxa"/>
              <w:start w:w="80" w:type="dxa"/>
              <w:bottom w:w="60" w:type="dxa"/>
              <w:end w:w="80" w:type="dxa"/>
            </w:tcMar>
            <w:shd w:fill="F7F9FB"/>
          </w:tcPr>
          <w:p>
            <w:pPr>
              <w:spacing w:after="0"/>
            </w:pPr>
            <w:r>
              <w:rPr>
                <w:rFonts w:ascii="Aptos" w:hAnsi="Aptos"/>
                <w:sz w:val="16"/>
              </w:rPr>
              <w:t>Deployment principle</w:t>
            </w:r>
          </w:p>
        </w:tc>
        <w:tc>
          <w:tcPr>
            <w:tcW w:type="dxa" w:w="7087"/>
            <w:vAlign w:val="top"/>
            <w:tcMar>
              <w:top w:w="60" w:type="dxa"/>
              <w:start w:w="80" w:type="dxa"/>
              <w:bottom w:w="60" w:type="dxa"/>
              <w:end w:w="80" w:type="dxa"/>
            </w:tcMar>
            <w:shd w:fill="F7F9FB"/>
          </w:tcPr>
          <w:p>
            <w:pPr>
              <w:spacing w:after="0"/>
            </w:pPr>
            <w:r>
              <w:rPr>
                <w:rFonts w:ascii="Aptos" w:hAnsi="Aptos"/>
                <w:sz w:val="16"/>
              </w:rPr>
              <w:t>On-premise-first; no mandatory public-internet dependency for core planning or execution</w:t>
            </w:r>
          </w:p>
        </w:tc>
      </w:tr>
      <w:tr>
        <w:tc>
          <w:tcPr>
            <w:tcW w:type="dxa" w:w="2551"/>
            <w:vAlign w:val="top"/>
            <w:tcMar>
              <w:top w:w="60" w:type="dxa"/>
              <w:start w:w="80" w:type="dxa"/>
              <w:bottom w:w="60" w:type="dxa"/>
              <w:end w:w="80" w:type="dxa"/>
            </w:tcMar>
          </w:tcPr>
          <w:p>
            <w:pPr>
              <w:spacing w:after="0"/>
            </w:pPr>
            <w:r>
              <w:rPr>
                <w:rFonts w:ascii="Aptos" w:hAnsi="Aptos"/>
                <w:sz w:val="16"/>
              </w:rPr>
              <w:t>Document status</w:t>
            </w:r>
          </w:p>
        </w:tc>
        <w:tc>
          <w:tcPr>
            <w:tcW w:type="dxa" w:w="7087"/>
            <w:vAlign w:val="top"/>
            <w:tcMar>
              <w:top w:w="60" w:type="dxa"/>
              <w:start w:w="80" w:type="dxa"/>
              <w:bottom w:w="60" w:type="dxa"/>
              <w:end w:w="80" w:type="dxa"/>
            </w:tcMar>
          </w:tcPr>
          <w:p>
            <w:pPr>
              <w:spacing w:after="0"/>
            </w:pPr>
            <w:r>
              <w:rPr>
                <w:rFonts w:ascii="Aptos" w:hAnsi="Aptos"/>
                <w:sz w:val="16"/>
              </w:rPr>
              <w:t>Baseline architecture; implementation-ready logical and physical specification</w:t>
            </w:r>
          </w:p>
        </w:tc>
      </w:tr>
    </w:tbl>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IMPORTANT SOURCE BOUNDARY: </w:t>
            </w:r>
            <w:r>
              <w:t>The public MAPNA Generator website is used only to establish externally verifiable business context, product families and stated capabilities. Internal SAP customizing, machine IDs, routings, production volumes, costs, stock levels, customer commitments and maintenance schedules are not treated as public facts. Where internal details are required, this document defines configuration points and canonical interfaces rather than inventing internal values.</w:t>
            </w:r>
          </w:p>
        </w:tc>
      </w:tr>
    </w:tbl>
    <w:p/>
    <w:p>
      <w:r>
        <w:br w:type="page"/>
      </w:r>
    </w:p>
    <w:p>
      <w:pPr>
        <w:pStyle w:val="Heading1"/>
        <w:keepNext/>
      </w:pPr>
      <w:r>
        <w:t>Table of Contents</w:t>
      </w:r>
    </w:p>
    <w:p>
      <w:pPr>
        <w:spacing w:after="100"/>
      </w:pPr>
      <w:r>
        <w:t>0. Executive Architecture Summary</w:t>
      </w:r>
    </w:p>
    <w:p>
      <w:pPr/>
      <w:r>
        <w:t>Architecture Baseline V1.1 adds the detailed Run Simulation / Scenario Workbench UI architecture, Features &amp; Functions catalog, interaction contracts, responsive rules, API mapping and UI acceptance criteria.</w:t>
      </w:r>
    </w:p>
    <w:p>
      <w:pPr>
        <w:spacing w:after="100"/>
      </w:pPr>
      <w:r>
        <w:t>1. Purpose, Scope, Design Authority and Source Basis</w:t>
      </w:r>
    </w:p>
    <w:p>
      <w:pPr>
        <w:spacing w:after="100"/>
      </w:pPr>
      <w:r>
        <w:t>2. Business Context and Domain Boundaries</w:t>
      </w:r>
    </w:p>
    <w:p>
      <w:pPr>
        <w:spacing w:after="100"/>
      </w:pPr>
      <w:r>
        <w:t>3. Architecture Principles and Non-Negotiable Rules</w:t>
      </w:r>
    </w:p>
    <w:p>
      <w:pPr>
        <w:spacing w:after="100"/>
      </w:pPr>
      <w:r>
        <w:t>4. C4 Level 1 — System Context</w:t>
      </w:r>
    </w:p>
    <w:p>
      <w:pPr>
        <w:spacing w:after="100"/>
      </w:pPr>
      <w:r>
        <w:t>5. Macro Logical Architecture</w:t>
      </w:r>
    </w:p>
    <w:p>
      <w:pPr>
        <w:spacing w:after="100"/>
      </w:pPr>
      <w:r>
        <w:t>6. Physical / Deployment Architecture</w:t>
      </w:r>
    </w:p>
    <w:p>
      <w:pPr>
        <w:spacing w:after="100"/>
      </w:pPr>
      <w:r>
        <w:t>7. Technology Stack and Engineering Standards</w:t>
      </w:r>
    </w:p>
    <w:p>
      <w:pPr>
        <w:spacing w:after="100"/>
      </w:pPr>
      <w:r>
        <w:t>8. Information Architecture and Temporal Model</w:t>
      </w:r>
    </w:p>
    <w:p>
      <w:pPr>
        <w:spacing w:after="100"/>
      </w:pPr>
      <w:r>
        <w:t>9. Core Domain Model</w:t>
      </w:r>
    </w:p>
    <w:p>
      <w:pPr>
        <w:spacing w:after="100"/>
      </w:pPr>
      <w:r>
        <w:t>10. End-to-End Business Processes</w:t>
      </w:r>
    </w:p>
    <w:p>
      <w:pPr>
        <w:spacing w:after="100"/>
      </w:pPr>
      <w:r>
        <w:t>11. Key Operations / Use Cases</w:t>
      </w:r>
    </w:p>
    <w:p>
      <w:pPr>
        <w:spacing w:after="100"/>
      </w:pPr>
      <w:r>
        <w:t>12. Dynamic Daily Planning Engine</w:t>
      </w:r>
    </w:p>
    <w:p>
      <w:pPr>
        <w:spacing w:after="100"/>
      </w:pPr>
      <w:r>
        <w:t>13. Scenario / What-If Engine</w:t>
      </w:r>
    </w:p>
    <w:p>
      <w:pPr>
        <w:spacing w:after="100"/>
      </w:pPr>
      <w:r>
        <w:t>14. Feasibility and Optimization Engine</w:t>
      </w:r>
    </w:p>
    <w:p>
      <w:pPr>
        <w:spacing w:after="100"/>
      </w:pPr>
      <w:r>
        <w:t>15. Resource Allocation and Opportunity-Cost Model</w:t>
      </w:r>
    </w:p>
    <w:p>
      <w:pPr>
        <w:spacing w:after="100"/>
      </w:pPr>
      <w:r>
        <w:t>16. Execution, Actuals and Day-Close Cycle</w:t>
      </w:r>
    </w:p>
    <w:p>
      <w:pPr>
        <w:spacing w:after="100"/>
      </w:pPr>
      <w:r>
        <w:t>17. Decision Governance and Approval Model</w:t>
      </w:r>
    </w:p>
    <w:p>
      <w:pPr>
        <w:spacing w:after="100"/>
      </w:pPr>
      <w:r>
        <w:t>18. Lesson Learned and Organizational Learning</w:t>
      </w:r>
    </w:p>
    <w:p>
      <w:pPr>
        <w:spacing w:after="100"/>
      </w:pPr>
      <w:r>
        <w:t>19. Master Data Management and Governance</w:t>
      </w:r>
    </w:p>
    <w:p>
      <w:pPr>
        <w:spacing w:after="100"/>
      </w:pPr>
      <w:r>
        <w:t>20. Database Design and Physical Schema</w:t>
      </w:r>
    </w:p>
    <w:p>
      <w:pPr>
        <w:spacing w:after="100"/>
      </w:pPr>
      <w:r>
        <w:t>21. API Architecture and Contracts</w:t>
      </w:r>
    </w:p>
    <w:p>
      <w:pPr>
        <w:spacing w:after="100"/>
      </w:pPr>
      <w:r>
        <w:t>22. SAP S/4HANA Integration Architecture</w:t>
      </w:r>
    </w:p>
    <w:p>
      <w:pPr>
        <w:spacing w:after="100"/>
      </w:pPr>
      <w:r>
        <w:t>23. Security Architecture and Threat Model</w:t>
      </w:r>
    </w:p>
    <w:p>
      <w:pPr>
        <w:spacing w:after="100"/>
      </w:pPr>
      <w:r>
        <w:t>24. Logging, Monitoring and Observability</w:t>
      </w:r>
    </w:p>
    <w:p>
      <w:pPr>
        <w:spacing w:after="100"/>
      </w:pPr>
      <w:r>
        <w:t>25. Availability, Disaster Recovery and Business Continuity</w:t>
      </w:r>
    </w:p>
    <w:p>
      <w:pPr>
        <w:spacing w:after="100"/>
      </w:pPr>
      <w:r>
        <w:t>26. DevOps, CI/CD and Release Management</w:t>
      </w:r>
    </w:p>
    <w:p>
      <w:pPr>
        <w:spacing w:after="100"/>
      </w:pPr>
      <w:r>
        <w:t>27. Data Migration and Cutover</w:t>
      </w:r>
    </w:p>
    <w:p>
      <w:pPr>
        <w:spacing w:after="100"/>
      </w:pPr>
      <w:r>
        <w:t>28. Testing Strategy and Test Cases</w:t>
      </w:r>
    </w:p>
    <w:p>
      <w:pPr>
        <w:spacing w:after="100"/>
      </w:pPr>
      <w:r>
        <w:t>29. Verification, Validation and UAT</w:t>
      </w:r>
    </w:p>
    <w:p>
      <w:pPr>
        <w:spacing w:after="100"/>
      </w:pPr>
      <w:r>
        <w:t>30. UI/UX Information Architecture</w:t>
      </w:r>
    </w:p>
    <w:p>
      <w:pPr>
        <w:pStyle w:val="Heading2"/>
      </w:pPr>
      <w:r>
        <w:t>30.3 Run Simulation / Scenario Workbench — Design Authority</w:t>
      </w:r>
    </w:p>
    <w:p>
      <w:pPr/>
      <w:r>
        <w:t>صفحه Run Simulation قلب تجربه کاربری سامانه است و باید به‌صورت مستقیم با Scenario Engine، Forecast Engine، Resource Allocation، Cash، Commitment و Decision Governance کار کند. هدف صفحه، تبدیل محاسبات Engine به یک محیط قابل فهم برای تشخیص، شبیه‌سازی، مقایسه و تصمیم انسانی است؛ نه اجرای خودکار تصمیم.</w:t>
      </w:r>
    </w:p>
    <w:p>
      <w:pPr>
        <w:pStyle w:val="ListBullet"/>
      </w:pPr>
      <w:r>
        <w:t>اصل Priority-First: بحران &gt; هشدار &gt; عادی &gt; تاریخی.</w:t>
      </w:r>
    </w:p>
    <w:p>
      <w:pPr>
        <w:pStyle w:val="ListBullet"/>
      </w:pPr>
      <w:r>
        <w:t>اصل Progressive Disclosure: لایه صفر برای تشخیص، لایه اول برای علت، لایه دوم برای تحلیل و لایه عمیق برای داده خام/ممیزی.</w:t>
      </w:r>
    </w:p>
    <w:p>
      <w:pPr>
        <w:pStyle w:val="ListBullet"/>
      </w:pPr>
      <w:r>
        <w:t>Actual immutable است؛ Baseline، Forecast و Scenario با نشانگرهای بصری مجزا نمایش داده شوند.</w:t>
      </w:r>
    </w:p>
    <w:p>
      <w:pPr>
        <w:pStyle w:val="ListBullet"/>
      </w:pPr>
      <w:r>
        <w:t>Policy و Action دو مفهوم مستقل هستند؛ Policy رفتار Engine را در Scenario تعیین می‌کند و Action یک تغییر صریح و زمان‌دار است.</w:t>
      </w:r>
    </w:p>
    <w:p>
      <w:pPr>
        <w:pStyle w:val="ListBullet"/>
      </w:pPr>
      <w:r>
        <w:t>هیچ Action حساس بدون Target، Effective Date، Validation و Audit قابل ثبت نیست.</w:t>
      </w:r>
    </w:p>
    <w:p>
      <w:pPr>
        <w:pStyle w:val="Heading2"/>
      </w:pPr>
      <w:r>
        <w:t>30.4 Information Layering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7"/>
              </w:rPr>
              <w:t>لایه</w:t>
            </w:r>
          </w:p>
        </w:tc>
        <w:tc>
          <w:tcPr>
            <w:tcW w:type="dxa" w:w="3324"/>
            <w:vAlign w:val="center"/>
            <w:shd w:fill="D9EAF7"/>
          </w:tcPr>
          <w:p>
            <w:r/>
            <w:r>
              <w:rPr>
                <w:b/>
                <w:sz w:val="17"/>
              </w:rPr>
              <w:t>محتوا</w:t>
            </w:r>
          </w:p>
        </w:tc>
        <w:tc>
          <w:tcPr>
            <w:tcW w:type="dxa" w:w="3324"/>
            <w:vAlign w:val="center"/>
            <w:shd w:fill="D9EAF7"/>
          </w:tcPr>
          <w:p>
            <w:r/>
            <w:r>
              <w:rPr>
                <w:b/>
                <w:sz w:val="17"/>
              </w:rPr>
              <w:t>تعامل</w:t>
            </w:r>
          </w:p>
        </w:tc>
      </w:tr>
      <w:tr>
        <w:tc>
          <w:tcPr>
            <w:tcW w:type="dxa" w:w="3324"/>
            <w:vAlign w:val="center"/>
          </w:tcPr>
          <w:p>
            <w:r/>
            <w:r>
              <w:rPr>
                <w:b w:val="0"/>
                <w:sz w:val="17"/>
              </w:rPr>
              <w:t>Zero Layer</w:t>
            </w:r>
          </w:p>
        </w:tc>
        <w:tc>
          <w:tcPr>
            <w:tcW w:type="dxa" w:w="3324"/>
            <w:vAlign w:val="center"/>
          </w:tcPr>
          <w:p>
            <w:r/>
            <w:r>
              <w:rPr>
                <w:b w:val="0"/>
                <w:sz w:val="17"/>
              </w:rPr>
              <w:t>Critical Alerts، System Health، KPIهای اصلی، وضعیت Scenario و Run</w:t>
            </w:r>
          </w:p>
        </w:tc>
        <w:tc>
          <w:tcPr>
            <w:tcW w:type="dxa" w:w="3324"/>
            <w:vAlign w:val="center"/>
          </w:tcPr>
          <w:p>
            <w:r/>
            <w:r>
              <w:rPr>
                <w:b w:val="0"/>
                <w:sz w:val="17"/>
              </w:rPr>
              <w:t>مشاهده و ورود به Drill-down</w:t>
            </w:r>
          </w:p>
        </w:tc>
      </w:tr>
      <w:tr>
        <w:tc>
          <w:tcPr>
            <w:tcW w:type="dxa" w:w="3324"/>
            <w:vAlign w:val="center"/>
          </w:tcPr>
          <w:p>
            <w:r/>
            <w:r>
              <w:rPr>
                <w:b w:val="0"/>
                <w:sz w:val="17"/>
              </w:rPr>
              <w:t>First Layer</w:t>
            </w:r>
          </w:p>
        </w:tc>
        <w:tc>
          <w:tcPr>
            <w:tcW w:type="dxa" w:w="3324"/>
            <w:vAlign w:val="center"/>
          </w:tcPr>
          <w:p>
            <w:r/>
            <w:r>
              <w:rPr>
                <w:b w:val="0"/>
                <w:sz w:val="17"/>
              </w:rPr>
              <w:t>Scenario/Policy/Action، Production Impact، Constraint، Commitment</w:t>
            </w:r>
          </w:p>
        </w:tc>
        <w:tc>
          <w:tcPr>
            <w:tcW w:type="dxa" w:w="3324"/>
            <w:vAlign w:val="center"/>
          </w:tcPr>
          <w:p>
            <w:r/>
            <w:r>
              <w:rPr>
                <w:b w:val="0"/>
                <w:sz w:val="17"/>
              </w:rPr>
              <w:t>Expand/Drawer/Drill-down</w:t>
            </w:r>
          </w:p>
        </w:tc>
      </w:tr>
      <w:tr>
        <w:tc>
          <w:tcPr>
            <w:tcW w:type="dxa" w:w="3324"/>
            <w:vAlign w:val="center"/>
          </w:tcPr>
          <w:p>
            <w:r/>
            <w:r>
              <w:rPr>
                <w:b w:val="0"/>
                <w:sz w:val="17"/>
              </w:rPr>
              <w:t>Second Layer</w:t>
            </w:r>
          </w:p>
        </w:tc>
        <w:tc>
          <w:tcPr>
            <w:tcW w:type="dxa" w:w="3324"/>
            <w:vAlign w:val="center"/>
          </w:tcPr>
          <w:p>
            <w:r/>
            <w:r>
              <w:rPr>
                <w:b w:val="0"/>
                <w:sz w:val="17"/>
              </w:rPr>
              <w:t>Timeline، Resource Load، Material Forecast، Cash Timeline، Opportunity Cost، Event Timeline</w:t>
            </w:r>
          </w:p>
        </w:tc>
        <w:tc>
          <w:tcPr>
            <w:tcW w:type="dxa" w:w="3324"/>
            <w:vAlign w:val="center"/>
          </w:tcPr>
          <w:p>
            <w:r/>
            <w:r>
              <w:rPr>
                <w:b w:val="0"/>
                <w:sz w:val="17"/>
              </w:rPr>
              <w:t>Filter/Zoom/Compare</w:t>
            </w:r>
          </w:p>
        </w:tc>
      </w:tr>
      <w:tr>
        <w:tc>
          <w:tcPr>
            <w:tcW w:type="dxa" w:w="3324"/>
            <w:vAlign w:val="center"/>
          </w:tcPr>
          <w:p>
            <w:r/>
            <w:r>
              <w:rPr>
                <w:b w:val="0"/>
                <w:sz w:val="17"/>
              </w:rPr>
              <w:t>Deep Layer</w:t>
            </w:r>
          </w:p>
        </w:tc>
        <w:tc>
          <w:tcPr>
            <w:tcW w:type="dxa" w:w="3324"/>
            <w:vAlign w:val="center"/>
          </w:tcPr>
          <w:p>
            <w:r/>
            <w:r>
              <w:rPr>
                <w:b w:val="0"/>
                <w:sz w:val="17"/>
              </w:rPr>
              <w:t>Dependency Graph، Engine Trace، Raw Event Payload، Audit، Run Metadata</w:t>
            </w:r>
          </w:p>
        </w:tc>
        <w:tc>
          <w:tcPr>
            <w:tcW w:type="dxa" w:w="3324"/>
            <w:vAlign w:val="center"/>
          </w:tcPr>
          <w:p>
            <w:r/>
            <w:r>
              <w:rPr>
                <w:b w:val="0"/>
                <w:sz w:val="17"/>
              </w:rPr>
              <w:t>Inspector/JSON/Replay؛ نقش‌محور</w:t>
            </w:r>
          </w:p>
        </w:tc>
      </w:tr>
    </w:tbl>
    <w:p>
      <w:pPr>
        <w:pStyle w:val="Heading2"/>
      </w:pPr>
      <w:r>
        <w:t>30.5 Visual Structure — Run Simulation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7"/>
              </w:rPr>
              <w:t>ناحیه</w:t>
            </w:r>
          </w:p>
        </w:tc>
        <w:tc>
          <w:tcPr>
            <w:tcW w:type="dxa" w:w="3324"/>
            <w:vAlign w:val="center"/>
            <w:shd w:fill="D9EAF7"/>
          </w:tcPr>
          <w:p>
            <w:r/>
            <w:r>
              <w:rPr>
                <w:b/>
                <w:sz w:val="17"/>
              </w:rPr>
              <w:t>محتوا</w:t>
            </w:r>
          </w:p>
        </w:tc>
        <w:tc>
          <w:tcPr>
            <w:tcW w:type="dxa" w:w="3324"/>
            <w:vAlign w:val="center"/>
            <w:shd w:fill="D9EAF7"/>
          </w:tcPr>
          <w:p>
            <w:r/>
            <w:r>
              <w:rPr>
                <w:b/>
                <w:sz w:val="17"/>
              </w:rPr>
              <w:t>قاعده</w:t>
            </w:r>
          </w:p>
        </w:tc>
      </w:tr>
      <w:tr>
        <w:tc>
          <w:tcPr>
            <w:tcW w:type="dxa" w:w="3324"/>
            <w:vAlign w:val="center"/>
          </w:tcPr>
          <w:p>
            <w:r/>
            <w:r>
              <w:rPr>
                <w:b w:val="0"/>
                <w:sz w:val="17"/>
              </w:rPr>
              <w:t>Header</w:t>
            </w:r>
          </w:p>
        </w:tc>
        <w:tc>
          <w:tcPr>
            <w:tcW w:type="dxa" w:w="3324"/>
            <w:vAlign w:val="center"/>
          </w:tcPr>
          <w:p>
            <w:r/>
            <w:r>
              <w:rPr>
                <w:b w:val="0"/>
                <w:sz w:val="17"/>
              </w:rPr>
              <w:t>System, Scenario, Baseline, Simulation Date, Last Calc, Data Quality, User</w:t>
            </w:r>
          </w:p>
        </w:tc>
        <w:tc>
          <w:tcPr>
            <w:tcW w:type="dxa" w:w="3324"/>
            <w:vAlign w:val="center"/>
          </w:tcPr>
          <w:p>
            <w:r/>
            <w:r>
              <w:rPr>
                <w:b w:val="0"/>
                <w:sz w:val="17"/>
              </w:rPr>
              <w:t>Sticky</w:t>
            </w:r>
          </w:p>
        </w:tc>
      </w:tr>
      <w:tr>
        <w:tc>
          <w:tcPr>
            <w:tcW w:type="dxa" w:w="3324"/>
            <w:vAlign w:val="center"/>
          </w:tcPr>
          <w:p>
            <w:r/>
            <w:r>
              <w:rPr>
                <w:b w:val="0"/>
                <w:sz w:val="17"/>
              </w:rPr>
              <w:t>Critical Alerts Zone</w:t>
            </w:r>
          </w:p>
        </w:tc>
        <w:tc>
          <w:tcPr>
            <w:tcW w:type="dxa" w:w="3324"/>
            <w:vAlign w:val="center"/>
          </w:tcPr>
          <w:p>
            <w:r/>
            <w:r>
              <w:rPr>
                <w:b w:val="0"/>
                <w:sz w:val="17"/>
              </w:rPr>
              <w:t>Commitment Risk، Blocker، Material/Machine/Manpower/Cash Crisis</w:t>
            </w:r>
          </w:p>
        </w:tc>
        <w:tc>
          <w:tcPr>
            <w:tcW w:type="dxa" w:w="3324"/>
            <w:vAlign w:val="center"/>
          </w:tcPr>
          <w:p>
            <w:r/>
            <w:r>
              <w:rPr>
                <w:b w:val="0"/>
                <w:sz w:val="17"/>
              </w:rPr>
              <w:t>Sticky در Crisis</w:t>
            </w:r>
          </w:p>
        </w:tc>
      </w:tr>
      <w:tr>
        <w:tc>
          <w:tcPr>
            <w:tcW w:type="dxa" w:w="3324"/>
            <w:vAlign w:val="center"/>
          </w:tcPr>
          <w:p>
            <w:r/>
            <w:r>
              <w:rPr>
                <w:b w:val="0"/>
                <w:sz w:val="17"/>
              </w:rPr>
              <w:t>System Health</w:t>
            </w:r>
          </w:p>
        </w:tc>
        <w:tc>
          <w:tcPr>
            <w:tcW w:type="dxa" w:w="3324"/>
            <w:vAlign w:val="center"/>
          </w:tcPr>
          <w:p>
            <w:r/>
            <w:r>
              <w:rPr>
                <w:b w:val="0"/>
                <w:sz w:val="17"/>
              </w:rPr>
              <w:t>Engine State، Data Freshness، Last Successful Run، Latency</w:t>
            </w:r>
          </w:p>
        </w:tc>
        <w:tc>
          <w:tcPr>
            <w:tcW w:type="dxa" w:w="3324"/>
            <w:vAlign w:val="center"/>
          </w:tcPr>
          <w:p>
            <w:r/>
            <w:r>
              <w:rPr>
                <w:b w:val="0"/>
                <w:sz w:val="17"/>
              </w:rPr>
              <w:t>همیشه قابل مشاهده</w:t>
            </w:r>
          </w:p>
        </w:tc>
      </w:tr>
      <w:tr>
        <w:tc>
          <w:tcPr>
            <w:tcW w:type="dxa" w:w="3324"/>
            <w:vAlign w:val="center"/>
          </w:tcPr>
          <w:p>
            <w:r/>
            <w:r>
              <w:rPr>
                <w:b w:val="0"/>
                <w:sz w:val="17"/>
              </w:rPr>
              <w:t>Primary KPI</w:t>
            </w:r>
          </w:p>
        </w:tc>
        <w:tc>
          <w:tcPr>
            <w:tcW w:type="dxa" w:w="3324"/>
            <w:vAlign w:val="center"/>
          </w:tcPr>
          <w:p>
            <w:r/>
            <w:r>
              <w:rPr>
                <w:b w:val="0"/>
                <w:sz w:val="17"/>
              </w:rPr>
              <w:t>At-Risk Commitments، Blocked Cells، Material Shortage، Capacity Gap، Cash Requirement، Decision Queue</w:t>
            </w:r>
          </w:p>
        </w:tc>
        <w:tc>
          <w:tcPr>
            <w:tcW w:type="dxa" w:w="3324"/>
            <w:vAlign w:val="center"/>
          </w:tcPr>
          <w:p>
            <w:r/>
            <w:r>
              <w:rPr>
                <w:b w:val="0"/>
                <w:sz w:val="17"/>
              </w:rPr>
              <w:t>Delta نسبت به Baseline اجباری</w:t>
            </w:r>
          </w:p>
        </w:tc>
      </w:tr>
      <w:tr>
        <w:tc>
          <w:tcPr>
            <w:tcW w:type="dxa" w:w="3324"/>
            <w:vAlign w:val="center"/>
          </w:tcPr>
          <w:p>
            <w:r/>
            <w:r>
              <w:rPr>
                <w:b w:val="0"/>
                <w:sz w:val="17"/>
              </w:rPr>
              <w:t>Scenario Workspace</w:t>
            </w:r>
          </w:p>
        </w:tc>
        <w:tc>
          <w:tcPr>
            <w:tcW w:type="dxa" w:w="3324"/>
            <w:vAlign w:val="center"/>
          </w:tcPr>
          <w:p>
            <w:r/>
            <w:r>
              <w:rPr>
                <w:b w:val="0"/>
                <w:sz w:val="17"/>
              </w:rPr>
              <w:t>Scenario، Baseline، Horizon، Policies، Actions، Validation، Run</w:t>
            </w:r>
          </w:p>
        </w:tc>
        <w:tc>
          <w:tcPr>
            <w:tcW w:type="dxa" w:w="3324"/>
            <w:vAlign w:val="center"/>
          </w:tcPr>
          <w:p>
            <w:r/>
            <w:r>
              <w:rPr>
                <w:b w:val="0"/>
                <w:sz w:val="17"/>
              </w:rPr>
              <w:t>Action/Policy تفکیک‌شده</w:t>
            </w:r>
          </w:p>
        </w:tc>
      </w:tr>
      <w:tr>
        <w:tc>
          <w:tcPr>
            <w:tcW w:type="dxa" w:w="3324"/>
            <w:vAlign w:val="center"/>
          </w:tcPr>
          <w:p>
            <w:r/>
            <w:r>
              <w:rPr>
                <w:b w:val="0"/>
                <w:sz w:val="17"/>
              </w:rPr>
              <w:t>Main Workspace</w:t>
            </w:r>
          </w:p>
        </w:tc>
        <w:tc>
          <w:tcPr>
            <w:tcW w:type="dxa" w:w="3324"/>
            <w:vAlign w:val="center"/>
          </w:tcPr>
          <w:p>
            <w:r/>
            <w:r>
              <w:rPr>
                <w:b w:val="0"/>
                <w:sz w:val="17"/>
              </w:rPr>
              <w:t>Production Flow، Cell/PO/Operation، Constraint و Resource Impact</w:t>
            </w:r>
          </w:p>
        </w:tc>
        <w:tc>
          <w:tcPr>
            <w:tcW w:type="dxa" w:w="3324"/>
            <w:vAlign w:val="center"/>
          </w:tcPr>
          <w:p>
            <w:r/>
            <w:r>
              <w:rPr>
                <w:b w:val="0"/>
                <w:sz w:val="17"/>
              </w:rPr>
              <w:t>Impact Highlight</w:t>
            </w:r>
          </w:p>
        </w:tc>
      </w:tr>
      <w:tr>
        <w:tc>
          <w:tcPr>
            <w:tcW w:type="dxa" w:w="3324"/>
            <w:vAlign w:val="center"/>
          </w:tcPr>
          <w:p>
            <w:r/>
            <w:r>
              <w:rPr>
                <w:b w:val="0"/>
                <w:sz w:val="17"/>
              </w:rPr>
              <w:t>Decision Zone</w:t>
            </w:r>
          </w:p>
        </w:tc>
        <w:tc>
          <w:tcPr>
            <w:tcW w:type="dxa" w:w="3324"/>
            <w:vAlign w:val="center"/>
          </w:tcPr>
          <w:p>
            <w:r/>
            <w:r>
              <w:rPr>
                <w:b w:val="0"/>
                <w:sz w:val="17"/>
              </w:rPr>
              <w:t>Alternatives، Feasibility، Opportunity Cost، Approve/Reject/Modify</w:t>
            </w:r>
          </w:p>
        </w:tc>
        <w:tc>
          <w:tcPr>
            <w:tcW w:type="dxa" w:w="3324"/>
            <w:vAlign w:val="center"/>
          </w:tcPr>
          <w:p>
            <w:r/>
            <w:r>
              <w:rPr>
                <w:b w:val="0"/>
                <w:sz w:val="17"/>
              </w:rPr>
              <w:t>تصمیم توسط انسان</w:t>
            </w:r>
          </w:p>
        </w:tc>
      </w:tr>
    </w:tbl>
    <w:p>
      <w:pPr>
        <w:pStyle w:val="Heading2"/>
      </w:pPr>
      <w:r>
        <w:t>30.6 Critical Alerts &amp; System Health</w:t>
      </w:r>
    </w:p>
    <w:p>
      <w:pPr>
        <w:pStyle w:val="ListBullet"/>
      </w:pPr>
      <w:r>
        <w:t>هر Alert قرمز/کهربایی باید Drill-to-Source داشته باشد: Commitment → Product/Project → Cell → PO → Operation → Constraint → Resource → Event.</w:t>
      </w:r>
    </w:p>
    <w:p>
      <w:pPr>
        <w:pStyle w:val="ListBullet"/>
      </w:pPr>
      <w:r>
        <w:t>Alertها باید Deduplicate شوند و Severity مشخص داشته باشند.</w:t>
      </w:r>
    </w:p>
    <w:p>
      <w:pPr>
        <w:pStyle w:val="ListBullet"/>
      </w:pPr>
      <w:r>
        <w:t>System Health شامل Engine Status، Data Freshness، Last Run و Response/Queue Status است.</w:t>
      </w:r>
    </w:p>
    <w:p>
      <w:pPr>
        <w:pStyle w:val="ListBullet"/>
      </w:pPr>
      <w:r>
        <w:t>در داده Stale، Timestamp آخرین داده معتبر و وضعیت Stale صریح نمایش داده شود.</w:t>
      </w:r>
    </w:p>
    <w:p>
      <w:pPr>
        <w:pStyle w:val="Heading2"/>
      </w:pPr>
      <w:r>
        <w:t>30.7 Primary KPI Contract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7"/>
              </w:rPr>
              <w:t>KPI</w:t>
            </w:r>
          </w:p>
        </w:tc>
        <w:tc>
          <w:tcPr>
            <w:tcW w:type="dxa" w:w="3324"/>
            <w:vAlign w:val="center"/>
            <w:shd w:fill="D9EAF7"/>
          </w:tcPr>
          <w:p>
            <w:r/>
            <w:r>
              <w:rPr>
                <w:b/>
                <w:sz w:val="17"/>
              </w:rPr>
              <w:t>معنا</w:t>
            </w:r>
          </w:p>
        </w:tc>
        <w:tc>
          <w:tcPr>
            <w:tcW w:type="dxa" w:w="3324"/>
            <w:vAlign w:val="center"/>
            <w:shd w:fill="D9EAF7"/>
          </w:tcPr>
          <w:p>
            <w:r/>
            <w:r>
              <w:rPr>
                <w:b/>
                <w:sz w:val="17"/>
              </w:rPr>
              <w:t>Drill-down</w:t>
            </w:r>
          </w:p>
        </w:tc>
      </w:tr>
      <w:tr>
        <w:tc>
          <w:tcPr>
            <w:tcW w:type="dxa" w:w="3324"/>
            <w:vAlign w:val="center"/>
          </w:tcPr>
          <w:p>
            <w:r/>
            <w:r>
              <w:rPr>
                <w:b w:val="0"/>
                <w:sz w:val="17"/>
              </w:rPr>
              <w:t>At-Risk Commitments</w:t>
            </w:r>
          </w:p>
        </w:tc>
        <w:tc>
          <w:tcPr>
            <w:tcW w:type="dxa" w:w="3324"/>
            <w:vAlign w:val="center"/>
          </w:tcPr>
          <w:p>
            <w:r/>
            <w:r>
              <w:rPr>
                <w:b w:val="0"/>
                <w:sz w:val="17"/>
              </w:rPr>
              <w:t>تعهدات در معرض تأخیر</w:t>
            </w:r>
          </w:p>
        </w:tc>
        <w:tc>
          <w:tcPr>
            <w:tcW w:type="dxa" w:w="3324"/>
            <w:vAlign w:val="center"/>
          </w:tcPr>
          <w:p>
            <w:r/>
            <w:r>
              <w:rPr>
                <w:b w:val="0"/>
                <w:sz w:val="17"/>
              </w:rPr>
              <w:t>Commitment Trace</w:t>
            </w:r>
          </w:p>
        </w:tc>
      </w:tr>
      <w:tr>
        <w:tc>
          <w:tcPr>
            <w:tcW w:type="dxa" w:w="3324"/>
            <w:vAlign w:val="center"/>
          </w:tcPr>
          <w:p>
            <w:r/>
            <w:r>
              <w:rPr>
                <w:b w:val="0"/>
                <w:sz w:val="17"/>
              </w:rPr>
              <w:t>Blocked Cells</w:t>
            </w:r>
          </w:p>
        </w:tc>
        <w:tc>
          <w:tcPr>
            <w:tcW w:type="dxa" w:w="3324"/>
            <w:vAlign w:val="center"/>
          </w:tcPr>
          <w:p>
            <w:r/>
            <w:r>
              <w:rPr>
                <w:b w:val="0"/>
                <w:sz w:val="17"/>
              </w:rPr>
              <w:t>Cellهای دارای Constraint فعال</w:t>
            </w:r>
          </w:p>
        </w:tc>
        <w:tc>
          <w:tcPr>
            <w:tcW w:type="dxa" w:w="3324"/>
            <w:vAlign w:val="center"/>
          </w:tcPr>
          <w:p>
            <w:r/>
            <w:r>
              <w:rPr>
                <w:b w:val="0"/>
                <w:sz w:val="17"/>
              </w:rPr>
              <w:t>Constraint Explorer</w:t>
            </w:r>
          </w:p>
        </w:tc>
      </w:tr>
      <w:tr>
        <w:tc>
          <w:tcPr>
            <w:tcW w:type="dxa" w:w="3324"/>
            <w:vAlign w:val="center"/>
          </w:tcPr>
          <w:p>
            <w:r/>
            <w:r>
              <w:rPr>
                <w:b w:val="0"/>
                <w:sz w:val="17"/>
              </w:rPr>
              <w:t>Material Shortage</w:t>
            </w:r>
          </w:p>
        </w:tc>
        <w:tc>
          <w:tcPr>
            <w:tcW w:type="dxa" w:w="3324"/>
            <w:vAlign w:val="center"/>
          </w:tcPr>
          <w:p>
            <w:r/>
            <w:r>
              <w:rPr>
                <w:b w:val="0"/>
                <w:sz w:val="17"/>
              </w:rPr>
              <w:t>ماده و تاریخ اولین کمبود</w:t>
            </w:r>
          </w:p>
        </w:tc>
        <w:tc>
          <w:tcPr>
            <w:tcW w:type="dxa" w:w="3324"/>
            <w:vAlign w:val="center"/>
          </w:tcPr>
          <w:p>
            <w:r/>
            <w:r>
              <w:rPr>
                <w:b w:val="0"/>
                <w:sz w:val="17"/>
              </w:rPr>
              <w:t>Material Forecast</w:t>
            </w:r>
          </w:p>
        </w:tc>
      </w:tr>
      <w:tr>
        <w:tc>
          <w:tcPr>
            <w:tcW w:type="dxa" w:w="3324"/>
            <w:vAlign w:val="center"/>
          </w:tcPr>
          <w:p>
            <w:r/>
            <w:r>
              <w:rPr>
                <w:b w:val="0"/>
                <w:sz w:val="17"/>
              </w:rPr>
              <w:t>Capacity Gap</w:t>
            </w:r>
          </w:p>
        </w:tc>
        <w:tc>
          <w:tcPr>
            <w:tcW w:type="dxa" w:w="3324"/>
            <w:vAlign w:val="center"/>
          </w:tcPr>
          <w:p>
            <w:r/>
            <w:r>
              <w:rPr>
                <w:b w:val="0"/>
                <w:sz w:val="17"/>
              </w:rPr>
              <w:t>ساعت/شیفت کمبود ظرفیت</w:t>
            </w:r>
          </w:p>
        </w:tc>
        <w:tc>
          <w:tcPr>
            <w:tcW w:type="dxa" w:w="3324"/>
            <w:vAlign w:val="center"/>
          </w:tcPr>
          <w:p>
            <w:r/>
            <w:r>
              <w:rPr>
                <w:b w:val="0"/>
                <w:sz w:val="17"/>
              </w:rPr>
              <w:t>Capacity Board</w:t>
            </w:r>
          </w:p>
        </w:tc>
      </w:tr>
      <w:tr>
        <w:tc>
          <w:tcPr>
            <w:tcW w:type="dxa" w:w="3324"/>
            <w:vAlign w:val="center"/>
          </w:tcPr>
          <w:p>
            <w:r/>
            <w:r>
              <w:rPr>
                <w:b w:val="0"/>
                <w:sz w:val="17"/>
              </w:rPr>
              <w:t>Cash Requirement</w:t>
            </w:r>
          </w:p>
        </w:tc>
        <w:tc>
          <w:tcPr>
            <w:tcW w:type="dxa" w:w="3324"/>
            <w:vAlign w:val="center"/>
          </w:tcPr>
          <w:p>
            <w:r/>
            <w:r>
              <w:rPr>
                <w:b w:val="0"/>
                <w:sz w:val="17"/>
              </w:rPr>
              <w:t>نیاز نقدینگی و زمان آن؛ بدون خرج خودکار</w:t>
            </w:r>
          </w:p>
        </w:tc>
        <w:tc>
          <w:tcPr>
            <w:tcW w:type="dxa" w:w="3324"/>
            <w:vAlign w:val="center"/>
          </w:tcPr>
          <w:p>
            <w:r/>
            <w:r>
              <w:rPr>
                <w:b w:val="0"/>
                <w:sz w:val="17"/>
              </w:rPr>
              <w:t>Cash Timeline</w:t>
            </w:r>
          </w:p>
        </w:tc>
      </w:tr>
      <w:tr>
        <w:tc>
          <w:tcPr>
            <w:tcW w:type="dxa" w:w="3324"/>
            <w:vAlign w:val="center"/>
          </w:tcPr>
          <w:p>
            <w:r/>
            <w:r>
              <w:rPr>
                <w:b w:val="0"/>
                <w:sz w:val="17"/>
              </w:rPr>
              <w:t>Decision Queue</w:t>
            </w:r>
          </w:p>
        </w:tc>
        <w:tc>
          <w:tcPr>
            <w:tcW w:type="dxa" w:w="3324"/>
            <w:vAlign w:val="center"/>
          </w:tcPr>
          <w:p>
            <w:r/>
            <w:r>
              <w:rPr>
                <w:b w:val="0"/>
                <w:sz w:val="17"/>
              </w:rPr>
              <w:t>تصمیم‌های باز و Critical Count</w:t>
            </w:r>
          </w:p>
        </w:tc>
        <w:tc>
          <w:tcPr>
            <w:tcW w:type="dxa" w:w="3324"/>
            <w:vAlign w:val="center"/>
          </w:tcPr>
          <w:p>
            <w:r/>
            <w:r>
              <w:rPr>
                <w:b w:val="0"/>
                <w:sz w:val="17"/>
              </w:rPr>
              <w:t>Decision Workbench</w:t>
            </w:r>
          </w:p>
        </w:tc>
      </w:tr>
    </w:tbl>
    <w:p>
      <w:pPr>
        <w:pStyle w:val="Heading2"/>
      </w:pPr>
      <w:r>
        <w:t>30.8 Scenario Definition, Policies &amp; Actions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7"/>
              </w:rPr>
              <w:t>Feature</w:t>
            </w:r>
          </w:p>
        </w:tc>
        <w:tc>
          <w:tcPr>
            <w:tcW w:type="dxa" w:w="3324"/>
            <w:vAlign w:val="center"/>
            <w:shd w:fill="D9EAF7"/>
          </w:tcPr>
          <w:p>
            <w:r/>
            <w:r>
              <w:rPr>
                <w:b/>
                <w:sz w:val="17"/>
              </w:rPr>
              <w:t>Function</w:t>
            </w:r>
          </w:p>
        </w:tc>
        <w:tc>
          <w:tcPr>
            <w:tcW w:type="dxa" w:w="3324"/>
            <w:vAlign w:val="center"/>
            <w:shd w:fill="D9EAF7"/>
          </w:tcPr>
          <w:p>
            <w:r/>
            <w:r>
              <w:rPr>
                <w:b/>
                <w:sz w:val="17"/>
              </w:rPr>
              <w:t>Rule</w:t>
            </w:r>
          </w:p>
        </w:tc>
      </w:tr>
      <w:tr>
        <w:tc>
          <w:tcPr>
            <w:tcW w:type="dxa" w:w="3324"/>
            <w:vAlign w:val="center"/>
          </w:tcPr>
          <w:p>
            <w:r/>
            <w:r>
              <w:rPr>
                <w:b w:val="0"/>
                <w:sz w:val="17"/>
              </w:rPr>
              <w:t>Scenario Selector</w:t>
            </w:r>
          </w:p>
        </w:tc>
        <w:tc>
          <w:tcPr>
            <w:tcW w:type="dxa" w:w="3324"/>
            <w:vAlign w:val="center"/>
          </w:tcPr>
          <w:p>
            <w:r/>
            <w:r>
              <w:rPr>
                <w:b w:val="0"/>
                <w:sz w:val="17"/>
              </w:rPr>
              <w:t>انتخاب Scenario، نسخه و هدف</w:t>
            </w:r>
          </w:p>
        </w:tc>
        <w:tc>
          <w:tcPr>
            <w:tcW w:type="dxa" w:w="3324"/>
            <w:vAlign w:val="center"/>
          </w:tcPr>
          <w:p>
            <w:r/>
            <w:r>
              <w:rPr>
                <w:b w:val="0"/>
                <w:sz w:val="17"/>
              </w:rPr>
              <w:t>Context تمام صفحه را تعیین می‌کند</w:t>
            </w:r>
          </w:p>
        </w:tc>
      </w:tr>
      <w:tr>
        <w:tc>
          <w:tcPr>
            <w:tcW w:type="dxa" w:w="3324"/>
            <w:vAlign w:val="center"/>
          </w:tcPr>
          <w:p>
            <w:r/>
            <w:r>
              <w:rPr>
                <w:b w:val="0"/>
                <w:sz w:val="17"/>
              </w:rPr>
              <w:t>Baseline Selector</w:t>
            </w:r>
          </w:p>
        </w:tc>
        <w:tc>
          <w:tcPr>
            <w:tcW w:type="dxa" w:w="3324"/>
            <w:vAlign w:val="center"/>
          </w:tcPr>
          <w:p>
            <w:r/>
            <w:r>
              <w:rPr>
                <w:b w:val="0"/>
                <w:sz w:val="17"/>
              </w:rPr>
              <w:t>انتخاب Snapshot immutable</w:t>
            </w:r>
          </w:p>
        </w:tc>
        <w:tc>
          <w:tcPr>
            <w:tcW w:type="dxa" w:w="3324"/>
            <w:vAlign w:val="center"/>
          </w:tcPr>
          <w:p>
            <w:r/>
            <w:r>
              <w:rPr>
                <w:b w:val="0"/>
                <w:sz w:val="17"/>
              </w:rPr>
              <w:t>هر Run یک baseline_snapshot_id دارد</w:t>
            </w:r>
          </w:p>
        </w:tc>
      </w:tr>
      <w:tr>
        <w:tc>
          <w:tcPr>
            <w:tcW w:type="dxa" w:w="3324"/>
            <w:vAlign w:val="center"/>
          </w:tcPr>
          <w:p>
            <w:r/>
            <w:r>
              <w:rPr>
                <w:b w:val="0"/>
                <w:sz w:val="17"/>
              </w:rPr>
              <w:t>Horizon Control</w:t>
            </w:r>
          </w:p>
        </w:tc>
        <w:tc>
          <w:tcPr>
            <w:tcW w:type="dxa" w:w="3324"/>
            <w:vAlign w:val="center"/>
          </w:tcPr>
          <w:p>
            <w:r/>
            <w:r>
              <w:rPr>
                <w:b w:val="0"/>
                <w:sz w:val="17"/>
              </w:rPr>
              <w:t>تنظیم Start/End</w:t>
            </w:r>
          </w:p>
        </w:tc>
        <w:tc>
          <w:tcPr>
            <w:tcW w:type="dxa" w:w="3324"/>
            <w:vAlign w:val="center"/>
          </w:tcPr>
          <w:p>
            <w:r/>
            <w:r>
              <w:rPr>
                <w:b w:val="0"/>
                <w:sz w:val="17"/>
              </w:rPr>
              <w:t>Start≤End و تاریخ معتبر</w:t>
            </w:r>
          </w:p>
        </w:tc>
      </w:tr>
      <w:tr>
        <w:tc>
          <w:tcPr>
            <w:tcW w:type="dxa" w:w="3324"/>
            <w:vAlign w:val="center"/>
          </w:tcPr>
          <w:p>
            <w:r/>
            <w:r>
              <w:rPr>
                <w:b w:val="0"/>
                <w:sz w:val="17"/>
              </w:rPr>
              <w:t>Policy Editor</w:t>
            </w:r>
          </w:p>
        </w:tc>
        <w:tc>
          <w:tcPr>
            <w:tcW w:type="dxa" w:w="3324"/>
            <w:vAlign w:val="center"/>
          </w:tcPr>
          <w:p>
            <w:r/>
            <w:r>
              <w:rPr>
                <w:b w:val="0"/>
                <w:sz w:val="17"/>
              </w:rPr>
              <w:t>Resource Allocation / Commitment / Cash / Capacity</w:t>
            </w:r>
          </w:p>
        </w:tc>
        <w:tc>
          <w:tcPr>
            <w:tcW w:type="dxa" w:w="3324"/>
            <w:vAlign w:val="center"/>
          </w:tcPr>
          <w:p>
            <w:r/>
            <w:r>
              <w:rPr>
                <w:b w:val="0"/>
                <w:sz w:val="17"/>
              </w:rPr>
              <w:t>Scenario-based و versioned</w:t>
            </w:r>
          </w:p>
        </w:tc>
      </w:tr>
      <w:tr>
        <w:tc>
          <w:tcPr>
            <w:tcW w:type="dxa" w:w="3324"/>
            <w:vAlign w:val="center"/>
          </w:tcPr>
          <w:p>
            <w:r/>
            <w:r>
              <w:rPr>
                <w:b w:val="0"/>
                <w:sz w:val="17"/>
              </w:rPr>
              <w:t>Action Builder</w:t>
            </w:r>
          </w:p>
        </w:tc>
        <w:tc>
          <w:tcPr>
            <w:tcW w:type="dxa" w:w="3324"/>
            <w:vAlign w:val="center"/>
          </w:tcPr>
          <w:p>
            <w:r/>
            <w:r>
              <w:rPr>
                <w:b w:val="0"/>
                <w:sz w:val="17"/>
              </w:rPr>
              <w:t>Pause / Resume / Cancel / Cash Injection / Additional Shift</w:t>
            </w:r>
          </w:p>
        </w:tc>
        <w:tc>
          <w:tcPr>
            <w:tcW w:type="dxa" w:w="3324"/>
            <w:vAlign w:val="center"/>
          </w:tcPr>
          <w:p>
            <w:r/>
            <w:r>
              <w:rPr>
                <w:b w:val="0"/>
                <w:sz w:val="17"/>
              </w:rPr>
              <w:t>Target + Effective Date + Validation + Audit</w:t>
            </w:r>
          </w:p>
        </w:tc>
      </w:tr>
      <w:tr>
        <w:tc>
          <w:tcPr>
            <w:tcW w:type="dxa" w:w="3324"/>
            <w:vAlign w:val="center"/>
          </w:tcPr>
          <w:p>
            <w:r/>
            <w:r>
              <w:rPr>
                <w:b w:val="0"/>
                <w:sz w:val="17"/>
              </w:rPr>
              <w:t>Pre-Run Validation</w:t>
            </w:r>
          </w:p>
        </w:tc>
        <w:tc>
          <w:tcPr>
            <w:tcW w:type="dxa" w:w="3324"/>
            <w:vAlign w:val="center"/>
          </w:tcPr>
          <w:p>
            <w:r/>
            <w:r>
              <w:rPr>
                <w:b w:val="0"/>
                <w:sz w:val="17"/>
              </w:rPr>
              <w:t>کنترل Snapshot، Policy، Action، Data Quality و Authorization</w:t>
            </w:r>
          </w:p>
        </w:tc>
        <w:tc>
          <w:tcPr>
            <w:tcW w:type="dxa" w:w="3324"/>
            <w:vAlign w:val="center"/>
          </w:tcPr>
          <w:p>
            <w:r/>
            <w:r>
              <w:rPr>
                <w:b w:val="0"/>
                <w:sz w:val="17"/>
              </w:rPr>
              <w:t>Run در خطای بحرانی شروع نشود</w:t>
            </w:r>
          </w:p>
        </w:tc>
      </w:tr>
    </w:tbl>
    <w:p>
      <w:pPr>
        <w:pStyle w:val="Heading2"/>
      </w:pPr>
      <w:r>
        <w:t>30.9 Action Semantics in UI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7"/>
              </w:rPr>
              <w:t>Action</w:t>
            </w:r>
          </w:p>
        </w:tc>
        <w:tc>
          <w:tcPr>
            <w:tcW w:type="dxa" w:w="3324"/>
            <w:vAlign w:val="center"/>
            <w:shd w:fill="D9EAF7"/>
          </w:tcPr>
          <w:p>
            <w:r/>
            <w:r>
              <w:rPr>
                <w:b/>
                <w:sz w:val="17"/>
              </w:rPr>
              <w:t>UI Behavior</w:t>
            </w:r>
          </w:p>
        </w:tc>
        <w:tc>
          <w:tcPr>
            <w:tcW w:type="dxa" w:w="3324"/>
            <w:vAlign w:val="center"/>
            <w:shd w:fill="D9EAF7"/>
          </w:tcPr>
          <w:p>
            <w:r/>
            <w:r>
              <w:rPr>
                <w:b/>
                <w:sz w:val="17"/>
              </w:rPr>
              <w:t>Engine Meaning</w:t>
            </w:r>
          </w:p>
        </w:tc>
      </w:tr>
      <w:tr>
        <w:tc>
          <w:tcPr>
            <w:tcW w:type="dxa" w:w="3324"/>
            <w:vAlign w:val="center"/>
          </w:tcPr>
          <w:p>
            <w:r/>
            <w:r>
              <w:rPr>
                <w:b w:val="0"/>
                <w:sz w:val="17"/>
              </w:rPr>
              <w:t>Pause</w:t>
            </w:r>
          </w:p>
        </w:tc>
        <w:tc>
          <w:tcPr>
            <w:tcW w:type="dxa" w:w="3324"/>
            <w:vAlign w:val="center"/>
          </w:tcPr>
          <w:p>
            <w:r/>
            <w:r>
              <w:rPr>
                <w:b w:val="0"/>
                <w:sz w:val="17"/>
              </w:rPr>
              <w:t>توقف و نمایش Resource Release</w:t>
            </w:r>
          </w:p>
        </w:tc>
        <w:tc>
          <w:tcPr>
            <w:tcW w:type="dxa" w:w="3324"/>
            <w:vAlign w:val="center"/>
          </w:tcPr>
          <w:p>
            <w:r/>
            <w:r>
              <w:rPr>
                <w:b w:val="0"/>
                <w:sz w:val="17"/>
              </w:rPr>
              <w:t>از تاریخ مؤثر، اجرای جدید متوقف؛ منابع مصرف‌نشده آزاد</w:t>
            </w:r>
          </w:p>
        </w:tc>
      </w:tr>
      <w:tr>
        <w:tc>
          <w:tcPr>
            <w:tcW w:type="dxa" w:w="3324"/>
            <w:vAlign w:val="center"/>
          </w:tcPr>
          <w:p>
            <w:r/>
            <w:r>
              <w:rPr>
                <w:b w:val="0"/>
                <w:sz w:val="17"/>
              </w:rPr>
              <w:t>Resume</w:t>
            </w:r>
          </w:p>
        </w:tc>
        <w:tc>
          <w:tcPr>
            <w:tcW w:type="dxa" w:w="3324"/>
            <w:vAlign w:val="center"/>
          </w:tcPr>
          <w:p>
            <w:r/>
            <w:r>
              <w:rPr>
                <w:b w:val="0"/>
                <w:sz w:val="17"/>
              </w:rPr>
              <w:t>دکمه Re-queue</w:t>
            </w:r>
          </w:p>
        </w:tc>
        <w:tc>
          <w:tcPr>
            <w:tcW w:type="dxa" w:w="3324"/>
            <w:vAlign w:val="center"/>
          </w:tcPr>
          <w:p>
            <w:r/>
            <w:r>
              <w:rPr>
                <w:b w:val="0"/>
                <w:sz w:val="17"/>
              </w:rPr>
              <w:t>ورود مجدد به Allocation Engine؛ Restore منابع قبلی ممنوع</w:t>
            </w:r>
          </w:p>
        </w:tc>
      </w:tr>
      <w:tr>
        <w:tc>
          <w:tcPr>
            <w:tcW w:type="dxa" w:w="3324"/>
            <w:vAlign w:val="center"/>
          </w:tcPr>
          <w:p>
            <w:r/>
            <w:r>
              <w:rPr>
                <w:b w:val="0"/>
                <w:sz w:val="17"/>
              </w:rPr>
              <w:t>Cancel</w:t>
            </w:r>
          </w:p>
        </w:tc>
        <w:tc>
          <w:tcPr>
            <w:tcW w:type="dxa" w:w="3324"/>
            <w:vAlign w:val="center"/>
          </w:tcPr>
          <w:p>
            <w:r/>
            <w:r>
              <w:rPr>
                <w:b w:val="0"/>
                <w:sz w:val="17"/>
              </w:rPr>
              <w:t>تأیید دو مرحله‌ای</w:t>
            </w:r>
          </w:p>
        </w:tc>
        <w:tc>
          <w:tcPr>
            <w:tcW w:type="dxa" w:w="3324"/>
            <w:vAlign w:val="center"/>
          </w:tcPr>
          <w:p>
            <w:r/>
            <w:r>
              <w:rPr>
                <w:b w:val="0"/>
                <w:sz w:val="17"/>
              </w:rPr>
              <w:t>توقف دائمی؛ منابع مصرف‌نشده آزاد؛ Resume ممنوع</w:t>
            </w:r>
          </w:p>
        </w:tc>
      </w:tr>
      <w:tr>
        <w:tc>
          <w:tcPr>
            <w:tcW w:type="dxa" w:w="3324"/>
            <w:vAlign w:val="center"/>
          </w:tcPr>
          <w:p>
            <w:r/>
            <w:r>
              <w:rPr>
                <w:b w:val="0"/>
                <w:sz w:val="17"/>
              </w:rPr>
              <w:t>Cash Injection</w:t>
            </w:r>
          </w:p>
        </w:tc>
        <w:tc>
          <w:tcPr>
            <w:tcW w:type="dxa" w:w="3324"/>
            <w:vAlign w:val="center"/>
          </w:tcPr>
          <w:p>
            <w:r/>
            <w:r>
              <w:rPr>
                <w:b w:val="0"/>
                <w:sz w:val="17"/>
              </w:rPr>
              <w:t>ثبت به‌عنوان Decision/Scenario Action</w:t>
            </w:r>
          </w:p>
        </w:tc>
        <w:tc>
          <w:tcPr>
            <w:tcW w:type="dxa" w:w="3324"/>
            <w:vAlign w:val="center"/>
          </w:tcPr>
          <w:p>
            <w:r/>
            <w:r>
              <w:rPr>
                <w:b w:val="0"/>
                <w:sz w:val="17"/>
              </w:rPr>
              <w:t>فقط Cash State را تغییر می‌دهد؛ خرج خودکار ممنوع</w:t>
            </w:r>
          </w:p>
        </w:tc>
      </w:tr>
      <w:tr>
        <w:tc>
          <w:tcPr>
            <w:tcW w:type="dxa" w:w="3324"/>
            <w:vAlign w:val="center"/>
          </w:tcPr>
          <w:p>
            <w:r/>
            <w:r>
              <w:rPr>
                <w:b w:val="0"/>
                <w:sz w:val="17"/>
              </w:rPr>
              <w:t>Additional Shift</w:t>
            </w:r>
          </w:p>
        </w:tc>
        <w:tc>
          <w:tcPr>
            <w:tcW w:type="dxa" w:w="3324"/>
            <w:vAlign w:val="center"/>
          </w:tcPr>
          <w:p>
            <w:r/>
            <w:r>
              <w:rPr>
                <w:b w:val="0"/>
                <w:sz w:val="17"/>
              </w:rPr>
              <w:t>ثبت شیفت و ظرفیت/هزینه</w:t>
            </w:r>
          </w:p>
        </w:tc>
        <w:tc>
          <w:tcPr>
            <w:tcW w:type="dxa" w:w="3324"/>
            <w:vAlign w:val="center"/>
          </w:tcPr>
          <w:p>
            <w:r/>
            <w:r>
              <w:rPr>
                <w:b w:val="0"/>
                <w:sz w:val="17"/>
              </w:rPr>
              <w:t>V1 ظرفیت افزوده از Shift؛ خرید ماشین خارج از V1</w:t>
            </w:r>
          </w:p>
        </w:tc>
      </w:tr>
    </w:tbl>
    <w:p>
      <w:pPr>
        <w:pStyle w:val="Heading2"/>
      </w:pPr>
      <w:r>
        <w:t>30.10 Simulation Run Experience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7"/>
              </w:rPr>
              <w:t>State</w:t>
            </w:r>
          </w:p>
        </w:tc>
        <w:tc>
          <w:tcPr>
            <w:tcW w:type="dxa" w:w="3324"/>
            <w:vAlign w:val="center"/>
            <w:shd w:fill="D9EAF7"/>
          </w:tcPr>
          <w:p>
            <w:r/>
            <w:r>
              <w:rPr>
                <w:b/>
                <w:sz w:val="17"/>
              </w:rPr>
              <w:t>UI</w:t>
            </w:r>
          </w:p>
        </w:tc>
        <w:tc>
          <w:tcPr>
            <w:tcW w:type="dxa" w:w="3324"/>
            <w:vAlign w:val="center"/>
            <w:shd w:fill="D9EAF7"/>
          </w:tcPr>
          <w:p>
            <w:r/>
            <w:r>
              <w:rPr>
                <w:b/>
                <w:sz w:val="17"/>
              </w:rPr>
              <w:t>Required Data</w:t>
            </w:r>
          </w:p>
        </w:tc>
      </w:tr>
      <w:tr>
        <w:tc>
          <w:tcPr>
            <w:tcW w:type="dxa" w:w="3324"/>
            <w:vAlign w:val="center"/>
          </w:tcPr>
          <w:p>
            <w:r/>
            <w:r>
              <w:rPr>
                <w:b w:val="0"/>
                <w:sz w:val="17"/>
              </w:rPr>
              <w:t>Queued</w:t>
            </w:r>
          </w:p>
        </w:tc>
        <w:tc>
          <w:tcPr>
            <w:tcW w:type="dxa" w:w="3324"/>
            <w:vAlign w:val="center"/>
          </w:tcPr>
          <w:p>
            <w:r/>
            <w:r>
              <w:rPr>
                <w:b w:val="0"/>
                <w:sz w:val="17"/>
              </w:rPr>
              <w:t>در صف</w:t>
            </w:r>
          </w:p>
        </w:tc>
        <w:tc>
          <w:tcPr>
            <w:tcW w:type="dxa" w:w="3324"/>
            <w:vAlign w:val="center"/>
          </w:tcPr>
          <w:p>
            <w:r/>
            <w:r>
              <w:rPr>
                <w:b w:val="0"/>
                <w:sz w:val="17"/>
              </w:rPr>
              <w:t>run_id, queue state</w:t>
            </w:r>
          </w:p>
        </w:tc>
      </w:tr>
      <w:tr>
        <w:tc>
          <w:tcPr>
            <w:tcW w:type="dxa" w:w="3324"/>
            <w:vAlign w:val="center"/>
          </w:tcPr>
          <w:p>
            <w:r/>
            <w:r>
              <w:rPr>
                <w:b w:val="0"/>
                <w:sz w:val="17"/>
              </w:rPr>
              <w:t>Validating</w:t>
            </w:r>
          </w:p>
        </w:tc>
        <w:tc>
          <w:tcPr>
            <w:tcW w:type="dxa" w:w="3324"/>
            <w:vAlign w:val="center"/>
          </w:tcPr>
          <w:p>
            <w:r/>
            <w:r>
              <w:rPr>
                <w:b w:val="0"/>
                <w:sz w:val="17"/>
              </w:rPr>
              <w:t>اعتبارسنجی</w:t>
            </w:r>
          </w:p>
        </w:tc>
        <w:tc>
          <w:tcPr>
            <w:tcW w:type="dxa" w:w="3324"/>
            <w:vAlign w:val="center"/>
          </w:tcPr>
          <w:p>
            <w:r/>
            <w:r>
              <w:rPr>
                <w:b w:val="0"/>
                <w:sz w:val="17"/>
              </w:rPr>
              <w:t>validation result</w:t>
            </w:r>
          </w:p>
        </w:tc>
      </w:tr>
      <w:tr>
        <w:tc>
          <w:tcPr>
            <w:tcW w:type="dxa" w:w="3324"/>
            <w:vAlign w:val="center"/>
          </w:tcPr>
          <w:p>
            <w:r/>
            <w:r>
              <w:rPr>
                <w:b w:val="0"/>
                <w:sz w:val="17"/>
              </w:rPr>
              <w:t>Running</w:t>
            </w:r>
          </w:p>
        </w:tc>
        <w:tc>
          <w:tcPr>
            <w:tcW w:type="dxa" w:w="3324"/>
            <w:vAlign w:val="center"/>
          </w:tcPr>
          <w:p>
            <w:r/>
            <w:r>
              <w:rPr>
                <w:b w:val="0"/>
                <w:sz w:val="17"/>
              </w:rPr>
              <w:t>Progress + simulation date + latest event</w:t>
            </w:r>
          </w:p>
        </w:tc>
        <w:tc>
          <w:tcPr>
            <w:tcW w:type="dxa" w:w="3324"/>
            <w:vAlign w:val="center"/>
          </w:tcPr>
          <w:p>
            <w:r/>
            <w:r>
              <w:rPr>
                <w:b w:val="0"/>
                <w:sz w:val="17"/>
              </w:rPr>
              <w:t>run_id, progress, current date</w:t>
            </w:r>
          </w:p>
        </w:tc>
      </w:tr>
      <w:tr>
        <w:tc>
          <w:tcPr>
            <w:tcW w:type="dxa" w:w="3324"/>
            <w:vAlign w:val="center"/>
          </w:tcPr>
          <w:p>
            <w:r/>
            <w:r>
              <w:rPr>
                <w:b w:val="0"/>
                <w:sz w:val="17"/>
              </w:rPr>
              <w:t>Impact Calculation</w:t>
            </w:r>
          </w:p>
        </w:tc>
        <w:tc>
          <w:tcPr>
            <w:tcW w:type="dxa" w:w="3324"/>
            <w:vAlign w:val="center"/>
          </w:tcPr>
          <w:p>
            <w:r/>
            <w:r>
              <w:rPr>
                <w:b w:val="0"/>
                <w:sz w:val="17"/>
              </w:rPr>
              <w:t>محاسبه Production/Resource/Cash/Commitment</w:t>
            </w:r>
          </w:p>
        </w:tc>
        <w:tc>
          <w:tcPr>
            <w:tcW w:type="dxa" w:w="3324"/>
            <w:vAlign w:val="center"/>
          </w:tcPr>
          <w:p>
            <w:r/>
            <w:r>
              <w:rPr>
                <w:b w:val="0"/>
                <w:sz w:val="17"/>
              </w:rPr>
              <w:t>partial/complete metrics</w:t>
            </w:r>
          </w:p>
        </w:tc>
      </w:tr>
      <w:tr>
        <w:tc>
          <w:tcPr>
            <w:tcW w:type="dxa" w:w="3324"/>
            <w:vAlign w:val="center"/>
          </w:tcPr>
          <w:p>
            <w:r/>
            <w:r>
              <w:rPr>
                <w:b w:val="0"/>
                <w:sz w:val="17"/>
              </w:rPr>
              <w:t>Comparing</w:t>
            </w:r>
          </w:p>
        </w:tc>
        <w:tc>
          <w:tcPr>
            <w:tcW w:type="dxa" w:w="3324"/>
            <w:vAlign w:val="center"/>
          </w:tcPr>
          <w:p>
            <w:r/>
            <w:r>
              <w:rPr>
                <w:b w:val="0"/>
                <w:sz w:val="17"/>
              </w:rPr>
              <w:t>Baseline vs Scenario</w:t>
            </w:r>
          </w:p>
        </w:tc>
        <w:tc>
          <w:tcPr>
            <w:tcW w:type="dxa" w:w="3324"/>
            <w:vAlign w:val="center"/>
          </w:tcPr>
          <w:p>
            <w:r/>
            <w:r>
              <w:rPr>
                <w:b w:val="0"/>
                <w:sz w:val="17"/>
              </w:rPr>
              <w:t>delta set</w:t>
            </w:r>
          </w:p>
        </w:tc>
      </w:tr>
      <w:tr>
        <w:tc>
          <w:tcPr>
            <w:tcW w:type="dxa" w:w="3324"/>
            <w:vAlign w:val="center"/>
          </w:tcPr>
          <w:p>
            <w:r/>
            <w:r>
              <w:rPr>
                <w:b w:val="0"/>
                <w:sz w:val="17"/>
              </w:rPr>
              <w:t>Completed</w:t>
            </w:r>
          </w:p>
        </w:tc>
        <w:tc>
          <w:tcPr>
            <w:tcW w:type="dxa" w:w="3324"/>
            <w:vAlign w:val="center"/>
          </w:tcPr>
          <w:p>
            <w:r/>
            <w:r>
              <w:rPr>
                <w:b w:val="0"/>
                <w:sz w:val="17"/>
              </w:rPr>
              <w:t>Result + Decision Case entry</w:t>
            </w:r>
          </w:p>
        </w:tc>
        <w:tc>
          <w:tcPr>
            <w:tcW w:type="dxa" w:w="3324"/>
            <w:vAlign w:val="center"/>
          </w:tcPr>
          <w:p>
            <w:r/>
            <w:r>
              <w:rPr>
                <w:b w:val="0"/>
                <w:sz w:val="17"/>
              </w:rPr>
              <w:t>final result</w:t>
            </w:r>
          </w:p>
        </w:tc>
      </w:tr>
      <w:tr>
        <w:tc>
          <w:tcPr>
            <w:tcW w:type="dxa" w:w="3324"/>
            <w:vAlign w:val="center"/>
          </w:tcPr>
          <w:p>
            <w:r/>
            <w:r>
              <w:rPr>
                <w:b w:val="0"/>
                <w:sz w:val="17"/>
              </w:rPr>
              <w:t>Failed</w:t>
            </w:r>
          </w:p>
        </w:tc>
        <w:tc>
          <w:tcPr>
            <w:tcW w:type="dxa" w:w="3324"/>
            <w:vAlign w:val="center"/>
          </w:tcPr>
          <w:p>
            <w:r/>
            <w:r>
              <w:rPr>
                <w:b w:val="0"/>
                <w:sz w:val="17"/>
              </w:rPr>
              <w:t>Cause + Trace + Retry</w:t>
            </w:r>
          </w:p>
        </w:tc>
        <w:tc>
          <w:tcPr>
            <w:tcW w:type="dxa" w:w="3324"/>
            <w:vAlign w:val="center"/>
          </w:tcPr>
          <w:p>
            <w:r/>
            <w:r>
              <w:rPr>
                <w:b w:val="0"/>
                <w:sz w:val="17"/>
              </w:rPr>
              <w:t>error code, correlation id</w:t>
            </w:r>
          </w:p>
        </w:tc>
      </w:tr>
    </w:tbl>
    <w:p>
      <w:pPr>
        <w:pStyle w:val="Heading2"/>
      </w:pPr>
      <w:r>
        <w:t>30.11 Production / Cell / Resource Views</w:t>
      </w:r>
    </w:p>
    <w:p>
      <w:pPr>
        <w:pStyle w:val="ListBullet"/>
      </w:pPr>
      <w:r>
        <w:t>Product/Project → Cell/PO → Operation به‌صورت سلسله‌مراتبی و Dependency-aware نمایش داده شود.</w:t>
      </w:r>
    </w:p>
    <w:p>
      <w:pPr>
        <w:pStyle w:val="ListBullet"/>
      </w:pPr>
      <w:r>
        <w:t>Cell وضعیت READY/RUNNING/BLOCKED/COMPLETED/PAUSED/CANCELLED داشته باشد.</w:t>
      </w:r>
    </w:p>
    <w:p>
      <w:pPr>
        <w:pStyle w:val="ListBullet"/>
      </w:pPr>
      <w:r>
        <w:t>Constraint Explorer باید Material، Machine، Manpower، Cash و Dependency را تفکیک کند.</w:t>
      </w:r>
    </w:p>
    <w:p>
      <w:pPr>
        <w:pStyle w:val="ListBullet"/>
      </w:pPr>
      <w:r>
        <w:t>Resource Impact باید Release، Previous Owner، New Owner، Idle Days و Opportunity Cost را قابل مشاهده کند.</w:t>
      </w:r>
    </w:p>
    <w:p>
      <w:pPr>
        <w:pStyle w:val="Heading2"/>
      </w:pPr>
      <w:r>
        <w:t>30.12 Analytical Views</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7"/>
              </w:rPr>
              <w:t>View</w:t>
            </w:r>
          </w:p>
        </w:tc>
        <w:tc>
          <w:tcPr>
            <w:tcW w:type="dxa" w:w="4986"/>
            <w:vAlign w:val="center"/>
            <w:shd w:fill="D9EAF7"/>
          </w:tcPr>
          <w:p>
            <w:r/>
            <w:r>
              <w:rPr>
                <w:b/>
                <w:sz w:val="17"/>
              </w:rPr>
              <w:t>Purpose</w:t>
            </w:r>
          </w:p>
        </w:tc>
      </w:tr>
      <w:tr>
        <w:tc>
          <w:tcPr>
            <w:tcW w:type="dxa" w:w="4986"/>
            <w:vAlign w:val="center"/>
          </w:tcPr>
          <w:p>
            <w:r/>
            <w:r>
              <w:rPr>
                <w:b w:val="0"/>
                <w:sz w:val="17"/>
              </w:rPr>
              <w:t>Baseline vs Scenario Completion</w:t>
            </w:r>
          </w:p>
        </w:tc>
        <w:tc>
          <w:tcPr>
            <w:tcW w:type="dxa" w:w="4986"/>
            <w:vAlign w:val="center"/>
          </w:tcPr>
          <w:p>
            <w:r/>
            <w:r>
              <w:rPr>
                <w:b w:val="0"/>
                <w:sz w:val="17"/>
              </w:rPr>
              <w:t>اثر Scenario بر خروجی تولید</w:t>
            </w:r>
          </w:p>
        </w:tc>
      </w:tr>
      <w:tr>
        <w:tc>
          <w:tcPr>
            <w:tcW w:type="dxa" w:w="4986"/>
            <w:vAlign w:val="center"/>
          </w:tcPr>
          <w:p>
            <w:r/>
            <w:r>
              <w:rPr>
                <w:b w:val="0"/>
                <w:sz w:val="17"/>
              </w:rPr>
              <w:t>Commitment Timeline</w:t>
            </w:r>
          </w:p>
        </w:tc>
        <w:tc>
          <w:tcPr>
            <w:tcW w:type="dxa" w:w="4986"/>
            <w:vAlign w:val="center"/>
          </w:tcPr>
          <w:p>
            <w:r/>
            <w:r>
              <w:rPr>
                <w:b w:val="0"/>
                <w:sz w:val="17"/>
              </w:rPr>
              <w:t>تغییر Forecast Date نسبت به Commitment</w:t>
            </w:r>
          </w:p>
        </w:tc>
      </w:tr>
      <w:tr>
        <w:tc>
          <w:tcPr>
            <w:tcW w:type="dxa" w:w="4986"/>
            <w:vAlign w:val="center"/>
          </w:tcPr>
          <w:p>
            <w:r/>
            <w:r>
              <w:rPr>
                <w:b w:val="0"/>
                <w:sz w:val="17"/>
              </w:rPr>
              <w:t>Resource Load</w:t>
            </w:r>
          </w:p>
        </w:tc>
        <w:tc>
          <w:tcPr>
            <w:tcW w:type="dxa" w:w="4986"/>
            <w:vAlign w:val="center"/>
          </w:tcPr>
          <w:p>
            <w:r/>
            <w:r>
              <w:rPr>
                <w:b w:val="0"/>
                <w:sz w:val="17"/>
              </w:rPr>
              <w:t>بار Machine/Manpower/Material/Cash در طول زمان</w:t>
            </w:r>
          </w:p>
        </w:tc>
      </w:tr>
      <w:tr>
        <w:tc>
          <w:tcPr>
            <w:tcW w:type="dxa" w:w="4986"/>
            <w:vAlign w:val="center"/>
          </w:tcPr>
          <w:p>
            <w:r/>
            <w:r>
              <w:rPr>
                <w:b w:val="0"/>
                <w:sz w:val="17"/>
              </w:rPr>
              <w:t>Material Forecast</w:t>
            </w:r>
          </w:p>
        </w:tc>
        <w:tc>
          <w:tcPr>
            <w:tcW w:type="dxa" w:w="4986"/>
            <w:vAlign w:val="center"/>
          </w:tcPr>
          <w:p>
            <w:r/>
            <w:r>
              <w:rPr>
                <w:b w:val="0"/>
                <w:sz w:val="17"/>
              </w:rPr>
              <w:t>Available/Reserved/Consumed/Projected و اولین Shortage</w:t>
            </w:r>
          </w:p>
        </w:tc>
      </w:tr>
      <w:tr>
        <w:tc>
          <w:tcPr>
            <w:tcW w:type="dxa" w:w="4986"/>
            <w:vAlign w:val="center"/>
          </w:tcPr>
          <w:p>
            <w:r/>
            <w:r>
              <w:rPr>
                <w:b w:val="0"/>
                <w:sz w:val="17"/>
              </w:rPr>
              <w:t>Cash Timeline</w:t>
            </w:r>
          </w:p>
        </w:tc>
        <w:tc>
          <w:tcPr>
            <w:tcW w:type="dxa" w:w="4986"/>
            <w:vAlign w:val="center"/>
          </w:tcPr>
          <w:p>
            <w:r/>
            <w:r>
              <w:rPr>
                <w:b w:val="0"/>
                <w:sz w:val="17"/>
              </w:rPr>
              <w:t>Requirement/Gap/Injection timing</w:t>
            </w:r>
          </w:p>
        </w:tc>
      </w:tr>
      <w:tr>
        <w:tc>
          <w:tcPr>
            <w:tcW w:type="dxa" w:w="4986"/>
            <w:vAlign w:val="center"/>
          </w:tcPr>
          <w:p>
            <w:r/>
            <w:r>
              <w:rPr>
                <w:b w:val="0"/>
                <w:sz w:val="17"/>
              </w:rPr>
              <w:t>Opportunity Cost</w:t>
            </w:r>
          </w:p>
        </w:tc>
        <w:tc>
          <w:tcPr>
            <w:tcW w:type="dxa" w:w="4986"/>
            <w:vAlign w:val="center"/>
          </w:tcPr>
          <w:p>
            <w:r/>
            <w:r>
              <w:rPr>
                <w:b w:val="0"/>
                <w:sz w:val="17"/>
              </w:rPr>
              <w:t>Gain/Loss/Displacement ناشی از تخصیص منابع</w:t>
            </w:r>
          </w:p>
        </w:tc>
      </w:tr>
      <w:tr>
        <w:tc>
          <w:tcPr>
            <w:tcW w:type="dxa" w:w="4986"/>
            <w:vAlign w:val="center"/>
          </w:tcPr>
          <w:p>
            <w:r/>
            <w:r>
              <w:rPr>
                <w:b w:val="0"/>
                <w:sz w:val="17"/>
              </w:rPr>
              <w:t>Event Timeline</w:t>
            </w:r>
          </w:p>
        </w:tc>
        <w:tc>
          <w:tcPr>
            <w:tcW w:type="dxa" w:w="4986"/>
            <w:vAlign w:val="center"/>
          </w:tcPr>
          <w:p>
            <w:r/>
            <w:r>
              <w:rPr>
                <w:b w:val="0"/>
                <w:sz w:val="17"/>
              </w:rPr>
              <w:t>Action/Event/State Change/Constraint</w:t>
            </w:r>
          </w:p>
        </w:tc>
      </w:tr>
    </w:tbl>
    <w:p>
      <w:pPr>
        <w:pStyle w:val="ListBullet"/>
      </w:pPr>
      <w:r>
        <w:t>تمام نمودارها باید Actual، Baseline، Forecast و Scenario را از نظر بصری و Legend متمایز کنند.</w:t>
      </w:r>
    </w:p>
    <w:p>
      <w:pPr>
        <w:pStyle w:val="Heading2"/>
      </w:pPr>
      <w:r>
        <w:t>30.13 Decision &amp; Impact Workbench</w:t>
      </w:r>
    </w:p>
    <w:p>
      <w:pPr/>
      <w:r>
        <w:t>Scenario Result باید به مجموعه‌ای از اثرات و Alternativeهای عددی تبدیل شود. Engine Alternative را ارزیابی می‌کند؛ انسان تصمیم نهایی را می‌گیرد.</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7"/>
              </w:rPr>
              <w:t>بخش</w:t>
            </w:r>
          </w:p>
        </w:tc>
        <w:tc>
          <w:tcPr>
            <w:tcW w:type="dxa" w:w="4986"/>
            <w:vAlign w:val="center"/>
            <w:shd w:fill="D9EAF7"/>
          </w:tcPr>
          <w:p>
            <w:r/>
            <w:r>
              <w:rPr>
                <w:b/>
                <w:sz w:val="17"/>
              </w:rPr>
              <w:t>Function</w:t>
            </w:r>
          </w:p>
        </w:tc>
      </w:tr>
      <w:tr>
        <w:tc>
          <w:tcPr>
            <w:tcW w:type="dxa" w:w="4986"/>
            <w:vAlign w:val="center"/>
          </w:tcPr>
          <w:p>
            <w:r/>
            <w:r>
              <w:rPr>
                <w:b w:val="0"/>
                <w:sz w:val="17"/>
              </w:rPr>
              <w:t>Impact Summary</w:t>
            </w:r>
          </w:p>
        </w:tc>
        <w:tc>
          <w:tcPr>
            <w:tcW w:type="dxa" w:w="4986"/>
            <w:vAlign w:val="center"/>
          </w:tcPr>
          <w:p>
            <w:r/>
            <w:r>
              <w:rPr>
                <w:b w:val="0"/>
                <w:sz w:val="17"/>
              </w:rPr>
              <w:t>Production، Commitment، Resource، Material، Machine، Manpower، Cash</w:t>
            </w:r>
          </w:p>
        </w:tc>
      </w:tr>
      <w:tr>
        <w:tc>
          <w:tcPr>
            <w:tcW w:type="dxa" w:w="4986"/>
            <w:vAlign w:val="center"/>
          </w:tcPr>
          <w:p>
            <w:r/>
            <w:r>
              <w:rPr>
                <w:b w:val="0"/>
                <w:sz w:val="17"/>
              </w:rPr>
              <w:t>Opportunity Cost</w:t>
            </w:r>
          </w:p>
        </w:tc>
        <w:tc>
          <w:tcPr>
            <w:tcW w:type="dxa" w:w="4986"/>
            <w:vAlign w:val="center"/>
          </w:tcPr>
          <w:p>
            <w:r/>
            <w:r>
              <w:rPr>
                <w:b w:val="0"/>
                <w:sz w:val="17"/>
              </w:rPr>
              <w:t>منابع آزادشده، مصرف‌کننده جدید، محصول جابه‌جا شده، Gain/Loss</w:t>
            </w:r>
          </w:p>
        </w:tc>
      </w:tr>
      <w:tr>
        <w:tc>
          <w:tcPr>
            <w:tcW w:type="dxa" w:w="4986"/>
            <w:vAlign w:val="center"/>
          </w:tcPr>
          <w:p>
            <w:r/>
            <w:r>
              <w:rPr>
                <w:b w:val="0"/>
                <w:sz w:val="17"/>
              </w:rPr>
              <w:t>Alternatives</w:t>
            </w:r>
          </w:p>
        </w:tc>
        <w:tc>
          <w:tcPr>
            <w:tcW w:type="dxa" w:w="4986"/>
            <w:vAlign w:val="center"/>
          </w:tcPr>
          <w:p>
            <w:r/>
            <w:r>
              <w:rPr>
                <w:b w:val="0"/>
                <w:sz w:val="17"/>
              </w:rPr>
              <w:t>Feasible/Not Feasible + معیارهای عددی</w:t>
            </w:r>
          </w:p>
        </w:tc>
      </w:tr>
      <w:tr>
        <w:tc>
          <w:tcPr>
            <w:tcW w:type="dxa" w:w="4986"/>
            <w:vAlign w:val="center"/>
          </w:tcPr>
          <w:p>
            <w:r/>
            <w:r>
              <w:rPr>
                <w:b w:val="0"/>
                <w:sz w:val="17"/>
              </w:rPr>
              <w:t>Decision</w:t>
            </w:r>
          </w:p>
        </w:tc>
        <w:tc>
          <w:tcPr>
            <w:tcW w:type="dxa" w:w="4986"/>
            <w:vAlign w:val="center"/>
          </w:tcPr>
          <w:p>
            <w:r/>
            <w:r>
              <w:rPr>
                <w:b w:val="0"/>
                <w:sz w:val="17"/>
              </w:rPr>
              <w:t>Approve / Reject / Modify با Audit</w:t>
            </w:r>
          </w:p>
        </w:tc>
      </w:tr>
      <w:tr>
        <w:tc>
          <w:tcPr>
            <w:tcW w:type="dxa" w:w="4986"/>
            <w:vAlign w:val="center"/>
          </w:tcPr>
          <w:p>
            <w:r/>
            <w:r>
              <w:rPr>
                <w:b w:val="0"/>
                <w:sz w:val="17"/>
              </w:rPr>
              <w:t>Commit Plan</w:t>
            </w:r>
          </w:p>
        </w:tc>
        <w:tc>
          <w:tcPr>
            <w:tcW w:type="dxa" w:w="4986"/>
            <w:vAlign w:val="center"/>
          </w:tcPr>
          <w:p>
            <w:r/>
            <w:r>
              <w:rPr>
                <w:b w:val="0"/>
                <w:sz w:val="17"/>
              </w:rPr>
              <w:t>تبدیل تصمیم تأییدشده به Plan با کنترل نسخه و مجوز</w:t>
            </w:r>
          </w:p>
        </w:tc>
      </w:tr>
    </w:tbl>
    <w:p>
      <w:pPr>
        <w:pStyle w:val="Heading2"/>
      </w:pPr>
      <w:r>
        <w:t>30.14 Features &amp; Functions Catalog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7"/>
              </w:rPr>
              <w:t>ID</w:t>
            </w:r>
          </w:p>
        </w:tc>
        <w:tc>
          <w:tcPr>
            <w:tcW w:type="dxa" w:w="3324"/>
            <w:vAlign w:val="center"/>
            <w:shd w:fill="D9EAF7"/>
          </w:tcPr>
          <w:p>
            <w:r/>
            <w:r>
              <w:rPr>
                <w:b/>
                <w:sz w:val="17"/>
              </w:rPr>
              <w:t>Feature / Function</w:t>
            </w:r>
          </w:p>
        </w:tc>
        <w:tc>
          <w:tcPr>
            <w:tcW w:type="dxa" w:w="3324"/>
            <w:vAlign w:val="center"/>
            <w:shd w:fill="D9EAF7"/>
          </w:tcPr>
          <w:p>
            <w:r/>
            <w:r>
              <w:rPr>
                <w:b/>
                <w:sz w:val="17"/>
              </w:rPr>
              <w:t>شرح</w:t>
            </w:r>
          </w:p>
        </w:tc>
      </w:tr>
      <w:tr>
        <w:tc>
          <w:tcPr>
            <w:tcW w:type="dxa" w:w="3324"/>
            <w:vAlign w:val="center"/>
          </w:tcPr>
          <w:p>
            <w:r/>
            <w:r>
              <w:rPr>
                <w:b w:val="0"/>
                <w:sz w:val="17"/>
              </w:rPr>
              <w:t>UI-F01</w:t>
            </w:r>
          </w:p>
        </w:tc>
        <w:tc>
          <w:tcPr>
            <w:tcW w:type="dxa" w:w="3324"/>
            <w:vAlign w:val="center"/>
          </w:tcPr>
          <w:p>
            <w:r/>
            <w:r>
              <w:rPr>
                <w:b w:val="0"/>
                <w:sz w:val="17"/>
              </w:rPr>
              <w:t>Scenario Selection</w:t>
            </w:r>
          </w:p>
        </w:tc>
        <w:tc>
          <w:tcPr>
            <w:tcW w:type="dxa" w:w="3324"/>
            <w:vAlign w:val="center"/>
          </w:tcPr>
          <w:p>
            <w:r/>
            <w:r>
              <w:rPr>
                <w:b w:val="0"/>
                <w:sz w:val="17"/>
              </w:rPr>
              <w:t>انتخاب Scenario و Version</w:t>
            </w:r>
          </w:p>
        </w:tc>
      </w:tr>
      <w:tr>
        <w:tc>
          <w:tcPr>
            <w:tcW w:type="dxa" w:w="3324"/>
            <w:vAlign w:val="center"/>
          </w:tcPr>
          <w:p>
            <w:r/>
            <w:r>
              <w:rPr>
                <w:b w:val="0"/>
                <w:sz w:val="17"/>
              </w:rPr>
              <w:t>UI-F02</w:t>
            </w:r>
          </w:p>
        </w:tc>
        <w:tc>
          <w:tcPr>
            <w:tcW w:type="dxa" w:w="3324"/>
            <w:vAlign w:val="center"/>
          </w:tcPr>
          <w:p>
            <w:r/>
            <w:r>
              <w:rPr>
                <w:b w:val="0"/>
                <w:sz w:val="17"/>
              </w:rPr>
              <w:t>Baseline Snapshot</w:t>
            </w:r>
          </w:p>
        </w:tc>
        <w:tc>
          <w:tcPr>
            <w:tcW w:type="dxa" w:w="3324"/>
            <w:vAlign w:val="center"/>
          </w:tcPr>
          <w:p>
            <w:r/>
            <w:r>
              <w:rPr>
                <w:b w:val="0"/>
                <w:sz w:val="17"/>
              </w:rPr>
              <w:t>انتخاب Snapshot immutable</w:t>
            </w:r>
          </w:p>
        </w:tc>
      </w:tr>
      <w:tr>
        <w:tc>
          <w:tcPr>
            <w:tcW w:type="dxa" w:w="3324"/>
            <w:vAlign w:val="center"/>
          </w:tcPr>
          <w:p>
            <w:r/>
            <w:r>
              <w:rPr>
                <w:b w:val="0"/>
                <w:sz w:val="17"/>
              </w:rPr>
              <w:t>UI-F03</w:t>
            </w:r>
          </w:p>
        </w:tc>
        <w:tc>
          <w:tcPr>
            <w:tcW w:type="dxa" w:w="3324"/>
            <w:vAlign w:val="center"/>
          </w:tcPr>
          <w:p>
            <w:r/>
            <w:r>
              <w:rPr>
                <w:b w:val="0"/>
                <w:sz w:val="17"/>
              </w:rPr>
              <w:t>Horizon Control</w:t>
            </w:r>
          </w:p>
        </w:tc>
        <w:tc>
          <w:tcPr>
            <w:tcW w:type="dxa" w:w="3324"/>
            <w:vAlign w:val="center"/>
          </w:tcPr>
          <w:p>
            <w:r/>
            <w:r>
              <w:rPr>
                <w:b w:val="0"/>
                <w:sz w:val="17"/>
              </w:rPr>
              <w:t>بازه شبیه‌سازی</w:t>
            </w:r>
          </w:p>
        </w:tc>
      </w:tr>
      <w:tr>
        <w:tc>
          <w:tcPr>
            <w:tcW w:type="dxa" w:w="3324"/>
            <w:vAlign w:val="center"/>
          </w:tcPr>
          <w:p>
            <w:r/>
            <w:r>
              <w:rPr>
                <w:b w:val="0"/>
                <w:sz w:val="17"/>
              </w:rPr>
              <w:t>UI-F04</w:t>
            </w:r>
          </w:p>
        </w:tc>
        <w:tc>
          <w:tcPr>
            <w:tcW w:type="dxa" w:w="3324"/>
            <w:vAlign w:val="center"/>
          </w:tcPr>
          <w:p>
            <w:r/>
            <w:r>
              <w:rPr>
                <w:b w:val="0"/>
                <w:sz w:val="17"/>
              </w:rPr>
              <w:t>Policy Editor</w:t>
            </w:r>
          </w:p>
        </w:tc>
        <w:tc>
          <w:tcPr>
            <w:tcW w:type="dxa" w:w="3324"/>
            <w:vAlign w:val="center"/>
          </w:tcPr>
          <w:p>
            <w:r/>
            <w:r>
              <w:rPr>
                <w:b w:val="0"/>
                <w:sz w:val="17"/>
              </w:rPr>
              <w:t>Policyهای Scenario</w:t>
            </w:r>
          </w:p>
        </w:tc>
      </w:tr>
      <w:tr>
        <w:tc>
          <w:tcPr>
            <w:tcW w:type="dxa" w:w="3324"/>
            <w:vAlign w:val="center"/>
          </w:tcPr>
          <w:p>
            <w:r/>
            <w:r>
              <w:rPr>
                <w:b w:val="0"/>
                <w:sz w:val="17"/>
              </w:rPr>
              <w:t>UI-F05</w:t>
            </w:r>
          </w:p>
        </w:tc>
        <w:tc>
          <w:tcPr>
            <w:tcW w:type="dxa" w:w="3324"/>
            <w:vAlign w:val="center"/>
          </w:tcPr>
          <w:p>
            <w:r/>
            <w:r>
              <w:rPr>
                <w:b w:val="0"/>
                <w:sz w:val="17"/>
              </w:rPr>
              <w:t>Action Builder</w:t>
            </w:r>
          </w:p>
        </w:tc>
        <w:tc>
          <w:tcPr>
            <w:tcW w:type="dxa" w:w="3324"/>
            <w:vAlign w:val="center"/>
          </w:tcPr>
          <w:p>
            <w:r/>
            <w:r>
              <w:rPr>
                <w:b w:val="0"/>
                <w:sz w:val="17"/>
              </w:rPr>
              <w:t>Pause/Resume/Cancel/Cash/Shift</w:t>
            </w:r>
          </w:p>
        </w:tc>
      </w:tr>
      <w:tr>
        <w:tc>
          <w:tcPr>
            <w:tcW w:type="dxa" w:w="3324"/>
            <w:vAlign w:val="center"/>
          </w:tcPr>
          <w:p>
            <w:r/>
            <w:r>
              <w:rPr>
                <w:b w:val="0"/>
                <w:sz w:val="17"/>
              </w:rPr>
              <w:t>UI-F06</w:t>
            </w:r>
          </w:p>
        </w:tc>
        <w:tc>
          <w:tcPr>
            <w:tcW w:type="dxa" w:w="3324"/>
            <w:vAlign w:val="center"/>
          </w:tcPr>
          <w:p>
            <w:r/>
            <w:r>
              <w:rPr>
                <w:b w:val="0"/>
                <w:sz w:val="17"/>
              </w:rPr>
              <w:t>Pre-Run Validation</w:t>
            </w:r>
          </w:p>
        </w:tc>
        <w:tc>
          <w:tcPr>
            <w:tcW w:type="dxa" w:w="3324"/>
            <w:vAlign w:val="center"/>
          </w:tcPr>
          <w:p>
            <w:r/>
            <w:r>
              <w:rPr>
                <w:b w:val="0"/>
                <w:sz w:val="17"/>
              </w:rPr>
              <w:t>اعتبارسنجی پیش از Run</w:t>
            </w:r>
          </w:p>
        </w:tc>
      </w:tr>
      <w:tr>
        <w:tc>
          <w:tcPr>
            <w:tcW w:type="dxa" w:w="3324"/>
            <w:vAlign w:val="center"/>
          </w:tcPr>
          <w:p>
            <w:r/>
            <w:r>
              <w:rPr>
                <w:b w:val="0"/>
                <w:sz w:val="17"/>
              </w:rPr>
              <w:t>UI-F07</w:t>
            </w:r>
          </w:p>
        </w:tc>
        <w:tc>
          <w:tcPr>
            <w:tcW w:type="dxa" w:w="3324"/>
            <w:vAlign w:val="center"/>
          </w:tcPr>
          <w:p>
            <w:r/>
            <w:r>
              <w:rPr>
                <w:b w:val="0"/>
                <w:sz w:val="17"/>
              </w:rPr>
              <w:t>Run Simulation</w:t>
            </w:r>
          </w:p>
        </w:tc>
        <w:tc>
          <w:tcPr>
            <w:tcW w:type="dxa" w:w="3324"/>
            <w:vAlign w:val="center"/>
          </w:tcPr>
          <w:p>
            <w:r/>
            <w:r>
              <w:rPr>
                <w:b w:val="0"/>
                <w:sz w:val="17"/>
              </w:rPr>
              <w:t>شروع و پایش Engine</w:t>
            </w:r>
          </w:p>
        </w:tc>
      </w:tr>
      <w:tr>
        <w:tc>
          <w:tcPr>
            <w:tcW w:type="dxa" w:w="3324"/>
            <w:vAlign w:val="center"/>
          </w:tcPr>
          <w:p>
            <w:r/>
            <w:r>
              <w:rPr>
                <w:b w:val="0"/>
                <w:sz w:val="17"/>
              </w:rPr>
              <w:t>UI-F08</w:t>
            </w:r>
          </w:p>
        </w:tc>
        <w:tc>
          <w:tcPr>
            <w:tcW w:type="dxa" w:w="3324"/>
            <w:vAlign w:val="center"/>
          </w:tcPr>
          <w:p>
            <w:r/>
            <w:r>
              <w:rPr>
                <w:b w:val="0"/>
                <w:sz w:val="17"/>
              </w:rPr>
              <w:t>Critical Alert Center</w:t>
            </w:r>
          </w:p>
        </w:tc>
        <w:tc>
          <w:tcPr>
            <w:tcW w:type="dxa" w:w="3324"/>
            <w:vAlign w:val="center"/>
          </w:tcPr>
          <w:p>
            <w:r/>
            <w:r>
              <w:rPr>
                <w:b w:val="0"/>
                <w:sz w:val="17"/>
              </w:rPr>
              <w:t>بحران و هشدار</w:t>
            </w:r>
          </w:p>
        </w:tc>
      </w:tr>
      <w:tr>
        <w:tc>
          <w:tcPr>
            <w:tcW w:type="dxa" w:w="3324"/>
            <w:vAlign w:val="center"/>
          </w:tcPr>
          <w:p>
            <w:r/>
            <w:r>
              <w:rPr>
                <w:b w:val="0"/>
                <w:sz w:val="17"/>
              </w:rPr>
              <w:t>UI-F09</w:t>
            </w:r>
          </w:p>
        </w:tc>
        <w:tc>
          <w:tcPr>
            <w:tcW w:type="dxa" w:w="3324"/>
            <w:vAlign w:val="center"/>
          </w:tcPr>
          <w:p>
            <w:r/>
            <w:r>
              <w:rPr>
                <w:b w:val="0"/>
                <w:sz w:val="17"/>
              </w:rPr>
              <w:t>KPI Strip</w:t>
            </w:r>
          </w:p>
        </w:tc>
        <w:tc>
          <w:tcPr>
            <w:tcW w:type="dxa" w:w="3324"/>
            <w:vAlign w:val="center"/>
          </w:tcPr>
          <w:p>
            <w:r/>
            <w:r>
              <w:rPr>
                <w:b w:val="0"/>
                <w:sz w:val="17"/>
              </w:rPr>
              <w:t>شش KPI اصلی</w:t>
            </w:r>
          </w:p>
        </w:tc>
      </w:tr>
      <w:tr>
        <w:tc>
          <w:tcPr>
            <w:tcW w:type="dxa" w:w="3324"/>
            <w:vAlign w:val="center"/>
          </w:tcPr>
          <w:p>
            <w:r/>
            <w:r>
              <w:rPr>
                <w:b w:val="0"/>
                <w:sz w:val="17"/>
              </w:rPr>
              <w:t>UI-F10</w:t>
            </w:r>
          </w:p>
        </w:tc>
        <w:tc>
          <w:tcPr>
            <w:tcW w:type="dxa" w:w="3324"/>
            <w:vAlign w:val="center"/>
          </w:tcPr>
          <w:p>
            <w:r/>
            <w:r>
              <w:rPr>
                <w:b w:val="0"/>
                <w:sz w:val="17"/>
              </w:rPr>
              <w:t>Production Flow</w:t>
            </w:r>
          </w:p>
        </w:tc>
        <w:tc>
          <w:tcPr>
            <w:tcW w:type="dxa" w:w="3324"/>
            <w:vAlign w:val="center"/>
          </w:tcPr>
          <w:p>
            <w:r/>
            <w:r>
              <w:rPr>
                <w:b w:val="0"/>
                <w:sz w:val="17"/>
              </w:rPr>
              <w:t>Product/Cell/PO/Operation</w:t>
            </w:r>
          </w:p>
        </w:tc>
      </w:tr>
      <w:tr>
        <w:tc>
          <w:tcPr>
            <w:tcW w:type="dxa" w:w="3324"/>
            <w:vAlign w:val="center"/>
          </w:tcPr>
          <w:p>
            <w:r/>
            <w:r>
              <w:rPr>
                <w:b w:val="0"/>
                <w:sz w:val="17"/>
              </w:rPr>
              <w:t>UI-F11</w:t>
            </w:r>
          </w:p>
        </w:tc>
        <w:tc>
          <w:tcPr>
            <w:tcW w:type="dxa" w:w="3324"/>
            <w:vAlign w:val="center"/>
          </w:tcPr>
          <w:p>
            <w:r/>
            <w:r>
              <w:rPr>
                <w:b w:val="0"/>
                <w:sz w:val="17"/>
              </w:rPr>
              <w:t>Constraint Explorer</w:t>
            </w:r>
          </w:p>
        </w:tc>
        <w:tc>
          <w:tcPr>
            <w:tcW w:type="dxa" w:w="3324"/>
            <w:vAlign w:val="center"/>
          </w:tcPr>
          <w:p>
            <w:r/>
            <w:r>
              <w:rPr>
                <w:b w:val="0"/>
                <w:sz w:val="17"/>
              </w:rPr>
              <w:t>علت Blocker</w:t>
            </w:r>
          </w:p>
        </w:tc>
      </w:tr>
      <w:tr>
        <w:tc>
          <w:tcPr>
            <w:tcW w:type="dxa" w:w="3324"/>
            <w:vAlign w:val="center"/>
          </w:tcPr>
          <w:p>
            <w:r/>
            <w:r>
              <w:rPr>
                <w:b w:val="0"/>
                <w:sz w:val="17"/>
              </w:rPr>
              <w:t>UI-F12</w:t>
            </w:r>
          </w:p>
        </w:tc>
        <w:tc>
          <w:tcPr>
            <w:tcW w:type="dxa" w:w="3324"/>
            <w:vAlign w:val="center"/>
          </w:tcPr>
          <w:p>
            <w:r/>
            <w:r>
              <w:rPr>
                <w:b w:val="0"/>
                <w:sz w:val="17"/>
              </w:rPr>
              <w:t>Resource Board</w:t>
            </w:r>
          </w:p>
        </w:tc>
        <w:tc>
          <w:tcPr>
            <w:tcW w:type="dxa" w:w="3324"/>
            <w:vAlign w:val="center"/>
          </w:tcPr>
          <w:p>
            <w:r/>
            <w:r>
              <w:rPr>
                <w:b w:val="0"/>
                <w:sz w:val="17"/>
              </w:rPr>
              <w:t>بار و Reallocation</w:t>
            </w:r>
          </w:p>
        </w:tc>
      </w:tr>
      <w:tr>
        <w:tc>
          <w:tcPr>
            <w:tcW w:type="dxa" w:w="3324"/>
            <w:vAlign w:val="center"/>
          </w:tcPr>
          <w:p>
            <w:r/>
            <w:r>
              <w:rPr>
                <w:b w:val="0"/>
                <w:sz w:val="17"/>
              </w:rPr>
              <w:t>UI-F13</w:t>
            </w:r>
          </w:p>
        </w:tc>
        <w:tc>
          <w:tcPr>
            <w:tcW w:type="dxa" w:w="3324"/>
            <w:vAlign w:val="center"/>
          </w:tcPr>
          <w:p>
            <w:r/>
            <w:r>
              <w:rPr>
                <w:b w:val="0"/>
                <w:sz w:val="17"/>
              </w:rPr>
              <w:t>Material Forecast</w:t>
            </w:r>
          </w:p>
        </w:tc>
        <w:tc>
          <w:tcPr>
            <w:tcW w:type="dxa" w:w="3324"/>
            <w:vAlign w:val="center"/>
          </w:tcPr>
          <w:p>
            <w:r/>
            <w:r>
              <w:rPr>
                <w:b w:val="0"/>
                <w:sz w:val="17"/>
              </w:rPr>
              <w:t>پیش‌بینی کمبود</w:t>
            </w:r>
          </w:p>
        </w:tc>
      </w:tr>
      <w:tr>
        <w:tc>
          <w:tcPr>
            <w:tcW w:type="dxa" w:w="3324"/>
            <w:vAlign w:val="center"/>
          </w:tcPr>
          <w:p>
            <w:r/>
            <w:r>
              <w:rPr>
                <w:b w:val="0"/>
                <w:sz w:val="17"/>
              </w:rPr>
              <w:t>UI-F14</w:t>
            </w:r>
          </w:p>
        </w:tc>
        <w:tc>
          <w:tcPr>
            <w:tcW w:type="dxa" w:w="3324"/>
            <w:vAlign w:val="center"/>
          </w:tcPr>
          <w:p>
            <w:r/>
            <w:r>
              <w:rPr>
                <w:b w:val="0"/>
                <w:sz w:val="17"/>
              </w:rPr>
              <w:t>Cash Timeline</w:t>
            </w:r>
          </w:p>
        </w:tc>
        <w:tc>
          <w:tcPr>
            <w:tcW w:type="dxa" w:w="3324"/>
            <w:vAlign w:val="center"/>
          </w:tcPr>
          <w:p>
            <w:r/>
            <w:r>
              <w:rPr>
                <w:b w:val="0"/>
                <w:sz w:val="17"/>
              </w:rPr>
              <w:t>نیاز نقدینگی و زمان</w:t>
            </w:r>
          </w:p>
        </w:tc>
      </w:tr>
      <w:tr>
        <w:tc>
          <w:tcPr>
            <w:tcW w:type="dxa" w:w="3324"/>
            <w:vAlign w:val="center"/>
          </w:tcPr>
          <w:p>
            <w:r/>
            <w:r>
              <w:rPr>
                <w:b w:val="0"/>
                <w:sz w:val="17"/>
              </w:rPr>
              <w:t>UI-F15</w:t>
            </w:r>
          </w:p>
        </w:tc>
        <w:tc>
          <w:tcPr>
            <w:tcW w:type="dxa" w:w="3324"/>
            <w:vAlign w:val="center"/>
          </w:tcPr>
          <w:p>
            <w:r/>
            <w:r>
              <w:rPr>
                <w:b w:val="0"/>
                <w:sz w:val="17"/>
              </w:rPr>
              <w:t>Commitment Trace</w:t>
            </w:r>
          </w:p>
        </w:tc>
        <w:tc>
          <w:tcPr>
            <w:tcW w:type="dxa" w:w="3324"/>
            <w:vAlign w:val="center"/>
          </w:tcPr>
          <w:p>
            <w:r/>
            <w:r>
              <w:rPr>
                <w:b w:val="0"/>
                <w:sz w:val="17"/>
              </w:rPr>
              <w:t>Trace تا Constraint</w:t>
            </w:r>
          </w:p>
        </w:tc>
      </w:tr>
      <w:tr>
        <w:tc>
          <w:tcPr>
            <w:tcW w:type="dxa" w:w="3324"/>
            <w:vAlign w:val="center"/>
          </w:tcPr>
          <w:p>
            <w:r/>
            <w:r>
              <w:rPr>
                <w:b w:val="0"/>
                <w:sz w:val="17"/>
              </w:rPr>
              <w:t>UI-F16</w:t>
            </w:r>
          </w:p>
        </w:tc>
        <w:tc>
          <w:tcPr>
            <w:tcW w:type="dxa" w:w="3324"/>
            <w:vAlign w:val="center"/>
          </w:tcPr>
          <w:p>
            <w:r/>
            <w:r>
              <w:rPr>
                <w:b w:val="0"/>
                <w:sz w:val="17"/>
              </w:rPr>
              <w:t>Opportunity Cost</w:t>
            </w:r>
          </w:p>
        </w:tc>
        <w:tc>
          <w:tcPr>
            <w:tcW w:type="dxa" w:w="3324"/>
            <w:vAlign w:val="center"/>
          </w:tcPr>
          <w:p>
            <w:r/>
            <w:r>
              <w:rPr>
                <w:b w:val="0"/>
                <w:sz w:val="17"/>
              </w:rPr>
              <w:t>Gain/Loss/Displacement</w:t>
            </w:r>
          </w:p>
        </w:tc>
      </w:tr>
      <w:tr>
        <w:tc>
          <w:tcPr>
            <w:tcW w:type="dxa" w:w="3324"/>
            <w:vAlign w:val="center"/>
          </w:tcPr>
          <w:p>
            <w:r/>
            <w:r>
              <w:rPr>
                <w:b w:val="0"/>
                <w:sz w:val="17"/>
              </w:rPr>
              <w:t>UI-F17</w:t>
            </w:r>
          </w:p>
        </w:tc>
        <w:tc>
          <w:tcPr>
            <w:tcW w:type="dxa" w:w="3324"/>
            <w:vAlign w:val="center"/>
          </w:tcPr>
          <w:p>
            <w:r/>
            <w:r>
              <w:rPr>
                <w:b w:val="0"/>
                <w:sz w:val="17"/>
              </w:rPr>
              <w:t>Baseline vs Scenario</w:t>
            </w:r>
          </w:p>
        </w:tc>
        <w:tc>
          <w:tcPr>
            <w:tcW w:type="dxa" w:w="3324"/>
            <w:vAlign w:val="center"/>
          </w:tcPr>
          <w:p>
            <w:r/>
            <w:r>
              <w:rPr>
                <w:b w:val="0"/>
                <w:sz w:val="17"/>
              </w:rPr>
              <w:t>مقایسه</w:t>
            </w:r>
          </w:p>
        </w:tc>
      </w:tr>
      <w:tr>
        <w:tc>
          <w:tcPr>
            <w:tcW w:type="dxa" w:w="3324"/>
            <w:vAlign w:val="center"/>
          </w:tcPr>
          <w:p>
            <w:r/>
            <w:r>
              <w:rPr>
                <w:b w:val="0"/>
                <w:sz w:val="17"/>
              </w:rPr>
              <w:t>UI-F18</w:t>
            </w:r>
          </w:p>
        </w:tc>
        <w:tc>
          <w:tcPr>
            <w:tcW w:type="dxa" w:w="3324"/>
            <w:vAlign w:val="center"/>
          </w:tcPr>
          <w:p>
            <w:r/>
            <w:r>
              <w:rPr>
                <w:b w:val="0"/>
                <w:sz w:val="17"/>
              </w:rPr>
              <w:t>Decision Case</w:t>
            </w:r>
          </w:p>
        </w:tc>
        <w:tc>
          <w:tcPr>
            <w:tcW w:type="dxa" w:w="3324"/>
            <w:vAlign w:val="center"/>
          </w:tcPr>
          <w:p>
            <w:r/>
            <w:r>
              <w:rPr>
                <w:b w:val="0"/>
                <w:sz w:val="17"/>
              </w:rPr>
              <w:t>Alternative comparison</w:t>
            </w:r>
          </w:p>
        </w:tc>
      </w:tr>
      <w:tr>
        <w:tc>
          <w:tcPr>
            <w:tcW w:type="dxa" w:w="3324"/>
            <w:vAlign w:val="center"/>
          </w:tcPr>
          <w:p>
            <w:r/>
            <w:r>
              <w:rPr>
                <w:b w:val="0"/>
                <w:sz w:val="17"/>
              </w:rPr>
              <w:t>UI-F19</w:t>
            </w:r>
          </w:p>
        </w:tc>
        <w:tc>
          <w:tcPr>
            <w:tcW w:type="dxa" w:w="3324"/>
            <w:vAlign w:val="center"/>
          </w:tcPr>
          <w:p>
            <w:r/>
            <w:r>
              <w:rPr>
                <w:b w:val="0"/>
                <w:sz w:val="17"/>
              </w:rPr>
              <w:t>Decision Approval</w:t>
            </w:r>
          </w:p>
        </w:tc>
        <w:tc>
          <w:tcPr>
            <w:tcW w:type="dxa" w:w="3324"/>
            <w:vAlign w:val="center"/>
          </w:tcPr>
          <w:p>
            <w:r/>
            <w:r>
              <w:rPr>
                <w:b w:val="0"/>
                <w:sz w:val="17"/>
              </w:rPr>
              <w:t>Approve/Reject/Modify</w:t>
            </w:r>
          </w:p>
        </w:tc>
      </w:tr>
      <w:tr>
        <w:tc>
          <w:tcPr>
            <w:tcW w:type="dxa" w:w="3324"/>
            <w:vAlign w:val="center"/>
          </w:tcPr>
          <w:p>
            <w:r/>
            <w:r>
              <w:rPr>
                <w:b w:val="0"/>
                <w:sz w:val="17"/>
              </w:rPr>
              <w:t>UI-F20</w:t>
            </w:r>
          </w:p>
        </w:tc>
        <w:tc>
          <w:tcPr>
            <w:tcW w:type="dxa" w:w="3324"/>
            <w:vAlign w:val="center"/>
          </w:tcPr>
          <w:p>
            <w:r/>
            <w:r>
              <w:rPr>
                <w:b w:val="0"/>
                <w:sz w:val="17"/>
              </w:rPr>
              <w:t>Event Timeline</w:t>
            </w:r>
          </w:p>
        </w:tc>
        <w:tc>
          <w:tcPr>
            <w:tcW w:type="dxa" w:w="3324"/>
            <w:vAlign w:val="center"/>
          </w:tcPr>
          <w:p>
            <w:r/>
            <w:r>
              <w:rPr>
                <w:b w:val="0"/>
                <w:sz w:val="17"/>
              </w:rPr>
              <w:t>Trace رویدادها</w:t>
            </w:r>
          </w:p>
        </w:tc>
      </w:tr>
      <w:tr>
        <w:tc>
          <w:tcPr>
            <w:tcW w:type="dxa" w:w="3324"/>
            <w:vAlign w:val="center"/>
          </w:tcPr>
          <w:p>
            <w:r/>
            <w:r>
              <w:rPr>
                <w:b w:val="0"/>
                <w:sz w:val="17"/>
              </w:rPr>
              <w:t>UI-F21</w:t>
            </w:r>
          </w:p>
        </w:tc>
        <w:tc>
          <w:tcPr>
            <w:tcW w:type="dxa" w:w="3324"/>
            <w:vAlign w:val="center"/>
          </w:tcPr>
          <w:p>
            <w:r/>
            <w:r>
              <w:rPr>
                <w:b w:val="0"/>
                <w:sz w:val="17"/>
              </w:rPr>
              <w:t>Audit Inspector</w:t>
            </w:r>
          </w:p>
        </w:tc>
        <w:tc>
          <w:tcPr>
            <w:tcW w:type="dxa" w:w="3324"/>
            <w:vAlign w:val="center"/>
          </w:tcPr>
          <w:p>
            <w:r/>
            <w:r>
              <w:rPr>
                <w:b w:val="0"/>
                <w:sz w:val="17"/>
              </w:rPr>
              <w:t>Before/After/Actor</w:t>
            </w:r>
          </w:p>
        </w:tc>
      </w:tr>
      <w:tr>
        <w:tc>
          <w:tcPr>
            <w:tcW w:type="dxa" w:w="3324"/>
            <w:vAlign w:val="center"/>
          </w:tcPr>
          <w:p>
            <w:r/>
            <w:r>
              <w:rPr>
                <w:b w:val="0"/>
                <w:sz w:val="17"/>
              </w:rPr>
              <w:t>UI-F22</w:t>
            </w:r>
          </w:p>
        </w:tc>
        <w:tc>
          <w:tcPr>
            <w:tcW w:type="dxa" w:w="3324"/>
            <w:vAlign w:val="center"/>
          </w:tcPr>
          <w:p>
            <w:r/>
            <w:r>
              <w:rPr>
                <w:b w:val="0"/>
                <w:sz w:val="17"/>
              </w:rPr>
              <w:t>Engine Trace</w:t>
            </w:r>
          </w:p>
        </w:tc>
        <w:tc>
          <w:tcPr>
            <w:tcW w:type="dxa" w:w="3324"/>
            <w:vAlign w:val="center"/>
          </w:tcPr>
          <w:p>
            <w:r/>
            <w:r>
              <w:rPr>
                <w:b w:val="0"/>
                <w:sz w:val="17"/>
              </w:rPr>
              <w:t>Trace محاسبات</w:t>
            </w:r>
          </w:p>
        </w:tc>
      </w:tr>
      <w:tr>
        <w:tc>
          <w:tcPr>
            <w:tcW w:type="dxa" w:w="3324"/>
            <w:vAlign w:val="center"/>
          </w:tcPr>
          <w:p>
            <w:r/>
            <w:r>
              <w:rPr>
                <w:b w:val="0"/>
                <w:sz w:val="17"/>
              </w:rPr>
              <w:t>UI-F23</w:t>
            </w:r>
          </w:p>
        </w:tc>
        <w:tc>
          <w:tcPr>
            <w:tcW w:type="dxa" w:w="3324"/>
            <w:vAlign w:val="center"/>
          </w:tcPr>
          <w:p>
            <w:r/>
            <w:r>
              <w:rPr>
                <w:b w:val="0"/>
                <w:sz w:val="17"/>
              </w:rPr>
              <w:t>Replay</w:t>
            </w:r>
          </w:p>
        </w:tc>
        <w:tc>
          <w:tcPr>
            <w:tcW w:type="dxa" w:w="3324"/>
            <w:vAlign w:val="center"/>
          </w:tcPr>
          <w:p>
            <w:r/>
            <w:r>
              <w:rPr>
                <w:b w:val="0"/>
                <w:sz w:val="17"/>
              </w:rPr>
              <w:t>بازپخش Run/Scenario</w:t>
            </w:r>
          </w:p>
        </w:tc>
      </w:tr>
      <w:tr>
        <w:tc>
          <w:tcPr>
            <w:tcW w:type="dxa" w:w="3324"/>
            <w:vAlign w:val="center"/>
          </w:tcPr>
          <w:p>
            <w:r/>
            <w:r>
              <w:rPr>
                <w:b w:val="0"/>
                <w:sz w:val="17"/>
              </w:rPr>
              <w:t>UI-F24</w:t>
            </w:r>
          </w:p>
        </w:tc>
        <w:tc>
          <w:tcPr>
            <w:tcW w:type="dxa" w:w="3324"/>
            <w:vAlign w:val="center"/>
          </w:tcPr>
          <w:p>
            <w:r/>
            <w:r>
              <w:rPr>
                <w:b w:val="0"/>
                <w:sz w:val="17"/>
              </w:rPr>
              <w:t>Saved View</w:t>
            </w:r>
          </w:p>
        </w:tc>
        <w:tc>
          <w:tcPr>
            <w:tcW w:type="dxa" w:w="3324"/>
            <w:vAlign w:val="center"/>
          </w:tcPr>
          <w:p>
            <w:r/>
            <w:r>
              <w:rPr>
                <w:b w:val="0"/>
                <w:sz w:val="17"/>
              </w:rPr>
              <w:t>ذخیره Context</w:t>
            </w:r>
          </w:p>
        </w:tc>
      </w:tr>
      <w:tr>
        <w:tc>
          <w:tcPr>
            <w:tcW w:type="dxa" w:w="3324"/>
            <w:vAlign w:val="center"/>
          </w:tcPr>
          <w:p>
            <w:r/>
            <w:r>
              <w:rPr>
                <w:b w:val="0"/>
                <w:sz w:val="17"/>
              </w:rPr>
              <w:t>UI-F25</w:t>
            </w:r>
          </w:p>
        </w:tc>
        <w:tc>
          <w:tcPr>
            <w:tcW w:type="dxa" w:w="3324"/>
            <w:vAlign w:val="center"/>
          </w:tcPr>
          <w:p>
            <w:r/>
            <w:r>
              <w:rPr>
                <w:b w:val="0"/>
                <w:sz w:val="17"/>
              </w:rPr>
              <w:t>Responsive Control Room</w:t>
            </w:r>
          </w:p>
        </w:tc>
        <w:tc>
          <w:tcPr>
            <w:tcW w:type="dxa" w:w="3324"/>
            <w:vAlign w:val="center"/>
          </w:tcPr>
          <w:p>
            <w:r/>
            <w:r>
              <w:rPr>
                <w:b w:val="0"/>
                <w:sz w:val="17"/>
              </w:rPr>
              <w:t>Desktop/Tablet/Mobile</w:t>
            </w:r>
          </w:p>
        </w:tc>
      </w:tr>
      <w:tr>
        <w:tc>
          <w:tcPr>
            <w:tcW w:type="dxa" w:w="3324"/>
            <w:vAlign w:val="center"/>
          </w:tcPr>
          <w:p>
            <w:r/>
            <w:r>
              <w:rPr>
                <w:b w:val="0"/>
                <w:sz w:val="17"/>
              </w:rPr>
              <w:t>UI-F26</w:t>
            </w:r>
          </w:p>
        </w:tc>
        <w:tc>
          <w:tcPr>
            <w:tcW w:type="dxa" w:w="3324"/>
            <w:vAlign w:val="center"/>
          </w:tcPr>
          <w:p>
            <w:r/>
            <w:r>
              <w:rPr>
                <w:b w:val="0"/>
                <w:sz w:val="17"/>
              </w:rPr>
              <w:t>Data Quality</w:t>
            </w:r>
          </w:p>
        </w:tc>
        <w:tc>
          <w:tcPr>
            <w:tcW w:type="dxa" w:w="3324"/>
            <w:vAlign w:val="center"/>
          </w:tcPr>
          <w:p>
            <w:r/>
            <w:r>
              <w:rPr>
                <w:b w:val="0"/>
                <w:sz w:val="17"/>
              </w:rPr>
              <w:t>Freshness/Validity</w:t>
            </w:r>
          </w:p>
        </w:tc>
      </w:tr>
      <w:tr>
        <w:tc>
          <w:tcPr>
            <w:tcW w:type="dxa" w:w="3324"/>
            <w:vAlign w:val="center"/>
          </w:tcPr>
          <w:p>
            <w:r/>
            <w:r>
              <w:rPr>
                <w:b w:val="0"/>
                <w:sz w:val="17"/>
              </w:rPr>
              <w:t>UI-F27</w:t>
            </w:r>
          </w:p>
        </w:tc>
        <w:tc>
          <w:tcPr>
            <w:tcW w:type="dxa" w:w="3324"/>
            <w:vAlign w:val="center"/>
          </w:tcPr>
          <w:p>
            <w:r/>
            <w:r>
              <w:rPr>
                <w:b w:val="0"/>
                <w:sz w:val="17"/>
              </w:rPr>
              <w:t>Notification Center</w:t>
            </w:r>
          </w:p>
        </w:tc>
        <w:tc>
          <w:tcPr>
            <w:tcW w:type="dxa" w:w="3324"/>
            <w:vAlign w:val="center"/>
          </w:tcPr>
          <w:p>
            <w:r/>
            <w:r>
              <w:rPr>
                <w:b w:val="0"/>
                <w:sz w:val="17"/>
              </w:rPr>
              <w:t>Severity-aware</w:t>
            </w:r>
          </w:p>
        </w:tc>
      </w:tr>
      <w:tr>
        <w:tc>
          <w:tcPr>
            <w:tcW w:type="dxa" w:w="3324"/>
            <w:vAlign w:val="center"/>
          </w:tcPr>
          <w:p>
            <w:r/>
            <w:r>
              <w:rPr>
                <w:b w:val="0"/>
                <w:sz w:val="17"/>
              </w:rPr>
              <w:t>UI-F28</w:t>
            </w:r>
          </w:p>
        </w:tc>
        <w:tc>
          <w:tcPr>
            <w:tcW w:type="dxa" w:w="3324"/>
            <w:vAlign w:val="center"/>
          </w:tcPr>
          <w:p>
            <w:r/>
            <w:r>
              <w:rPr>
                <w:b w:val="0"/>
                <w:sz w:val="17"/>
              </w:rPr>
              <w:t>Global Search</w:t>
            </w:r>
          </w:p>
        </w:tc>
        <w:tc>
          <w:tcPr>
            <w:tcW w:type="dxa" w:w="3324"/>
            <w:vAlign w:val="center"/>
          </w:tcPr>
          <w:p>
            <w:r/>
            <w:r>
              <w:rPr>
                <w:b w:val="0"/>
                <w:sz w:val="17"/>
              </w:rPr>
              <w:t>Project/Cell/PO/Material/Run</w:t>
            </w:r>
          </w:p>
        </w:tc>
      </w:tr>
    </w:tbl>
    <w:p>
      <w:pPr>
        <w:pStyle w:val="Heading2"/>
      </w:pPr>
      <w:r>
        <w:t>30.15 Responsive &amp; Control-Room Rules</w:t>
      </w:r>
    </w:p>
    <w:p>
      <w:pPr>
        <w:pStyle w:val="ListBullet"/>
      </w:pPr>
      <w:r>
        <w:t>Desktop حداقل ۱۲۸۰ px و شبکه ۱۲ ستونه؛ Tablet پنل‌های جزئیات را Drawer کند؛ Mobile فقط Priority-First ترتیب را حفظ کند.</w:t>
      </w:r>
    </w:p>
    <w:p>
      <w:pPr>
        <w:pStyle w:val="ListBullet"/>
      </w:pPr>
      <w:r>
        <w:t>ترتیب Mobile: Critical Alerts → System Health → KPI → Scenario Status → Actions → Decision Summary → Details.</w:t>
      </w:r>
    </w:p>
    <w:p>
      <w:pPr>
        <w:pStyle w:val="ListBullet"/>
      </w:pPr>
      <w:r>
        <w:t>کنترل‌های بحرانی حداقل ۴۴×۴۴ px و Actionهای مخرب دارای Confirmation باشند.</w:t>
      </w:r>
    </w:p>
    <w:p>
      <w:pPr>
        <w:pStyle w:val="ListBullet"/>
      </w:pPr>
      <w:r>
        <w:t>Red/Green تنها حامل معنا نباشند؛ Icon/Label/Shape نیز وضعیت را منتقل کنند.</w:t>
      </w:r>
    </w:p>
    <w:p>
      <w:pPr>
        <w:pStyle w:val="ListBullet"/>
      </w:pPr>
      <w:r>
        <w:t>Animation غیرضروری حذف شود تا بار شناختی و خستگی شیفتی کاهش یابد.</w:t>
      </w:r>
    </w:p>
    <w:p>
      <w:pPr>
        <w:pStyle w:val="Heading2"/>
      </w:pPr>
      <w:r>
        <w:t>30.16 UI Data Contract &amp; API Mapping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7"/>
              </w:rPr>
              <w:t>UI Component</w:t>
            </w:r>
          </w:p>
        </w:tc>
        <w:tc>
          <w:tcPr>
            <w:tcW w:type="dxa" w:w="3324"/>
            <w:vAlign w:val="center"/>
            <w:shd w:fill="D9EAF7"/>
          </w:tcPr>
          <w:p>
            <w:r/>
            <w:r>
              <w:rPr>
                <w:b/>
                <w:sz w:val="17"/>
              </w:rPr>
              <w:t>API</w:t>
            </w:r>
          </w:p>
        </w:tc>
        <w:tc>
          <w:tcPr>
            <w:tcW w:type="dxa" w:w="3324"/>
            <w:vAlign w:val="center"/>
            <w:shd w:fill="D9EAF7"/>
          </w:tcPr>
          <w:p>
            <w:r/>
            <w:r>
              <w:rPr>
                <w:b/>
                <w:sz w:val="17"/>
              </w:rPr>
              <w:t>Trace Key</w:t>
            </w:r>
          </w:p>
        </w:tc>
      </w:tr>
      <w:tr>
        <w:tc>
          <w:tcPr>
            <w:tcW w:type="dxa" w:w="3324"/>
            <w:vAlign w:val="center"/>
          </w:tcPr>
          <w:p>
            <w:r/>
            <w:r>
              <w:rPr>
                <w:b w:val="0"/>
                <w:sz w:val="17"/>
              </w:rPr>
              <w:t>Scenario</w:t>
            </w:r>
          </w:p>
        </w:tc>
        <w:tc>
          <w:tcPr>
            <w:tcW w:type="dxa" w:w="3324"/>
            <w:vAlign w:val="center"/>
          </w:tcPr>
          <w:p>
            <w:r/>
            <w:r>
              <w:rPr>
                <w:b w:val="0"/>
                <w:sz w:val="17"/>
              </w:rPr>
              <w:t>GET /api/v1/scenarios</w:t>
            </w:r>
          </w:p>
        </w:tc>
        <w:tc>
          <w:tcPr>
            <w:tcW w:type="dxa" w:w="3324"/>
            <w:vAlign w:val="center"/>
          </w:tcPr>
          <w:p>
            <w:r/>
            <w:r>
              <w:rPr>
                <w:b w:val="0"/>
                <w:sz w:val="17"/>
              </w:rPr>
              <w:t>scenario_id/version</w:t>
            </w:r>
          </w:p>
        </w:tc>
      </w:tr>
      <w:tr>
        <w:tc>
          <w:tcPr>
            <w:tcW w:type="dxa" w:w="3324"/>
            <w:vAlign w:val="center"/>
          </w:tcPr>
          <w:p>
            <w:r/>
            <w:r>
              <w:rPr>
                <w:b w:val="0"/>
                <w:sz w:val="17"/>
              </w:rPr>
              <w:t>Actions</w:t>
            </w:r>
          </w:p>
        </w:tc>
        <w:tc>
          <w:tcPr>
            <w:tcW w:type="dxa" w:w="3324"/>
            <w:vAlign w:val="center"/>
          </w:tcPr>
          <w:p>
            <w:r/>
            <w:r>
              <w:rPr>
                <w:b w:val="0"/>
                <w:sz w:val="17"/>
              </w:rPr>
              <w:t>POST /api/v1/scenarios/{id}/actions</w:t>
            </w:r>
          </w:p>
        </w:tc>
        <w:tc>
          <w:tcPr>
            <w:tcW w:type="dxa" w:w="3324"/>
            <w:vAlign w:val="center"/>
          </w:tcPr>
          <w:p>
            <w:r/>
            <w:r>
              <w:rPr>
                <w:b w:val="0"/>
                <w:sz w:val="17"/>
              </w:rPr>
              <w:t>action_id</w:t>
            </w:r>
          </w:p>
        </w:tc>
      </w:tr>
      <w:tr>
        <w:tc>
          <w:tcPr>
            <w:tcW w:type="dxa" w:w="3324"/>
            <w:vAlign w:val="center"/>
          </w:tcPr>
          <w:p>
            <w:r/>
            <w:r>
              <w:rPr>
                <w:b w:val="0"/>
                <w:sz w:val="17"/>
              </w:rPr>
              <w:t>Run</w:t>
            </w:r>
          </w:p>
        </w:tc>
        <w:tc>
          <w:tcPr>
            <w:tcW w:type="dxa" w:w="3324"/>
            <w:vAlign w:val="center"/>
          </w:tcPr>
          <w:p>
            <w:r/>
            <w:r>
              <w:rPr>
                <w:b w:val="0"/>
                <w:sz w:val="17"/>
              </w:rPr>
              <w:t>POST /api/v1/simulation-runs</w:t>
            </w:r>
          </w:p>
        </w:tc>
        <w:tc>
          <w:tcPr>
            <w:tcW w:type="dxa" w:w="3324"/>
            <w:vAlign w:val="center"/>
          </w:tcPr>
          <w:p>
            <w:r/>
            <w:r>
              <w:rPr>
                <w:b w:val="0"/>
                <w:sz w:val="17"/>
              </w:rPr>
              <w:t>run_id</w:t>
            </w:r>
          </w:p>
        </w:tc>
      </w:tr>
      <w:tr>
        <w:tc>
          <w:tcPr>
            <w:tcW w:type="dxa" w:w="3324"/>
            <w:vAlign w:val="center"/>
          </w:tcPr>
          <w:p>
            <w:r/>
            <w:r>
              <w:rPr>
                <w:b w:val="0"/>
                <w:sz w:val="17"/>
              </w:rPr>
              <w:t>Run Result</w:t>
            </w:r>
          </w:p>
        </w:tc>
        <w:tc>
          <w:tcPr>
            <w:tcW w:type="dxa" w:w="3324"/>
            <w:vAlign w:val="center"/>
          </w:tcPr>
          <w:p>
            <w:r/>
            <w:r>
              <w:rPr>
                <w:b w:val="0"/>
                <w:sz w:val="17"/>
              </w:rPr>
              <w:t>GET /api/v1/simulation-runs/{id}</w:t>
            </w:r>
          </w:p>
        </w:tc>
        <w:tc>
          <w:tcPr>
            <w:tcW w:type="dxa" w:w="3324"/>
            <w:vAlign w:val="center"/>
          </w:tcPr>
          <w:p>
            <w:r/>
            <w:r>
              <w:rPr>
                <w:b w:val="0"/>
                <w:sz w:val="17"/>
              </w:rPr>
              <w:t>run_id</w:t>
            </w:r>
          </w:p>
        </w:tc>
      </w:tr>
      <w:tr>
        <w:tc>
          <w:tcPr>
            <w:tcW w:type="dxa" w:w="3324"/>
            <w:vAlign w:val="center"/>
          </w:tcPr>
          <w:p>
            <w:r/>
            <w:r>
              <w:rPr>
                <w:b w:val="0"/>
                <w:sz w:val="17"/>
              </w:rPr>
              <w:t>Resources</w:t>
            </w:r>
          </w:p>
        </w:tc>
        <w:tc>
          <w:tcPr>
            <w:tcW w:type="dxa" w:w="3324"/>
            <w:vAlign w:val="center"/>
          </w:tcPr>
          <w:p>
            <w:r/>
            <w:r>
              <w:rPr>
                <w:b w:val="0"/>
                <w:sz w:val="17"/>
              </w:rPr>
              <w:t>GET /api/v1/resources</w:t>
            </w:r>
          </w:p>
        </w:tc>
        <w:tc>
          <w:tcPr>
            <w:tcW w:type="dxa" w:w="3324"/>
            <w:vAlign w:val="center"/>
          </w:tcPr>
          <w:p>
            <w:r/>
            <w:r>
              <w:rPr>
                <w:b w:val="0"/>
                <w:sz w:val="17"/>
              </w:rPr>
              <w:t>resource_id/date</w:t>
            </w:r>
          </w:p>
        </w:tc>
      </w:tr>
      <w:tr>
        <w:tc>
          <w:tcPr>
            <w:tcW w:type="dxa" w:w="3324"/>
            <w:vAlign w:val="center"/>
          </w:tcPr>
          <w:p>
            <w:r/>
            <w:r>
              <w:rPr>
                <w:b w:val="0"/>
                <w:sz w:val="17"/>
              </w:rPr>
              <w:t>Material Forecast</w:t>
            </w:r>
          </w:p>
        </w:tc>
        <w:tc>
          <w:tcPr>
            <w:tcW w:type="dxa" w:w="3324"/>
            <w:vAlign w:val="center"/>
          </w:tcPr>
          <w:p>
            <w:r/>
            <w:r>
              <w:rPr>
                <w:b w:val="0"/>
                <w:sz w:val="17"/>
              </w:rPr>
              <w:t>GET /api/v1/materials/{id}/forecast</w:t>
            </w:r>
          </w:p>
        </w:tc>
        <w:tc>
          <w:tcPr>
            <w:tcW w:type="dxa" w:w="3324"/>
            <w:vAlign w:val="center"/>
          </w:tcPr>
          <w:p>
            <w:r/>
            <w:r>
              <w:rPr>
                <w:b w:val="0"/>
                <w:sz w:val="17"/>
              </w:rPr>
              <w:t>material_id/date</w:t>
            </w:r>
          </w:p>
        </w:tc>
      </w:tr>
      <w:tr>
        <w:tc>
          <w:tcPr>
            <w:tcW w:type="dxa" w:w="3324"/>
            <w:vAlign w:val="center"/>
          </w:tcPr>
          <w:p>
            <w:r/>
            <w:r>
              <w:rPr>
                <w:b w:val="0"/>
                <w:sz w:val="17"/>
              </w:rPr>
              <w:t>Commitment</w:t>
            </w:r>
          </w:p>
        </w:tc>
        <w:tc>
          <w:tcPr>
            <w:tcW w:type="dxa" w:w="3324"/>
            <w:vAlign w:val="center"/>
          </w:tcPr>
          <w:p>
            <w:r/>
            <w:r>
              <w:rPr>
                <w:b w:val="0"/>
                <w:sz w:val="17"/>
              </w:rPr>
              <w:t>GET /api/v1/commitments/{id}</w:t>
            </w:r>
          </w:p>
        </w:tc>
        <w:tc>
          <w:tcPr>
            <w:tcW w:type="dxa" w:w="3324"/>
            <w:vAlign w:val="center"/>
          </w:tcPr>
          <w:p>
            <w:r/>
            <w:r>
              <w:rPr>
                <w:b w:val="0"/>
                <w:sz w:val="17"/>
              </w:rPr>
              <w:t>commitment_id</w:t>
            </w:r>
          </w:p>
        </w:tc>
      </w:tr>
      <w:tr>
        <w:tc>
          <w:tcPr>
            <w:tcW w:type="dxa" w:w="3324"/>
            <w:vAlign w:val="center"/>
          </w:tcPr>
          <w:p>
            <w:r/>
            <w:r>
              <w:rPr>
                <w:b w:val="0"/>
                <w:sz w:val="17"/>
              </w:rPr>
              <w:t>Decision Case</w:t>
            </w:r>
          </w:p>
        </w:tc>
        <w:tc>
          <w:tcPr>
            <w:tcW w:type="dxa" w:w="3324"/>
            <w:vAlign w:val="center"/>
          </w:tcPr>
          <w:p>
            <w:r/>
            <w:r>
              <w:rPr>
                <w:b w:val="0"/>
                <w:sz w:val="17"/>
              </w:rPr>
              <w:t>GET/POST /api/v1/decision-cases</w:t>
            </w:r>
          </w:p>
        </w:tc>
        <w:tc>
          <w:tcPr>
            <w:tcW w:type="dxa" w:w="3324"/>
            <w:vAlign w:val="center"/>
          </w:tcPr>
          <w:p>
            <w:r/>
            <w:r>
              <w:rPr>
                <w:b w:val="0"/>
                <w:sz w:val="17"/>
              </w:rPr>
              <w:t>decision_case_id</w:t>
            </w:r>
          </w:p>
        </w:tc>
      </w:tr>
      <w:tr>
        <w:tc>
          <w:tcPr>
            <w:tcW w:type="dxa" w:w="3324"/>
            <w:vAlign w:val="center"/>
          </w:tcPr>
          <w:p>
            <w:r/>
            <w:r>
              <w:rPr>
                <w:b w:val="0"/>
                <w:sz w:val="17"/>
              </w:rPr>
              <w:t>Approval</w:t>
            </w:r>
          </w:p>
        </w:tc>
        <w:tc>
          <w:tcPr>
            <w:tcW w:type="dxa" w:w="3324"/>
            <w:vAlign w:val="center"/>
          </w:tcPr>
          <w:p>
            <w:r/>
            <w:r>
              <w:rPr>
                <w:b w:val="0"/>
                <w:sz w:val="17"/>
              </w:rPr>
              <w:t>POST /api/v1/decision-cases/{id}/approve</w:t>
            </w:r>
          </w:p>
        </w:tc>
        <w:tc>
          <w:tcPr>
            <w:tcW w:type="dxa" w:w="3324"/>
            <w:vAlign w:val="center"/>
          </w:tcPr>
          <w:p>
            <w:r/>
            <w:r>
              <w:rPr>
                <w:b w:val="0"/>
                <w:sz w:val="17"/>
              </w:rPr>
              <w:t>decision_id</w:t>
            </w:r>
          </w:p>
        </w:tc>
      </w:tr>
      <w:tr>
        <w:tc>
          <w:tcPr>
            <w:tcW w:type="dxa" w:w="3324"/>
            <w:vAlign w:val="center"/>
          </w:tcPr>
          <w:p>
            <w:r/>
            <w:r>
              <w:rPr>
                <w:b w:val="0"/>
                <w:sz w:val="17"/>
              </w:rPr>
              <w:t>Cash</w:t>
            </w:r>
          </w:p>
        </w:tc>
        <w:tc>
          <w:tcPr>
            <w:tcW w:type="dxa" w:w="3324"/>
            <w:vAlign w:val="center"/>
          </w:tcPr>
          <w:p>
            <w:r/>
            <w:r>
              <w:rPr>
                <w:b w:val="0"/>
                <w:sz w:val="17"/>
              </w:rPr>
              <w:t>GET /api/v1/cash/requirements</w:t>
            </w:r>
          </w:p>
        </w:tc>
        <w:tc>
          <w:tcPr>
            <w:tcW w:type="dxa" w:w="3324"/>
            <w:vAlign w:val="center"/>
          </w:tcPr>
          <w:p>
            <w:r/>
            <w:r>
              <w:rPr>
                <w:b w:val="0"/>
                <w:sz w:val="17"/>
              </w:rPr>
              <w:t>cash_requirement_id/date</w:t>
            </w:r>
          </w:p>
        </w:tc>
      </w:tr>
      <w:tr>
        <w:tc>
          <w:tcPr>
            <w:tcW w:type="dxa" w:w="3324"/>
            <w:vAlign w:val="center"/>
          </w:tcPr>
          <w:p>
            <w:r/>
            <w:r>
              <w:rPr>
                <w:b w:val="0"/>
                <w:sz w:val="17"/>
              </w:rPr>
              <w:t>Audit</w:t>
            </w:r>
          </w:p>
        </w:tc>
        <w:tc>
          <w:tcPr>
            <w:tcW w:type="dxa" w:w="3324"/>
            <w:vAlign w:val="center"/>
          </w:tcPr>
          <w:p>
            <w:r/>
            <w:r>
              <w:rPr>
                <w:b w:val="0"/>
                <w:sz w:val="17"/>
              </w:rPr>
              <w:t>GET /api/v1/audit-events</w:t>
            </w:r>
          </w:p>
        </w:tc>
        <w:tc>
          <w:tcPr>
            <w:tcW w:type="dxa" w:w="3324"/>
            <w:vAlign w:val="center"/>
          </w:tcPr>
          <w:p>
            <w:r/>
            <w:r>
              <w:rPr>
                <w:b w:val="0"/>
                <w:sz w:val="17"/>
              </w:rPr>
              <w:t>event_id/correlation_id</w:t>
            </w:r>
          </w:p>
        </w:tc>
      </w:tr>
    </w:tbl>
    <w:p>
      <w:pPr>
        <w:pStyle w:val="ListBullet"/>
      </w:pPr>
      <w:r>
        <w:t>UI مستقیماً به Database متصل نشود. Mutationها از API/BFF عبور کنند و correlation_id، user context، scenario_id و run_id را منتقل کنند.</w:t>
      </w:r>
    </w:p>
    <w:p>
      <w:pPr>
        <w:pStyle w:val="Heading2"/>
      </w:pPr>
      <w:r>
        <w:t>30.17 UI Acceptance Criteria</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7"/>
              </w:rPr>
              <w:t>ID</w:t>
            </w:r>
          </w:p>
        </w:tc>
        <w:tc>
          <w:tcPr>
            <w:tcW w:type="dxa" w:w="4986"/>
            <w:vAlign w:val="center"/>
            <w:shd w:fill="D9EAF7"/>
          </w:tcPr>
          <w:p>
            <w:r/>
            <w:r>
              <w:rPr>
                <w:b/>
                <w:sz w:val="17"/>
              </w:rPr>
              <w:t>Acceptance Criterion</w:t>
            </w:r>
          </w:p>
        </w:tc>
      </w:tr>
      <w:tr>
        <w:tc>
          <w:tcPr>
            <w:tcW w:type="dxa" w:w="4986"/>
            <w:vAlign w:val="center"/>
          </w:tcPr>
          <w:p>
            <w:r/>
            <w:r>
              <w:rPr>
                <w:b w:val="0"/>
                <w:sz w:val="17"/>
              </w:rPr>
              <w:t>UX-AC01</w:t>
            </w:r>
          </w:p>
        </w:tc>
        <w:tc>
          <w:tcPr>
            <w:tcW w:type="dxa" w:w="4986"/>
            <w:vAlign w:val="center"/>
          </w:tcPr>
          <w:p>
            <w:r/>
            <w:r>
              <w:rPr>
                <w:b w:val="0"/>
                <w:sz w:val="17"/>
              </w:rPr>
              <w:t>Critical Alert و System Health در اولین نگاه قابل تشخیص باشند.</w:t>
            </w:r>
          </w:p>
        </w:tc>
      </w:tr>
      <w:tr>
        <w:tc>
          <w:tcPr>
            <w:tcW w:type="dxa" w:w="4986"/>
            <w:vAlign w:val="center"/>
          </w:tcPr>
          <w:p>
            <w:r/>
            <w:r>
              <w:rPr>
                <w:b w:val="0"/>
                <w:sz w:val="17"/>
              </w:rPr>
              <w:t>UX-AC02</w:t>
            </w:r>
          </w:p>
        </w:tc>
        <w:tc>
          <w:tcPr>
            <w:tcW w:type="dxa" w:w="4986"/>
            <w:vAlign w:val="center"/>
          </w:tcPr>
          <w:p>
            <w:r/>
            <w:r>
              <w:rPr>
                <w:b w:val="0"/>
                <w:sz w:val="17"/>
              </w:rPr>
              <w:t>هر KPI بحرانی Drill-to-Source داشته باشد.</w:t>
            </w:r>
          </w:p>
        </w:tc>
      </w:tr>
      <w:tr>
        <w:tc>
          <w:tcPr>
            <w:tcW w:type="dxa" w:w="4986"/>
            <w:vAlign w:val="center"/>
          </w:tcPr>
          <w:p>
            <w:r/>
            <w:r>
              <w:rPr>
                <w:b w:val="0"/>
                <w:sz w:val="17"/>
              </w:rPr>
              <w:t>UX-AC03</w:t>
            </w:r>
          </w:p>
        </w:tc>
        <w:tc>
          <w:tcPr>
            <w:tcW w:type="dxa" w:w="4986"/>
            <w:vAlign w:val="center"/>
          </w:tcPr>
          <w:p>
            <w:r/>
            <w:r>
              <w:rPr>
                <w:b w:val="0"/>
                <w:sz w:val="17"/>
              </w:rPr>
              <w:t>Baseline و Scenario همیشه با Delta روشن مقایسه شوند.</w:t>
            </w:r>
          </w:p>
        </w:tc>
      </w:tr>
      <w:tr>
        <w:tc>
          <w:tcPr>
            <w:tcW w:type="dxa" w:w="4986"/>
            <w:vAlign w:val="center"/>
          </w:tcPr>
          <w:p>
            <w:r/>
            <w:r>
              <w:rPr>
                <w:b w:val="0"/>
                <w:sz w:val="17"/>
              </w:rPr>
              <w:t>UX-AC04</w:t>
            </w:r>
          </w:p>
        </w:tc>
        <w:tc>
          <w:tcPr>
            <w:tcW w:type="dxa" w:w="4986"/>
            <w:vAlign w:val="center"/>
          </w:tcPr>
          <w:p>
            <w:r/>
            <w:r>
              <w:rPr>
                <w:b w:val="0"/>
                <w:sz w:val="17"/>
              </w:rPr>
              <w:t>Run بدون ورودی‌های اجباری معتبر شروع نشود.</w:t>
            </w:r>
          </w:p>
        </w:tc>
      </w:tr>
      <w:tr>
        <w:tc>
          <w:tcPr>
            <w:tcW w:type="dxa" w:w="4986"/>
            <w:vAlign w:val="center"/>
          </w:tcPr>
          <w:p>
            <w:r/>
            <w:r>
              <w:rPr>
                <w:b w:val="0"/>
                <w:sz w:val="17"/>
              </w:rPr>
              <w:t>UX-AC05</w:t>
            </w:r>
          </w:p>
        </w:tc>
        <w:tc>
          <w:tcPr>
            <w:tcW w:type="dxa" w:w="4986"/>
            <w:vAlign w:val="center"/>
          </w:tcPr>
          <w:p>
            <w:r/>
            <w:r>
              <w:rPr>
                <w:b w:val="0"/>
                <w:sz w:val="17"/>
              </w:rPr>
              <w:t>Action قبل از ثبت Validation و Audit داشته باشد.</w:t>
            </w:r>
          </w:p>
        </w:tc>
      </w:tr>
      <w:tr>
        <w:tc>
          <w:tcPr>
            <w:tcW w:type="dxa" w:w="4986"/>
            <w:vAlign w:val="center"/>
          </w:tcPr>
          <w:p>
            <w:r/>
            <w:r>
              <w:rPr>
                <w:b w:val="0"/>
                <w:sz w:val="17"/>
              </w:rPr>
              <w:t>UX-AC06</w:t>
            </w:r>
          </w:p>
        </w:tc>
        <w:tc>
          <w:tcPr>
            <w:tcW w:type="dxa" w:w="4986"/>
            <w:vAlign w:val="center"/>
          </w:tcPr>
          <w:p>
            <w:r/>
            <w:r>
              <w:rPr>
                <w:b w:val="0"/>
                <w:sz w:val="17"/>
              </w:rPr>
              <w:t>Pause/Cancel Resource Release را قابل Trace کنند.</w:t>
            </w:r>
          </w:p>
        </w:tc>
      </w:tr>
      <w:tr>
        <w:tc>
          <w:tcPr>
            <w:tcW w:type="dxa" w:w="4986"/>
            <w:vAlign w:val="center"/>
          </w:tcPr>
          <w:p>
            <w:r/>
            <w:r>
              <w:rPr>
                <w:b w:val="0"/>
                <w:sz w:val="17"/>
              </w:rPr>
              <w:t>UX-AC07</w:t>
            </w:r>
          </w:p>
        </w:tc>
        <w:tc>
          <w:tcPr>
            <w:tcW w:type="dxa" w:w="4986"/>
            <w:vAlign w:val="center"/>
          </w:tcPr>
          <w:p>
            <w:r/>
            <w:r>
              <w:rPr>
                <w:b w:val="0"/>
                <w:sz w:val="17"/>
              </w:rPr>
              <w:t>Resume به‌صورت Re-queue نمایش داده شود.</w:t>
            </w:r>
          </w:p>
        </w:tc>
      </w:tr>
      <w:tr>
        <w:tc>
          <w:tcPr>
            <w:tcW w:type="dxa" w:w="4986"/>
            <w:vAlign w:val="center"/>
          </w:tcPr>
          <w:p>
            <w:r/>
            <w:r>
              <w:rPr>
                <w:b w:val="0"/>
                <w:sz w:val="17"/>
              </w:rPr>
              <w:t>UX-AC08</w:t>
            </w:r>
          </w:p>
        </w:tc>
        <w:tc>
          <w:tcPr>
            <w:tcW w:type="dxa" w:w="4986"/>
            <w:vAlign w:val="center"/>
          </w:tcPr>
          <w:p>
            <w:r/>
            <w:r>
              <w:rPr>
                <w:b w:val="0"/>
                <w:sz w:val="17"/>
              </w:rPr>
              <w:t>Cash Injection هرگز به‌صورت پرداخت خودکار نمایش داده نشود.</w:t>
            </w:r>
          </w:p>
        </w:tc>
      </w:tr>
      <w:tr>
        <w:tc>
          <w:tcPr>
            <w:tcW w:type="dxa" w:w="4986"/>
            <w:vAlign w:val="center"/>
          </w:tcPr>
          <w:p>
            <w:r/>
            <w:r>
              <w:rPr>
                <w:b w:val="0"/>
                <w:sz w:val="17"/>
              </w:rPr>
              <w:t>UX-AC09</w:t>
            </w:r>
          </w:p>
        </w:tc>
        <w:tc>
          <w:tcPr>
            <w:tcW w:type="dxa" w:w="4986"/>
            <w:vAlign w:val="center"/>
          </w:tcPr>
          <w:p>
            <w:r/>
            <w:r>
              <w:rPr>
                <w:b w:val="0"/>
                <w:sz w:val="17"/>
              </w:rPr>
              <w:t>Scenario اثر خود را بر Production/Commitment/Resource/Cash نشان دهد.</w:t>
            </w:r>
          </w:p>
        </w:tc>
      </w:tr>
      <w:tr>
        <w:tc>
          <w:tcPr>
            <w:tcW w:type="dxa" w:w="4986"/>
            <w:vAlign w:val="center"/>
          </w:tcPr>
          <w:p>
            <w:r/>
            <w:r>
              <w:rPr>
                <w:b w:val="0"/>
                <w:sz w:val="17"/>
              </w:rPr>
              <w:t>UX-AC10</w:t>
            </w:r>
          </w:p>
        </w:tc>
        <w:tc>
          <w:tcPr>
            <w:tcW w:type="dxa" w:w="4986"/>
            <w:vAlign w:val="center"/>
          </w:tcPr>
          <w:p>
            <w:r/>
            <w:r>
              <w:rPr>
                <w:b w:val="0"/>
                <w:sz w:val="17"/>
              </w:rPr>
              <w:t>هر Alternative به run_id متصل باشد.</w:t>
            </w:r>
          </w:p>
        </w:tc>
      </w:tr>
      <w:tr>
        <w:tc>
          <w:tcPr>
            <w:tcW w:type="dxa" w:w="4986"/>
            <w:vAlign w:val="center"/>
          </w:tcPr>
          <w:p>
            <w:r/>
            <w:r>
              <w:rPr>
                <w:b w:val="0"/>
                <w:sz w:val="17"/>
              </w:rPr>
              <w:t>UX-AC11</w:t>
            </w:r>
          </w:p>
        </w:tc>
        <w:tc>
          <w:tcPr>
            <w:tcW w:type="dxa" w:w="4986"/>
            <w:vAlign w:val="center"/>
          </w:tcPr>
          <w:p>
            <w:r/>
            <w:r>
              <w:rPr>
                <w:b w:val="0"/>
                <w:sz w:val="17"/>
              </w:rPr>
              <w:t>Failure دارای علت دقیق و Trace باشد.</w:t>
            </w:r>
          </w:p>
        </w:tc>
      </w:tr>
      <w:tr>
        <w:tc>
          <w:tcPr>
            <w:tcW w:type="dxa" w:w="4986"/>
            <w:vAlign w:val="center"/>
          </w:tcPr>
          <w:p>
            <w:r/>
            <w:r>
              <w:rPr>
                <w:b w:val="0"/>
                <w:sz w:val="17"/>
              </w:rPr>
              <w:t>UX-AC12</w:t>
            </w:r>
          </w:p>
        </w:tc>
        <w:tc>
          <w:tcPr>
            <w:tcW w:type="dxa" w:w="4986"/>
            <w:vAlign w:val="center"/>
          </w:tcPr>
          <w:p>
            <w:r/>
            <w:r>
              <w:rPr>
                <w:b w:val="0"/>
                <w:sz w:val="17"/>
              </w:rPr>
              <w:t>Mobile کنترل‌های بحرانی را از دسترس خارج نکند.</w:t>
            </w:r>
          </w:p>
        </w:tc>
      </w:tr>
      <w:tr>
        <w:tc>
          <w:tcPr>
            <w:tcW w:type="dxa" w:w="4986"/>
            <w:vAlign w:val="center"/>
          </w:tcPr>
          <w:p>
            <w:r/>
            <w:r>
              <w:rPr>
                <w:b w:val="0"/>
                <w:sz w:val="17"/>
              </w:rPr>
              <w:t>UX-AC13</w:t>
            </w:r>
          </w:p>
        </w:tc>
        <w:tc>
          <w:tcPr>
            <w:tcW w:type="dxa" w:w="4986"/>
            <w:vAlign w:val="center"/>
          </w:tcPr>
          <w:p>
            <w:r/>
            <w:r>
              <w:rPr>
                <w:b w:val="0"/>
                <w:sz w:val="17"/>
              </w:rPr>
              <w:t>UI منطق Engine را حدس یا بازتعریف نکند.</w:t>
            </w:r>
          </w:p>
        </w:tc>
      </w:tr>
      <w:tr>
        <w:tc>
          <w:tcPr>
            <w:tcW w:type="dxa" w:w="4986"/>
            <w:vAlign w:val="center"/>
          </w:tcPr>
          <w:p>
            <w:r/>
            <w:r>
              <w:rPr>
                <w:b w:val="0"/>
                <w:sz w:val="17"/>
              </w:rPr>
              <w:t>UX-AC14</w:t>
            </w:r>
          </w:p>
        </w:tc>
        <w:tc>
          <w:tcPr>
            <w:tcW w:type="dxa" w:w="4986"/>
            <w:vAlign w:val="center"/>
          </w:tcPr>
          <w:p>
            <w:r/>
            <w:r>
              <w:rPr>
                <w:b w:val="0"/>
                <w:sz w:val="17"/>
              </w:rPr>
              <w:t>Mutationهای حساس Audit شوند.</w:t>
            </w:r>
          </w:p>
        </w:tc>
      </w:tr>
    </w:tbl>
    <w:p>
      <w:pPr>
        <w:pStyle w:val="Heading2"/>
      </w:pPr>
      <w:r>
        <w:t>30.18 Layout Pseudocode</w:t>
      </w:r>
    </w:p>
    <w:p>
      <w:pPr/>
      <w:r>
        <w:t>PAGE RunSimulation</w:t>
      </w:r>
    </w:p>
    <w:p>
      <w:pPr/>
      <w:r>
        <w:t xml:space="preserve">  HEADER { System; Scenario; Baseline; SimulationDate; LastCalc; DataQuality; User }</w:t>
      </w:r>
    </w:p>
    <w:p>
      <w:pPr/>
      <w:r>
        <w:t xml:space="preserve">  CRITICAL_ALERTS { Critical &gt; Warning &gt; Normal &gt; Historical; DrillToSource }</w:t>
      </w:r>
    </w:p>
    <w:p>
      <w:pPr/>
      <w:r>
        <w:t xml:space="preserve">  SYSTEM_HEALTH { EngineStatus; DataFreshness; LastRun; Latency }</w:t>
      </w:r>
    </w:p>
    <w:p>
      <w:pPr/>
      <w:r>
        <w:t xml:space="preserve">  KPI_STRIP { AtRiskCommitments; BlockedCells; MaterialShortage; CapacityGap; CashRequirement; DecisionQueue }</w:t>
      </w:r>
    </w:p>
    <w:p>
      <w:pPr/>
      <w:r>
        <w:t xml:space="preserve">  SCENARIO_WORKSPACE { Scenario; Baseline; Horizon; Policies; Actions; Validation; RUN }</w:t>
      </w:r>
    </w:p>
    <w:p>
      <w:pPr/>
      <w:r>
        <w:t xml:space="preserve">  MAIN_WORKSPACE { ProductionFlow; ConstraintPanel; ResourceImpact; OpportunityCost }</w:t>
      </w:r>
    </w:p>
    <w:p>
      <w:pPr/>
      <w:r>
        <w:t xml:space="preserve">  ANALYSIS_ZONE { BaselineVsScenario; Timeline; MaterialForecast; CashTimeline; CommitmentImpact }</w:t>
      </w:r>
    </w:p>
    <w:p>
      <w:pPr/>
      <w:r>
        <w:t xml:space="preserve">  DECISION_ZONE { Alternatives; Feasibility; Impact; Approve/Reject/Modify }</w:t>
      </w:r>
    </w:p>
    <w:p>
      <w:pPr/>
      <w:r>
        <w:t xml:space="preserve">  EVENT_PANEL { Action; Event; StateChange; Audit; Trace }</w:t>
      </w:r>
    </w:p>
    <w:p>
      <w:pPr/>
      <w:r>
        <w:t xml:space="preserve">  DEEP_INSPECTOR { RawData; DependencyGraph; EngineTrace; RunMetadata }</w:t>
      </w:r>
    </w:p>
    <w:p>
      <w:pPr>
        <w:spacing w:after="100"/>
      </w:pPr>
      <w:r>
        <w:t>31. Configuration, Rules and Reference Data</w:t>
      </w:r>
    </w:p>
    <w:p>
      <w:pPr>
        <w:spacing w:after="100"/>
      </w:pPr>
      <w:r>
        <w:t>32. Implementation Plan and Work Breakdown</w:t>
      </w:r>
    </w:p>
    <w:p>
      <w:pPr>
        <w:spacing w:after="100"/>
      </w:pPr>
      <w:r>
        <w:t>33. Risks, Constraints, Assumptions and Mitigations</w:t>
      </w:r>
    </w:p>
    <w:p>
      <w:pPr>
        <w:spacing w:after="100"/>
      </w:pPr>
      <w:r>
        <w:t>34. Architecture Decision Records</w:t>
      </w:r>
    </w:p>
    <w:p>
      <w:pPr>
        <w:spacing w:after="100"/>
      </w:pPr>
      <w:r>
        <w:t>35. Glossary and Abbreviations</w:t>
      </w:r>
    </w:p>
    <w:p>
      <w:pPr>
        <w:spacing w:after="100"/>
      </w:pPr>
      <w:r>
        <w:t>Appendix A. Canonical Event Catalog</w:t>
      </w:r>
    </w:p>
    <w:p>
      <w:pPr>
        <w:spacing w:after="100"/>
      </w:pPr>
      <w:r>
        <w:t>Appendix B. API Error Catalog</w:t>
      </w:r>
    </w:p>
    <w:p>
      <w:pPr>
        <w:spacing w:after="100"/>
      </w:pPr>
      <w:r>
        <w:t>Appendix C. Source Register</w:t>
      </w:r>
    </w:p>
    <w:p>
      <w:r>
        <w:br w:type="page"/>
      </w:r>
    </w:p>
    <w:p>
      <w:pPr>
        <w:pStyle w:val="Heading1"/>
        <w:keepNext/>
      </w:pPr>
      <w:r>
        <w:t>0. Executive Architecture Summary</w:t>
      </w:r>
    </w:p>
    <w:p>
      <w:pPr>
        <w:spacing w:after="100"/>
      </w:pPr>
      <w:r>
        <w:t>The target platform is not a static dashboard and not a closed scenario viewer. It is a dynamic, time-phased planning system whose primary object is the evolving state of the enterprise production flow. The system starts from a fact-anchored current state, projects future states in daily buckets, allows controlled manipulation of future decision variables, recalculates consequences through production dependencies and constrained resources, evaluates feasibility and business value, and turns an approved plan into an operational baseline that is later reconciled with actual results.</w:t>
      </w:r>
    </w:p>
    <w:p>
      <w:pPr>
        <w:spacing w:after="100"/>
      </w:pPr>
      <w:r>
        <w:t>The central design rule is: Past is Fact; Future is Plan. Actual material consumption, actual progress, actual confirmations, actual costs and closed-day machine states are immutable. Future allocations and assumptions are versioned and branchable. Every future change must be represented as a typed event and must propagate through the dependency graph from commitment to product, production order, operation, resource and financial/commitment effect.</w:t>
      </w:r>
    </w:p>
    <w:p>
      <w:pPr>
        <w:spacing w:after="100"/>
      </w:pPr>
      <w:r>
        <w:t>The minimum planning quantum is one planning day. Intraday events are accepted at any time, but their planning effect is applied to the next open planning day unless a specific event type is explicitly configured as an immediate same-day capacity adjustment. The standard behavior is therefore a rolling daily planning horizon.</w:t>
      </w:r>
    </w:p>
    <w:p>
      <w:pPr>
        <w:pStyle w:val="CodeBlock"/>
      </w:pPr>
      <w:r>
        <w:t>COMMITMENT</w:t>
      </w:r>
    </w:p>
    <w:p>
      <w:pPr>
        <w:pStyle w:val="CodeBlock"/>
      </w:pPr>
      <w:r>
        <w:t xml:space="preserve">   -&gt; PRODUCT / PRODUCT FAMILY</w:t>
      </w:r>
    </w:p>
    <w:p>
      <w:pPr>
        <w:pStyle w:val="CodeBlock"/>
      </w:pPr>
      <w:r>
        <w:t xml:space="preserve">      -&gt; BOM + ROUTING</w:t>
      </w:r>
    </w:p>
    <w:p>
      <w:pPr>
        <w:pStyle w:val="CodeBlock"/>
      </w:pPr>
      <w:r>
        <w:t xml:space="preserve">         -&gt; PRODUCTION ORDER</w:t>
      </w:r>
    </w:p>
    <w:p>
      <w:pPr>
        <w:pStyle w:val="CodeBlock"/>
      </w:pPr>
      <w:r>
        <w:t xml:space="preserve">            -&gt; OPERATIONS</w:t>
      </w:r>
    </w:p>
    <w:p>
      <w:pPr>
        <w:pStyle w:val="CodeBlock"/>
      </w:pPr>
      <w:r>
        <w:t xml:space="preserve">               -&gt; RESOURCE DEMAND</w:t>
      </w:r>
    </w:p>
    <w:p>
      <w:pPr>
        <w:pStyle w:val="CodeBlock"/>
      </w:pPr>
      <w:r>
        <w:t xml:space="preserve">                  -&gt; RESOURCE STATE</w:t>
      </w:r>
    </w:p>
    <w:p>
      <w:pPr>
        <w:pStyle w:val="CodeBlock"/>
      </w:pPr>
      <w:r>
        <w:t xml:space="preserve">                     -&gt; DAILY PLAN</w:t>
      </w:r>
    </w:p>
    <w:p>
      <w:pPr>
        <w:pStyle w:val="CodeBlock"/>
      </w:pPr>
      <w:r>
        <w:t xml:space="preserve">                        -&gt; FORECAST / SHORTAGE / RISK</w:t>
      </w:r>
    </w:p>
    <w:p>
      <w:pPr>
        <w:pStyle w:val="CodeBlock"/>
      </w:pPr>
      <w:r>
        <w:t xml:space="preserve">                           -&gt; SCENARIO BRANCH</w:t>
      </w:r>
    </w:p>
    <w:p>
      <w:pPr>
        <w:pStyle w:val="CodeBlock"/>
      </w:pPr>
      <w:r>
        <w:t xml:space="preserve">                              -&gt; FEASIBILITY</w:t>
      </w:r>
    </w:p>
    <w:p>
      <w:pPr>
        <w:pStyle w:val="CodeBlock"/>
      </w:pPr>
      <w:r>
        <w:t xml:space="preserve">                                 -&gt; OPTIMIZATION</w:t>
      </w:r>
    </w:p>
    <w:p>
      <w:pPr>
        <w:pStyle w:val="CodeBlock"/>
      </w:pPr>
      <w:r>
        <w:t xml:space="preserve">                                    -&gt; MANAGEMENT DECISION</w:t>
      </w:r>
    </w:p>
    <w:p>
      <w:pPr>
        <w:pStyle w:val="CodeBlock"/>
      </w:pPr>
      <w:r>
        <w:t xml:space="preserve">                                       -&gt; COMMITTED PLAN</w:t>
      </w:r>
    </w:p>
    <w:p>
      <w:pPr>
        <w:pStyle w:val="CodeBlock"/>
      </w:pPr>
      <w:r>
        <w:t xml:space="preserve">                                          -&gt; EXECUTION</w:t>
      </w:r>
    </w:p>
    <w:p>
      <w:pPr>
        <w:pStyle w:val="CodeBlock"/>
      </w:pPr>
      <w:r>
        <w:t xml:space="preserve">                                             -&gt; ACTUAL RESULT</w:t>
      </w:r>
    </w:p>
    <w:p>
      <w:pPr>
        <w:pStyle w:val="CodeBlock"/>
      </w:pPr>
      <w:r>
        <w:t xml:space="preserve">                                                -&gt; LESSON / CALIBRATION</w:t>
      </w:r>
    </w:p>
    <w:p>
      <w:pPr>
        <w:pStyle w:val="CodeBlock"/>
      </w:pPr>
      <w:r>
        <w:t xml:space="preserve">                                                   -&gt; NEXT PLAN</w:t>
      </w:r>
    </w:p>
    <w:p>
      <w:pPr>
        <w:spacing w:after="100"/>
      </w:pPr>
      <w:r>
        <w:t>SAP S/4HANA is treated as the operational system of record for SAP-owned master and transactional facts. The platform is a dynamic planning, impact-analysis and decision layer around those facts; it does not recreate ERP transaction processing. All write-backs to SAP are mediated through released interfaces and explicit integration contracts.</w:t>
      </w:r>
    </w:p>
    <w:p>
      <w:pPr>
        <w:pStyle w:val="Heading1"/>
        <w:keepNext/>
      </w:pPr>
      <w:r>
        <w:t>1. Purpose, Scope, Design Authority and Source Basis</w:t>
      </w:r>
    </w:p>
    <w:p>
      <w:pPr>
        <w:pStyle w:val="Heading2"/>
        <w:keepNext/>
      </w:pPr>
      <w:r>
        <w:t>1.1 Purpose</w:t>
      </w:r>
    </w:p>
    <w:p>
      <w:pPr>
        <w:spacing w:after="100"/>
      </w:pPr>
      <w:r>
        <w:t>This document defines the complete target architecture and implementable engineering baseline for a MAPNA PARS-oriented dynamic production planning platform. It is intended to be used as the architecture baseline for backend, frontend, integration, data, QA, DevOps, security and operations teams.</w:t>
      </w:r>
    </w:p>
    <w:p>
      <w:pPr>
        <w:pStyle w:val="Heading2"/>
        <w:keepNext/>
      </w:pPr>
      <w:r>
        <w:t>1.2 Scope</w:t>
      </w:r>
    </w:p>
    <w:p>
      <w:pPr>
        <w:pStyle w:val="ListBullet"/>
        <w:spacing w:after="40"/>
      </w:pPr>
      <w:r>
        <w:t>Dynamic daily planning from commitment through actual result.</w:t>
      </w:r>
    </w:p>
    <w:p>
      <w:pPr>
        <w:pStyle w:val="ListBullet"/>
        <w:spacing w:after="40"/>
      </w:pPr>
      <w:r>
        <w:t>Time-phased capacity planning for machines/work centers, manpower, materials, cash and selected external constraints.</w:t>
      </w:r>
    </w:p>
    <w:p>
      <w:pPr>
        <w:pStyle w:val="ListBullet"/>
        <w:spacing w:after="40"/>
      </w:pPr>
      <w:r>
        <w:t>Production-order and operation-level planning aligned with SAP manufacturing concepts.</w:t>
      </w:r>
    </w:p>
    <w:p>
      <w:pPr>
        <w:pStyle w:val="ListBullet"/>
        <w:spacing w:after="40"/>
      </w:pPr>
      <w:r>
        <w:t>Daily forecast of material shortages, capacity overloads and commitment impacts.</w:t>
      </w:r>
    </w:p>
    <w:p>
      <w:pPr>
        <w:pStyle w:val="ListBullet"/>
        <w:spacing w:after="40"/>
      </w:pPr>
      <w:r>
        <w:t>What-if scenario branching from a fact-anchored current plan.</w:t>
      </w:r>
    </w:p>
    <w:p>
      <w:pPr>
        <w:pStyle w:val="ListBullet"/>
        <w:spacing w:after="40"/>
      </w:pPr>
      <w:r>
        <w:t>Feasibility calculation, resource injection requirement and opportunity-cost analysis.</w:t>
      </w:r>
    </w:p>
    <w:p>
      <w:pPr>
        <w:pStyle w:val="ListBullet"/>
        <w:spacing w:after="40"/>
      </w:pPr>
      <w:r>
        <w:t>Multi-criterion optimization with configurable objective functions.</w:t>
      </w:r>
    </w:p>
    <w:p>
      <w:pPr>
        <w:pStyle w:val="ListBullet"/>
        <w:spacing w:after="40"/>
      </w:pPr>
      <w:r>
        <w:t>Management decision, approval, plan commitment and execution follow-up.</w:t>
      </w:r>
    </w:p>
    <w:p>
      <w:pPr>
        <w:pStyle w:val="ListBullet"/>
        <w:spacing w:after="40"/>
      </w:pPr>
      <w:r>
        <w:t>Actual-vs-forecast reconciliation and first-class lesson learned.</w:t>
      </w:r>
    </w:p>
    <w:p>
      <w:pPr>
        <w:pStyle w:val="ListBullet"/>
        <w:spacing w:after="40"/>
      </w:pPr>
      <w:r>
        <w:t>SAP S/4HANA integration, security, audit, observability and controlled deployment.</w:t>
      </w:r>
    </w:p>
    <w:p>
      <w:pPr>
        <w:pStyle w:val="Heading2"/>
        <w:keepNext/>
      </w:pPr>
      <w:r>
        <w:t>1.3 Explicit non-scope</w:t>
      </w:r>
    </w:p>
    <w:p>
      <w:pPr>
        <w:pStyle w:val="ListBullet"/>
        <w:spacing w:after="40"/>
      </w:pPr>
      <w:r>
        <w:t>Replacing SAP FI/MM/PP/SD/PS/PM/QM transaction processing.</w:t>
      </w:r>
    </w:p>
    <w:p>
      <w:pPr>
        <w:pStyle w:val="ListBullet"/>
        <w:spacing w:after="40"/>
      </w:pPr>
      <w:r>
        <w:t>Direct access to SAP application database tables for business processing.</w:t>
      </w:r>
    </w:p>
    <w:p>
      <w:pPr>
        <w:pStyle w:val="ListBullet"/>
        <w:spacing w:after="40"/>
      </w:pPr>
      <w:r>
        <w:t>Replacing MES/shop-floor machine controllers.</w:t>
      </w:r>
    </w:p>
    <w:p>
      <w:pPr>
        <w:pStyle w:val="ListBullet"/>
        <w:spacing w:after="40"/>
      </w:pPr>
      <w:r>
        <w:t>Real-time sub-second machine control or safety interlocks.</w:t>
      </w:r>
    </w:p>
    <w:p>
      <w:pPr>
        <w:pStyle w:val="ListBullet"/>
        <w:spacing w:after="40"/>
      </w:pPr>
      <w:r>
        <w:t>Autonomous management decisions without configured approval authority.</w:t>
      </w:r>
    </w:p>
    <w:p>
      <w:pPr>
        <w:pStyle w:val="ListBullet"/>
        <w:spacing w:after="40"/>
      </w:pPr>
      <w:r>
        <w:t>Uncontrolled AI-generated writes into SAP or the planning baseline.</w:t>
      </w:r>
    </w:p>
    <w:p>
      <w:pPr>
        <w:pStyle w:val="Heading2"/>
        <w:keepNext/>
      </w:pPr>
      <w:r>
        <w:t>1.4 Source basis</w:t>
      </w:r>
    </w:p>
    <w:p>
      <w:pPr>
        <w:spacing w:after="100"/>
      </w:pPr>
      <w:r>
        <w:t>The official MAPNA Generator website states that PARS was established in 1377/1998, initially to transfer technology and manufacture thermal generators up to 160 MW, hydro generators up to 250 MW and power-plant busducts; it also describes wind-turbine activity, industrial generators, traction motors, electric motors, electric-vehicle drive motors, after-sales services and specialized power services. The site also states exports to Syria, Iraq and Tajikistan. These statements define the domain vocabulary used in this architecture; internal operational data is not inferred from them. [SRC-01][SRC-02]</w:t>
      </w:r>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SOURCE DATA QUALITY NOTE: </w:t>
            </w:r>
            <w:r>
              <w:t>The official achievements page contains a numerical inconsistency: its heading states 44,000 MW while the following paragraph states 45,000 MW. The architecture does not hard-code either figure. Any executive KPI is expected to originate from governed operational data or a separately approved corporate KPI definition. [SRC-03]</w:t>
            </w:r>
          </w:p>
        </w:tc>
      </w:tr>
    </w:tbl>
    <w:p/>
    <w:p>
      <w:pPr>
        <w:pStyle w:val="Heading1"/>
        <w:keepNext/>
      </w:pPr>
      <w:r>
        <w:t>2. Business Context and Domain Boundaries</w:t>
      </w:r>
    </w:p>
    <w:p>
      <w:pPr>
        <w:pStyle w:val="Heading2"/>
        <w:keepNext/>
      </w:pPr>
      <w:r>
        <w:t>2.1 Publicly verified business context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tcMar>
              <w:top w:w="60" w:type="dxa"/>
              <w:start w:w="80" w:type="dxa"/>
              <w:bottom w:w="60" w:type="dxa"/>
              <w:end w:w="80" w:type="dxa"/>
            </w:tcMar>
          </w:tcPr>
          <w:p>
            <w:r>
              <w:rPr>
                <w:rFonts w:ascii="Aptos" w:hAnsi="Aptos"/>
                <w:b/>
                <w:sz w:val="14"/>
              </w:rPr>
              <w:t>Domain</w:t>
            </w:r>
          </w:p>
        </w:tc>
        <w:tc>
          <w:tcPr>
            <w:tcW w:type="dxa" w:w="4252"/>
            <w:shd w:fill="D9EAF7"/>
            <w:vAlign w:val="center"/>
            <w:tcMar>
              <w:top w:w="60" w:type="dxa"/>
              <w:start w:w="80" w:type="dxa"/>
              <w:bottom w:w="60" w:type="dxa"/>
              <w:end w:w="80" w:type="dxa"/>
            </w:tcMar>
          </w:tcPr>
          <w:p>
            <w:r>
              <w:rPr>
                <w:rFonts w:ascii="Aptos" w:hAnsi="Aptos"/>
                <w:b/>
                <w:sz w:val="14"/>
              </w:rPr>
              <w:t>Verified context</w:t>
            </w:r>
          </w:p>
        </w:tc>
        <w:tc>
          <w:tcPr>
            <w:tcW w:type="dxa" w:w="3118"/>
            <w:shd w:fill="D9EAF7"/>
            <w:vAlign w:val="center"/>
            <w:tcMar>
              <w:top w:w="60" w:type="dxa"/>
              <w:start w:w="80" w:type="dxa"/>
              <w:bottom w:w="60" w:type="dxa"/>
              <w:end w:w="80" w:type="dxa"/>
            </w:tcMar>
          </w:tcPr>
          <w:p>
            <w:r>
              <w:rPr>
                <w:rFonts w:ascii="Aptos" w:hAnsi="Aptos"/>
                <w:b/>
                <w:sz w:val="14"/>
              </w:rPr>
              <w:t>Architecture implication</w:t>
            </w:r>
          </w:p>
        </w:tc>
      </w:tr>
      <w:tr>
        <w:tc>
          <w:tcPr>
            <w:tcW w:type="dxa" w:w="2268"/>
            <w:vAlign w:val="top"/>
            <w:tcMar>
              <w:top w:w="60" w:type="dxa"/>
              <w:start w:w="80" w:type="dxa"/>
              <w:bottom w:w="60" w:type="dxa"/>
              <w:end w:w="80" w:type="dxa"/>
            </w:tcMar>
          </w:tcPr>
          <w:p>
            <w:pPr>
              <w:spacing w:after="0"/>
            </w:pPr>
            <w:r>
              <w:rPr>
                <w:rFonts w:ascii="Aptos" w:hAnsi="Aptos"/>
                <w:sz w:val="14"/>
              </w:rPr>
              <w:t>Power generation equipment</w:t>
            </w:r>
          </w:p>
        </w:tc>
        <w:tc>
          <w:tcPr>
            <w:tcW w:type="dxa" w:w="4252"/>
            <w:vAlign w:val="top"/>
            <w:tcMar>
              <w:top w:w="60" w:type="dxa"/>
              <w:start w:w="80" w:type="dxa"/>
              <w:bottom w:w="60" w:type="dxa"/>
              <w:end w:w="80" w:type="dxa"/>
            </w:tcMar>
          </w:tcPr>
          <w:p>
            <w:pPr>
              <w:spacing w:after="0"/>
            </w:pPr>
            <w:r>
              <w:rPr>
                <w:rFonts w:ascii="Aptos" w:hAnsi="Aptos"/>
                <w:sz w:val="14"/>
              </w:rPr>
              <w:t>Hydro, thermal and wind generator products are stated on the official site.</w:t>
            </w:r>
          </w:p>
        </w:tc>
        <w:tc>
          <w:tcPr>
            <w:tcW w:type="dxa" w:w="3118"/>
            <w:vAlign w:val="top"/>
            <w:tcMar>
              <w:top w:w="60" w:type="dxa"/>
              <w:start w:w="80" w:type="dxa"/>
              <w:bottom w:w="60" w:type="dxa"/>
              <w:end w:w="80" w:type="dxa"/>
            </w:tcMar>
          </w:tcPr>
          <w:p>
            <w:pPr>
              <w:spacing w:after="0"/>
            </w:pPr>
            <w:r>
              <w:rPr>
                <w:rFonts w:ascii="Aptos" w:hAnsi="Aptos"/>
                <w:sz w:val="14"/>
              </w:rPr>
              <w:t>Product-family model must support different BOM/routing structures and long lead-time resource profiles.</w:t>
            </w:r>
          </w:p>
        </w:tc>
      </w:tr>
      <w:tr>
        <w:tc>
          <w:tcPr>
            <w:tcW w:type="dxa" w:w="2268"/>
            <w:vAlign w:val="top"/>
            <w:tcMar>
              <w:top w:w="60" w:type="dxa"/>
              <w:start w:w="80" w:type="dxa"/>
              <w:bottom w:w="60" w:type="dxa"/>
              <w:end w:w="80" w:type="dxa"/>
            </w:tcMar>
            <w:shd w:fill="F7F9FB"/>
          </w:tcPr>
          <w:p>
            <w:pPr>
              <w:spacing w:after="0"/>
            </w:pPr>
            <w:r>
              <w:rPr>
                <w:rFonts w:ascii="Aptos" w:hAnsi="Aptos"/>
                <w:sz w:val="14"/>
              </w:rPr>
              <w:t>Busduct</w:t>
            </w:r>
          </w:p>
        </w:tc>
        <w:tc>
          <w:tcPr>
            <w:tcW w:type="dxa" w:w="4252"/>
            <w:vAlign w:val="top"/>
            <w:tcMar>
              <w:top w:w="60" w:type="dxa"/>
              <w:start w:w="80" w:type="dxa"/>
              <w:bottom w:w="60" w:type="dxa"/>
              <w:end w:w="80" w:type="dxa"/>
            </w:tcMar>
            <w:shd w:fill="F7F9FB"/>
          </w:tcPr>
          <w:p>
            <w:pPr>
              <w:spacing w:after="0"/>
            </w:pPr>
            <w:r>
              <w:rPr>
                <w:rFonts w:ascii="Aptos" w:hAnsi="Aptos"/>
                <w:sz w:val="14"/>
              </w:rPr>
              <w:t>Power-plant busducts are explicitly stated as a product area.</w:t>
            </w:r>
          </w:p>
        </w:tc>
        <w:tc>
          <w:tcPr>
            <w:tcW w:type="dxa" w:w="3118"/>
            <w:vAlign w:val="top"/>
            <w:tcMar>
              <w:top w:w="60" w:type="dxa"/>
              <w:start w:w="80" w:type="dxa"/>
              <w:bottom w:w="60" w:type="dxa"/>
              <w:end w:w="80" w:type="dxa"/>
            </w:tcMar>
            <w:shd w:fill="F7F9FB"/>
          </w:tcPr>
          <w:p>
            <w:pPr>
              <w:spacing w:after="0"/>
            </w:pPr>
            <w:r>
              <w:rPr>
                <w:rFonts w:ascii="Aptos" w:hAnsi="Aptos"/>
                <w:sz w:val="14"/>
              </w:rPr>
              <w:t>Discrete manufacturing flow must support non-generator product routings.</w:t>
            </w:r>
          </w:p>
        </w:tc>
      </w:tr>
      <w:tr>
        <w:tc>
          <w:tcPr>
            <w:tcW w:type="dxa" w:w="2268"/>
            <w:vAlign w:val="top"/>
            <w:tcMar>
              <w:top w:w="60" w:type="dxa"/>
              <w:start w:w="80" w:type="dxa"/>
              <w:bottom w:w="60" w:type="dxa"/>
              <w:end w:w="80" w:type="dxa"/>
            </w:tcMar>
          </w:tcPr>
          <w:p>
            <w:pPr>
              <w:spacing w:after="0"/>
            </w:pPr>
            <w:r>
              <w:rPr>
                <w:rFonts w:ascii="Aptos" w:hAnsi="Aptos"/>
                <w:sz w:val="14"/>
              </w:rPr>
              <w:t>Industrial / traction / mobility</w:t>
            </w:r>
          </w:p>
        </w:tc>
        <w:tc>
          <w:tcPr>
            <w:tcW w:type="dxa" w:w="4252"/>
            <w:vAlign w:val="top"/>
            <w:tcMar>
              <w:top w:w="60" w:type="dxa"/>
              <w:start w:w="80" w:type="dxa"/>
              <w:bottom w:w="60" w:type="dxa"/>
              <w:end w:w="80" w:type="dxa"/>
            </w:tcMar>
          </w:tcPr>
          <w:p>
            <w:pPr>
              <w:spacing w:after="0"/>
            </w:pPr>
            <w:r>
              <w:rPr>
                <w:rFonts w:ascii="Aptos" w:hAnsi="Aptos"/>
                <w:sz w:val="14"/>
              </w:rPr>
              <w:t>Industrial generators, traction motors, electric motors and electric-vehicle drive motors are stated.</w:t>
            </w:r>
          </w:p>
        </w:tc>
        <w:tc>
          <w:tcPr>
            <w:tcW w:type="dxa" w:w="3118"/>
            <w:vAlign w:val="top"/>
            <w:tcMar>
              <w:top w:w="60" w:type="dxa"/>
              <w:start w:w="80" w:type="dxa"/>
              <w:bottom w:w="60" w:type="dxa"/>
              <w:end w:w="80" w:type="dxa"/>
            </w:tcMar>
          </w:tcPr>
          <w:p>
            <w:pPr>
              <w:spacing w:after="0"/>
            </w:pPr>
            <w:r>
              <w:rPr>
                <w:rFonts w:ascii="Aptos" w:hAnsi="Aptos"/>
                <w:sz w:val="14"/>
              </w:rPr>
              <w:t>Product model must not assume every product is a generator.</w:t>
            </w:r>
          </w:p>
        </w:tc>
      </w:tr>
      <w:tr>
        <w:tc>
          <w:tcPr>
            <w:tcW w:type="dxa" w:w="2268"/>
            <w:vAlign w:val="top"/>
            <w:tcMar>
              <w:top w:w="60" w:type="dxa"/>
              <w:start w:w="80" w:type="dxa"/>
              <w:bottom w:w="60" w:type="dxa"/>
              <w:end w:w="80" w:type="dxa"/>
            </w:tcMar>
            <w:shd w:fill="F7F9FB"/>
          </w:tcPr>
          <w:p>
            <w:pPr>
              <w:spacing w:after="0"/>
            </w:pPr>
            <w:r>
              <w:rPr>
                <w:rFonts w:ascii="Aptos" w:hAnsi="Aptos"/>
                <w:sz w:val="14"/>
              </w:rPr>
              <w:t>After-sales / specialized services</w:t>
            </w:r>
          </w:p>
        </w:tc>
        <w:tc>
          <w:tcPr>
            <w:tcW w:type="dxa" w:w="4252"/>
            <w:vAlign w:val="top"/>
            <w:tcMar>
              <w:top w:w="60" w:type="dxa"/>
              <w:start w:w="80" w:type="dxa"/>
              <w:bottom w:w="60" w:type="dxa"/>
              <w:end w:w="80" w:type="dxa"/>
            </w:tcMar>
            <w:shd w:fill="F7F9FB"/>
          </w:tcPr>
          <w:p>
            <w:pPr>
              <w:spacing w:after="0"/>
            </w:pPr>
            <w:r>
              <w:rPr>
                <w:rFonts w:ascii="Aptos" w:hAnsi="Aptos"/>
                <w:sz w:val="14"/>
              </w:rPr>
              <w:t>After-sales and specialized power services are explicitly stated.</w:t>
            </w:r>
          </w:p>
        </w:tc>
        <w:tc>
          <w:tcPr>
            <w:tcW w:type="dxa" w:w="3118"/>
            <w:vAlign w:val="top"/>
            <w:tcMar>
              <w:top w:w="60" w:type="dxa"/>
              <w:start w:w="80" w:type="dxa"/>
              <w:bottom w:w="60" w:type="dxa"/>
              <w:end w:w="80" w:type="dxa"/>
            </w:tcMar>
            <w:shd w:fill="F7F9FB"/>
          </w:tcPr>
          <w:p>
            <w:pPr>
              <w:spacing w:after="0"/>
            </w:pPr>
            <w:r>
              <w:rPr>
                <w:rFonts w:ascii="Aptos" w:hAnsi="Aptos"/>
                <w:sz w:val="14"/>
              </w:rPr>
              <w:t>Service-order and installed-base concepts are included as configurable domain modules.</w:t>
            </w:r>
          </w:p>
        </w:tc>
      </w:tr>
      <w:tr>
        <w:tc>
          <w:tcPr>
            <w:tcW w:type="dxa" w:w="2268"/>
            <w:vAlign w:val="top"/>
            <w:tcMar>
              <w:top w:w="60" w:type="dxa"/>
              <w:start w:w="80" w:type="dxa"/>
              <w:bottom w:w="60" w:type="dxa"/>
              <w:end w:w="80" w:type="dxa"/>
            </w:tcMar>
          </w:tcPr>
          <w:p>
            <w:pPr>
              <w:spacing w:after="0"/>
            </w:pPr>
            <w:r>
              <w:rPr>
                <w:rFonts w:ascii="Aptos" w:hAnsi="Aptos"/>
                <w:sz w:val="14"/>
              </w:rPr>
              <w:t>Technology transfer / engineering</w:t>
            </w:r>
          </w:p>
        </w:tc>
        <w:tc>
          <w:tcPr>
            <w:tcW w:type="dxa" w:w="4252"/>
            <w:vAlign w:val="top"/>
            <w:tcMar>
              <w:top w:w="60" w:type="dxa"/>
              <w:start w:w="80" w:type="dxa"/>
              <w:bottom w:w="60" w:type="dxa"/>
              <w:end w:w="80" w:type="dxa"/>
            </w:tcMar>
          </w:tcPr>
          <w:p>
            <w:pPr>
              <w:spacing w:after="0"/>
            </w:pPr>
            <w:r>
              <w:rPr>
                <w:rFonts w:ascii="Aptos" w:hAnsi="Aptos"/>
                <w:sz w:val="14"/>
              </w:rPr>
              <w:t>Website describes technology-transfer and improvement work.</w:t>
            </w:r>
          </w:p>
        </w:tc>
        <w:tc>
          <w:tcPr>
            <w:tcW w:type="dxa" w:w="3118"/>
            <w:vAlign w:val="top"/>
            <w:tcMar>
              <w:top w:w="60" w:type="dxa"/>
              <w:start w:w="80" w:type="dxa"/>
              <w:bottom w:w="60" w:type="dxa"/>
              <w:end w:w="80" w:type="dxa"/>
            </w:tcMar>
          </w:tcPr>
          <w:p>
            <w:pPr>
              <w:spacing w:after="0"/>
            </w:pPr>
            <w:r>
              <w:rPr>
                <w:rFonts w:ascii="Aptos" w:hAnsi="Aptos"/>
                <w:sz w:val="14"/>
              </w:rPr>
              <w:t>Engineering revision and controlled configuration management are first-class master data.</w:t>
            </w:r>
          </w:p>
        </w:tc>
      </w:tr>
      <w:tr>
        <w:tc>
          <w:tcPr>
            <w:tcW w:type="dxa" w:w="2268"/>
            <w:vAlign w:val="top"/>
            <w:tcMar>
              <w:top w:w="60" w:type="dxa"/>
              <w:start w:w="80" w:type="dxa"/>
              <w:bottom w:w="60" w:type="dxa"/>
              <w:end w:w="80" w:type="dxa"/>
            </w:tcMar>
            <w:shd w:fill="F7F9FB"/>
          </w:tcPr>
          <w:p>
            <w:pPr>
              <w:spacing w:after="0"/>
            </w:pPr>
            <w:r>
              <w:rPr>
                <w:rFonts w:ascii="Aptos" w:hAnsi="Aptos"/>
                <w:sz w:val="14"/>
              </w:rPr>
              <w:t>International business</w:t>
            </w:r>
          </w:p>
        </w:tc>
        <w:tc>
          <w:tcPr>
            <w:tcW w:type="dxa" w:w="4252"/>
            <w:vAlign w:val="top"/>
            <w:tcMar>
              <w:top w:w="60" w:type="dxa"/>
              <w:start w:w="80" w:type="dxa"/>
              <w:bottom w:w="60" w:type="dxa"/>
              <w:end w:w="80" w:type="dxa"/>
            </w:tcMar>
            <w:shd w:fill="F7F9FB"/>
          </w:tcPr>
          <w:p>
            <w:pPr>
              <w:spacing w:after="0"/>
            </w:pPr>
            <w:r>
              <w:rPr>
                <w:rFonts w:ascii="Aptos" w:hAnsi="Aptos"/>
                <w:sz w:val="14"/>
              </w:rPr>
              <w:t>Exports to Syria, Iraq and Tajikistan are stated.</w:t>
            </w:r>
          </w:p>
        </w:tc>
        <w:tc>
          <w:tcPr>
            <w:tcW w:type="dxa" w:w="3118"/>
            <w:vAlign w:val="top"/>
            <w:tcMar>
              <w:top w:w="60" w:type="dxa"/>
              <w:start w:w="80" w:type="dxa"/>
              <w:bottom w:w="60" w:type="dxa"/>
              <w:end w:w="80" w:type="dxa"/>
            </w:tcMar>
            <w:shd w:fill="F7F9FB"/>
          </w:tcPr>
          <w:p>
            <w:pPr>
              <w:spacing w:after="0"/>
            </w:pPr>
            <w:r>
              <w:rPr>
                <w:rFonts w:ascii="Aptos" w:hAnsi="Aptos"/>
                <w:sz w:val="14"/>
              </w:rPr>
              <w:t>Delivery commitment model must support export logistics, country-specific milestones and long lead-time risks.</w:t>
            </w:r>
          </w:p>
        </w:tc>
      </w:tr>
    </w:tbl>
    <w:p/>
    <w:p>
      <w:pPr>
        <w:pStyle w:val="Heading2"/>
        <w:keepNext/>
      </w:pPr>
      <w:r>
        <w:t>2.2 Internal-domain assumptions required for implementation</w:t>
      </w:r>
    </w:p>
    <w:p>
      <w:pPr>
        <w:spacing w:after="100"/>
      </w:pPr>
      <w:r>
        <w:t>The following are architectural assumptions rather than public claims: discrete production orders form the execution bridge; BOM and routing determine material and capacity demand; operation confirmations form the minimum execution evidence; daily planning uses time buckets of one day; resource bottlenecks can be machines, material, manpower or cash; multiple commitments may compete for the same scarce resource; and management may change priorities or inject resources. These assumptions are encoded as configurable rules so the platform can be validated against internal PARS policy during implementation.</w:t>
      </w:r>
    </w:p>
    <w:p>
      <w:pPr>
        <w:pStyle w:val="Heading2"/>
        <w:keepNext/>
      </w:pPr>
      <w:r>
        <w:t>2.3 Domain boundaries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84"/>
            <w:shd w:fill="D9EAF7"/>
            <w:vAlign w:val="center"/>
            <w:tcMar>
              <w:top w:w="60" w:type="dxa"/>
              <w:start w:w="80" w:type="dxa"/>
              <w:bottom w:w="60" w:type="dxa"/>
              <w:end w:w="80" w:type="dxa"/>
            </w:tcMar>
          </w:tcPr>
          <w:p>
            <w:r>
              <w:rPr>
                <w:rFonts w:ascii="Aptos" w:hAnsi="Aptos"/>
                <w:b/>
                <w:sz w:val="14"/>
              </w:rPr>
              <w:t>Domain</w:t>
            </w:r>
          </w:p>
        </w:tc>
        <w:tc>
          <w:tcPr>
            <w:tcW w:type="dxa" w:w="2835"/>
            <w:shd w:fill="D9EAF7"/>
            <w:vAlign w:val="center"/>
            <w:tcMar>
              <w:top w:w="60" w:type="dxa"/>
              <w:start w:w="80" w:type="dxa"/>
              <w:bottom w:w="60" w:type="dxa"/>
              <w:end w:w="80" w:type="dxa"/>
            </w:tcMar>
          </w:tcPr>
          <w:p>
            <w:r>
              <w:rPr>
                <w:rFonts w:ascii="Aptos" w:hAnsi="Aptos"/>
                <w:b/>
                <w:sz w:val="14"/>
              </w:rPr>
              <w:t>Owned by platform</w:t>
            </w:r>
          </w:p>
        </w:tc>
        <w:tc>
          <w:tcPr>
            <w:tcW w:type="dxa" w:w="3118"/>
            <w:shd w:fill="D9EAF7"/>
            <w:vAlign w:val="center"/>
            <w:tcMar>
              <w:top w:w="60" w:type="dxa"/>
              <w:start w:w="80" w:type="dxa"/>
              <w:bottom w:w="60" w:type="dxa"/>
              <w:end w:w="80" w:type="dxa"/>
            </w:tcMar>
          </w:tcPr>
          <w:p>
            <w:r>
              <w:rPr>
                <w:rFonts w:ascii="Aptos" w:hAnsi="Aptos"/>
                <w:b/>
                <w:sz w:val="14"/>
              </w:rPr>
              <w:t>Referenced from SAP / external</w:t>
            </w:r>
          </w:p>
        </w:tc>
        <w:tc>
          <w:tcPr>
            <w:tcW w:type="dxa" w:w="1701"/>
            <w:shd w:fill="D9EAF7"/>
            <w:vAlign w:val="center"/>
            <w:tcMar>
              <w:top w:w="60" w:type="dxa"/>
              <w:start w:w="80" w:type="dxa"/>
              <w:bottom w:w="60" w:type="dxa"/>
              <w:end w:w="80" w:type="dxa"/>
            </w:tcMar>
          </w:tcPr>
          <w:p>
            <w:r>
              <w:rPr>
                <w:rFonts w:ascii="Aptos" w:hAnsi="Aptos"/>
                <w:b/>
                <w:sz w:val="14"/>
              </w:rPr>
              <w:t>Notes</w:t>
            </w:r>
          </w:p>
        </w:tc>
      </w:tr>
      <w:tr>
        <w:tc>
          <w:tcPr>
            <w:tcW w:type="dxa" w:w="1984"/>
            <w:vAlign w:val="top"/>
            <w:tcMar>
              <w:top w:w="60" w:type="dxa"/>
              <w:start w:w="80" w:type="dxa"/>
              <w:bottom w:w="60" w:type="dxa"/>
              <w:end w:w="80" w:type="dxa"/>
            </w:tcMar>
          </w:tcPr>
          <w:p>
            <w:pPr>
              <w:spacing w:after="0"/>
            </w:pPr>
            <w:r>
              <w:rPr>
                <w:rFonts w:ascii="Aptos" w:hAnsi="Aptos"/>
                <w:sz w:val="14"/>
              </w:rPr>
              <w:t>Commitment</w:t>
            </w:r>
          </w:p>
        </w:tc>
        <w:tc>
          <w:tcPr>
            <w:tcW w:type="dxa" w:w="2835"/>
            <w:vAlign w:val="top"/>
            <w:tcMar>
              <w:top w:w="60" w:type="dxa"/>
              <w:start w:w="80" w:type="dxa"/>
              <w:bottom w:w="60" w:type="dxa"/>
              <w:end w:w="80" w:type="dxa"/>
            </w:tcMar>
          </w:tcPr>
          <w:p>
            <w:pPr>
              <w:spacing w:after="0"/>
            </w:pPr>
            <w:r>
              <w:rPr>
                <w:rFonts w:ascii="Aptos" w:hAnsi="Aptos"/>
                <w:sz w:val="14"/>
              </w:rPr>
              <w:t>Commitment risk, forecast and decision views</w:t>
            </w:r>
          </w:p>
        </w:tc>
        <w:tc>
          <w:tcPr>
            <w:tcW w:type="dxa" w:w="3118"/>
            <w:vAlign w:val="top"/>
            <w:tcMar>
              <w:top w:w="60" w:type="dxa"/>
              <w:start w:w="80" w:type="dxa"/>
              <w:bottom w:w="60" w:type="dxa"/>
              <w:end w:w="80" w:type="dxa"/>
            </w:tcMar>
          </w:tcPr>
          <w:p>
            <w:pPr>
              <w:spacing w:after="0"/>
            </w:pPr>
            <w:r>
              <w:rPr>
                <w:rFonts w:ascii="Aptos" w:hAnsi="Aptos"/>
                <w:sz w:val="14"/>
              </w:rPr>
              <w:t>Sales orders, project milestones, customer data</w:t>
            </w:r>
          </w:p>
        </w:tc>
        <w:tc>
          <w:tcPr>
            <w:tcW w:type="dxa" w:w="1701"/>
            <w:vAlign w:val="top"/>
            <w:tcMar>
              <w:top w:w="60" w:type="dxa"/>
              <w:start w:w="80" w:type="dxa"/>
              <w:bottom w:w="60" w:type="dxa"/>
              <w:end w:w="80" w:type="dxa"/>
            </w:tcMar>
          </w:tcPr>
          <w:p>
            <w:pPr>
              <w:spacing w:after="0"/>
            </w:pPr>
            <w:r>
              <w:rPr>
                <w:rFonts w:ascii="Aptos" w:hAnsi="Aptos"/>
                <w:sz w:val="14"/>
              </w:rPr>
              <w:t>No duplicate commercial master unless explicitly approved.</w:t>
            </w:r>
          </w:p>
        </w:tc>
      </w:tr>
      <w:tr>
        <w:tc>
          <w:tcPr>
            <w:tcW w:type="dxa" w:w="1984"/>
            <w:vAlign w:val="top"/>
            <w:tcMar>
              <w:top w:w="60" w:type="dxa"/>
              <w:start w:w="80" w:type="dxa"/>
              <w:bottom w:w="60" w:type="dxa"/>
              <w:end w:w="80" w:type="dxa"/>
            </w:tcMar>
            <w:shd w:fill="F7F9FB"/>
          </w:tcPr>
          <w:p>
            <w:pPr>
              <w:spacing w:after="0"/>
            </w:pPr>
            <w:r>
              <w:rPr>
                <w:rFonts w:ascii="Aptos" w:hAnsi="Aptos"/>
                <w:sz w:val="14"/>
              </w:rPr>
              <w:t>Product engineering</w:t>
            </w:r>
          </w:p>
        </w:tc>
        <w:tc>
          <w:tcPr>
            <w:tcW w:type="dxa" w:w="2835"/>
            <w:vAlign w:val="top"/>
            <w:tcMar>
              <w:top w:w="60" w:type="dxa"/>
              <w:start w:w="80" w:type="dxa"/>
              <w:bottom w:w="60" w:type="dxa"/>
              <w:end w:w="80" w:type="dxa"/>
            </w:tcMar>
            <w:shd w:fill="F7F9FB"/>
          </w:tcPr>
          <w:p>
            <w:pPr>
              <w:spacing w:after="0"/>
            </w:pPr>
            <w:r>
              <w:rPr>
                <w:rFonts w:ascii="Aptos" w:hAnsi="Aptos"/>
                <w:sz w:val="14"/>
              </w:rPr>
              <w:t>Scenario-facing product configuration/version reference</w:t>
            </w:r>
          </w:p>
        </w:tc>
        <w:tc>
          <w:tcPr>
            <w:tcW w:type="dxa" w:w="3118"/>
            <w:vAlign w:val="top"/>
            <w:tcMar>
              <w:top w:w="60" w:type="dxa"/>
              <w:start w:w="80" w:type="dxa"/>
              <w:bottom w:w="60" w:type="dxa"/>
              <w:end w:w="80" w:type="dxa"/>
            </w:tcMar>
            <w:shd w:fill="F7F9FB"/>
          </w:tcPr>
          <w:p>
            <w:pPr>
              <w:spacing w:after="0"/>
            </w:pPr>
            <w:r>
              <w:rPr>
                <w:rFonts w:ascii="Aptos" w:hAnsi="Aptos"/>
                <w:sz w:val="14"/>
              </w:rPr>
              <w:t>Material, BOM, routing, engineering documents</w:t>
            </w:r>
          </w:p>
        </w:tc>
        <w:tc>
          <w:tcPr>
            <w:tcW w:type="dxa" w:w="1701"/>
            <w:vAlign w:val="top"/>
            <w:tcMar>
              <w:top w:w="60" w:type="dxa"/>
              <w:start w:w="80" w:type="dxa"/>
              <w:bottom w:w="60" w:type="dxa"/>
              <w:end w:w="80" w:type="dxa"/>
            </w:tcMar>
            <w:shd w:fill="F7F9FB"/>
          </w:tcPr>
          <w:p>
            <w:pPr>
              <w:spacing w:after="0"/>
            </w:pPr>
            <w:r>
              <w:rPr>
                <w:rFonts w:ascii="Aptos" w:hAnsi="Aptos"/>
                <w:sz w:val="14"/>
              </w:rPr>
              <w:t>Platform stores planning snapshot/version references.</w:t>
            </w:r>
          </w:p>
        </w:tc>
      </w:tr>
      <w:tr>
        <w:tc>
          <w:tcPr>
            <w:tcW w:type="dxa" w:w="1984"/>
            <w:vAlign w:val="top"/>
            <w:tcMar>
              <w:top w:w="60" w:type="dxa"/>
              <w:start w:w="80" w:type="dxa"/>
              <w:bottom w:w="60" w:type="dxa"/>
              <w:end w:w="80" w:type="dxa"/>
            </w:tcMar>
          </w:tcPr>
          <w:p>
            <w:pPr>
              <w:spacing w:after="0"/>
            </w:pPr>
            <w:r>
              <w:rPr>
                <w:rFonts w:ascii="Aptos" w:hAnsi="Aptos"/>
                <w:sz w:val="14"/>
              </w:rPr>
              <w:t>Production</w:t>
            </w:r>
          </w:p>
        </w:tc>
        <w:tc>
          <w:tcPr>
            <w:tcW w:type="dxa" w:w="2835"/>
            <w:vAlign w:val="top"/>
            <w:tcMar>
              <w:top w:w="60" w:type="dxa"/>
              <w:start w:w="80" w:type="dxa"/>
              <w:bottom w:w="60" w:type="dxa"/>
              <w:end w:w="80" w:type="dxa"/>
            </w:tcMar>
          </w:tcPr>
          <w:p>
            <w:pPr>
              <w:spacing w:after="0"/>
            </w:pPr>
            <w:r>
              <w:rPr>
                <w:rFonts w:ascii="Aptos" w:hAnsi="Aptos"/>
                <w:sz w:val="14"/>
              </w:rPr>
              <w:t>Dynamic plan, scenario schedule, allocation</w:t>
            </w:r>
          </w:p>
        </w:tc>
        <w:tc>
          <w:tcPr>
            <w:tcW w:type="dxa" w:w="3118"/>
            <w:vAlign w:val="top"/>
            <w:tcMar>
              <w:top w:w="60" w:type="dxa"/>
              <w:start w:w="80" w:type="dxa"/>
              <w:bottom w:w="60" w:type="dxa"/>
              <w:end w:w="80" w:type="dxa"/>
            </w:tcMar>
          </w:tcPr>
          <w:p>
            <w:pPr>
              <w:spacing w:after="0"/>
            </w:pPr>
            <w:r>
              <w:rPr>
                <w:rFonts w:ascii="Aptos" w:hAnsi="Aptos"/>
                <w:sz w:val="14"/>
              </w:rPr>
              <w:t>Production orders, operations, confirmations</w:t>
            </w:r>
          </w:p>
        </w:tc>
        <w:tc>
          <w:tcPr>
            <w:tcW w:type="dxa" w:w="1701"/>
            <w:vAlign w:val="top"/>
            <w:tcMar>
              <w:top w:w="60" w:type="dxa"/>
              <w:start w:w="80" w:type="dxa"/>
              <w:bottom w:w="60" w:type="dxa"/>
              <w:end w:w="80" w:type="dxa"/>
            </w:tcMar>
          </w:tcPr>
          <w:p>
            <w:pPr>
              <w:spacing w:after="0"/>
            </w:pPr>
            <w:r>
              <w:rPr>
                <w:rFonts w:ascii="Aptos" w:hAnsi="Aptos"/>
                <w:sz w:val="14"/>
              </w:rPr>
              <w:t>SAP remains transaction system of record.</w:t>
            </w:r>
          </w:p>
        </w:tc>
      </w:tr>
      <w:tr>
        <w:tc>
          <w:tcPr>
            <w:tcW w:type="dxa" w:w="1984"/>
            <w:vAlign w:val="top"/>
            <w:tcMar>
              <w:top w:w="60" w:type="dxa"/>
              <w:start w:w="80" w:type="dxa"/>
              <w:bottom w:w="60" w:type="dxa"/>
              <w:end w:w="80" w:type="dxa"/>
            </w:tcMar>
            <w:shd w:fill="F7F9FB"/>
          </w:tcPr>
          <w:p>
            <w:pPr>
              <w:spacing w:after="0"/>
            </w:pPr>
            <w:r>
              <w:rPr>
                <w:rFonts w:ascii="Aptos" w:hAnsi="Aptos"/>
                <w:sz w:val="14"/>
              </w:rPr>
              <w:t>Resources</w:t>
            </w:r>
          </w:p>
        </w:tc>
        <w:tc>
          <w:tcPr>
            <w:tcW w:type="dxa" w:w="2835"/>
            <w:vAlign w:val="top"/>
            <w:tcMar>
              <w:top w:w="60" w:type="dxa"/>
              <w:start w:w="80" w:type="dxa"/>
              <w:bottom w:w="60" w:type="dxa"/>
              <w:end w:w="80" w:type="dxa"/>
            </w:tcMar>
            <w:shd w:fill="F7F9FB"/>
          </w:tcPr>
          <w:p>
            <w:pPr>
              <w:spacing w:after="0"/>
            </w:pPr>
            <w:r>
              <w:rPr>
                <w:rFonts w:ascii="Aptos" w:hAnsi="Aptos"/>
                <w:sz w:val="14"/>
              </w:rPr>
              <w:t>Future state, capacity overlays, scenario allocations</w:t>
            </w:r>
          </w:p>
        </w:tc>
        <w:tc>
          <w:tcPr>
            <w:tcW w:type="dxa" w:w="3118"/>
            <w:vAlign w:val="top"/>
            <w:tcMar>
              <w:top w:w="60" w:type="dxa"/>
              <w:start w:w="80" w:type="dxa"/>
              <w:bottom w:w="60" w:type="dxa"/>
              <w:end w:w="80" w:type="dxa"/>
            </w:tcMar>
            <w:shd w:fill="F7F9FB"/>
          </w:tcPr>
          <w:p>
            <w:pPr>
              <w:spacing w:after="0"/>
            </w:pPr>
            <w:r>
              <w:rPr>
                <w:rFonts w:ascii="Aptos" w:hAnsi="Aptos"/>
                <w:sz w:val="14"/>
              </w:rPr>
              <w:t>Work center/master calendars, inventory, HR availability, maintenance status</w:t>
            </w:r>
          </w:p>
        </w:tc>
        <w:tc>
          <w:tcPr>
            <w:tcW w:type="dxa" w:w="1701"/>
            <w:vAlign w:val="top"/>
            <w:tcMar>
              <w:top w:w="60" w:type="dxa"/>
              <w:start w:w="80" w:type="dxa"/>
              <w:bottom w:w="60" w:type="dxa"/>
              <w:end w:w="80" w:type="dxa"/>
            </w:tcMar>
            <w:shd w:fill="F7F9FB"/>
          </w:tcPr>
          <w:p>
            <w:pPr>
              <w:spacing w:after="0"/>
            </w:pPr>
            <w:r>
              <w:rPr>
                <w:rFonts w:ascii="Aptos" w:hAnsi="Aptos"/>
                <w:sz w:val="14"/>
              </w:rPr>
              <w:t>Dynamic event stream is platform-owned.</w:t>
            </w:r>
          </w:p>
        </w:tc>
      </w:tr>
      <w:tr>
        <w:tc>
          <w:tcPr>
            <w:tcW w:type="dxa" w:w="1984"/>
            <w:vAlign w:val="top"/>
            <w:tcMar>
              <w:top w:w="60" w:type="dxa"/>
              <w:start w:w="80" w:type="dxa"/>
              <w:bottom w:w="60" w:type="dxa"/>
              <w:end w:w="80" w:type="dxa"/>
            </w:tcMar>
          </w:tcPr>
          <w:p>
            <w:pPr>
              <w:spacing w:after="0"/>
            </w:pPr>
            <w:r>
              <w:rPr>
                <w:rFonts w:ascii="Aptos" w:hAnsi="Aptos"/>
                <w:sz w:val="14"/>
              </w:rPr>
              <w:t>Finance</w:t>
            </w:r>
          </w:p>
        </w:tc>
        <w:tc>
          <w:tcPr>
            <w:tcW w:type="dxa" w:w="2835"/>
            <w:vAlign w:val="top"/>
            <w:tcMar>
              <w:top w:w="60" w:type="dxa"/>
              <w:start w:w="80" w:type="dxa"/>
              <w:bottom w:w="60" w:type="dxa"/>
              <w:end w:w="80" w:type="dxa"/>
            </w:tcMar>
          </w:tcPr>
          <w:p>
            <w:pPr>
              <w:spacing w:after="0"/>
            </w:pPr>
            <w:r>
              <w:rPr>
                <w:rFonts w:ascii="Aptos" w:hAnsi="Aptos"/>
                <w:sz w:val="14"/>
              </w:rPr>
              <w:t>Planning cash constraints/injections and impact</w:t>
            </w:r>
          </w:p>
        </w:tc>
        <w:tc>
          <w:tcPr>
            <w:tcW w:type="dxa" w:w="3118"/>
            <w:vAlign w:val="top"/>
            <w:tcMar>
              <w:top w:w="60" w:type="dxa"/>
              <w:start w:w="80" w:type="dxa"/>
              <w:bottom w:w="60" w:type="dxa"/>
              <w:end w:w="80" w:type="dxa"/>
            </w:tcMar>
          </w:tcPr>
          <w:p>
            <w:pPr>
              <w:spacing w:after="0"/>
            </w:pPr>
            <w:r>
              <w:rPr>
                <w:rFonts w:ascii="Aptos" w:hAnsi="Aptos"/>
                <w:sz w:val="14"/>
              </w:rPr>
              <w:t>Actual FI/CO balances and postings</w:t>
            </w:r>
          </w:p>
        </w:tc>
        <w:tc>
          <w:tcPr>
            <w:tcW w:type="dxa" w:w="1701"/>
            <w:vAlign w:val="top"/>
            <w:tcMar>
              <w:top w:w="60" w:type="dxa"/>
              <w:start w:w="80" w:type="dxa"/>
              <w:bottom w:w="60" w:type="dxa"/>
              <w:end w:w="80" w:type="dxa"/>
            </w:tcMar>
          </w:tcPr>
          <w:p>
            <w:pPr>
              <w:spacing w:after="0"/>
            </w:pPr>
            <w:r>
              <w:rPr>
                <w:rFonts w:ascii="Aptos" w:hAnsi="Aptos"/>
                <w:sz w:val="14"/>
              </w:rPr>
              <w:t>Planning finance is not ledger accounting.</w:t>
            </w:r>
          </w:p>
        </w:tc>
      </w:tr>
      <w:tr>
        <w:tc>
          <w:tcPr>
            <w:tcW w:type="dxa" w:w="1984"/>
            <w:vAlign w:val="top"/>
            <w:tcMar>
              <w:top w:w="60" w:type="dxa"/>
              <w:start w:w="80" w:type="dxa"/>
              <w:bottom w:w="60" w:type="dxa"/>
              <w:end w:w="80" w:type="dxa"/>
            </w:tcMar>
            <w:shd w:fill="F7F9FB"/>
          </w:tcPr>
          <w:p>
            <w:pPr>
              <w:spacing w:after="0"/>
            </w:pPr>
            <w:r>
              <w:rPr>
                <w:rFonts w:ascii="Aptos" w:hAnsi="Aptos"/>
                <w:sz w:val="14"/>
              </w:rPr>
              <w:t>Learning</w:t>
            </w:r>
          </w:p>
        </w:tc>
        <w:tc>
          <w:tcPr>
            <w:tcW w:type="dxa" w:w="2835"/>
            <w:vAlign w:val="top"/>
            <w:tcMar>
              <w:top w:w="60" w:type="dxa"/>
              <w:start w:w="80" w:type="dxa"/>
              <w:bottom w:w="60" w:type="dxa"/>
              <w:end w:w="80" w:type="dxa"/>
            </w:tcMar>
            <w:shd w:fill="F7F9FB"/>
          </w:tcPr>
          <w:p>
            <w:pPr>
              <w:spacing w:after="0"/>
            </w:pPr>
            <w:r>
              <w:rPr>
                <w:rFonts w:ascii="Aptos" w:hAnsi="Aptos"/>
                <w:sz w:val="14"/>
              </w:rPr>
              <w:t>Lessons, patterns, calibration links</w:t>
            </w:r>
          </w:p>
        </w:tc>
        <w:tc>
          <w:tcPr>
            <w:tcW w:type="dxa" w:w="3118"/>
            <w:vAlign w:val="top"/>
            <w:tcMar>
              <w:top w:w="60" w:type="dxa"/>
              <w:start w:w="80" w:type="dxa"/>
              <w:bottom w:w="60" w:type="dxa"/>
              <w:end w:w="80" w:type="dxa"/>
            </w:tcMar>
            <w:shd w:fill="F7F9FB"/>
          </w:tcPr>
          <w:p>
            <w:pPr>
              <w:spacing w:after="0"/>
            </w:pPr>
            <w:r>
              <w:rPr>
                <w:rFonts w:ascii="Aptos" w:hAnsi="Aptos"/>
                <w:sz w:val="14"/>
              </w:rPr>
              <w:t>Actual outcome evidence</w:t>
            </w:r>
          </w:p>
        </w:tc>
        <w:tc>
          <w:tcPr>
            <w:tcW w:type="dxa" w:w="1701"/>
            <w:vAlign w:val="top"/>
            <w:tcMar>
              <w:top w:w="60" w:type="dxa"/>
              <w:start w:w="80" w:type="dxa"/>
              <w:bottom w:w="60" w:type="dxa"/>
              <w:end w:w="80" w:type="dxa"/>
            </w:tcMar>
            <w:shd w:fill="F7F9FB"/>
          </w:tcPr>
          <w:p>
            <w:pPr>
              <w:spacing w:after="0"/>
            </w:pPr>
            <w:r>
              <w:rPr>
                <w:rFonts w:ascii="Aptos" w:hAnsi="Aptos"/>
                <w:sz w:val="14"/>
              </w:rPr>
              <w:t>Platform-owned.</w:t>
            </w:r>
          </w:p>
        </w:tc>
      </w:tr>
      <w:tr>
        <w:tc>
          <w:tcPr>
            <w:tcW w:type="dxa" w:w="1984"/>
            <w:vAlign w:val="top"/>
            <w:tcMar>
              <w:top w:w="60" w:type="dxa"/>
              <w:start w:w="80" w:type="dxa"/>
              <w:bottom w:w="60" w:type="dxa"/>
              <w:end w:w="80" w:type="dxa"/>
            </w:tcMar>
          </w:tcPr>
          <w:p>
            <w:pPr>
              <w:spacing w:after="0"/>
            </w:pPr>
            <w:r>
              <w:rPr>
                <w:rFonts w:ascii="Aptos" w:hAnsi="Aptos"/>
                <w:sz w:val="14"/>
              </w:rPr>
              <w:t>Integration</w:t>
            </w:r>
          </w:p>
        </w:tc>
        <w:tc>
          <w:tcPr>
            <w:tcW w:type="dxa" w:w="2835"/>
            <w:vAlign w:val="top"/>
            <w:tcMar>
              <w:top w:w="60" w:type="dxa"/>
              <w:start w:w="80" w:type="dxa"/>
              <w:bottom w:w="60" w:type="dxa"/>
              <w:end w:w="80" w:type="dxa"/>
            </w:tcMar>
          </w:tcPr>
          <w:p>
            <w:pPr>
              <w:spacing w:after="0"/>
            </w:pPr>
            <w:r>
              <w:rPr>
                <w:rFonts w:ascii="Aptos" w:hAnsi="Aptos"/>
                <w:sz w:val="14"/>
              </w:rPr>
              <w:t>Canonical event log and message status</w:t>
            </w:r>
          </w:p>
        </w:tc>
        <w:tc>
          <w:tcPr>
            <w:tcW w:type="dxa" w:w="3118"/>
            <w:vAlign w:val="top"/>
            <w:tcMar>
              <w:top w:w="60" w:type="dxa"/>
              <w:start w:w="80" w:type="dxa"/>
              <w:bottom w:w="60" w:type="dxa"/>
              <w:end w:w="80" w:type="dxa"/>
            </w:tcMar>
          </w:tcPr>
          <w:p>
            <w:pPr>
              <w:spacing w:after="0"/>
            </w:pPr>
            <w:r>
              <w:rPr>
                <w:rFonts w:ascii="Aptos" w:hAnsi="Aptos"/>
                <w:sz w:val="14"/>
              </w:rPr>
              <w:t>SAP/other endpoints</w:t>
            </w:r>
          </w:p>
        </w:tc>
        <w:tc>
          <w:tcPr>
            <w:tcW w:type="dxa" w:w="1701"/>
            <w:vAlign w:val="top"/>
            <w:tcMar>
              <w:top w:w="60" w:type="dxa"/>
              <w:start w:w="80" w:type="dxa"/>
              <w:bottom w:w="60" w:type="dxa"/>
              <w:end w:w="80" w:type="dxa"/>
            </w:tcMar>
          </w:tcPr>
          <w:p>
            <w:pPr>
              <w:spacing w:after="0"/>
            </w:pPr>
            <w:r>
              <w:rPr>
                <w:rFonts w:ascii="Aptos" w:hAnsi="Aptos"/>
                <w:sz w:val="14"/>
              </w:rPr>
              <w:t>Platform-owned integration audit.</w:t>
            </w:r>
          </w:p>
        </w:tc>
      </w:tr>
    </w:tbl>
    <w:p/>
    <w:p>
      <w:pPr>
        <w:pStyle w:val="Heading1"/>
        <w:keepNext/>
      </w:pPr>
      <w:r>
        <w:t>3. Architecture Principles and Non-Negotiable Rules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5"/>
              </w:rPr>
              <w:t>ID</w:t>
            </w:r>
          </w:p>
        </w:tc>
        <w:tc>
          <w:tcPr>
            <w:tcW w:type="dxa" w:w="2381"/>
            <w:shd w:fill="D9EAF7"/>
            <w:vAlign w:val="center"/>
            <w:tcMar>
              <w:top w:w="60" w:type="dxa"/>
              <w:start w:w="80" w:type="dxa"/>
              <w:bottom w:w="60" w:type="dxa"/>
              <w:end w:w="80" w:type="dxa"/>
            </w:tcMar>
          </w:tcPr>
          <w:p>
            <w:r>
              <w:rPr>
                <w:rFonts w:ascii="Aptos" w:hAnsi="Aptos"/>
                <w:b/>
                <w:sz w:val="15"/>
              </w:rPr>
              <w:t>Principle</w:t>
            </w:r>
          </w:p>
        </w:tc>
        <w:tc>
          <w:tcPr>
            <w:tcW w:type="dxa" w:w="6690"/>
            <w:shd w:fill="D9EAF7"/>
            <w:vAlign w:val="center"/>
            <w:tcMar>
              <w:top w:w="60" w:type="dxa"/>
              <w:start w:w="80" w:type="dxa"/>
              <w:bottom w:w="60" w:type="dxa"/>
              <w:end w:w="80" w:type="dxa"/>
            </w:tcMar>
          </w:tcPr>
          <w:p>
            <w:r>
              <w:rPr>
                <w:rFonts w:ascii="Aptos" w:hAnsi="Aptos"/>
                <w:b/>
                <w:sz w:val="15"/>
              </w:rPr>
              <w:t>Mandatory rule</w:t>
            </w:r>
          </w:p>
        </w:tc>
      </w:tr>
      <w:tr>
        <w:tc>
          <w:tcPr>
            <w:tcW w:type="dxa" w:w="1134"/>
            <w:vAlign w:val="top"/>
            <w:tcMar>
              <w:top w:w="60" w:type="dxa"/>
              <w:start w:w="80" w:type="dxa"/>
              <w:bottom w:w="60" w:type="dxa"/>
              <w:end w:w="80" w:type="dxa"/>
            </w:tcMar>
          </w:tcPr>
          <w:p>
            <w:pPr>
              <w:spacing w:after="0"/>
            </w:pPr>
            <w:r>
              <w:rPr>
                <w:rFonts w:ascii="Aptos" w:hAnsi="Aptos"/>
                <w:sz w:val="15"/>
              </w:rPr>
              <w:t>P01</w:t>
            </w:r>
          </w:p>
        </w:tc>
        <w:tc>
          <w:tcPr>
            <w:tcW w:type="dxa" w:w="2381"/>
            <w:vAlign w:val="top"/>
            <w:tcMar>
              <w:top w:w="60" w:type="dxa"/>
              <w:start w:w="80" w:type="dxa"/>
              <w:bottom w:w="60" w:type="dxa"/>
              <w:end w:w="80" w:type="dxa"/>
            </w:tcMar>
          </w:tcPr>
          <w:p>
            <w:pPr>
              <w:spacing w:after="0"/>
            </w:pPr>
            <w:r>
              <w:rPr>
                <w:rFonts w:ascii="Aptos" w:hAnsi="Aptos"/>
                <w:sz w:val="15"/>
              </w:rPr>
              <w:t>Past is Fact</w:t>
            </w:r>
          </w:p>
        </w:tc>
        <w:tc>
          <w:tcPr>
            <w:tcW w:type="dxa" w:w="6690"/>
            <w:vAlign w:val="top"/>
            <w:tcMar>
              <w:top w:w="60" w:type="dxa"/>
              <w:start w:w="80" w:type="dxa"/>
              <w:bottom w:w="60" w:type="dxa"/>
              <w:end w:w="80" w:type="dxa"/>
            </w:tcMar>
          </w:tcPr>
          <w:p>
            <w:pPr>
              <w:spacing w:after="0"/>
            </w:pPr>
            <w:r>
              <w:rPr>
                <w:rFonts w:ascii="Aptos" w:hAnsi="Aptos"/>
                <w:sz w:val="15"/>
              </w:rPr>
              <w:t>Closed planning-day actuals are immutable. Corrections use compensating events.</w:t>
            </w:r>
          </w:p>
        </w:tc>
      </w:tr>
      <w:tr>
        <w:tc>
          <w:tcPr>
            <w:tcW w:type="dxa" w:w="1134"/>
            <w:vAlign w:val="top"/>
            <w:tcMar>
              <w:top w:w="60" w:type="dxa"/>
              <w:start w:w="80" w:type="dxa"/>
              <w:bottom w:w="60" w:type="dxa"/>
              <w:end w:w="80" w:type="dxa"/>
            </w:tcMar>
            <w:shd w:fill="F7F9FB"/>
          </w:tcPr>
          <w:p>
            <w:pPr>
              <w:spacing w:after="0"/>
            </w:pPr>
            <w:r>
              <w:rPr>
                <w:rFonts w:ascii="Aptos" w:hAnsi="Aptos"/>
                <w:sz w:val="15"/>
              </w:rPr>
              <w:t>P02</w:t>
            </w:r>
          </w:p>
        </w:tc>
        <w:tc>
          <w:tcPr>
            <w:tcW w:type="dxa" w:w="2381"/>
            <w:vAlign w:val="top"/>
            <w:tcMar>
              <w:top w:w="60" w:type="dxa"/>
              <w:start w:w="80" w:type="dxa"/>
              <w:bottom w:w="60" w:type="dxa"/>
              <w:end w:w="80" w:type="dxa"/>
            </w:tcMar>
            <w:shd w:fill="F7F9FB"/>
          </w:tcPr>
          <w:p>
            <w:pPr>
              <w:spacing w:after="0"/>
            </w:pPr>
            <w:r>
              <w:rPr>
                <w:rFonts w:ascii="Aptos" w:hAnsi="Aptos"/>
                <w:sz w:val="15"/>
              </w:rPr>
              <w:t>Future is Plan</w:t>
            </w:r>
          </w:p>
        </w:tc>
        <w:tc>
          <w:tcPr>
            <w:tcW w:type="dxa" w:w="6690"/>
            <w:vAlign w:val="top"/>
            <w:tcMar>
              <w:top w:w="60" w:type="dxa"/>
              <w:start w:w="80" w:type="dxa"/>
              <w:bottom w:w="60" w:type="dxa"/>
              <w:end w:w="80" w:type="dxa"/>
            </w:tcMar>
            <w:shd w:fill="F7F9FB"/>
          </w:tcPr>
          <w:p>
            <w:pPr>
              <w:spacing w:after="0"/>
            </w:pPr>
            <w:r>
              <w:rPr>
                <w:rFonts w:ascii="Aptos" w:hAnsi="Aptos"/>
                <w:sz w:val="15"/>
              </w:rPr>
              <w:t>Future allocations are versioned, recalculable and branchable.</w:t>
            </w:r>
          </w:p>
        </w:tc>
      </w:tr>
      <w:tr>
        <w:tc>
          <w:tcPr>
            <w:tcW w:type="dxa" w:w="1134"/>
            <w:vAlign w:val="top"/>
            <w:tcMar>
              <w:top w:w="60" w:type="dxa"/>
              <w:start w:w="80" w:type="dxa"/>
              <w:bottom w:w="60" w:type="dxa"/>
              <w:end w:w="80" w:type="dxa"/>
            </w:tcMar>
          </w:tcPr>
          <w:p>
            <w:pPr>
              <w:spacing w:after="0"/>
            </w:pPr>
            <w:r>
              <w:rPr>
                <w:rFonts w:ascii="Aptos" w:hAnsi="Aptos"/>
                <w:sz w:val="15"/>
              </w:rPr>
              <w:t>P03</w:t>
            </w:r>
          </w:p>
        </w:tc>
        <w:tc>
          <w:tcPr>
            <w:tcW w:type="dxa" w:w="2381"/>
            <w:vAlign w:val="top"/>
            <w:tcMar>
              <w:top w:w="60" w:type="dxa"/>
              <w:start w:w="80" w:type="dxa"/>
              <w:bottom w:w="60" w:type="dxa"/>
              <w:end w:w="80" w:type="dxa"/>
            </w:tcMar>
          </w:tcPr>
          <w:p>
            <w:pPr>
              <w:spacing w:after="0"/>
            </w:pPr>
            <w:r>
              <w:rPr>
                <w:rFonts w:ascii="Aptos" w:hAnsi="Aptos"/>
                <w:sz w:val="15"/>
              </w:rPr>
              <w:t>Daily Time Quantum</w:t>
            </w:r>
          </w:p>
        </w:tc>
        <w:tc>
          <w:tcPr>
            <w:tcW w:type="dxa" w:w="6690"/>
            <w:vAlign w:val="top"/>
            <w:tcMar>
              <w:top w:w="60" w:type="dxa"/>
              <w:start w:w="80" w:type="dxa"/>
              <w:bottom w:w="60" w:type="dxa"/>
              <w:end w:w="80" w:type="dxa"/>
            </w:tcMar>
          </w:tcPr>
          <w:p>
            <w:pPr>
              <w:spacing w:after="0"/>
            </w:pPr>
            <w:r>
              <w:rPr>
                <w:rFonts w:ascii="Aptos" w:hAnsi="Aptos"/>
                <w:sz w:val="15"/>
              </w:rPr>
              <w:t>The default planning time bucket is one calendar working day.</w:t>
            </w:r>
          </w:p>
        </w:tc>
      </w:tr>
      <w:tr>
        <w:tc>
          <w:tcPr>
            <w:tcW w:type="dxa" w:w="1134"/>
            <w:vAlign w:val="top"/>
            <w:tcMar>
              <w:top w:w="60" w:type="dxa"/>
              <w:start w:w="80" w:type="dxa"/>
              <w:bottom w:w="60" w:type="dxa"/>
              <w:end w:w="80" w:type="dxa"/>
            </w:tcMar>
            <w:shd w:fill="F7F9FB"/>
          </w:tcPr>
          <w:p>
            <w:pPr>
              <w:spacing w:after="0"/>
            </w:pPr>
            <w:r>
              <w:rPr>
                <w:rFonts w:ascii="Aptos" w:hAnsi="Aptos"/>
                <w:sz w:val="15"/>
              </w:rPr>
              <w:t>P04</w:t>
            </w:r>
          </w:p>
        </w:tc>
        <w:tc>
          <w:tcPr>
            <w:tcW w:type="dxa" w:w="2381"/>
            <w:vAlign w:val="top"/>
            <w:tcMar>
              <w:top w:w="60" w:type="dxa"/>
              <w:start w:w="80" w:type="dxa"/>
              <w:bottom w:w="60" w:type="dxa"/>
              <w:end w:w="80" w:type="dxa"/>
            </w:tcMar>
            <w:shd w:fill="F7F9FB"/>
          </w:tcPr>
          <w:p>
            <w:pPr>
              <w:spacing w:after="0"/>
            </w:pPr>
            <w:r>
              <w:rPr>
                <w:rFonts w:ascii="Aptos" w:hAnsi="Aptos"/>
                <w:sz w:val="15"/>
              </w:rPr>
              <w:t>State + Event + Time</w:t>
            </w:r>
          </w:p>
        </w:tc>
        <w:tc>
          <w:tcPr>
            <w:tcW w:type="dxa" w:w="6690"/>
            <w:vAlign w:val="top"/>
            <w:tcMar>
              <w:top w:w="60" w:type="dxa"/>
              <w:start w:w="80" w:type="dxa"/>
              <w:bottom w:w="60" w:type="dxa"/>
              <w:end w:w="80" w:type="dxa"/>
            </w:tcMar>
            <w:shd w:fill="F7F9FB"/>
          </w:tcPr>
          <w:p>
            <w:pPr>
              <w:spacing w:after="0"/>
            </w:pPr>
            <w:r>
              <w:rPr>
                <w:rFonts w:ascii="Aptos" w:hAnsi="Aptos"/>
                <w:sz w:val="15"/>
              </w:rPr>
              <w:t>The model is defined by temporal state and typed events, not static master-data joins.</w:t>
            </w:r>
          </w:p>
        </w:tc>
      </w:tr>
      <w:tr>
        <w:tc>
          <w:tcPr>
            <w:tcW w:type="dxa" w:w="1134"/>
            <w:vAlign w:val="top"/>
            <w:tcMar>
              <w:top w:w="60" w:type="dxa"/>
              <w:start w:w="80" w:type="dxa"/>
              <w:bottom w:w="60" w:type="dxa"/>
              <w:end w:w="80" w:type="dxa"/>
            </w:tcMar>
          </w:tcPr>
          <w:p>
            <w:pPr>
              <w:spacing w:after="0"/>
            </w:pPr>
            <w:r>
              <w:rPr>
                <w:rFonts w:ascii="Aptos" w:hAnsi="Aptos"/>
                <w:sz w:val="15"/>
              </w:rPr>
              <w:t>P05</w:t>
            </w:r>
          </w:p>
        </w:tc>
        <w:tc>
          <w:tcPr>
            <w:tcW w:type="dxa" w:w="2381"/>
            <w:vAlign w:val="top"/>
            <w:tcMar>
              <w:top w:w="60" w:type="dxa"/>
              <w:start w:w="80" w:type="dxa"/>
              <w:bottom w:w="60" w:type="dxa"/>
              <w:end w:w="80" w:type="dxa"/>
            </w:tcMar>
          </w:tcPr>
          <w:p>
            <w:pPr>
              <w:spacing w:after="0"/>
            </w:pPr>
            <w:r>
              <w:rPr>
                <w:rFonts w:ascii="Aptos" w:hAnsi="Aptos"/>
                <w:sz w:val="15"/>
              </w:rPr>
              <w:t>Every Change Has Impact</w:t>
            </w:r>
          </w:p>
        </w:tc>
        <w:tc>
          <w:tcPr>
            <w:tcW w:type="dxa" w:w="6690"/>
            <w:vAlign w:val="top"/>
            <w:tcMar>
              <w:top w:w="60" w:type="dxa"/>
              <w:start w:w="80" w:type="dxa"/>
              <w:bottom w:w="60" w:type="dxa"/>
              <w:end w:w="80" w:type="dxa"/>
            </w:tcMar>
          </w:tcPr>
          <w:p>
            <w:pPr>
              <w:spacing w:after="0"/>
            </w:pPr>
            <w:r>
              <w:rPr>
                <w:rFonts w:ascii="Aptos" w:hAnsi="Aptos"/>
                <w:sz w:val="15"/>
              </w:rPr>
              <w:t>Any material planning event must be propagated through dependencies to resources and commitments.</w:t>
            </w:r>
          </w:p>
        </w:tc>
      </w:tr>
      <w:tr>
        <w:tc>
          <w:tcPr>
            <w:tcW w:type="dxa" w:w="1134"/>
            <w:vAlign w:val="top"/>
            <w:tcMar>
              <w:top w:w="60" w:type="dxa"/>
              <w:start w:w="80" w:type="dxa"/>
              <w:bottom w:w="60" w:type="dxa"/>
              <w:end w:w="80" w:type="dxa"/>
            </w:tcMar>
            <w:shd w:fill="F7F9FB"/>
          </w:tcPr>
          <w:p>
            <w:pPr>
              <w:spacing w:after="0"/>
            </w:pPr>
            <w:r>
              <w:rPr>
                <w:rFonts w:ascii="Aptos" w:hAnsi="Aptos"/>
                <w:sz w:val="15"/>
              </w:rPr>
              <w:t>P06</w:t>
            </w:r>
          </w:p>
        </w:tc>
        <w:tc>
          <w:tcPr>
            <w:tcW w:type="dxa" w:w="2381"/>
            <w:vAlign w:val="top"/>
            <w:tcMar>
              <w:top w:w="60" w:type="dxa"/>
              <w:start w:w="80" w:type="dxa"/>
              <w:bottom w:w="60" w:type="dxa"/>
              <w:end w:w="80" w:type="dxa"/>
            </w:tcMar>
            <w:shd w:fill="F7F9FB"/>
          </w:tcPr>
          <w:p>
            <w:pPr>
              <w:spacing w:after="0"/>
            </w:pPr>
            <w:r>
              <w:rPr>
                <w:rFonts w:ascii="Aptos" w:hAnsi="Aptos"/>
                <w:sz w:val="15"/>
              </w:rPr>
              <w:t>Scenario Is a Branch</w:t>
            </w:r>
          </w:p>
        </w:tc>
        <w:tc>
          <w:tcPr>
            <w:tcW w:type="dxa" w:w="6690"/>
            <w:vAlign w:val="top"/>
            <w:tcMar>
              <w:top w:w="60" w:type="dxa"/>
              <w:start w:w="80" w:type="dxa"/>
              <w:bottom w:w="60" w:type="dxa"/>
              <w:end w:w="80" w:type="dxa"/>
            </w:tcMar>
            <w:shd w:fill="F7F9FB"/>
          </w:tcPr>
          <w:p>
            <w:pPr>
              <w:spacing w:after="0"/>
            </w:pPr>
            <w:r>
              <w:rPr>
                <w:rFonts w:ascii="Aptos" w:hAnsi="Aptos"/>
                <w:sz w:val="15"/>
              </w:rPr>
              <w:t>Scenarios fork from a current plan version and store only the delta/override events.</w:t>
            </w:r>
          </w:p>
        </w:tc>
      </w:tr>
      <w:tr>
        <w:tc>
          <w:tcPr>
            <w:tcW w:type="dxa" w:w="1134"/>
            <w:vAlign w:val="top"/>
            <w:tcMar>
              <w:top w:w="60" w:type="dxa"/>
              <w:start w:w="80" w:type="dxa"/>
              <w:bottom w:w="60" w:type="dxa"/>
              <w:end w:w="80" w:type="dxa"/>
            </w:tcMar>
          </w:tcPr>
          <w:p>
            <w:pPr>
              <w:spacing w:after="0"/>
            </w:pPr>
            <w:r>
              <w:rPr>
                <w:rFonts w:ascii="Aptos" w:hAnsi="Aptos"/>
                <w:sz w:val="15"/>
              </w:rPr>
              <w:t>P07</w:t>
            </w:r>
          </w:p>
        </w:tc>
        <w:tc>
          <w:tcPr>
            <w:tcW w:type="dxa" w:w="2381"/>
            <w:vAlign w:val="top"/>
            <w:tcMar>
              <w:top w:w="60" w:type="dxa"/>
              <w:start w:w="80" w:type="dxa"/>
              <w:bottom w:w="60" w:type="dxa"/>
              <w:end w:w="80" w:type="dxa"/>
            </w:tcMar>
          </w:tcPr>
          <w:p>
            <w:pPr>
              <w:spacing w:after="0"/>
            </w:pPr>
            <w:r>
              <w:rPr>
                <w:rFonts w:ascii="Aptos" w:hAnsi="Aptos"/>
                <w:sz w:val="15"/>
              </w:rPr>
              <w:t>Feasibility Before Preference</w:t>
            </w:r>
          </w:p>
        </w:tc>
        <w:tc>
          <w:tcPr>
            <w:tcW w:type="dxa" w:w="6690"/>
            <w:vAlign w:val="top"/>
            <w:tcMar>
              <w:top w:w="60" w:type="dxa"/>
              <w:start w:w="80" w:type="dxa"/>
              <w:bottom w:w="60" w:type="dxa"/>
              <w:end w:w="80" w:type="dxa"/>
            </w:tcMar>
          </w:tcPr>
          <w:p>
            <w:pPr>
              <w:spacing w:after="0"/>
            </w:pPr>
            <w:r>
              <w:rPr>
                <w:rFonts w:ascii="Aptos" w:hAnsi="Aptos"/>
                <w:sz w:val="15"/>
              </w:rPr>
              <w:t>Infeasible alternatives are not selectable; optimization operates only on feasible plans.</w:t>
            </w:r>
          </w:p>
        </w:tc>
      </w:tr>
      <w:tr>
        <w:tc>
          <w:tcPr>
            <w:tcW w:type="dxa" w:w="1134"/>
            <w:vAlign w:val="top"/>
            <w:tcMar>
              <w:top w:w="60" w:type="dxa"/>
              <w:start w:w="80" w:type="dxa"/>
              <w:bottom w:w="60" w:type="dxa"/>
              <w:end w:w="80" w:type="dxa"/>
            </w:tcMar>
            <w:shd w:fill="F7F9FB"/>
          </w:tcPr>
          <w:p>
            <w:pPr>
              <w:spacing w:after="0"/>
            </w:pPr>
            <w:r>
              <w:rPr>
                <w:rFonts w:ascii="Aptos" w:hAnsi="Aptos"/>
                <w:sz w:val="15"/>
              </w:rPr>
              <w:t>P08</w:t>
            </w:r>
          </w:p>
        </w:tc>
        <w:tc>
          <w:tcPr>
            <w:tcW w:type="dxa" w:w="2381"/>
            <w:vAlign w:val="top"/>
            <w:tcMar>
              <w:top w:w="60" w:type="dxa"/>
              <w:start w:w="80" w:type="dxa"/>
              <w:bottom w:w="60" w:type="dxa"/>
              <w:end w:w="80" w:type="dxa"/>
            </w:tcMar>
            <w:shd w:fill="F7F9FB"/>
          </w:tcPr>
          <w:p>
            <w:pPr>
              <w:spacing w:after="0"/>
            </w:pPr>
            <w:r>
              <w:rPr>
                <w:rFonts w:ascii="Aptos" w:hAnsi="Aptos"/>
                <w:sz w:val="15"/>
              </w:rPr>
              <w:t>Resource Competition Is Explicit</w:t>
            </w:r>
          </w:p>
        </w:tc>
        <w:tc>
          <w:tcPr>
            <w:tcW w:type="dxa" w:w="6690"/>
            <w:vAlign w:val="top"/>
            <w:tcMar>
              <w:top w:w="60" w:type="dxa"/>
              <w:start w:w="80" w:type="dxa"/>
              <w:bottom w:w="60" w:type="dxa"/>
              <w:end w:w="80" w:type="dxa"/>
            </w:tcMar>
            <w:shd w:fill="F7F9FB"/>
          </w:tcPr>
          <w:p>
            <w:pPr>
              <w:spacing w:after="0"/>
            </w:pPr>
            <w:r>
              <w:rPr>
                <w:rFonts w:ascii="Aptos" w:hAnsi="Aptos"/>
                <w:sz w:val="15"/>
              </w:rPr>
              <w:t>Shared resources and opportunity cost must be visible.</w:t>
            </w:r>
          </w:p>
        </w:tc>
      </w:tr>
      <w:tr>
        <w:tc>
          <w:tcPr>
            <w:tcW w:type="dxa" w:w="1134"/>
            <w:vAlign w:val="top"/>
            <w:tcMar>
              <w:top w:w="60" w:type="dxa"/>
              <w:start w:w="80" w:type="dxa"/>
              <w:bottom w:w="60" w:type="dxa"/>
              <w:end w:w="80" w:type="dxa"/>
            </w:tcMar>
          </w:tcPr>
          <w:p>
            <w:pPr>
              <w:spacing w:after="0"/>
            </w:pPr>
            <w:r>
              <w:rPr>
                <w:rFonts w:ascii="Aptos" w:hAnsi="Aptos"/>
                <w:sz w:val="15"/>
              </w:rPr>
              <w:t>P09</w:t>
            </w:r>
          </w:p>
        </w:tc>
        <w:tc>
          <w:tcPr>
            <w:tcW w:type="dxa" w:w="2381"/>
            <w:vAlign w:val="top"/>
            <w:tcMar>
              <w:top w:w="60" w:type="dxa"/>
              <w:start w:w="80" w:type="dxa"/>
              <w:bottom w:w="60" w:type="dxa"/>
              <w:end w:w="80" w:type="dxa"/>
            </w:tcMar>
          </w:tcPr>
          <w:p>
            <w:pPr>
              <w:spacing w:after="0"/>
            </w:pPr>
            <w:r>
              <w:rPr>
                <w:rFonts w:ascii="Aptos" w:hAnsi="Aptos"/>
                <w:sz w:val="15"/>
              </w:rPr>
              <w:t>SAP Is Not Rebuilt</w:t>
            </w:r>
          </w:p>
        </w:tc>
        <w:tc>
          <w:tcPr>
            <w:tcW w:type="dxa" w:w="6690"/>
            <w:vAlign w:val="top"/>
            <w:tcMar>
              <w:top w:w="60" w:type="dxa"/>
              <w:start w:w="80" w:type="dxa"/>
              <w:bottom w:w="60" w:type="dxa"/>
              <w:end w:w="80" w:type="dxa"/>
            </w:tcMar>
          </w:tcPr>
          <w:p>
            <w:pPr>
              <w:spacing w:after="0"/>
            </w:pPr>
            <w:r>
              <w:rPr>
                <w:rFonts w:ascii="Aptos" w:hAnsi="Aptos"/>
                <w:sz w:val="15"/>
              </w:rPr>
              <w:t>ERP master/transaction processing remains in SAP; the platform adds dynamic planning and decision capabilities.</w:t>
            </w:r>
          </w:p>
        </w:tc>
      </w:tr>
      <w:tr>
        <w:tc>
          <w:tcPr>
            <w:tcW w:type="dxa" w:w="1134"/>
            <w:vAlign w:val="top"/>
            <w:tcMar>
              <w:top w:w="60" w:type="dxa"/>
              <w:start w:w="80" w:type="dxa"/>
              <w:bottom w:w="60" w:type="dxa"/>
              <w:end w:w="80" w:type="dxa"/>
            </w:tcMar>
            <w:shd w:fill="F7F9FB"/>
          </w:tcPr>
          <w:p>
            <w:pPr>
              <w:spacing w:after="0"/>
            </w:pPr>
            <w:r>
              <w:rPr>
                <w:rFonts w:ascii="Aptos" w:hAnsi="Aptos"/>
                <w:sz w:val="15"/>
              </w:rPr>
              <w:t>P10</w:t>
            </w:r>
          </w:p>
        </w:tc>
        <w:tc>
          <w:tcPr>
            <w:tcW w:type="dxa" w:w="2381"/>
            <w:vAlign w:val="top"/>
            <w:tcMar>
              <w:top w:w="60" w:type="dxa"/>
              <w:start w:w="80" w:type="dxa"/>
              <w:bottom w:w="60" w:type="dxa"/>
              <w:end w:w="80" w:type="dxa"/>
            </w:tcMar>
            <w:shd w:fill="F7F9FB"/>
          </w:tcPr>
          <w:p>
            <w:pPr>
              <w:spacing w:after="0"/>
            </w:pPr>
            <w:r>
              <w:rPr>
                <w:rFonts w:ascii="Aptos" w:hAnsi="Aptos"/>
                <w:sz w:val="15"/>
              </w:rPr>
              <w:t>No Direct SAP DB Access</w:t>
            </w:r>
          </w:p>
        </w:tc>
        <w:tc>
          <w:tcPr>
            <w:tcW w:type="dxa" w:w="6690"/>
            <w:vAlign w:val="top"/>
            <w:tcMar>
              <w:top w:w="60" w:type="dxa"/>
              <w:start w:w="80" w:type="dxa"/>
              <w:bottom w:w="60" w:type="dxa"/>
              <w:end w:w="80" w:type="dxa"/>
            </w:tcMar>
            <w:shd w:fill="F7F9FB"/>
          </w:tcPr>
          <w:p>
            <w:pPr>
              <w:spacing w:after="0"/>
            </w:pPr>
            <w:r>
              <w:rPr>
                <w:rFonts w:ascii="Aptos" w:hAnsi="Aptos"/>
                <w:sz w:val="15"/>
              </w:rPr>
              <w:t>Only approved released APIs/events/IDocs/RFCs through the integration boundary are permitted.</w:t>
            </w:r>
          </w:p>
        </w:tc>
      </w:tr>
      <w:tr>
        <w:tc>
          <w:tcPr>
            <w:tcW w:type="dxa" w:w="1134"/>
            <w:vAlign w:val="top"/>
            <w:tcMar>
              <w:top w:w="60" w:type="dxa"/>
              <w:start w:w="80" w:type="dxa"/>
              <w:bottom w:w="60" w:type="dxa"/>
              <w:end w:w="80" w:type="dxa"/>
            </w:tcMar>
          </w:tcPr>
          <w:p>
            <w:pPr>
              <w:spacing w:after="0"/>
            </w:pPr>
            <w:r>
              <w:rPr>
                <w:rFonts w:ascii="Aptos" w:hAnsi="Aptos"/>
                <w:sz w:val="15"/>
              </w:rPr>
              <w:t>P11</w:t>
            </w:r>
          </w:p>
        </w:tc>
        <w:tc>
          <w:tcPr>
            <w:tcW w:type="dxa" w:w="2381"/>
            <w:vAlign w:val="top"/>
            <w:tcMar>
              <w:top w:w="60" w:type="dxa"/>
              <w:start w:w="80" w:type="dxa"/>
              <w:bottom w:w="60" w:type="dxa"/>
              <w:end w:w="80" w:type="dxa"/>
            </w:tcMar>
          </w:tcPr>
          <w:p>
            <w:pPr>
              <w:spacing w:after="0"/>
            </w:pPr>
            <w:r>
              <w:rPr>
                <w:rFonts w:ascii="Aptos" w:hAnsi="Aptos"/>
                <w:sz w:val="15"/>
              </w:rPr>
              <w:t>Deterministic Baseline</w:t>
            </w:r>
          </w:p>
        </w:tc>
        <w:tc>
          <w:tcPr>
            <w:tcW w:type="dxa" w:w="6690"/>
            <w:vAlign w:val="top"/>
            <w:tcMar>
              <w:top w:w="60" w:type="dxa"/>
              <w:start w:w="80" w:type="dxa"/>
              <w:bottom w:w="60" w:type="dxa"/>
              <w:end w:w="80" w:type="dxa"/>
            </w:tcMar>
          </w:tcPr>
          <w:p>
            <w:pPr>
              <w:spacing w:after="0"/>
            </w:pPr>
            <w:r>
              <w:rPr>
                <w:rFonts w:ascii="Aptos" w:hAnsi="Aptos"/>
                <w:sz w:val="15"/>
              </w:rPr>
              <w:t>Same inputs and same rule/model version must produce the same baseline plan unless stochastic mode is explicitly enabled.</w:t>
            </w:r>
          </w:p>
        </w:tc>
      </w:tr>
      <w:tr>
        <w:tc>
          <w:tcPr>
            <w:tcW w:type="dxa" w:w="1134"/>
            <w:vAlign w:val="top"/>
            <w:tcMar>
              <w:top w:w="60" w:type="dxa"/>
              <w:start w:w="80" w:type="dxa"/>
              <w:bottom w:w="60" w:type="dxa"/>
              <w:end w:w="80" w:type="dxa"/>
            </w:tcMar>
            <w:shd w:fill="F7F9FB"/>
          </w:tcPr>
          <w:p>
            <w:pPr>
              <w:spacing w:after="0"/>
            </w:pPr>
            <w:r>
              <w:rPr>
                <w:rFonts w:ascii="Aptos" w:hAnsi="Aptos"/>
                <w:sz w:val="15"/>
              </w:rPr>
              <w:t>P12</w:t>
            </w:r>
          </w:p>
        </w:tc>
        <w:tc>
          <w:tcPr>
            <w:tcW w:type="dxa" w:w="2381"/>
            <w:vAlign w:val="top"/>
            <w:tcMar>
              <w:top w:w="60" w:type="dxa"/>
              <w:start w:w="80" w:type="dxa"/>
              <w:bottom w:w="60" w:type="dxa"/>
              <w:end w:w="80" w:type="dxa"/>
            </w:tcMar>
            <w:shd w:fill="F7F9FB"/>
          </w:tcPr>
          <w:p>
            <w:pPr>
              <w:spacing w:after="0"/>
            </w:pPr>
            <w:r>
              <w:rPr>
                <w:rFonts w:ascii="Aptos" w:hAnsi="Aptos"/>
                <w:sz w:val="15"/>
              </w:rPr>
              <w:t>Explainable Decisions</w:t>
            </w:r>
          </w:p>
        </w:tc>
        <w:tc>
          <w:tcPr>
            <w:tcW w:type="dxa" w:w="6690"/>
            <w:vAlign w:val="top"/>
            <w:tcMar>
              <w:top w:w="60" w:type="dxa"/>
              <w:start w:w="80" w:type="dxa"/>
              <w:bottom w:w="60" w:type="dxa"/>
              <w:end w:w="80" w:type="dxa"/>
            </w:tcMar>
            <w:shd w:fill="F7F9FB"/>
          </w:tcPr>
          <w:p>
            <w:pPr>
              <w:spacing w:after="0"/>
            </w:pPr>
            <w:r>
              <w:rPr>
                <w:rFonts w:ascii="Aptos" w:hAnsi="Aptos"/>
                <w:sz w:val="15"/>
              </w:rPr>
              <w:t>Every plan and scenario must expose constraints, assumptions, affected objects and calculated impacts.</w:t>
            </w:r>
          </w:p>
        </w:tc>
      </w:tr>
      <w:tr>
        <w:tc>
          <w:tcPr>
            <w:tcW w:type="dxa" w:w="1134"/>
            <w:vAlign w:val="top"/>
            <w:tcMar>
              <w:top w:w="60" w:type="dxa"/>
              <w:start w:w="80" w:type="dxa"/>
              <w:bottom w:w="60" w:type="dxa"/>
              <w:end w:w="80" w:type="dxa"/>
            </w:tcMar>
          </w:tcPr>
          <w:p>
            <w:pPr>
              <w:spacing w:after="0"/>
            </w:pPr>
            <w:r>
              <w:rPr>
                <w:rFonts w:ascii="Aptos" w:hAnsi="Aptos"/>
                <w:sz w:val="15"/>
              </w:rPr>
              <w:t>P13</w:t>
            </w:r>
          </w:p>
        </w:tc>
        <w:tc>
          <w:tcPr>
            <w:tcW w:type="dxa" w:w="2381"/>
            <w:vAlign w:val="top"/>
            <w:tcMar>
              <w:top w:w="60" w:type="dxa"/>
              <w:start w:w="80" w:type="dxa"/>
              <w:bottom w:w="60" w:type="dxa"/>
              <w:end w:w="80" w:type="dxa"/>
            </w:tcMar>
          </w:tcPr>
          <w:p>
            <w:pPr>
              <w:spacing w:after="0"/>
            </w:pPr>
            <w:r>
              <w:rPr>
                <w:rFonts w:ascii="Aptos" w:hAnsi="Aptos"/>
                <w:sz w:val="15"/>
              </w:rPr>
              <w:t>AI Is Advisory</w:t>
            </w:r>
          </w:p>
        </w:tc>
        <w:tc>
          <w:tcPr>
            <w:tcW w:type="dxa" w:w="6690"/>
            <w:vAlign w:val="top"/>
            <w:tcMar>
              <w:top w:w="60" w:type="dxa"/>
              <w:start w:w="80" w:type="dxa"/>
              <w:bottom w:w="60" w:type="dxa"/>
              <w:end w:w="80" w:type="dxa"/>
            </w:tcMar>
          </w:tcPr>
          <w:p>
            <w:pPr>
              <w:spacing w:after="0"/>
            </w:pPr>
            <w:r>
              <w:rPr>
                <w:rFonts w:ascii="Aptos" w:hAnsi="Aptos"/>
                <w:sz w:val="15"/>
              </w:rPr>
              <w:t>AI may explain/recommend/draft but deterministic engines and approval workflows control the committed plan.</w:t>
            </w:r>
          </w:p>
        </w:tc>
      </w:tr>
      <w:tr>
        <w:tc>
          <w:tcPr>
            <w:tcW w:type="dxa" w:w="1134"/>
            <w:vAlign w:val="top"/>
            <w:tcMar>
              <w:top w:w="60" w:type="dxa"/>
              <w:start w:w="80" w:type="dxa"/>
              <w:bottom w:w="60" w:type="dxa"/>
              <w:end w:w="80" w:type="dxa"/>
            </w:tcMar>
            <w:shd w:fill="F7F9FB"/>
          </w:tcPr>
          <w:p>
            <w:pPr>
              <w:spacing w:after="0"/>
            </w:pPr>
            <w:r>
              <w:rPr>
                <w:rFonts w:ascii="Aptos" w:hAnsi="Aptos"/>
                <w:sz w:val="15"/>
              </w:rPr>
              <w:t>P14</w:t>
            </w:r>
          </w:p>
        </w:tc>
        <w:tc>
          <w:tcPr>
            <w:tcW w:type="dxa" w:w="2381"/>
            <w:vAlign w:val="top"/>
            <w:tcMar>
              <w:top w:w="60" w:type="dxa"/>
              <w:start w:w="80" w:type="dxa"/>
              <w:bottom w:w="60" w:type="dxa"/>
              <w:end w:w="80" w:type="dxa"/>
            </w:tcMar>
            <w:shd w:fill="F7F9FB"/>
          </w:tcPr>
          <w:p>
            <w:pPr>
              <w:spacing w:after="0"/>
            </w:pPr>
            <w:r>
              <w:rPr>
                <w:rFonts w:ascii="Aptos" w:hAnsi="Aptos"/>
                <w:sz w:val="15"/>
              </w:rPr>
              <w:t>On-Premise Continuity</w:t>
            </w:r>
          </w:p>
        </w:tc>
        <w:tc>
          <w:tcPr>
            <w:tcW w:type="dxa" w:w="6690"/>
            <w:vAlign w:val="top"/>
            <w:tcMar>
              <w:top w:w="60" w:type="dxa"/>
              <w:start w:w="80" w:type="dxa"/>
              <w:bottom w:w="60" w:type="dxa"/>
              <w:end w:w="80" w:type="dxa"/>
            </w:tcMar>
            <w:shd w:fill="F7F9FB"/>
          </w:tcPr>
          <w:p>
            <w:pPr>
              <w:spacing w:after="0"/>
            </w:pPr>
            <w:r>
              <w:rPr>
                <w:rFonts w:ascii="Aptos" w:hAnsi="Aptos"/>
                <w:sz w:val="15"/>
              </w:rPr>
              <w:t>Core planning must operate without mandatory public-internet availability.</w:t>
            </w:r>
          </w:p>
        </w:tc>
      </w:tr>
      <w:tr>
        <w:tc>
          <w:tcPr>
            <w:tcW w:type="dxa" w:w="1134"/>
            <w:vAlign w:val="top"/>
            <w:tcMar>
              <w:top w:w="60" w:type="dxa"/>
              <w:start w:w="80" w:type="dxa"/>
              <w:bottom w:w="60" w:type="dxa"/>
              <w:end w:w="80" w:type="dxa"/>
            </w:tcMar>
          </w:tcPr>
          <w:p>
            <w:pPr>
              <w:spacing w:after="0"/>
            </w:pPr>
            <w:r>
              <w:rPr>
                <w:rFonts w:ascii="Aptos" w:hAnsi="Aptos"/>
                <w:sz w:val="15"/>
              </w:rPr>
              <w:t>P15</w:t>
            </w:r>
          </w:p>
        </w:tc>
        <w:tc>
          <w:tcPr>
            <w:tcW w:type="dxa" w:w="2381"/>
            <w:vAlign w:val="top"/>
            <w:tcMar>
              <w:top w:w="60" w:type="dxa"/>
              <w:start w:w="80" w:type="dxa"/>
              <w:bottom w:w="60" w:type="dxa"/>
              <w:end w:w="80" w:type="dxa"/>
            </w:tcMar>
          </w:tcPr>
          <w:p>
            <w:pPr>
              <w:spacing w:after="0"/>
            </w:pPr>
            <w:r>
              <w:rPr>
                <w:rFonts w:ascii="Aptos" w:hAnsi="Aptos"/>
                <w:sz w:val="15"/>
              </w:rPr>
              <w:t>Everything Versioned</w:t>
            </w:r>
          </w:p>
        </w:tc>
        <w:tc>
          <w:tcPr>
            <w:tcW w:type="dxa" w:w="6690"/>
            <w:vAlign w:val="top"/>
            <w:tcMar>
              <w:top w:w="60" w:type="dxa"/>
              <w:start w:w="80" w:type="dxa"/>
              <w:bottom w:w="60" w:type="dxa"/>
              <w:end w:w="80" w:type="dxa"/>
            </w:tcMar>
          </w:tcPr>
          <w:p>
            <w:pPr>
              <w:spacing w:after="0"/>
            </w:pPr>
            <w:r>
              <w:rPr>
                <w:rFonts w:ascii="Aptos" w:hAnsi="Aptos"/>
                <w:sz w:val="15"/>
              </w:rPr>
              <w:t>Master-data references, rules, plans, scenarios, decisions and model parameters are versioned.</w:t>
            </w:r>
          </w:p>
        </w:tc>
      </w:tr>
    </w:tbl>
    <w:p/>
    <w:p>
      <w:pPr>
        <w:pStyle w:val="Heading1"/>
        <w:keepNext/>
      </w:pPr>
      <w:r>
        <w:t>4. C4 Level 1 — System Context</w:t>
      </w:r>
    </w:p>
    <w:p>
      <w:pPr>
        <w:pStyle w:val="Caption2"/>
      </w:pPr>
      <w:r>
        <w:t>Figure 4-1 — C4 Level 1 context (Mermaid)</w:t>
      </w:r>
    </w:p>
    <w:p>
      <w:pPr>
        <w:pStyle w:val="CodeBlock"/>
      </w:pPr>
      <w:r>
        <w:t>flowchart LR</w:t>
      </w:r>
    </w:p>
    <w:p>
      <w:pPr>
        <w:pStyle w:val="CodeBlock"/>
      </w:pPr>
      <w:r>
        <w:t xml:space="preserve">    USER[Planners / Production Managers / Supply / Finance / Maintenance / Quality / Executives]</w:t>
      </w:r>
    </w:p>
    <w:p>
      <w:pPr>
        <w:pStyle w:val="CodeBlock"/>
      </w:pPr>
      <w:r>
        <w:t xml:space="preserve">    MAPNA[Dynamic Production Planning &amp; Resource Allocation Platform]</w:t>
      </w:r>
    </w:p>
    <w:p>
      <w:pPr>
        <w:pStyle w:val="CodeBlock"/>
      </w:pPr>
      <w:r>
        <w:t xml:space="preserve">    SAP[SAP S/4HANA On-Premise]</w:t>
      </w:r>
    </w:p>
    <w:p>
      <w:pPr>
        <w:pStyle w:val="CodeBlock"/>
      </w:pPr>
      <w:r>
        <w:t xml:space="preserve">    MES[MES / Shop-floor / Machine data]</w:t>
      </w:r>
    </w:p>
    <w:p>
      <w:pPr>
        <w:pStyle w:val="CodeBlock"/>
      </w:pPr>
      <w:r>
        <w:t xml:space="preserve">    P6[Primavera / Project planning if used]</w:t>
      </w:r>
    </w:p>
    <w:p>
      <w:pPr>
        <w:pStyle w:val="CodeBlock"/>
      </w:pPr>
      <w:r>
        <w:t xml:space="preserve">    SCADA[SCADA / equipment status if used]</w:t>
      </w:r>
    </w:p>
    <w:p>
      <w:pPr>
        <w:pStyle w:val="CodeBlock"/>
      </w:pPr>
      <w:r>
        <w:t xml:space="preserve">    HR[HR / Workforce source]</w:t>
      </w:r>
    </w:p>
    <w:p>
      <w:pPr>
        <w:pStyle w:val="CodeBlock"/>
      </w:pPr>
      <w:r>
        <w:t xml:space="preserve">    SUP[Suppliers / logistics / external commitments]</w:t>
      </w:r>
    </w:p>
    <w:p>
      <w:pPr>
        <w:pStyle w:val="CodeBlock"/>
      </w:pPr>
      <w:r>
        <w:t xml:space="preserve">    IDP[Enterprise Identity Provider]</w:t>
      </w:r>
    </w:p>
    <w:p>
      <w:pPr>
        <w:pStyle w:val="CodeBlock"/>
      </w:pPr>
      <w:r>
        <w:t xml:space="preserve">    OBS[Monitoring / SIEM / SOC]</w:t>
      </w:r>
    </w:p>
    <w:p>
      <w:pPr>
        <w:pStyle w:val="CodeBlock"/>
      </w:pPr>
      <w:r/>
    </w:p>
    <w:p>
      <w:pPr>
        <w:pStyle w:val="CodeBlock"/>
      </w:pPr>
      <w:r>
        <w:t xml:space="preserve">    USER --&gt; MAPNA</w:t>
      </w:r>
    </w:p>
    <w:p>
      <w:pPr>
        <w:pStyle w:val="CodeBlock"/>
      </w:pPr>
      <w:r>
        <w:t xml:space="preserve">    SAP &lt;--&gt; MAPNA</w:t>
      </w:r>
    </w:p>
    <w:p>
      <w:pPr>
        <w:pStyle w:val="CodeBlock"/>
      </w:pPr>
      <w:r>
        <w:t xml:space="preserve">    MES &lt;--&gt; MAPNA</w:t>
      </w:r>
    </w:p>
    <w:p>
      <w:pPr>
        <w:pStyle w:val="CodeBlock"/>
      </w:pPr>
      <w:r>
        <w:t xml:space="preserve">    P6 &lt;--&gt; MAPNA</w:t>
      </w:r>
    </w:p>
    <w:p>
      <w:pPr>
        <w:pStyle w:val="CodeBlock"/>
      </w:pPr>
      <w:r>
        <w:t xml:space="preserve">    SCADA --&gt; MAPNA</w:t>
      </w:r>
    </w:p>
    <w:p>
      <w:pPr>
        <w:pStyle w:val="CodeBlock"/>
      </w:pPr>
      <w:r>
        <w:t xml:space="preserve">    HR --&gt; MAPNA</w:t>
      </w:r>
    </w:p>
    <w:p>
      <w:pPr>
        <w:pStyle w:val="CodeBlock"/>
      </w:pPr>
      <w:r>
        <w:t xml:space="preserve">    SUP --&gt; MAPNA</w:t>
      </w:r>
    </w:p>
    <w:p>
      <w:pPr>
        <w:pStyle w:val="CodeBlock"/>
      </w:pPr>
      <w:r>
        <w:t xml:space="preserve">    IDP --&gt; MAPNA</w:t>
      </w:r>
    </w:p>
    <w:p>
      <w:pPr>
        <w:pStyle w:val="CodeBlock"/>
      </w:pPr>
      <w:r>
        <w:t xml:space="preserve">    MAPNA --&gt; OBS</w:t>
      </w:r>
    </w:p>
    <w:p>
      <w:pPr>
        <w:pStyle w:val="Heading2"/>
        <w:keepNext/>
      </w:pPr>
      <w:r>
        <w:t>4.1 External actors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D9EAF7"/>
            <w:vAlign w:val="center"/>
            <w:tcMar>
              <w:top w:w="60" w:type="dxa"/>
              <w:start w:w="80" w:type="dxa"/>
              <w:bottom w:w="60" w:type="dxa"/>
              <w:end w:w="80" w:type="dxa"/>
            </w:tcMar>
          </w:tcPr>
          <w:p>
            <w:r>
              <w:rPr>
                <w:rFonts w:ascii="Aptos" w:hAnsi="Aptos"/>
                <w:b/>
                <w:sz w:val="14"/>
              </w:rPr>
              <w:t>Actor/system</w:t>
            </w:r>
          </w:p>
        </w:tc>
        <w:tc>
          <w:tcPr>
            <w:tcW w:type="dxa" w:w="4252"/>
            <w:shd w:fill="D9EAF7"/>
            <w:vAlign w:val="center"/>
            <w:tcMar>
              <w:top w:w="60" w:type="dxa"/>
              <w:start w:w="80" w:type="dxa"/>
              <w:bottom w:w="60" w:type="dxa"/>
              <w:end w:w="80" w:type="dxa"/>
            </w:tcMar>
          </w:tcPr>
          <w:p>
            <w:r>
              <w:rPr>
                <w:rFonts w:ascii="Aptos" w:hAnsi="Aptos"/>
                <w:b/>
                <w:sz w:val="14"/>
              </w:rPr>
              <w:t>Interaction</w:t>
            </w:r>
          </w:p>
        </w:tc>
        <w:tc>
          <w:tcPr>
            <w:tcW w:type="dxa" w:w="2551"/>
            <w:shd w:fill="D9EAF7"/>
            <w:vAlign w:val="center"/>
            <w:tcMar>
              <w:top w:w="60" w:type="dxa"/>
              <w:start w:w="80" w:type="dxa"/>
              <w:bottom w:w="60" w:type="dxa"/>
              <w:end w:w="80" w:type="dxa"/>
            </w:tcMar>
          </w:tcPr>
          <w:p>
            <w:r>
              <w:rPr>
                <w:rFonts w:ascii="Aptos" w:hAnsi="Aptos"/>
                <w:b/>
                <w:sz w:val="14"/>
              </w:rPr>
              <w:t>Authority</w:t>
            </w:r>
          </w:p>
        </w:tc>
      </w:tr>
      <w:tr>
        <w:tc>
          <w:tcPr>
            <w:tcW w:type="dxa" w:w="1984"/>
            <w:vAlign w:val="top"/>
            <w:tcMar>
              <w:top w:w="60" w:type="dxa"/>
              <w:start w:w="80" w:type="dxa"/>
              <w:bottom w:w="60" w:type="dxa"/>
              <w:end w:w="80" w:type="dxa"/>
            </w:tcMar>
          </w:tcPr>
          <w:p>
            <w:pPr>
              <w:spacing w:after="0"/>
            </w:pPr>
            <w:r>
              <w:rPr>
                <w:rFonts w:ascii="Aptos" w:hAnsi="Aptos"/>
                <w:sz w:val="14"/>
              </w:rPr>
              <w:t>Production Planner</w:t>
            </w:r>
          </w:p>
        </w:tc>
        <w:tc>
          <w:tcPr>
            <w:tcW w:type="dxa" w:w="4252"/>
            <w:vAlign w:val="top"/>
            <w:tcMar>
              <w:top w:w="60" w:type="dxa"/>
              <w:start w:w="80" w:type="dxa"/>
              <w:bottom w:w="60" w:type="dxa"/>
              <w:end w:w="80" w:type="dxa"/>
            </w:tcMar>
          </w:tcPr>
          <w:p>
            <w:pPr>
              <w:spacing w:after="0"/>
            </w:pPr>
            <w:r>
              <w:rPr>
                <w:rFonts w:ascii="Aptos" w:hAnsi="Aptos"/>
                <w:sz w:val="14"/>
              </w:rPr>
              <w:t>Create/revise plan, inspect constraints, create scenarios</w:t>
            </w:r>
          </w:p>
        </w:tc>
        <w:tc>
          <w:tcPr>
            <w:tcW w:type="dxa" w:w="2551"/>
            <w:vAlign w:val="top"/>
            <w:tcMar>
              <w:top w:w="60" w:type="dxa"/>
              <w:start w:w="80" w:type="dxa"/>
              <w:bottom w:w="60" w:type="dxa"/>
              <w:end w:w="80" w:type="dxa"/>
            </w:tcMar>
          </w:tcPr>
          <w:p>
            <w:pPr>
              <w:spacing w:after="0"/>
            </w:pPr>
            <w:r>
              <w:rPr>
                <w:rFonts w:ascii="Aptos" w:hAnsi="Aptos"/>
                <w:sz w:val="14"/>
              </w:rPr>
              <w:t>Planning authority within assigned scope</w:t>
            </w:r>
          </w:p>
        </w:tc>
      </w:tr>
      <w:tr>
        <w:tc>
          <w:tcPr>
            <w:tcW w:type="dxa" w:w="1984"/>
            <w:vAlign w:val="top"/>
            <w:tcMar>
              <w:top w:w="60" w:type="dxa"/>
              <w:start w:w="80" w:type="dxa"/>
              <w:bottom w:w="60" w:type="dxa"/>
              <w:end w:w="80" w:type="dxa"/>
            </w:tcMar>
            <w:shd w:fill="F7F9FB"/>
          </w:tcPr>
          <w:p>
            <w:pPr>
              <w:spacing w:after="0"/>
            </w:pPr>
            <w:r>
              <w:rPr>
                <w:rFonts w:ascii="Aptos" w:hAnsi="Aptos"/>
                <w:sz w:val="14"/>
              </w:rPr>
              <w:t>Product/Project Owner</w:t>
            </w:r>
          </w:p>
        </w:tc>
        <w:tc>
          <w:tcPr>
            <w:tcW w:type="dxa" w:w="4252"/>
            <w:vAlign w:val="top"/>
            <w:tcMar>
              <w:top w:w="60" w:type="dxa"/>
              <w:start w:w="80" w:type="dxa"/>
              <w:bottom w:w="60" w:type="dxa"/>
              <w:end w:w="80" w:type="dxa"/>
            </w:tcMar>
            <w:shd w:fill="F7F9FB"/>
          </w:tcPr>
          <w:p>
            <w:pPr>
              <w:spacing w:after="0"/>
            </w:pPr>
            <w:r>
              <w:rPr>
                <w:rFonts w:ascii="Aptos" w:hAnsi="Aptos"/>
                <w:sz w:val="14"/>
              </w:rPr>
              <w:t>Raise deviation, quantify impact, submit alternatives</w:t>
            </w:r>
          </w:p>
        </w:tc>
        <w:tc>
          <w:tcPr>
            <w:tcW w:type="dxa" w:w="2551"/>
            <w:vAlign w:val="top"/>
            <w:tcMar>
              <w:top w:w="60" w:type="dxa"/>
              <w:start w:w="80" w:type="dxa"/>
              <w:bottom w:w="60" w:type="dxa"/>
              <w:end w:w="80" w:type="dxa"/>
            </w:tcMar>
            <w:shd w:fill="F7F9FB"/>
          </w:tcPr>
          <w:p>
            <w:pPr>
              <w:spacing w:after="0"/>
            </w:pPr>
            <w:r>
              <w:rPr>
                <w:rFonts w:ascii="Aptos" w:hAnsi="Aptos"/>
                <w:sz w:val="14"/>
              </w:rPr>
              <w:t>Owner of case facts and mitigation proposals</w:t>
            </w:r>
          </w:p>
        </w:tc>
      </w:tr>
      <w:tr>
        <w:tc>
          <w:tcPr>
            <w:tcW w:type="dxa" w:w="1984"/>
            <w:vAlign w:val="top"/>
            <w:tcMar>
              <w:top w:w="60" w:type="dxa"/>
              <w:start w:w="80" w:type="dxa"/>
              <w:bottom w:w="60" w:type="dxa"/>
              <w:end w:w="80" w:type="dxa"/>
            </w:tcMar>
          </w:tcPr>
          <w:p>
            <w:pPr>
              <w:spacing w:after="0"/>
            </w:pPr>
            <w:r>
              <w:rPr>
                <w:rFonts w:ascii="Aptos" w:hAnsi="Aptos"/>
                <w:sz w:val="14"/>
              </w:rPr>
              <w:t>Supply/Procurement</w:t>
            </w:r>
          </w:p>
        </w:tc>
        <w:tc>
          <w:tcPr>
            <w:tcW w:type="dxa" w:w="4252"/>
            <w:vAlign w:val="top"/>
            <w:tcMar>
              <w:top w:w="60" w:type="dxa"/>
              <w:start w:w="80" w:type="dxa"/>
              <w:bottom w:w="60" w:type="dxa"/>
              <w:end w:w="80" w:type="dxa"/>
            </w:tcMar>
          </w:tcPr>
          <w:p>
            <w:pPr>
              <w:spacing w:after="0"/>
            </w:pPr>
            <w:r>
              <w:rPr>
                <w:rFonts w:ascii="Aptos" w:hAnsi="Aptos"/>
                <w:sz w:val="14"/>
              </w:rPr>
              <w:t>Review material constraints and supply actions</w:t>
            </w:r>
          </w:p>
        </w:tc>
        <w:tc>
          <w:tcPr>
            <w:tcW w:type="dxa" w:w="2551"/>
            <w:vAlign w:val="top"/>
            <w:tcMar>
              <w:top w:w="60" w:type="dxa"/>
              <w:start w:w="80" w:type="dxa"/>
              <w:bottom w:w="60" w:type="dxa"/>
              <w:end w:w="80" w:type="dxa"/>
            </w:tcMar>
          </w:tcPr>
          <w:p>
            <w:pPr>
              <w:spacing w:after="0"/>
            </w:pPr>
            <w:r>
              <w:rPr>
                <w:rFonts w:ascii="Aptos" w:hAnsi="Aptos"/>
                <w:sz w:val="14"/>
              </w:rPr>
              <w:t>Supply commitments and procurement actions</w:t>
            </w:r>
          </w:p>
        </w:tc>
      </w:tr>
      <w:tr>
        <w:tc>
          <w:tcPr>
            <w:tcW w:type="dxa" w:w="1984"/>
            <w:vAlign w:val="top"/>
            <w:tcMar>
              <w:top w:w="60" w:type="dxa"/>
              <w:start w:w="80" w:type="dxa"/>
              <w:bottom w:w="60" w:type="dxa"/>
              <w:end w:w="80" w:type="dxa"/>
            </w:tcMar>
            <w:shd w:fill="F7F9FB"/>
          </w:tcPr>
          <w:p>
            <w:pPr>
              <w:spacing w:after="0"/>
            </w:pPr>
            <w:r>
              <w:rPr>
                <w:rFonts w:ascii="Aptos" w:hAnsi="Aptos"/>
                <w:sz w:val="14"/>
              </w:rPr>
              <w:t>Maintenance</w:t>
            </w:r>
          </w:p>
        </w:tc>
        <w:tc>
          <w:tcPr>
            <w:tcW w:type="dxa" w:w="4252"/>
            <w:vAlign w:val="top"/>
            <w:tcMar>
              <w:top w:w="60" w:type="dxa"/>
              <w:start w:w="80" w:type="dxa"/>
              <w:bottom w:w="60" w:type="dxa"/>
              <w:end w:w="80" w:type="dxa"/>
            </w:tcMar>
            <w:shd w:fill="F7F9FB"/>
          </w:tcPr>
          <w:p>
            <w:pPr>
              <w:spacing w:after="0"/>
            </w:pPr>
            <w:r>
              <w:rPr>
                <w:rFonts w:ascii="Aptos" w:hAnsi="Aptos"/>
                <w:sz w:val="14"/>
              </w:rPr>
              <w:t>Report breakdown/repair state and maintenance windows</w:t>
            </w:r>
          </w:p>
        </w:tc>
        <w:tc>
          <w:tcPr>
            <w:tcW w:type="dxa" w:w="2551"/>
            <w:vAlign w:val="top"/>
            <w:tcMar>
              <w:top w:w="60" w:type="dxa"/>
              <w:start w:w="80" w:type="dxa"/>
              <w:bottom w:w="60" w:type="dxa"/>
              <w:end w:w="80" w:type="dxa"/>
            </w:tcMar>
            <w:shd w:fill="F7F9FB"/>
          </w:tcPr>
          <w:p>
            <w:pPr>
              <w:spacing w:after="0"/>
            </w:pPr>
            <w:r>
              <w:rPr>
                <w:rFonts w:ascii="Aptos" w:hAnsi="Aptos"/>
                <w:sz w:val="14"/>
              </w:rPr>
              <w:t>Machine availability state</w:t>
            </w:r>
          </w:p>
        </w:tc>
      </w:tr>
      <w:tr>
        <w:tc>
          <w:tcPr>
            <w:tcW w:type="dxa" w:w="1984"/>
            <w:vAlign w:val="top"/>
            <w:tcMar>
              <w:top w:w="60" w:type="dxa"/>
              <w:start w:w="80" w:type="dxa"/>
              <w:bottom w:w="60" w:type="dxa"/>
              <w:end w:w="80" w:type="dxa"/>
            </w:tcMar>
          </w:tcPr>
          <w:p>
            <w:pPr>
              <w:spacing w:after="0"/>
            </w:pPr>
            <w:r>
              <w:rPr>
                <w:rFonts w:ascii="Aptos" w:hAnsi="Aptos"/>
                <w:sz w:val="14"/>
              </w:rPr>
              <w:t>Finance</w:t>
            </w:r>
          </w:p>
        </w:tc>
        <w:tc>
          <w:tcPr>
            <w:tcW w:type="dxa" w:w="4252"/>
            <w:vAlign w:val="top"/>
            <w:tcMar>
              <w:top w:w="60" w:type="dxa"/>
              <w:start w:w="80" w:type="dxa"/>
              <w:bottom w:w="60" w:type="dxa"/>
              <w:end w:w="80" w:type="dxa"/>
            </w:tcMar>
          </w:tcPr>
          <w:p>
            <w:pPr>
              <w:spacing w:after="0"/>
            </w:pPr>
            <w:r>
              <w:rPr>
                <w:rFonts w:ascii="Aptos" w:hAnsi="Aptos"/>
                <w:sz w:val="14"/>
              </w:rPr>
              <w:t>Review cash constraints and approve injections</w:t>
            </w:r>
          </w:p>
        </w:tc>
        <w:tc>
          <w:tcPr>
            <w:tcW w:type="dxa" w:w="2551"/>
            <w:vAlign w:val="top"/>
            <w:tcMar>
              <w:top w:w="60" w:type="dxa"/>
              <w:start w:w="80" w:type="dxa"/>
              <w:bottom w:w="60" w:type="dxa"/>
              <w:end w:w="80" w:type="dxa"/>
            </w:tcMar>
          </w:tcPr>
          <w:p>
            <w:pPr>
              <w:spacing w:after="0"/>
            </w:pPr>
            <w:r>
              <w:rPr>
                <w:rFonts w:ascii="Aptos" w:hAnsi="Aptos"/>
                <w:sz w:val="14"/>
              </w:rPr>
              <w:t>Financial planning authority</w:t>
            </w:r>
          </w:p>
        </w:tc>
      </w:tr>
      <w:tr>
        <w:tc>
          <w:tcPr>
            <w:tcW w:type="dxa" w:w="1984"/>
            <w:vAlign w:val="top"/>
            <w:tcMar>
              <w:top w:w="60" w:type="dxa"/>
              <w:start w:w="80" w:type="dxa"/>
              <w:bottom w:w="60" w:type="dxa"/>
              <w:end w:w="80" w:type="dxa"/>
            </w:tcMar>
            <w:shd w:fill="F7F9FB"/>
          </w:tcPr>
          <w:p>
            <w:pPr>
              <w:spacing w:after="0"/>
            </w:pPr>
            <w:r>
              <w:rPr>
                <w:rFonts w:ascii="Aptos" w:hAnsi="Aptos"/>
                <w:sz w:val="14"/>
              </w:rPr>
              <w:t>Quality</w:t>
            </w:r>
          </w:p>
        </w:tc>
        <w:tc>
          <w:tcPr>
            <w:tcW w:type="dxa" w:w="4252"/>
            <w:vAlign w:val="top"/>
            <w:tcMar>
              <w:top w:w="60" w:type="dxa"/>
              <w:start w:w="80" w:type="dxa"/>
              <w:bottom w:w="60" w:type="dxa"/>
              <w:end w:w="80" w:type="dxa"/>
            </w:tcMar>
            <w:shd w:fill="F7F9FB"/>
          </w:tcPr>
          <w:p>
            <w:pPr>
              <w:spacing w:after="0"/>
            </w:pPr>
            <w:r>
              <w:rPr>
                <w:rFonts w:ascii="Aptos" w:hAnsi="Aptos"/>
                <w:sz w:val="14"/>
              </w:rPr>
              <w:t>Raise quality holds and release constraints</w:t>
            </w:r>
          </w:p>
        </w:tc>
        <w:tc>
          <w:tcPr>
            <w:tcW w:type="dxa" w:w="2551"/>
            <w:vAlign w:val="top"/>
            <w:tcMar>
              <w:top w:w="60" w:type="dxa"/>
              <w:start w:w="80" w:type="dxa"/>
              <w:bottom w:w="60" w:type="dxa"/>
              <w:end w:w="80" w:type="dxa"/>
            </w:tcMar>
            <w:shd w:fill="F7F9FB"/>
          </w:tcPr>
          <w:p>
            <w:pPr>
              <w:spacing w:after="0"/>
            </w:pPr>
            <w:r>
              <w:rPr>
                <w:rFonts w:ascii="Aptos" w:hAnsi="Aptos"/>
                <w:sz w:val="14"/>
              </w:rPr>
              <w:t>Quality disposition authority</w:t>
            </w:r>
          </w:p>
        </w:tc>
      </w:tr>
      <w:tr>
        <w:tc>
          <w:tcPr>
            <w:tcW w:type="dxa" w:w="1984"/>
            <w:vAlign w:val="top"/>
            <w:tcMar>
              <w:top w:w="60" w:type="dxa"/>
              <w:start w:w="80" w:type="dxa"/>
              <w:bottom w:w="60" w:type="dxa"/>
              <w:end w:w="80" w:type="dxa"/>
            </w:tcMar>
          </w:tcPr>
          <w:p>
            <w:pPr>
              <w:spacing w:after="0"/>
            </w:pPr>
            <w:r>
              <w:rPr>
                <w:rFonts w:ascii="Aptos" w:hAnsi="Aptos"/>
                <w:sz w:val="14"/>
              </w:rPr>
              <w:t>Executive / Steering Committee</w:t>
            </w:r>
          </w:p>
        </w:tc>
        <w:tc>
          <w:tcPr>
            <w:tcW w:type="dxa" w:w="4252"/>
            <w:vAlign w:val="top"/>
            <w:tcMar>
              <w:top w:w="60" w:type="dxa"/>
              <w:start w:w="80" w:type="dxa"/>
              <w:bottom w:w="60" w:type="dxa"/>
              <w:end w:w="80" w:type="dxa"/>
            </w:tcMar>
          </w:tcPr>
          <w:p>
            <w:pPr>
              <w:spacing w:after="0"/>
            </w:pPr>
            <w:r>
              <w:rPr>
                <w:rFonts w:ascii="Aptos" w:hAnsi="Aptos"/>
                <w:sz w:val="14"/>
              </w:rPr>
              <w:t>Approve high-impact plan changes</w:t>
            </w:r>
          </w:p>
        </w:tc>
        <w:tc>
          <w:tcPr>
            <w:tcW w:type="dxa" w:w="2551"/>
            <w:vAlign w:val="top"/>
            <w:tcMar>
              <w:top w:w="60" w:type="dxa"/>
              <w:start w:w="80" w:type="dxa"/>
              <w:bottom w:w="60" w:type="dxa"/>
              <w:end w:w="80" w:type="dxa"/>
            </w:tcMar>
          </w:tcPr>
          <w:p>
            <w:pPr>
              <w:spacing w:after="0"/>
            </w:pPr>
            <w:r>
              <w:rPr>
                <w:rFonts w:ascii="Aptos" w:hAnsi="Aptos"/>
                <w:sz w:val="14"/>
              </w:rPr>
              <w:t>Final business decision within governance threshold</w:t>
            </w:r>
          </w:p>
        </w:tc>
      </w:tr>
      <w:tr>
        <w:tc>
          <w:tcPr>
            <w:tcW w:type="dxa" w:w="1984"/>
            <w:vAlign w:val="top"/>
            <w:tcMar>
              <w:top w:w="60" w:type="dxa"/>
              <w:start w:w="80" w:type="dxa"/>
              <w:bottom w:w="60" w:type="dxa"/>
              <w:end w:w="80" w:type="dxa"/>
            </w:tcMar>
            <w:shd w:fill="F7F9FB"/>
          </w:tcPr>
          <w:p>
            <w:pPr>
              <w:spacing w:after="0"/>
            </w:pPr>
            <w:r>
              <w:rPr>
                <w:rFonts w:ascii="Aptos" w:hAnsi="Aptos"/>
                <w:sz w:val="14"/>
              </w:rPr>
              <w:t>SAP S/4HANA</w:t>
            </w:r>
          </w:p>
        </w:tc>
        <w:tc>
          <w:tcPr>
            <w:tcW w:type="dxa" w:w="4252"/>
            <w:vAlign w:val="top"/>
            <w:tcMar>
              <w:top w:w="60" w:type="dxa"/>
              <w:start w:w="80" w:type="dxa"/>
              <w:bottom w:w="60" w:type="dxa"/>
              <w:end w:w="80" w:type="dxa"/>
            </w:tcMar>
            <w:shd w:fill="F7F9FB"/>
          </w:tcPr>
          <w:p>
            <w:pPr>
              <w:spacing w:after="0"/>
            </w:pPr>
            <w:r>
              <w:rPr>
                <w:rFonts w:ascii="Aptos" w:hAnsi="Aptos"/>
                <w:sz w:val="14"/>
              </w:rPr>
              <w:t>Provide governed master and transactional facts</w:t>
            </w:r>
          </w:p>
        </w:tc>
        <w:tc>
          <w:tcPr>
            <w:tcW w:type="dxa" w:w="2551"/>
            <w:vAlign w:val="top"/>
            <w:tcMar>
              <w:top w:w="60" w:type="dxa"/>
              <w:start w:w="80" w:type="dxa"/>
              <w:bottom w:w="60" w:type="dxa"/>
              <w:end w:w="80" w:type="dxa"/>
            </w:tcMar>
            <w:shd w:fill="F7F9FB"/>
          </w:tcPr>
          <w:p>
            <w:pPr>
              <w:spacing w:after="0"/>
            </w:pPr>
            <w:r>
              <w:rPr>
                <w:rFonts w:ascii="Aptos" w:hAnsi="Aptos"/>
                <w:sz w:val="14"/>
              </w:rPr>
              <w:t>System of record for SAP-owned data</w:t>
            </w:r>
          </w:p>
        </w:tc>
      </w:tr>
      <w:tr>
        <w:tc>
          <w:tcPr>
            <w:tcW w:type="dxa" w:w="1984"/>
            <w:vAlign w:val="top"/>
            <w:tcMar>
              <w:top w:w="60" w:type="dxa"/>
              <w:start w:w="80" w:type="dxa"/>
              <w:bottom w:w="60" w:type="dxa"/>
              <w:end w:w="80" w:type="dxa"/>
            </w:tcMar>
          </w:tcPr>
          <w:p>
            <w:pPr>
              <w:spacing w:after="0"/>
            </w:pPr>
            <w:r>
              <w:rPr>
                <w:rFonts w:ascii="Aptos" w:hAnsi="Aptos"/>
                <w:sz w:val="14"/>
              </w:rPr>
              <w:t>MES/Shop-floor</w:t>
            </w:r>
          </w:p>
        </w:tc>
        <w:tc>
          <w:tcPr>
            <w:tcW w:type="dxa" w:w="4252"/>
            <w:vAlign w:val="top"/>
            <w:tcMar>
              <w:top w:w="60" w:type="dxa"/>
              <w:start w:w="80" w:type="dxa"/>
              <w:bottom w:w="60" w:type="dxa"/>
              <w:end w:w="80" w:type="dxa"/>
            </w:tcMar>
          </w:tcPr>
          <w:p>
            <w:pPr>
              <w:spacing w:after="0"/>
            </w:pPr>
            <w:r>
              <w:rPr>
                <w:rFonts w:ascii="Aptos" w:hAnsi="Aptos"/>
                <w:sz w:val="14"/>
              </w:rPr>
              <w:t>Provide execution status and machine signals</w:t>
            </w:r>
          </w:p>
        </w:tc>
        <w:tc>
          <w:tcPr>
            <w:tcW w:type="dxa" w:w="2551"/>
            <w:vAlign w:val="top"/>
            <w:tcMar>
              <w:top w:w="60" w:type="dxa"/>
              <w:start w:w="80" w:type="dxa"/>
              <w:bottom w:w="60" w:type="dxa"/>
              <w:end w:w="80" w:type="dxa"/>
            </w:tcMar>
          </w:tcPr>
          <w:p>
            <w:pPr>
              <w:spacing w:after="0"/>
            </w:pPr>
            <w:r>
              <w:rPr>
                <w:rFonts w:ascii="Aptos" w:hAnsi="Aptos"/>
                <w:sz w:val="14"/>
              </w:rPr>
              <w:t>System of record for production execution events where applicable</w:t>
            </w:r>
          </w:p>
        </w:tc>
      </w:tr>
      <w:tr>
        <w:tc>
          <w:tcPr>
            <w:tcW w:type="dxa" w:w="1984"/>
            <w:vAlign w:val="top"/>
            <w:tcMar>
              <w:top w:w="60" w:type="dxa"/>
              <w:start w:w="80" w:type="dxa"/>
              <w:bottom w:w="60" w:type="dxa"/>
              <w:end w:w="80" w:type="dxa"/>
            </w:tcMar>
            <w:shd w:fill="F7F9FB"/>
          </w:tcPr>
          <w:p>
            <w:pPr>
              <w:spacing w:after="0"/>
            </w:pPr>
            <w:r>
              <w:rPr>
                <w:rFonts w:ascii="Aptos" w:hAnsi="Aptos"/>
                <w:sz w:val="14"/>
              </w:rPr>
              <w:t>Identity Provider</w:t>
            </w:r>
          </w:p>
        </w:tc>
        <w:tc>
          <w:tcPr>
            <w:tcW w:type="dxa" w:w="4252"/>
            <w:vAlign w:val="top"/>
            <w:tcMar>
              <w:top w:w="60" w:type="dxa"/>
              <w:start w:w="80" w:type="dxa"/>
              <w:bottom w:w="60" w:type="dxa"/>
              <w:end w:w="80" w:type="dxa"/>
            </w:tcMar>
            <w:shd w:fill="F7F9FB"/>
          </w:tcPr>
          <w:p>
            <w:pPr>
              <w:spacing w:after="0"/>
            </w:pPr>
            <w:r>
              <w:rPr>
                <w:rFonts w:ascii="Aptos" w:hAnsi="Aptos"/>
                <w:sz w:val="14"/>
              </w:rPr>
              <w:t>Authentication/claims</w:t>
            </w:r>
          </w:p>
        </w:tc>
        <w:tc>
          <w:tcPr>
            <w:tcW w:type="dxa" w:w="2551"/>
            <w:vAlign w:val="top"/>
            <w:tcMar>
              <w:top w:w="60" w:type="dxa"/>
              <w:start w:w="80" w:type="dxa"/>
              <w:bottom w:w="60" w:type="dxa"/>
              <w:end w:w="80" w:type="dxa"/>
            </w:tcMar>
            <w:shd w:fill="F7F9FB"/>
          </w:tcPr>
          <w:p>
            <w:pPr>
              <w:spacing w:after="0"/>
            </w:pPr>
            <w:r>
              <w:rPr>
                <w:rFonts w:ascii="Aptos" w:hAnsi="Aptos"/>
                <w:sz w:val="14"/>
              </w:rPr>
              <w:t>Identity authority</w:t>
            </w:r>
          </w:p>
        </w:tc>
      </w:tr>
    </w:tbl>
    <w:p/>
    <w:p>
      <w:pPr>
        <w:pStyle w:val="Heading1"/>
        <w:keepNext/>
      </w:pPr>
      <w:r>
        <w:t>5. Macro Logical Architecture</w:t>
      </w:r>
    </w:p>
    <w:p>
      <w:pPr>
        <w:pStyle w:val="Caption2"/>
      </w:pPr>
      <w:r>
        <w:t>Figure 5-1 — Logical architecture</w:t>
      </w:r>
    </w:p>
    <w:p>
      <w:pPr>
        <w:pStyle w:val="CodeBlock"/>
      </w:pPr>
      <w:r>
        <w:t xml:space="preserve">                           +---------------------------+</w:t>
      </w:r>
    </w:p>
    <w:p>
      <w:pPr>
        <w:pStyle w:val="CodeBlock"/>
      </w:pPr>
      <w:r>
        <w:t xml:space="preserve">                           | Presentation / Experience |</w:t>
      </w:r>
    </w:p>
    <w:p>
      <w:pPr>
        <w:pStyle w:val="CodeBlock"/>
      </w:pPr>
      <w:r>
        <w:t xml:space="preserve">                           | Web / RTL / Mobile Web    |</w:t>
      </w:r>
    </w:p>
    <w:p>
      <w:pPr>
        <w:pStyle w:val="CodeBlock"/>
      </w:pPr>
      <w:r>
        <w:t xml:space="preserve">                           +-------------+-------------+</w:t>
      </w:r>
    </w:p>
    <w:p>
      <w:pPr>
        <w:pStyle w:val="CodeBlock"/>
      </w:pPr>
      <w:r>
        <w:t xml:space="preserve">                                         |</w:t>
      </w:r>
    </w:p>
    <w:p>
      <w:pPr>
        <w:pStyle w:val="CodeBlock"/>
      </w:pPr>
      <w:r>
        <w:t xml:space="preserve">                           +-------------v-------------+</w:t>
      </w:r>
    </w:p>
    <w:p>
      <w:pPr>
        <w:pStyle w:val="CodeBlock"/>
      </w:pPr>
      <w:r>
        <w:t xml:space="preserve">                           | API Gateway / BFF         |</w:t>
      </w:r>
    </w:p>
    <w:p>
      <w:pPr>
        <w:pStyle w:val="CodeBlock"/>
      </w:pPr>
      <w:r>
        <w:t xml:space="preserve">                           +-------------+-------------+</w:t>
      </w:r>
    </w:p>
    <w:p>
      <w:pPr>
        <w:pStyle w:val="CodeBlock"/>
      </w:pPr>
      <w:r>
        <w:t xml:space="preserve">                                         |</w:t>
      </w:r>
    </w:p>
    <w:p>
      <w:pPr>
        <w:pStyle w:val="CodeBlock"/>
      </w:pPr>
      <w:r>
        <w:t xml:space="preserve">     +-------------------+---------------+--------------------+-------------------+</w:t>
      </w:r>
    </w:p>
    <w:p>
      <w:pPr>
        <w:pStyle w:val="CodeBlock"/>
      </w:pPr>
      <w:r>
        <w:t xml:space="preserve">     |                   |                                    |                   |</w:t>
      </w:r>
    </w:p>
    <w:p>
      <w:pPr>
        <w:pStyle w:val="CodeBlock"/>
      </w:pPr>
      <w:r>
        <w:t>+----v-----+      +------v------+                    +--------v------+    +-------v-------+</w:t>
      </w:r>
    </w:p>
    <w:p>
      <w:pPr>
        <w:pStyle w:val="CodeBlock"/>
      </w:pPr>
      <w:r>
        <w:t>| Planning |      | Scenario /  |                    | Decision /    |    | Master &amp;     |</w:t>
      </w:r>
    </w:p>
    <w:p>
      <w:pPr>
        <w:pStyle w:val="CodeBlock"/>
      </w:pPr>
      <w:r>
        <w:t>| Domain   |      | What-if     |                    | Governance    |    | Configuration|</w:t>
      </w:r>
    </w:p>
    <w:p>
      <w:pPr>
        <w:pStyle w:val="CodeBlock"/>
      </w:pPr>
      <w:r>
        <w:t>+----+-----+      +------+------+                    +-------+-------+    +------+-------+</w:t>
      </w:r>
    </w:p>
    <w:p>
      <w:pPr>
        <w:pStyle w:val="CodeBlock"/>
      </w:pPr>
      <w:r>
        <w:t xml:space="preserve">     |                   |                                    |                   |</w:t>
      </w:r>
    </w:p>
    <w:p>
      <w:pPr>
        <w:pStyle w:val="CodeBlock"/>
      </w:pPr>
      <w:r>
        <w:t xml:space="preserve">     +-------------------+----------------+-------------------+-------------------+</w:t>
      </w:r>
    </w:p>
    <w:p>
      <w:pPr>
        <w:pStyle w:val="CodeBlock"/>
      </w:pPr>
      <w:r>
        <w:t xml:space="preserve">                                         |</w:t>
      </w:r>
    </w:p>
    <w:p>
      <w:pPr>
        <w:pStyle w:val="CodeBlock"/>
      </w:pPr>
      <w:r>
        <w:t xml:space="preserve">                           +-------------v-------------+</w:t>
      </w:r>
    </w:p>
    <w:p>
      <w:pPr>
        <w:pStyle w:val="CodeBlock"/>
      </w:pPr>
      <w:r>
        <w:t xml:space="preserve">                           | Domain / Rules Kernel     |</w:t>
      </w:r>
    </w:p>
    <w:p>
      <w:pPr>
        <w:pStyle w:val="CodeBlock"/>
      </w:pPr>
      <w:r>
        <w:t xml:space="preserve">                           | State + Event + Time     |</w:t>
      </w:r>
    </w:p>
    <w:p>
      <w:pPr>
        <w:pStyle w:val="CodeBlock"/>
      </w:pPr>
      <w:r>
        <w:t xml:space="preserve">                           +-------------+-------------+</w:t>
      </w:r>
    </w:p>
    <w:p>
      <w:pPr>
        <w:pStyle w:val="CodeBlock"/>
      </w:pPr>
      <w:r>
        <w:t xml:space="preserve">                                         |</w:t>
      </w:r>
    </w:p>
    <w:p>
      <w:pPr>
        <w:pStyle w:val="CodeBlock"/>
      </w:pPr>
      <w:r>
        <w:t xml:space="preserve">        +----------------+---------------+----------------+------------------+</w:t>
      </w:r>
    </w:p>
    <w:p>
      <w:pPr>
        <w:pStyle w:val="CodeBlock"/>
      </w:pPr>
      <w:r>
        <w:t xml:space="preserve">        |                |                                |                  |</w:t>
      </w:r>
    </w:p>
    <w:p>
      <w:pPr>
        <w:pStyle w:val="CodeBlock"/>
      </w:pPr>
      <w:r>
        <w:t>+-------v------+  +------v--------+              +--------v------+   +-------v------+</w:t>
      </w:r>
    </w:p>
    <w:p>
      <w:pPr>
        <w:pStyle w:val="CodeBlock"/>
      </w:pPr>
      <w:r>
        <w:t>| Feasibility  |  | Optimization  |              | Learning /     |   | Integration  |</w:t>
      </w:r>
    </w:p>
    <w:p>
      <w:pPr>
        <w:pStyle w:val="CodeBlock"/>
      </w:pPr>
      <w:r>
        <w:t>| Engine       |  | Engine        |              | Calibration    |   | Gateway      |</w:t>
      </w:r>
    </w:p>
    <w:p>
      <w:pPr>
        <w:pStyle w:val="CodeBlock"/>
      </w:pPr>
      <w:r>
        <w:t>+-------+------+  +------+--------+              +--------+------+   +-------+------+</w:t>
      </w:r>
    </w:p>
    <w:p>
      <w:pPr>
        <w:pStyle w:val="CodeBlock"/>
      </w:pPr>
      <w:r>
        <w:t xml:space="preserve">        |                |                                |                  |</w:t>
      </w:r>
    </w:p>
    <w:p>
      <w:pPr>
        <w:pStyle w:val="CodeBlock"/>
      </w:pPr>
      <w:r>
        <w:t xml:space="preserve">        +----------------+---------------+----------------+------------------+</w:t>
      </w:r>
    </w:p>
    <w:p>
      <w:pPr>
        <w:pStyle w:val="CodeBlock"/>
      </w:pPr>
      <w:r>
        <w:t xml:space="preserve">                                        |</w:t>
      </w:r>
    </w:p>
    <w:p>
      <w:pPr>
        <w:pStyle w:val="CodeBlock"/>
      </w:pPr>
      <w:r>
        <w:t xml:space="preserve">                              +---------v---------+</w:t>
      </w:r>
    </w:p>
    <w:p>
      <w:pPr>
        <w:pStyle w:val="CodeBlock"/>
      </w:pPr>
      <w:r>
        <w:t xml:space="preserve">                              | Data Platform     |</w:t>
      </w:r>
    </w:p>
    <w:p>
      <w:pPr>
        <w:pStyle w:val="CodeBlock"/>
      </w:pPr>
      <w:r>
        <w:t xml:space="preserve">                              | PostgreSQL /       |</w:t>
      </w:r>
    </w:p>
    <w:p>
      <w:pPr>
        <w:pStyle w:val="CodeBlock"/>
      </w:pPr>
      <w:r>
        <w:t xml:space="preserve">                              | Redis / Kafka /    |</w:t>
      </w:r>
    </w:p>
    <w:p>
      <w:pPr>
        <w:pStyle w:val="CodeBlock"/>
      </w:pPr>
      <w:r>
        <w:t xml:space="preserve">                              | Object Storage     |</w:t>
      </w:r>
    </w:p>
    <w:p>
      <w:pPr>
        <w:pStyle w:val="CodeBlock"/>
      </w:pPr>
      <w:r>
        <w:t xml:space="preserve">                              +-------------------+</w:t>
      </w:r>
    </w:p>
    <w:p>
      <w:pPr>
        <w:pStyle w:val="Heading2"/>
        <w:keepNext/>
      </w:pPr>
      <w:r>
        <w:t>5.1 Component responsibilities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D9EAF7"/>
            <w:vAlign w:val="center"/>
            <w:tcMar>
              <w:top w:w="60" w:type="dxa"/>
              <w:start w:w="80" w:type="dxa"/>
              <w:bottom w:w="60" w:type="dxa"/>
              <w:end w:w="80" w:type="dxa"/>
            </w:tcMar>
          </w:tcPr>
          <w:p>
            <w:r>
              <w:rPr>
                <w:rFonts w:ascii="Aptos" w:hAnsi="Aptos"/>
                <w:b/>
                <w:sz w:val="14"/>
              </w:rPr>
              <w:t>Component</w:t>
            </w:r>
          </w:p>
        </w:tc>
        <w:tc>
          <w:tcPr>
            <w:tcW w:type="dxa" w:w="6973"/>
            <w:shd w:fill="D9EAF7"/>
            <w:vAlign w:val="center"/>
            <w:tcMar>
              <w:top w:w="60" w:type="dxa"/>
              <w:start w:w="80" w:type="dxa"/>
              <w:bottom w:w="60" w:type="dxa"/>
              <w:end w:w="80" w:type="dxa"/>
            </w:tcMar>
          </w:tcPr>
          <w:p>
            <w:r>
              <w:rPr>
                <w:rFonts w:ascii="Aptos" w:hAnsi="Aptos"/>
                <w:b/>
                <w:sz w:val="14"/>
              </w:rPr>
              <w:t>Primary responsibility</w:t>
            </w:r>
          </w:p>
        </w:tc>
      </w:tr>
      <w:tr>
        <w:tc>
          <w:tcPr>
            <w:tcW w:type="dxa" w:w="2381"/>
            <w:vAlign w:val="top"/>
            <w:tcMar>
              <w:top w:w="60" w:type="dxa"/>
              <w:start w:w="80" w:type="dxa"/>
              <w:bottom w:w="60" w:type="dxa"/>
              <w:end w:w="80" w:type="dxa"/>
            </w:tcMar>
          </w:tcPr>
          <w:p>
            <w:pPr>
              <w:spacing w:after="0"/>
            </w:pPr>
            <w:r>
              <w:rPr>
                <w:rFonts w:ascii="Aptos" w:hAnsi="Aptos"/>
                <w:sz w:val="14"/>
              </w:rPr>
              <w:t>Experience UI</w:t>
            </w:r>
          </w:p>
        </w:tc>
        <w:tc>
          <w:tcPr>
            <w:tcW w:type="dxa" w:w="6973"/>
            <w:vAlign w:val="top"/>
            <w:tcMar>
              <w:top w:w="60" w:type="dxa"/>
              <w:start w:w="80" w:type="dxa"/>
              <w:bottom w:w="60" w:type="dxa"/>
              <w:end w:w="80" w:type="dxa"/>
            </w:tcMar>
          </w:tcPr>
          <w:p>
            <w:pPr>
              <w:spacing w:after="0"/>
            </w:pPr>
            <w:r>
              <w:rPr>
                <w:rFonts w:ascii="Aptos" w:hAnsi="Aptos"/>
                <w:sz w:val="14"/>
              </w:rPr>
              <w:t>Dashboards, planning workspace, scenario lab, timeline, resource boards, approvals, audit and lesson views.</w:t>
            </w:r>
          </w:p>
        </w:tc>
      </w:tr>
      <w:tr>
        <w:tc>
          <w:tcPr>
            <w:tcW w:type="dxa" w:w="2381"/>
            <w:vAlign w:val="top"/>
            <w:tcMar>
              <w:top w:w="60" w:type="dxa"/>
              <w:start w:w="80" w:type="dxa"/>
              <w:bottom w:w="60" w:type="dxa"/>
              <w:end w:w="80" w:type="dxa"/>
            </w:tcMar>
            <w:shd w:fill="F7F9FB"/>
          </w:tcPr>
          <w:p>
            <w:pPr>
              <w:spacing w:after="0"/>
            </w:pPr>
            <w:r>
              <w:rPr>
                <w:rFonts w:ascii="Aptos" w:hAnsi="Aptos"/>
                <w:sz w:val="14"/>
              </w:rPr>
              <w:t>API Gateway/BFF</w:t>
            </w:r>
          </w:p>
        </w:tc>
        <w:tc>
          <w:tcPr>
            <w:tcW w:type="dxa" w:w="6973"/>
            <w:vAlign w:val="top"/>
            <w:tcMar>
              <w:top w:w="60" w:type="dxa"/>
              <w:start w:w="80" w:type="dxa"/>
              <w:bottom w:w="60" w:type="dxa"/>
              <w:end w:w="80" w:type="dxa"/>
            </w:tcMar>
            <w:shd w:fill="F7F9FB"/>
          </w:tcPr>
          <w:p>
            <w:pPr>
              <w:spacing w:after="0"/>
            </w:pPr>
            <w:r>
              <w:rPr>
                <w:rFonts w:ascii="Aptos" w:hAnsi="Aptos"/>
                <w:sz w:val="14"/>
              </w:rPr>
              <w:t>Authentication enforcement, rate limiting, aggregation, tenant and role context, request correlation.</w:t>
            </w:r>
          </w:p>
        </w:tc>
      </w:tr>
      <w:tr>
        <w:tc>
          <w:tcPr>
            <w:tcW w:type="dxa" w:w="2381"/>
            <w:vAlign w:val="top"/>
            <w:tcMar>
              <w:top w:w="60" w:type="dxa"/>
              <w:start w:w="80" w:type="dxa"/>
              <w:bottom w:w="60" w:type="dxa"/>
              <w:end w:w="80" w:type="dxa"/>
            </w:tcMar>
          </w:tcPr>
          <w:p>
            <w:pPr>
              <w:spacing w:after="0"/>
            </w:pPr>
            <w:r>
              <w:rPr>
                <w:rFonts w:ascii="Aptos" w:hAnsi="Aptos"/>
                <w:sz w:val="14"/>
              </w:rPr>
              <w:t>Planning Domain</w:t>
            </w:r>
          </w:p>
        </w:tc>
        <w:tc>
          <w:tcPr>
            <w:tcW w:type="dxa" w:w="6973"/>
            <w:vAlign w:val="top"/>
            <w:tcMar>
              <w:top w:w="60" w:type="dxa"/>
              <w:start w:w="80" w:type="dxa"/>
              <w:bottom w:w="60" w:type="dxa"/>
              <w:end w:w="80" w:type="dxa"/>
            </w:tcMar>
          </w:tcPr>
          <w:p>
            <w:pPr>
              <w:spacing w:after="0"/>
            </w:pPr>
            <w:r>
              <w:rPr>
                <w:rFonts w:ascii="Aptos" w:hAnsi="Aptos"/>
                <w:sz w:val="14"/>
              </w:rPr>
              <w:t>Baseline plan generation, daily state transition, schedule and allocation management.</w:t>
            </w:r>
          </w:p>
        </w:tc>
      </w:tr>
      <w:tr>
        <w:tc>
          <w:tcPr>
            <w:tcW w:type="dxa" w:w="2381"/>
            <w:vAlign w:val="top"/>
            <w:tcMar>
              <w:top w:w="60" w:type="dxa"/>
              <w:start w:w="80" w:type="dxa"/>
              <w:bottom w:w="60" w:type="dxa"/>
              <w:end w:w="80" w:type="dxa"/>
            </w:tcMar>
            <w:shd w:fill="F7F9FB"/>
          </w:tcPr>
          <w:p>
            <w:pPr>
              <w:spacing w:after="0"/>
            </w:pPr>
            <w:r>
              <w:rPr>
                <w:rFonts w:ascii="Aptos" w:hAnsi="Aptos"/>
                <w:sz w:val="14"/>
              </w:rPr>
              <w:t>Scenario Domain</w:t>
            </w:r>
          </w:p>
        </w:tc>
        <w:tc>
          <w:tcPr>
            <w:tcW w:type="dxa" w:w="6973"/>
            <w:vAlign w:val="top"/>
            <w:tcMar>
              <w:top w:w="60" w:type="dxa"/>
              <w:start w:w="80" w:type="dxa"/>
              <w:bottom w:w="60" w:type="dxa"/>
              <w:end w:w="80" w:type="dxa"/>
            </w:tcMar>
            <w:shd w:fill="F7F9FB"/>
          </w:tcPr>
          <w:p>
            <w:pPr>
              <w:spacing w:after="0"/>
            </w:pPr>
            <w:r>
              <w:rPr>
                <w:rFonts w:ascii="Aptos" w:hAnsi="Aptos"/>
                <w:sz w:val="14"/>
              </w:rPr>
              <w:t>Branch creation, event overlays, branch comparison, scenario lifecycle.</w:t>
            </w:r>
          </w:p>
        </w:tc>
      </w:tr>
      <w:tr>
        <w:tc>
          <w:tcPr>
            <w:tcW w:type="dxa" w:w="2381"/>
            <w:vAlign w:val="top"/>
            <w:tcMar>
              <w:top w:w="60" w:type="dxa"/>
              <w:start w:w="80" w:type="dxa"/>
              <w:bottom w:w="60" w:type="dxa"/>
              <w:end w:w="80" w:type="dxa"/>
            </w:tcMar>
          </w:tcPr>
          <w:p>
            <w:pPr>
              <w:spacing w:after="0"/>
            </w:pPr>
            <w:r>
              <w:rPr>
                <w:rFonts w:ascii="Aptos" w:hAnsi="Aptos"/>
                <w:sz w:val="14"/>
              </w:rPr>
              <w:t>Decision Domain</w:t>
            </w:r>
          </w:p>
        </w:tc>
        <w:tc>
          <w:tcPr>
            <w:tcW w:type="dxa" w:w="6973"/>
            <w:vAlign w:val="top"/>
            <w:tcMar>
              <w:top w:w="60" w:type="dxa"/>
              <w:start w:w="80" w:type="dxa"/>
              <w:bottom w:w="60" w:type="dxa"/>
              <w:end w:w="80" w:type="dxa"/>
            </w:tcMar>
          </w:tcPr>
          <w:p>
            <w:pPr>
              <w:spacing w:after="0"/>
            </w:pPr>
            <w:r>
              <w:rPr>
                <w:rFonts w:ascii="Aptos" w:hAnsi="Aptos"/>
                <w:sz w:val="14"/>
              </w:rPr>
              <w:t>Alternative packages, approvals, decision record, plan commit.</w:t>
            </w:r>
          </w:p>
        </w:tc>
      </w:tr>
      <w:tr>
        <w:tc>
          <w:tcPr>
            <w:tcW w:type="dxa" w:w="2381"/>
            <w:vAlign w:val="top"/>
            <w:tcMar>
              <w:top w:w="60" w:type="dxa"/>
              <w:start w:w="80" w:type="dxa"/>
              <w:bottom w:w="60" w:type="dxa"/>
              <w:end w:w="80" w:type="dxa"/>
            </w:tcMar>
            <w:shd w:fill="F7F9FB"/>
          </w:tcPr>
          <w:p>
            <w:pPr>
              <w:spacing w:after="0"/>
            </w:pPr>
            <w:r>
              <w:rPr>
                <w:rFonts w:ascii="Aptos" w:hAnsi="Aptos"/>
                <w:sz w:val="14"/>
              </w:rPr>
              <w:t>Rules Kernel</w:t>
            </w:r>
          </w:p>
        </w:tc>
        <w:tc>
          <w:tcPr>
            <w:tcW w:type="dxa" w:w="6973"/>
            <w:vAlign w:val="top"/>
            <w:tcMar>
              <w:top w:w="60" w:type="dxa"/>
              <w:start w:w="80" w:type="dxa"/>
              <w:bottom w:w="60" w:type="dxa"/>
              <w:end w:w="80" w:type="dxa"/>
            </w:tcMar>
            <w:shd w:fill="F7F9FB"/>
          </w:tcPr>
          <w:p>
            <w:pPr>
              <w:spacing w:after="0"/>
            </w:pPr>
            <w:r>
              <w:rPr>
                <w:rFonts w:ascii="Aptos" w:hAnsi="Aptos"/>
                <w:sz w:val="14"/>
              </w:rPr>
              <w:t>Calendars, capacity equations, priority rules, business constraints and effective-dating.</w:t>
            </w:r>
          </w:p>
        </w:tc>
      </w:tr>
      <w:tr>
        <w:tc>
          <w:tcPr>
            <w:tcW w:type="dxa" w:w="2381"/>
            <w:vAlign w:val="top"/>
            <w:tcMar>
              <w:top w:w="60" w:type="dxa"/>
              <w:start w:w="80" w:type="dxa"/>
              <w:bottom w:w="60" w:type="dxa"/>
              <w:end w:w="80" w:type="dxa"/>
            </w:tcMar>
          </w:tcPr>
          <w:p>
            <w:pPr>
              <w:spacing w:after="0"/>
            </w:pPr>
            <w:r>
              <w:rPr>
                <w:rFonts w:ascii="Aptos" w:hAnsi="Aptos"/>
                <w:sz w:val="14"/>
              </w:rPr>
              <w:t>Feasibility Engine</w:t>
            </w:r>
          </w:p>
        </w:tc>
        <w:tc>
          <w:tcPr>
            <w:tcW w:type="dxa" w:w="6973"/>
            <w:vAlign w:val="top"/>
            <w:tcMar>
              <w:top w:w="60" w:type="dxa"/>
              <w:start w:w="80" w:type="dxa"/>
              <w:bottom w:w="60" w:type="dxa"/>
              <w:end w:w="80" w:type="dxa"/>
            </w:tcMar>
          </w:tcPr>
          <w:p>
            <w:pPr>
              <w:spacing w:after="0"/>
            </w:pPr>
            <w:r>
              <w:rPr>
                <w:rFonts w:ascii="Aptos" w:hAnsi="Aptos"/>
                <w:sz w:val="14"/>
              </w:rPr>
              <w:t>Time-phased capacity/material/manpower/cash constraints and conflict propagation.</w:t>
            </w:r>
          </w:p>
        </w:tc>
      </w:tr>
      <w:tr>
        <w:tc>
          <w:tcPr>
            <w:tcW w:type="dxa" w:w="2381"/>
            <w:vAlign w:val="top"/>
            <w:tcMar>
              <w:top w:w="60" w:type="dxa"/>
              <w:start w:w="80" w:type="dxa"/>
              <w:bottom w:w="60" w:type="dxa"/>
              <w:end w:w="80" w:type="dxa"/>
            </w:tcMar>
            <w:shd w:fill="F7F9FB"/>
          </w:tcPr>
          <w:p>
            <w:pPr>
              <w:spacing w:after="0"/>
            </w:pPr>
            <w:r>
              <w:rPr>
                <w:rFonts w:ascii="Aptos" w:hAnsi="Aptos"/>
                <w:sz w:val="14"/>
              </w:rPr>
              <w:t>Optimization Engine</w:t>
            </w:r>
          </w:p>
        </w:tc>
        <w:tc>
          <w:tcPr>
            <w:tcW w:type="dxa" w:w="6973"/>
            <w:vAlign w:val="top"/>
            <w:tcMar>
              <w:top w:w="60" w:type="dxa"/>
              <w:start w:w="80" w:type="dxa"/>
              <w:bottom w:w="60" w:type="dxa"/>
              <w:end w:w="80" w:type="dxa"/>
            </w:tcMar>
            <w:shd w:fill="F7F9FB"/>
          </w:tcPr>
          <w:p>
            <w:pPr>
              <w:spacing w:after="0"/>
            </w:pPr>
            <w:r>
              <w:rPr>
                <w:rFonts w:ascii="Aptos" w:hAnsi="Aptos"/>
                <w:sz w:val="14"/>
              </w:rPr>
              <w:t>Generates feasible candidates and solves configurable objectives.</w:t>
            </w:r>
          </w:p>
        </w:tc>
      </w:tr>
      <w:tr>
        <w:tc>
          <w:tcPr>
            <w:tcW w:type="dxa" w:w="2381"/>
            <w:vAlign w:val="top"/>
            <w:tcMar>
              <w:top w:w="60" w:type="dxa"/>
              <w:start w:w="80" w:type="dxa"/>
              <w:bottom w:w="60" w:type="dxa"/>
              <w:end w:w="80" w:type="dxa"/>
            </w:tcMar>
          </w:tcPr>
          <w:p>
            <w:pPr>
              <w:spacing w:after="0"/>
            </w:pPr>
            <w:r>
              <w:rPr>
                <w:rFonts w:ascii="Aptos" w:hAnsi="Aptos"/>
                <w:sz w:val="14"/>
              </w:rPr>
              <w:t>Learning Domain</w:t>
            </w:r>
          </w:p>
        </w:tc>
        <w:tc>
          <w:tcPr>
            <w:tcW w:type="dxa" w:w="6973"/>
            <w:vAlign w:val="top"/>
            <w:tcMar>
              <w:top w:w="60" w:type="dxa"/>
              <w:start w:w="80" w:type="dxa"/>
              <w:bottom w:w="60" w:type="dxa"/>
              <w:end w:w="80" w:type="dxa"/>
            </w:tcMar>
          </w:tcPr>
          <w:p>
            <w:pPr>
              <w:spacing w:after="0"/>
            </w:pPr>
            <w:r>
              <w:rPr>
                <w:rFonts w:ascii="Aptos" w:hAnsi="Aptos"/>
                <w:sz w:val="14"/>
              </w:rPr>
              <w:t>Actual-vs-forecast analysis, lesson capture, pattern matching, parameter calibration.</w:t>
            </w:r>
          </w:p>
        </w:tc>
      </w:tr>
      <w:tr>
        <w:tc>
          <w:tcPr>
            <w:tcW w:type="dxa" w:w="2381"/>
            <w:vAlign w:val="top"/>
            <w:tcMar>
              <w:top w:w="60" w:type="dxa"/>
              <w:start w:w="80" w:type="dxa"/>
              <w:bottom w:w="60" w:type="dxa"/>
              <w:end w:w="80" w:type="dxa"/>
            </w:tcMar>
            <w:shd w:fill="F7F9FB"/>
          </w:tcPr>
          <w:p>
            <w:pPr>
              <w:spacing w:after="0"/>
            </w:pPr>
            <w:r>
              <w:rPr>
                <w:rFonts w:ascii="Aptos" w:hAnsi="Aptos"/>
                <w:sz w:val="14"/>
              </w:rPr>
              <w:t>Integration Gateway</w:t>
            </w:r>
          </w:p>
        </w:tc>
        <w:tc>
          <w:tcPr>
            <w:tcW w:type="dxa" w:w="6973"/>
            <w:vAlign w:val="top"/>
            <w:tcMar>
              <w:top w:w="60" w:type="dxa"/>
              <w:start w:w="80" w:type="dxa"/>
              <w:bottom w:w="60" w:type="dxa"/>
              <w:end w:w="80" w:type="dxa"/>
            </w:tcMar>
            <w:shd w:fill="F7F9FB"/>
          </w:tcPr>
          <w:p>
            <w:pPr>
              <w:spacing w:after="0"/>
            </w:pPr>
            <w:r>
              <w:rPr>
                <w:rFonts w:ascii="Aptos" w:hAnsi="Aptos"/>
                <w:sz w:val="14"/>
              </w:rPr>
              <w:t>SAP and non-SAP adapters, canonical model mapping, idempotency, retries, monitoring.</w:t>
            </w:r>
          </w:p>
        </w:tc>
      </w:tr>
      <w:tr>
        <w:tc>
          <w:tcPr>
            <w:tcW w:type="dxa" w:w="2381"/>
            <w:vAlign w:val="top"/>
            <w:tcMar>
              <w:top w:w="60" w:type="dxa"/>
              <w:start w:w="80" w:type="dxa"/>
              <w:bottom w:w="60" w:type="dxa"/>
              <w:end w:w="80" w:type="dxa"/>
            </w:tcMar>
          </w:tcPr>
          <w:p>
            <w:pPr>
              <w:spacing w:after="0"/>
            </w:pPr>
            <w:r>
              <w:rPr>
                <w:rFonts w:ascii="Aptos" w:hAnsi="Aptos"/>
                <w:sz w:val="14"/>
              </w:rPr>
              <w:t>Data Platform</w:t>
            </w:r>
          </w:p>
        </w:tc>
        <w:tc>
          <w:tcPr>
            <w:tcW w:type="dxa" w:w="6973"/>
            <w:vAlign w:val="top"/>
            <w:tcMar>
              <w:top w:w="60" w:type="dxa"/>
              <w:start w:w="80" w:type="dxa"/>
              <w:bottom w:w="60" w:type="dxa"/>
              <w:end w:w="80" w:type="dxa"/>
            </w:tcMar>
          </w:tcPr>
          <w:p>
            <w:pPr>
              <w:spacing w:after="0"/>
            </w:pPr>
            <w:r>
              <w:rPr>
                <w:rFonts w:ascii="Aptos" w:hAnsi="Aptos"/>
                <w:sz w:val="14"/>
              </w:rPr>
              <w:t>Transactional relational store, event log, cache, object storage and analytics read models.</w:t>
            </w:r>
          </w:p>
        </w:tc>
      </w:tr>
    </w:tbl>
    <w:p/>
    <w:p>
      <w:pPr>
        <w:pStyle w:val="Heading2"/>
        <w:keepNext/>
      </w:pPr>
      <w:r>
        <w:t>5.2 Reference codebase structure</w:t>
      </w:r>
    </w:p>
    <w:p>
      <w:pPr>
        <w:pStyle w:val="CodeBlock"/>
      </w:pPr>
      <w:r>
        <w:t>/platform</w:t>
      </w:r>
    </w:p>
    <w:p>
      <w:pPr>
        <w:pStyle w:val="CodeBlock"/>
      </w:pPr>
      <w:r>
        <w:t xml:space="preserve">  /apps</w:t>
      </w:r>
    </w:p>
    <w:p>
      <w:pPr>
        <w:pStyle w:val="CodeBlock"/>
      </w:pPr>
      <w:r>
        <w:t xml:space="preserve">    /web</w:t>
      </w:r>
    </w:p>
    <w:p>
      <w:pPr>
        <w:pStyle w:val="CodeBlock"/>
      </w:pPr>
      <w:r>
        <w:t xml:space="preserve">    /api</w:t>
      </w:r>
    </w:p>
    <w:p>
      <w:pPr>
        <w:pStyle w:val="CodeBlock"/>
      </w:pPr>
      <w:r>
        <w:t xml:space="preserve">    /planning-worker</w:t>
      </w:r>
    </w:p>
    <w:p>
      <w:pPr>
        <w:pStyle w:val="CodeBlock"/>
      </w:pPr>
      <w:r>
        <w:t xml:space="preserve">    /scenario-worker</w:t>
      </w:r>
    </w:p>
    <w:p>
      <w:pPr>
        <w:pStyle w:val="CodeBlock"/>
      </w:pPr>
      <w:r>
        <w:t xml:space="preserve">    /integration-worker</w:t>
      </w:r>
    </w:p>
    <w:p>
      <w:pPr>
        <w:pStyle w:val="CodeBlock"/>
      </w:pPr>
      <w:r>
        <w:t xml:space="preserve">  /modules</w:t>
      </w:r>
    </w:p>
    <w:p>
      <w:pPr>
        <w:pStyle w:val="CodeBlock"/>
      </w:pPr>
      <w:r>
        <w:t xml:space="preserve">    /domain-core</w:t>
      </w:r>
    </w:p>
    <w:p>
      <w:pPr>
        <w:pStyle w:val="CodeBlock"/>
      </w:pPr>
      <w:r>
        <w:t xml:space="preserve">    /planning</w:t>
      </w:r>
    </w:p>
    <w:p>
      <w:pPr>
        <w:pStyle w:val="CodeBlock"/>
      </w:pPr>
      <w:r>
        <w:t xml:space="preserve">    /scenario</w:t>
      </w:r>
    </w:p>
    <w:p>
      <w:pPr>
        <w:pStyle w:val="CodeBlock"/>
      </w:pPr>
      <w:r>
        <w:t xml:space="preserve">    /feasibility</w:t>
      </w:r>
    </w:p>
    <w:p>
      <w:pPr>
        <w:pStyle w:val="CodeBlock"/>
      </w:pPr>
      <w:r>
        <w:t xml:space="preserve">    /optimization</w:t>
      </w:r>
    </w:p>
    <w:p>
      <w:pPr>
        <w:pStyle w:val="CodeBlock"/>
      </w:pPr>
      <w:r>
        <w:t xml:space="preserve">    /decision</w:t>
      </w:r>
    </w:p>
    <w:p>
      <w:pPr>
        <w:pStyle w:val="CodeBlock"/>
      </w:pPr>
      <w:r>
        <w:t xml:space="preserve">    /learning</w:t>
      </w:r>
    </w:p>
    <w:p>
      <w:pPr>
        <w:pStyle w:val="CodeBlock"/>
      </w:pPr>
      <w:r>
        <w:t xml:space="preserve">    /integration</w:t>
      </w:r>
    </w:p>
    <w:p>
      <w:pPr>
        <w:pStyle w:val="CodeBlock"/>
      </w:pPr>
      <w:r>
        <w:t xml:space="preserve">  /contracts</w:t>
      </w:r>
    </w:p>
    <w:p>
      <w:pPr>
        <w:pStyle w:val="CodeBlock"/>
      </w:pPr>
      <w:r>
        <w:t xml:space="preserve">    /openapi</w:t>
      </w:r>
    </w:p>
    <w:p>
      <w:pPr>
        <w:pStyle w:val="CodeBlock"/>
      </w:pPr>
      <w:r>
        <w:t xml:space="preserve">    /events</w:t>
      </w:r>
    </w:p>
    <w:p>
      <w:pPr>
        <w:pStyle w:val="CodeBlock"/>
      </w:pPr>
      <w:r>
        <w:t xml:space="preserve">    /sap-mappings</w:t>
      </w:r>
    </w:p>
    <w:p>
      <w:pPr>
        <w:pStyle w:val="CodeBlock"/>
      </w:pPr>
      <w:r>
        <w:t xml:space="preserve">  /db</w:t>
      </w:r>
    </w:p>
    <w:p>
      <w:pPr>
        <w:pStyle w:val="CodeBlock"/>
      </w:pPr>
      <w:r>
        <w:t xml:space="preserve">    /migrations</w:t>
      </w:r>
    </w:p>
    <w:p>
      <w:pPr>
        <w:pStyle w:val="CodeBlock"/>
      </w:pPr>
      <w:r>
        <w:t xml:space="preserve">    /seed-reference</w:t>
      </w:r>
    </w:p>
    <w:p>
      <w:pPr>
        <w:pStyle w:val="CodeBlock"/>
      </w:pPr>
      <w:r>
        <w:t xml:space="preserve">  /infra</w:t>
      </w:r>
    </w:p>
    <w:p>
      <w:pPr>
        <w:pStyle w:val="CodeBlock"/>
      </w:pPr>
      <w:r>
        <w:t xml:space="preserve">    /k8s</w:t>
      </w:r>
    </w:p>
    <w:p>
      <w:pPr>
        <w:pStyle w:val="CodeBlock"/>
      </w:pPr>
      <w:r>
        <w:t xml:space="preserve">    /helm</w:t>
      </w:r>
    </w:p>
    <w:p>
      <w:pPr>
        <w:pStyle w:val="CodeBlock"/>
      </w:pPr>
      <w:r>
        <w:t xml:space="preserve">    /terraform-or-iac</w:t>
      </w:r>
    </w:p>
    <w:p>
      <w:pPr>
        <w:pStyle w:val="CodeBlock"/>
      </w:pPr>
      <w:r>
        <w:t xml:space="preserve">  /tests</w:t>
      </w:r>
    </w:p>
    <w:p>
      <w:pPr>
        <w:pStyle w:val="CodeBlock"/>
      </w:pPr>
      <w:r>
        <w:t xml:space="preserve">    /unit /component /integration /e2e /performance /security</w:t>
      </w:r>
    </w:p>
    <w:p>
      <w:pPr>
        <w:pStyle w:val="CodeBlock"/>
      </w:pPr>
      <w:r>
        <w:t xml:space="preserve">  /docs</w:t>
      </w:r>
    </w:p>
    <w:p>
      <w:pPr>
        <w:pStyle w:val="CodeBlock"/>
      </w:pPr>
      <w:r>
        <w:t xml:space="preserve">    /adr /runbooks /operations</w:t>
      </w:r>
    </w:p>
    <w:p>
      <w:pPr>
        <w:spacing w:after="100"/>
      </w:pPr>
      <w:r>
        <w:t>The repository must enforce dependency direction: domain-core cannot depend on SAP adapters, web UI cannot call repositories directly, and optimization/solver adapters depend on a solver-neutral domain contract. Database migrations are forward-only in normal release flow; destructive migrations require a separately approved migration version and rollback plan.</w:t>
      </w:r>
    </w:p>
    <w:p>
      <w:pPr>
        <w:pStyle w:val="Heading1"/>
        <w:keepNext/>
      </w:pPr>
      <w:r>
        <w:t>6. Physical / Deployment Architecture</w:t>
      </w:r>
    </w:p>
    <w:p>
      <w:pPr>
        <w:pStyle w:val="Caption2"/>
      </w:pPr>
      <w:r>
        <w:t>Figure 6-1 — Reference deployment</w:t>
      </w:r>
    </w:p>
    <w:p>
      <w:pPr>
        <w:pStyle w:val="CodeBlock"/>
      </w:pPr>
      <w:r>
        <w:t>[Corporate Users / Plant LAN]</w:t>
      </w:r>
    </w:p>
    <w:p>
      <w:pPr>
        <w:pStyle w:val="CodeBlock"/>
      </w:pPr>
      <w:r>
        <w:t xml:space="preserve">        |</w:t>
      </w:r>
    </w:p>
    <w:p>
      <w:pPr>
        <w:pStyle w:val="CodeBlock"/>
      </w:pPr>
      <w:r>
        <w:t xml:space="preserve">   [Ingress / WAF / Load Balancer]</w:t>
      </w:r>
    </w:p>
    <w:p>
      <w:pPr>
        <w:pStyle w:val="CodeBlock"/>
      </w:pPr>
      <w:r>
        <w:t xml:space="preserve">        |</w:t>
      </w:r>
    </w:p>
    <w:p>
      <w:pPr>
        <w:pStyle w:val="CodeBlock"/>
      </w:pPr>
      <w:r>
        <w:t xml:space="preserve">   [Kubernetes / OpenShift cluster]</w:t>
      </w:r>
    </w:p>
    <w:p>
      <w:pPr>
        <w:pStyle w:val="CodeBlock"/>
      </w:pPr>
      <w:r>
        <w:t xml:space="preserve">     |       |        |</w:t>
      </w:r>
    </w:p>
    <w:p>
      <w:pPr>
        <w:pStyle w:val="CodeBlock"/>
      </w:pPr>
      <w:r>
        <w:t xml:space="preserve"> [Web]   [App/API] [Planning/Optimization Workers]</w:t>
      </w:r>
    </w:p>
    <w:p>
      <w:pPr>
        <w:pStyle w:val="CodeBlock"/>
      </w:pPr>
      <w:r>
        <w:t xml:space="preserve">     |       |        |</w:t>
      </w:r>
    </w:p>
    <w:p>
      <w:pPr>
        <w:pStyle w:val="CodeBlock"/>
      </w:pPr>
      <w:r>
        <w:t xml:space="preserve">     +-------+--------+</w:t>
      </w:r>
    </w:p>
    <w:p>
      <w:pPr>
        <w:pStyle w:val="CodeBlock"/>
      </w:pPr>
      <w:r>
        <w:t xml:space="preserve">             |</w:t>
      </w:r>
    </w:p>
    <w:p>
      <w:pPr>
        <w:pStyle w:val="CodeBlock"/>
      </w:pPr>
      <w:r>
        <w:t xml:space="preserve">      [Kafka / Event Bus]</w:t>
      </w:r>
    </w:p>
    <w:p>
      <w:pPr>
        <w:pStyle w:val="CodeBlock"/>
      </w:pPr>
      <w:r>
        <w:t xml:space="preserve">             |</w:t>
      </w:r>
    </w:p>
    <w:p>
      <w:pPr>
        <w:pStyle w:val="CodeBlock"/>
      </w:pPr>
      <w:r>
        <w:t xml:space="preserve">     +-------+---------+-------------------+</w:t>
      </w:r>
    </w:p>
    <w:p>
      <w:pPr>
        <w:pStyle w:val="CodeBlock"/>
      </w:pPr>
      <w:r>
        <w:t xml:space="preserve">     |                 |                   |</w:t>
      </w:r>
    </w:p>
    <w:p>
      <w:pPr>
        <w:pStyle w:val="CodeBlock"/>
      </w:pPr>
      <w:r>
        <w:t>[PostgreSQL HA]    [Redis HA]        [Object Storage]</w:t>
      </w:r>
    </w:p>
    <w:p>
      <w:pPr>
        <w:pStyle w:val="CodeBlock"/>
      </w:pPr>
      <w:r>
        <w:t xml:space="preserve">     |</w:t>
      </w:r>
    </w:p>
    <w:p>
      <w:pPr>
        <w:pStyle w:val="CodeBlock"/>
      </w:pPr>
      <w:r>
        <w:t>[Backup / DR Site]</w:t>
      </w:r>
    </w:p>
    <w:p>
      <w:pPr>
        <w:pStyle w:val="CodeBlock"/>
      </w:pPr>
      <w:r/>
    </w:p>
    <w:p>
      <w:pPr>
        <w:pStyle w:val="CodeBlock"/>
      </w:pPr>
      <w:r>
        <w:t>SAP S/4HANA On-Premise &lt;--&gt; [Integration Gateway] &lt;--&gt; [Platform]</w:t>
      </w:r>
    </w:p>
    <w:p>
      <w:pPr>
        <w:pStyle w:val="CodeBlock"/>
      </w:pPr>
      <w:r>
        <w:t>External BTP/SAP Integration Suite is optional and may be inserted via Cloud Connector.</w:t>
      </w:r>
    </w:p>
    <w:p>
      <w:pPr>
        <w:pStyle w:val="Heading2"/>
        <w:keepNext/>
      </w:pPr>
      <w:r>
        <w:t>6.1 Reference node set</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268"/>
            <w:shd w:fill="D9EAF7"/>
            <w:vAlign w:val="center"/>
            <w:tcMar>
              <w:top w:w="60" w:type="dxa"/>
              <w:start w:w="80" w:type="dxa"/>
              <w:bottom w:w="60" w:type="dxa"/>
              <w:end w:w="80" w:type="dxa"/>
            </w:tcMar>
          </w:tcPr>
          <w:p>
            <w:r>
              <w:rPr>
                <w:rFonts w:ascii="Aptos" w:hAnsi="Aptos"/>
                <w:b/>
                <w:sz w:val="14"/>
              </w:rPr>
              <w:t>Layer</w:t>
            </w:r>
          </w:p>
        </w:tc>
        <w:tc>
          <w:tcPr>
            <w:tcW w:type="dxa" w:w="3515"/>
            <w:shd w:fill="D9EAF7"/>
            <w:vAlign w:val="center"/>
            <w:tcMar>
              <w:top w:w="60" w:type="dxa"/>
              <w:start w:w="80" w:type="dxa"/>
              <w:bottom w:w="60" w:type="dxa"/>
              <w:end w:w="80" w:type="dxa"/>
            </w:tcMar>
          </w:tcPr>
          <w:p>
            <w:r>
              <w:rPr>
                <w:rFonts w:ascii="Aptos" w:hAnsi="Aptos"/>
                <w:b/>
                <w:sz w:val="14"/>
              </w:rPr>
              <w:t>Reference deployment</w:t>
            </w:r>
          </w:p>
        </w:tc>
        <w:tc>
          <w:tcPr>
            <w:tcW w:type="dxa" w:w="2268"/>
            <w:shd w:fill="D9EAF7"/>
            <w:vAlign w:val="center"/>
            <w:tcMar>
              <w:top w:w="60" w:type="dxa"/>
              <w:start w:w="80" w:type="dxa"/>
              <w:bottom w:w="60" w:type="dxa"/>
              <w:end w:w="80" w:type="dxa"/>
            </w:tcMar>
          </w:tcPr>
          <w:p>
            <w:r>
              <w:rPr>
                <w:rFonts w:ascii="Aptos" w:hAnsi="Aptos"/>
                <w:b/>
                <w:sz w:val="14"/>
              </w:rPr>
              <w:t>Minimum HA pattern</w:t>
            </w:r>
          </w:p>
        </w:tc>
        <w:tc>
          <w:tcPr>
            <w:tcW w:type="dxa" w:w="2438"/>
            <w:shd w:fill="D9EAF7"/>
            <w:vAlign w:val="center"/>
            <w:tcMar>
              <w:top w:w="60" w:type="dxa"/>
              <w:start w:w="80" w:type="dxa"/>
              <w:bottom w:w="60" w:type="dxa"/>
              <w:end w:w="80" w:type="dxa"/>
            </w:tcMar>
          </w:tcPr>
          <w:p>
            <w:r>
              <w:rPr>
                <w:rFonts w:ascii="Aptos" w:hAnsi="Aptos"/>
                <w:b/>
                <w:sz w:val="14"/>
              </w:rPr>
              <w:t>Sizing note</w:t>
            </w:r>
          </w:p>
        </w:tc>
      </w:tr>
      <w:tr>
        <w:tc>
          <w:tcPr>
            <w:tcW w:type="dxa" w:w="2268"/>
            <w:vAlign w:val="top"/>
            <w:tcMar>
              <w:top w:w="60" w:type="dxa"/>
              <w:start w:w="80" w:type="dxa"/>
              <w:bottom w:w="60" w:type="dxa"/>
              <w:end w:w="80" w:type="dxa"/>
            </w:tcMar>
          </w:tcPr>
          <w:p>
            <w:pPr>
              <w:spacing w:after="0"/>
            </w:pPr>
            <w:r>
              <w:rPr>
                <w:rFonts w:ascii="Aptos" w:hAnsi="Aptos"/>
                <w:sz w:val="14"/>
              </w:rPr>
              <w:t>Ingress</w:t>
            </w:r>
          </w:p>
        </w:tc>
        <w:tc>
          <w:tcPr>
            <w:tcW w:type="dxa" w:w="3515"/>
            <w:vAlign w:val="top"/>
            <w:tcMar>
              <w:top w:w="60" w:type="dxa"/>
              <w:start w:w="80" w:type="dxa"/>
              <w:bottom w:w="60" w:type="dxa"/>
              <w:end w:w="80" w:type="dxa"/>
            </w:tcMar>
          </w:tcPr>
          <w:p>
            <w:pPr>
              <w:spacing w:after="0"/>
            </w:pPr>
            <w:r>
              <w:rPr>
                <w:rFonts w:ascii="Aptos" w:hAnsi="Aptos"/>
                <w:sz w:val="14"/>
              </w:rPr>
              <w:t>2 reverse-proxy/load-balancer instances</w:t>
            </w:r>
          </w:p>
        </w:tc>
        <w:tc>
          <w:tcPr>
            <w:tcW w:type="dxa" w:w="2268"/>
            <w:vAlign w:val="top"/>
            <w:tcMar>
              <w:top w:w="60" w:type="dxa"/>
              <w:start w:w="80" w:type="dxa"/>
              <w:bottom w:w="60" w:type="dxa"/>
              <w:end w:w="80" w:type="dxa"/>
            </w:tcMar>
          </w:tcPr>
          <w:p>
            <w:pPr>
              <w:spacing w:after="0"/>
            </w:pPr>
            <w:r>
              <w:rPr>
                <w:rFonts w:ascii="Aptos" w:hAnsi="Aptos"/>
                <w:sz w:val="14"/>
              </w:rPr>
              <w:t>Active/standby or external ADC</w:t>
            </w:r>
          </w:p>
        </w:tc>
        <w:tc>
          <w:tcPr>
            <w:tcW w:type="dxa" w:w="2438"/>
            <w:vAlign w:val="top"/>
            <w:tcMar>
              <w:top w:w="60" w:type="dxa"/>
              <w:start w:w="80" w:type="dxa"/>
              <w:bottom w:w="60" w:type="dxa"/>
              <w:end w:w="80" w:type="dxa"/>
            </w:tcMar>
          </w:tcPr>
          <w:p>
            <w:pPr>
              <w:spacing w:after="0"/>
            </w:pPr>
            <w:r>
              <w:rPr>
                <w:rFonts w:ascii="Aptos" w:hAnsi="Aptos"/>
                <w:sz w:val="14"/>
              </w:rPr>
              <w:t>TLS termination and WAF policy.</w:t>
            </w:r>
          </w:p>
        </w:tc>
      </w:tr>
      <w:tr>
        <w:tc>
          <w:tcPr>
            <w:tcW w:type="dxa" w:w="2268"/>
            <w:vAlign w:val="top"/>
            <w:tcMar>
              <w:top w:w="60" w:type="dxa"/>
              <w:start w:w="80" w:type="dxa"/>
              <w:bottom w:w="60" w:type="dxa"/>
              <w:end w:w="80" w:type="dxa"/>
            </w:tcMar>
            <w:shd w:fill="F7F9FB"/>
          </w:tcPr>
          <w:p>
            <w:pPr>
              <w:spacing w:after="0"/>
            </w:pPr>
            <w:r>
              <w:rPr>
                <w:rFonts w:ascii="Aptos" w:hAnsi="Aptos"/>
                <w:sz w:val="14"/>
              </w:rPr>
              <w:t>Kubernetes control plane</w:t>
            </w:r>
          </w:p>
        </w:tc>
        <w:tc>
          <w:tcPr>
            <w:tcW w:type="dxa" w:w="3515"/>
            <w:vAlign w:val="top"/>
            <w:tcMar>
              <w:top w:w="60" w:type="dxa"/>
              <w:start w:w="80" w:type="dxa"/>
              <w:bottom w:w="60" w:type="dxa"/>
              <w:end w:w="80" w:type="dxa"/>
            </w:tcMar>
            <w:shd w:fill="F7F9FB"/>
          </w:tcPr>
          <w:p>
            <w:pPr>
              <w:spacing w:after="0"/>
            </w:pPr>
            <w:r>
              <w:rPr>
                <w:rFonts w:ascii="Aptos" w:hAnsi="Aptos"/>
                <w:sz w:val="14"/>
              </w:rPr>
              <w:t>3 nodes</w:t>
            </w:r>
          </w:p>
        </w:tc>
        <w:tc>
          <w:tcPr>
            <w:tcW w:type="dxa" w:w="2268"/>
            <w:vAlign w:val="top"/>
            <w:tcMar>
              <w:top w:w="60" w:type="dxa"/>
              <w:start w:w="80" w:type="dxa"/>
              <w:bottom w:w="60" w:type="dxa"/>
              <w:end w:w="80" w:type="dxa"/>
            </w:tcMar>
            <w:shd w:fill="F7F9FB"/>
          </w:tcPr>
          <w:p>
            <w:pPr>
              <w:spacing w:after="0"/>
            </w:pPr>
            <w:r>
              <w:rPr>
                <w:rFonts w:ascii="Aptos" w:hAnsi="Aptos"/>
                <w:sz w:val="14"/>
              </w:rPr>
              <w:t>3-node quorum</w:t>
            </w:r>
          </w:p>
        </w:tc>
        <w:tc>
          <w:tcPr>
            <w:tcW w:type="dxa" w:w="2438"/>
            <w:vAlign w:val="top"/>
            <w:tcMar>
              <w:top w:w="60" w:type="dxa"/>
              <w:start w:w="80" w:type="dxa"/>
              <w:bottom w:w="60" w:type="dxa"/>
              <w:end w:w="80" w:type="dxa"/>
            </w:tcMar>
            <w:shd w:fill="F7F9FB"/>
          </w:tcPr>
          <w:p>
            <w:pPr>
              <w:spacing w:after="0"/>
            </w:pPr>
            <w:r>
              <w:rPr>
                <w:rFonts w:ascii="Aptos" w:hAnsi="Aptos"/>
                <w:sz w:val="14"/>
              </w:rPr>
              <w:t>Use organization-standard K8s distribution.</w:t>
            </w:r>
          </w:p>
        </w:tc>
      </w:tr>
      <w:tr>
        <w:tc>
          <w:tcPr>
            <w:tcW w:type="dxa" w:w="2268"/>
            <w:vAlign w:val="top"/>
            <w:tcMar>
              <w:top w:w="60" w:type="dxa"/>
              <w:start w:w="80" w:type="dxa"/>
              <w:bottom w:w="60" w:type="dxa"/>
              <w:end w:w="80" w:type="dxa"/>
            </w:tcMar>
          </w:tcPr>
          <w:p>
            <w:pPr>
              <w:spacing w:after="0"/>
            </w:pPr>
            <w:r>
              <w:rPr>
                <w:rFonts w:ascii="Aptos" w:hAnsi="Aptos"/>
                <w:sz w:val="14"/>
              </w:rPr>
              <w:t>Application workers</w:t>
            </w:r>
          </w:p>
        </w:tc>
        <w:tc>
          <w:tcPr>
            <w:tcW w:type="dxa" w:w="3515"/>
            <w:vAlign w:val="top"/>
            <w:tcMar>
              <w:top w:w="60" w:type="dxa"/>
              <w:start w:w="80" w:type="dxa"/>
              <w:bottom w:w="60" w:type="dxa"/>
              <w:end w:w="80" w:type="dxa"/>
            </w:tcMar>
          </w:tcPr>
          <w:p>
            <w:pPr>
              <w:spacing w:after="0"/>
            </w:pPr>
            <w:r>
              <w:rPr>
                <w:rFonts w:ascii="Aptos" w:hAnsi="Aptos"/>
                <w:sz w:val="14"/>
              </w:rPr>
              <w:t>3+ nodes</w:t>
            </w:r>
          </w:p>
        </w:tc>
        <w:tc>
          <w:tcPr>
            <w:tcW w:type="dxa" w:w="2268"/>
            <w:vAlign w:val="top"/>
            <w:tcMar>
              <w:top w:w="60" w:type="dxa"/>
              <w:start w:w="80" w:type="dxa"/>
              <w:bottom w:w="60" w:type="dxa"/>
              <w:end w:w="80" w:type="dxa"/>
            </w:tcMar>
          </w:tcPr>
          <w:p>
            <w:pPr>
              <w:spacing w:after="0"/>
            </w:pPr>
            <w:r>
              <w:rPr>
                <w:rFonts w:ascii="Aptos" w:hAnsi="Aptos"/>
                <w:sz w:val="14"/>
              </w:rPr>
              <w:t>N+1</w:t>
            </w:r>
          </w:p>
        </w:tc>
        <w:tc>
          <w:tcPr>
            <w:tcW w:type="dxa" w:w="2438"/>
            <w:vAlign w:val="top"/>
            <w:tcMar>
              <w:top w:w="60" w:type="dxa"/>
              <w:start w:w="80" w:type="dxa"/>
              <w:bottom w:w="60" w:type="dxa"/>
              <w:end w:w="80" w:type="dxa"/>
            </w:tcMar>
          </w:tcPr>
          <w:p>
            <w:pPr>
              <w:spacing w:after="0"/>
            </w:pPr>
            <w:r>
              <w:rPr>
                <w:rFonts w:ascii="Aptos" w:hAnsi="Aptos"/>
                <w:sz w:val="14"/>
              </w:rPr>
              <w:t>Horizontal scaling; stateless services.</w:t>
            </w:r>
          </w:p>
        </w:tc>
      </w:tr>
      <w:tr>
        <w:tc>
          <w:tcPr>
            <w:tcW w:type="dxa" w:w="2268"/>
            <w:vAlign w:val="top"/>
            <w:tcMar>
              <w:top w:w="60" w:type="dxa"/>
              <w:start w:w="80" w:type="dxa"/>
              <w:bottom w:w="60" w:type="dxa"/>
              <w:end w:w="80" w:type="dxa"/>
            </w:tcMar>
            <w:shd w:fill="F7F9FB"/>
          </w:tcPr>
          <w:p>
            <w:pPr>
              <w:spacing w:after="0"/>
            </w:pPr>
            <w:r>
              <w:rPr>
                <w:rFonts w:ascii="Aptos" w:hAnsi="Aptos"/>
                <w:sz w:val="14"/>
              </w:rPr>
              <w:t>Planning workers</w:t>
            </w:r>
          </w:p>
        </w:tc>
        <w:tc>
          <w:tcPr>
            <w:tcW w:type="dxa" w:w="3515"/>
            <w:vAlign w:val="top"/>
            <w:tcMar>
              <w:top w:w="60" w:type="dxa"/>
              <w:start w:w="80" w:type="dxa"/>
              <w:bottom w:w="60" w:type="dxa"/>
              <w:end w:w="80" w:type="dxa"/>
            </w:tcMar>
            <w:shd w:fill="F7F9FB"/>
          </w:tcPr>
          <w:p>
            <w:pPr>
              <w:spacing w:after="0"/>
            </w:pPr>
            <w:r>
              <w:rPr>
                <w:rFonts w:ascii="Aptos" w:hAnsi="Aptos"/>
                <w:sz w:val="14"/>
              </w:rPr>
              <w:t>3+ worker pods</w:t>
            </w:r>
          </w:p>
        </w:tc>
        <w:tc>
          <w:tcPr>
            <w:tcW w:type="dxa" w:w="2268"/>
            <w:vAlign w:val="top"/>
            <w:tcMar>
              <w:top w:w="60" w:type="dxa"/>
              <w:start w:w="80" w:type="dxa"/>
              <w:bottom w:w="60" w:type="dxa"/>
              <w:end w:w="80" w:type="dxa"/>
            </w:tcMar>
            <w:shd w:fill="F7F9FB"/>
          </w:tcPr>
          <w:p>
            <w:pPr>
              <w:spacing w:after="0"/>
            </w:pPr>
            <w:r>
              <w:rPr>
                <w:rFonts w:ascii="Aptos" w:hAnsi="Aptos"/>
                <w:sz w:val="14"/>
              </w:rPr>
              <w:t>N+1</w:t>
            </w:r>
          </w:p>
        </w:tc>
        <w:tc>
          <w:tcPr>
            <w:tcW w:type="dxa" w:w="2438"/>
            <w:vAlign w:val="top"/>
            <w:tcMar>
              <w:top w:w="60" w:type="dxa"/>
              <w:start w:w="80" w:type="dxa"/>
              <w:bottom w:w="60" w:type="dxa"/>
              <w:end w:w="80" w:type="dxa"/>
            </w:tcMar>
            <w:shd w:fill="F7F9FB"/>
          </w:tcPr>
          <w:p>
            <w:pPr>
              <w:spacing w:after="0"/>
            </w:pPr>
            <w:r>
              <w:rPr>
                <w:rFonts w:ascii="Aptos" w:hAnsi="Aptos"/>
                <w:sz w:val="14"/>
              </w:rPr>
              <w:t>CPU-heavy; scale horizontally by optimization jobs.</w:t>
            </w:r>
          </w:p>
        </w:tc>
      </w:tr>
      <w:tr>
        <w:tc>
          <w:tcPr>
            <w:tcW w:type="dxa" w:w="2268"/>
            <w:vAlign w:val="top"/>
            <w:tcMar>
              <w:top w:w="60" w:type="dxa"/>
              <w:start w:w="80" w:type="dxa"/>
              <w:bottom w:w="60" w:type="dxa"/>
              <w:end w:w="80" w:type="dxa"/>
            </w:tcMar>
          </w:tcPr>
          <w:p>
            <w:pPr>
              <w:spacing w:after="0"/>
            </w:pPr>
            <w:r>
              <w:rPr>
                <w:rFonts w:ascii="Aptos" w:hAnsi="Aptos"/>
                <w:sz w:val="14"/>
              </w:rPr>
              <w:t>Kafka</w:t>
            </w:r>
          </w:p>
        </w:tc>
        <w:tc>
          <w:tcPr>
            <w:tcW w:type="dxa" w:w="3515"/>
            <w:vAlign w:val="top"/>
            <w:tcMar>
              <w:top w:w="60" w:type="dxa"/>
              <w:start w:w="80" w:type="dxa"/>
              <w:bottom w:w="60" w:type="dxa"/>
              <w:end w:w="80" w:type="dxa"/>
            </w:tcMar>
          </w:tcPr>
          <w:p>
            <w:pPr>
              <w:spacing w:after="0"/>
            </w:pPr>
            <w:r>
              <w:rPr>
                <w:rFonts w:ascii="Aptos" w:hAnsi="Aptos"/>
                <w:sz w:val="14"/>
              </w:rPr>
              <w:t>3 brokers</w:t>
            </w:r>
          </w:p>
        </w:tc>
        <w:tc>
          <w:tcPr>
            <w:tcW w:type="dxa" w:w="2268"/>
            <w:vAlign w:val="top"/>
            <w:tcMar>
              <w:top w:w="60" w:type="dxa"/>
              <w:start w:w="80" w:type="dxa"/>
              <w:bottom w:w="60" w:type="dxa"/>
              <w:end w:w="80" w:type="dxa"/>
            </w:tcMar>
          </w:tcPr>
          <w:p>
            <w:pPr>
              <w:spacing w:after="0"/>
            </w:pPr>
            <w:r>
              <w:rPr>
                <w:rFonts w:ascii="Aptos" w:hAnsi="Aptos"/>
                <w:sz w:val="14"/>
              </w:rPr>
              <w:t>Quorum</w:t>
            </w:r>
          </w:p>
        </w:tc>
        <w:tc>
          <w:tcPr>
            <w:tcW w:type="dxa" w:w="2438"/>
            <w:vAlign w:val="top"/>
            <w:tcMar>
              <w:top w:w="60" w:type="dxa"/>
              <w:start w:w="80" w:type="dxa"/>
              <w:bottom w:w="60" w:type="dxa"/>
              <w:end w:w="80" w:type="dxa"/>
            </w:tcMar>
          </w:tcPr>
          <w:p>
            <w:pPr>
              <w:spacing w:after="0"/>
            </w:pPr>
            <w:r>
              <w:rPr>
                <w:rFonts w:ascii="Aptos" w:hAnsi="Aptos"/>
                <w:sz w:val="14"/>
              </w:rPr>
              <w:t>Replication factor 3 for production.</w:t>
            </w:r>
          </w:p>
        </w:tc>
      </w:tr>
      <w:tr>
        <w:tc>
          <w:tcPr>
            <w:tcW w:type="dxa" w:w="2268"/>
            <w:vAlign w:val="top"/>
            <w:tcMar>
              <w:top w:w="60" w:type="dxa"/>
              <w:start w:w="80" w:type="dxa"/>
              <w:bottom w:w="60" w:type="dxa"/>
              <w:end w:w="80" w:type="dxa"/>
            </w:tcMar>
            <w:shd w:fill="F7F9FB"/>
          </w:tcPr>
          <w:p>
            <w:pPr>
              <w:spacing w:after="0"/>
            </w:pPr>
            <w:r>
              <w:rPr>
                <w:rFonts w:ascii="Aptos" w:hAnsi="Aptos"/>
                <w:sz w:val="14"/>
              </w:rPr>
              <w:t>PostgreSQL</w:t>
            </w:r>
          </w:p>
        </w:tc>
        <w:tc>
          <w:tcPr>
            <w:tcW w:type="dxa" w:w="3515"/>
            <w:vAlign w:val="top"/>
            <w:tcMar>
              <w:top w:w="60" w:type="dxa"/>
              <w:start w:w="80" w:type="dxa"/>
              <w:bottom w:w="60" w:type="dxa"/>
              <w:end w:w="80" w:type="dxa"/>
            </w:tcMar>
            <w:shd w:fill="F7F9FB"/>
          </w:tcPr>
          <w:p>
            <w:pPr>
              <w:spacing w:after="0"/>
            </w:pPr>
            <w:r>
              <w:rPr>
                <w:rFonts w:ascii="Aptos" w:hAnsi="Aptos"/>
                <w:sz w:val="14"/>
              </w:rPr>
              <w:t>3 nodes</w:t>
            </w:r>
          </w:p>
        </w:tc>
        <w:tc>
          <w:tcPr>
            <w:tcW w:type="dxa" w:w="2268"/>
            <w:vAlign w:val="top"/>
            <w:tcMar>
              <w:top w:w="60" w:type="dxa"/>
              <w:start w:w="80" w:type="dxa"/>
              <w:bottom w:w="60" w:type="dxa"/>
              <w:end w:w="80" w:type="dxa"/>
            </w:tcMar>
            <w:shd w:fill="F7F9FB"/>
          </w:tcPr>
          <w:p>
            <w:pPr>
              <w:spacing w:after="0"/>
            </w:pPr>
            <w:r>
              <w:rPr>
                <w:rFonts w:ascii="Aptos" w:hAnsi="Aptos"/>
                <w:sz w:val="14"/>
              </w:rPr>
              <w:t>Primary + 2 replicas</w:t>
            </w:r>
          </w:p>
        </w:tc>
        <w:tc>
          <w:tcPr>
            <w:tcW w:type="dxa" w:w="2438"/>
            <w:vAlign w:val="top"/>
            <w:tcMar>
              <w:top w:w="60" w:type="dxa"/>
              <w:start w:w="80" w:type="dxa"/>
              <w:bottom w:w="60" w:type="dxa"/>
              <w:end w:w="80" w:type="dxa"/>
            </w:tcMar>
            <w:shd w:fill="F7F9FB"/>
          </w:tcPr>
          <w:p>
            <w:pPr>
              <w:spacing w:after="0"/>
            </w:pPr>
            <w:r>
              <w:rPr>
                <w:rFonts w:ascii="Aptos" w:hAnsi="Aptos"/>
                <w:sz w:val="14"/>
              </w:rPr>
              <w:t>Patroni or equivalent HA manager.</w:t>
            </w:r>
          </w:p>
        </w:tc>
      </w:tr>
      <w:tr>
        <w:tc>
          <w:tcPr>
            <w:tcW w:type="dxa" w:w="2268"/>
            <w:vAlign w:val="top"/>
            <w:tcMar>
              <w:top w:w="60" w:type="dxa"/>
              <w:start w:w="80" w:type="dxa"/>
              <w:bottom w:w="60" w:type="dxa"/>
              <w:end w:w="80" w:type="dxa"/>
            </w:tcMar>
          </w:tcPr>
          <w:p>
            <w:pPr>
              <w:spacing w:after="0"/>
            </w:pPr>
            <w:r>
              <w:rPr>
                <w:rFonts w:ascii="Aptos" w:hAnsi="Aptos"/>
                <w:sz w:val="14"/>
              </w:rPr>
              <w:t>Redis</w:t>
            </w:r>
          </w:p>
        </w:tc>
        <w:tc>
          <w:tcPr>
            <w:tcW w:type="dxa" w:w="3515"/>
            <w:vAlign w:val="top"/>
            <w:tcMar>
              <w:top w:w="60" w:type="dxa"/>
              <w:start w:w="80" w:type="dxa"/>
              <w:bottom w:w="60" w:type="dxa"/>
              <w:end w:w="80" w:type="dxa"/>
            </w:tcMar>
          </w:tcPr>
          <w:p>
            <w:pPr>
              <w:spacing w:after="0"/>
            </w:pPr>
            <w:r>
              <w:rPr>
                <w:rFonts w:ascii="Aptos" w:hAnsi="Aptos"/>
                <w:sz w:val="14"/>
              </w:rPr>
              <w:t>3 nodes</w:t>
            </w:r>
          </w:p>
        </w:tc>
        <w:tc>
          <w:tcPr>
            <w:tcW w:type="dxa" w:w="2268"/>
            <w:vAlign w:val="top"/>
            <w:tcMar>
              <w:top w:w="60" w:type="dxa"/>
              <w:start w:w="80" w:type="dxa"/>
              <w:bottom w:w="60" w:type="dxa"/>
              <w:end w:w="80" w:type="dxa"/>
            </w:tcMar>
          </w:tcPr>
          <w:p>
            <w:pPr>
              <w:spacing w:after="0"/>
            </w:pPr>
            <w:r>
              <w:rPr>
                <w:rFonts w:ascii="Aptos" w:hAnsi="Aptos"/>
                <w:sz w:val="14"/>
              </w:rPr>
              <w:t>HA/sentinel or cluster</w:t>
            </w:r>
          </w:p>
        </w:tc>
        <w:tc>
          <w:tcPr>
            <w:tcW w:type="dxa" w:w="2438"/>
            <w:vAlign w:val="top"/>
            <w:tcMar>
              <w:top w:w="60" w:type="dxa"/>
              <w:start w:w="80" w:type="dxa"/>
              <w:bottom w:w="60" w:type="dxa"/>
              <w:end w:w="80" w:type="dxa"/>
            </w:tcMar>
          </w:tcPr>
          <w:p>
            <w:pPr>
              <w:spacing w:after="0"/>
            </w:pPr>
            <w:r>
              <w:rPr>
                <w:rFonts w:ascii="Aptos" w:hAnsi="Aptos"/>
                <w:sz w:val="14"/>
              </w:rPr>
              <w:t>Cache only; never sole source of truth.</w:t>
            </w:r>
          </w:p>
        </w:tc>
      </w:tr>
      <w:tr>
        <w:tc>
          <w:tcPr>
            <w:tcW w:type="dxa" w:w="2268"/>
            <w:vAlign w:val="top"/>
            <w:tcMar>
              <w:top w:w="60" w:type="dxa"/>
              <w:start w:w="80" w:type="dxa"/>
              <w:bottom w:w="60" w:type="dxa"/>
              <w:end w:w="80" w:type="dxa"/>
            </w:tcMar>
            <w:shd w:fill="F7F9FB"/>
          </w:tcPr>
          <w:p>
            <w:pPr>
              <w:spacing w:after="0"/>
            </w:pPr>
            <w:r>
              <w:rPr>
                <w:rFonts w:ascii="Aptos" w:hAnsi="Aptos"/>
                <w:sz w:val="14"/>
              </w:rPr>
              <w:t>Object storage</w:t>
            </w:r>
          </w:p>
        </w:tc>
        <w:tc>
          <w:tcPr>
            <w:tcW w:type="dxa" w:w="3515"/>
            <w:vAlign w:val="top"/>
            <w:tcMar>
              <w:top w:w="60" w:type="dxa"/>
              <w:start w:w="80" w:type="dxa"/>
              <w:bottom w:w="60" w:type="dxa"/>
              <w:end w:w="80" w:type="dxa"/>
            </w:tcMar>
            <w:shd w:fill="F7F9FB"/>
          </w:tcPr>
          <w:p>
            <w:pPr>
              <w:spacing w:after="0"/>
            </w:pPr>
            <w:r>
              <w:rPr>
                <w:rFonts w:ascii="Aptos" w:hAnsi="Aptos"/>
                <w:sz w:val="14"/>
              </w:rPr>
              <w:t>4+ drives/nodes</w:t>
            </w:r>
          </w:p>
        </w:tc>
        <w:tc>
          <w:tcPr>
            <w:tcW w:type="dxa" w:w="2268"/>
            <w:vAlign w:val="top"/>
            <w:tcMar>
              <w:top w:w="60" w:type="dxa"/>
              <w:start w:w="80" w:type="dxa"/>
              <w:bottom w:w="60" w:type="dxa"/>
              <w:end w:w="80" w:type="dxa"/>
            </w:tcMar>
            <w:shd w:fill="F7F9FB"/>
          </w:tcPr>
          <w:p>
            <w:pPr>
              <w:spacing w:after="0"/>
            </w:pPr>
            <w:r>
              <w:rPr>
                <w:rFonts w:ascii="Aptos" w:hAnsi="Aptos"/>
                <w:sz w:val="14"/>
              </w:rPr>
              <w:t>Erasure-coded or enterprise equivalent</w:t>
            </w:r>
          </w:p>
        </w:tc>
        <w:tc>
          <w:tcPr>
            <w:tcW w:type="dxa" w:w="2438"/>
            <w:vAlign w:val="top"/>
            <w:tcMar>
              <w:top w:w="60" w:type="dxa"/>
              <w:start w:w="80" w:type="dxa"/>
              <w:bottom w:w="60" w:type="dxa"/>
              <w:end w:w="80" w:type="dxa"/>
            </w:tcMar>
            <w:shd w:fill="F7F9FB"/>
          </w:tcPr>
          <w:p>
            <w:pPr>
              <w:spacing w:after="0"/>
            </w:pPr>
            <w:r>
              <w:rPr>
                <w:rFonts w:ascii="Aptos" w:hAnsi="Aptos"/>
                <w:sz w:val="14"/>
              </w:rPr>
              <w:t>Attachments, exports, snapshots.</w:t>
            </w:r>
          </w:p>
        </w:tc>
      </w:tr>
      <w:tr>
        <w:tc>
          <w:tcPr>
            <w:tcW w:type="dxa" w:w="2268"/>
            <w:vAlign w:val="top"/>
            <w:tcMar>
              <w:top w:w="60" w:type="dxa"/>
              <w:start w:w="80" w:type="dxa"/>
              <w:bottom w:w="60" w:type="dxa"/>
              <w:end w:w="80" w:type="dxa"/>
            </w:tcMar>
          </w:tcPr>
          <w:p>
            <w:pPr>
              <w:spacing w:after="0"/>
            </w:pPr>
            <w:r>
              <w:rPr>
                <w:rFonts w:ascii="Aptos" w:hAnsi="Aptos"/>
                <w:sz w:val="14"/>
              </w:rPr>
              <w:t>Observability</w:t>
            </w:r>
          </w:p>
        </w:tc>
        <w:tc>
          <w:tcPr>
            <w:tcW w:type="dxa" w:w="3515"/>
            <w:vAlign w:val="top"/>
            <w:tcMar>
              <w:top w:w="60" w:type="dxa"/>
              <w:start w:w="80" w:type="dxa"/>
              <w:bottom w:w="60" w:type="dxa"/>
              <w:end w:w="80" w:type="dxa"/>
            </w:tcMar>
          </w:tcPr>
          <w:p>
            <w:pPr>
              <w:spacing w:after="0"/>
            </w:pPr>
            <w:r>
              <w:rPr>
                <w:rFonts w:ascii="Aptos" w:hAnsi="Aptos"/>
                <w:sz w:val="14"/>
              </w:rPr>
              <w:t>3 nodes/pods</w:t>
            </w:r>
          </w:p>
        </w:tc>
        <w:tc>
          <w:tcPr>
            <w:tcW w:type="dxa" w:w="2268"/>
            <w:vAlign w:val="top"/>
            <w:tcMar>
              <w:top w:w="60" w:type="dxa"/>
              <w:start w:w="80" w:type="dxa"/>
              <w:bottom w:w="60" w:type="dxa"/>
              <w:end w:w="80" w:type="dxa"/>
            </w:tcMar>
          </w:tcPr>
          <w:p>
            <w:pPr>
              <w:spacing w:after="0"/>
            </w:pPr>
            <w:r>
              <w:rPr>
                <w:rFonts w:ascii="Aptos" w:hAnsi="Aptos"/>
                <w:sz w:val="14"/>
              </w:rPr>
              <w:t>HA</w:t>
            </w:r>
          </w:p>
        </w:tc>
        <w:tc>
          <w:tcPr>
            <w:tcW w:type="dxa" w:w="2438"/>
            <w:vAlign w:val="top"/>
            <w:tcMar>
              <w:top w:w="60" w:type="dxa"/>
              <w:start w:w="80" w:type="dxa"/>
              <w:bottom w:w="60" w:type="dxa"/>
              <w:end w:w="80" w:type="dxa"/>
            </w:tcMar>
          </w:tcPr>
          <w:p>
            <w:pPr>
              <w:spacing w:after="0"/>
            </w:pPr>
            <w:r>
              <w:rPr>
                <w:rFonts w:ascii="Aptos" w:hAnsi="Aptos"/>
                <w:sz w:val="14"/>
              </w:rPr>
              <w:t>Metrics, traces, logs and alerts.</w:t>
            </w:r>
          </w:p>
        </w:tc>
      </w:tr>
    </w:tbl>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DEPLOYMENT RULE: </w:t>
            </w:r>
            <w:r>
              <w:t>The exact hardware size must be calibrated by the performance test suite defined in Section 28. The architecture specifies minimum topology, not unverified production throughput.</w:t>
            </w:r>
          </w:p>
        </w:tc>
      </w:tr>
    </w:tbl>
    <w:p/>
    <w:p>
      <w:pPr>
        <w:pStyle w:val="Heading1"/>
        <w:keepNext/>
      </w:pPr>
      <w:r>
        <w:t>7. Technology Stack and Engineering Standards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D9EAF7"/>
            <w:vAlign w:val="center"/>
            <w:tcMar>
              <w:top w:w="60" w:type="dxa"/>
              <w:start w:w="80" w:type="dxa"/>
              <w:bottom w:w="60" w:type="dxa"/>
              <w:end w:w="80" w:type="dxa"/>
            </w:tcMar>
          </w:tcPr>
          <w:p>
            <w:r>
              <w:rPr>
                <w:rFonts w:ascii="Aptos" w:hAnsi="Aptos"/>
                <w:b/>
                <w:sz w:val="14"/>
              </w:rPr>
              <w:t>Area</w:t>
            </w:r>
          </w:p>
        </w:tc>
        <w:tc>
          <w:tcPr>
            <w:tcW w:type="dxa" w:w="3402"/>
            <w:shd w:fill="D9EAF7"/>
            <w:vAlign w:val="center"/>
            <w:tcMar>
              <w:top w:w="60" w:type="dxa"/>
              <w:start w:w="80" w:type="dxa"/>
              <w:bottom w:w="60" w:type="dxa"/>
              <w:end w:w="80" w:type="dxa"/>
            </w:tcMar>
          </w:tcPr>
          <w:p>
            <w:r>
              <w:rPr>
                <w:rFonts w:ascii="Aptos" w:hAnsi="Aptos"/>
                <w:b/>
                <w:sz w:val="14"/>
              </w:rPr>
              <w:t>Technology</w:t>
            </w:r>
          </w:p>
        </w:tc>
        <w:tc>
          <w:tcPr>
            <w:tcW w:type="dxa" w:w="3969"/>
            <w:shd w:fill="D9EAF7"/>
            <w:vAlign w:val="center"/>
            <w:tcMar>
              <w:top w:w="60" w:type="dxa"/>
              <w:start w:w="80" w:type="dxa"/>
              <w:bottom w:w="60" w:type="dxa"/>
              <w:end w:w="80" w:type="dxa"/>
            </w:tcMar>
          </w:tcPr>
          <w:p>
            <w:r>
              <w:rPr>
                <w:rFonts w:ascii="Aptos" w:hAnsi="Aptos"/>
                <w:b/>
                <w:sz w:val="14"/>
              </w:rPr>
              <w:t>Rationale</w:t>
            </w:r>
          </w:p>
        </w:tc>
      </w:tr>
      <w:tr>
        <w:tc>
          <w:tcPr>
            <w:tcW w:type="dxa" w:w="1984"/>
            <w:vAlign w:val="top"/>
            <w:tcMar>
              <w:top w:w="60" w:type="dxa"/>
              <w:start w:w="80" w:type="dxa"/>
              <w:bottom w:w="60" w:type="dxa"/>
              <w:end w:w="80" w:type="dxa"/>
            </w:tcMar>
          </w:tcPr>
          <w:p>
            <w:pPr>
              <w:spacing w:after="0"/>
            </w:pPr>
            <w:r>
              <w:rPr>
                <w:rFonts w:ascii="Aptos" w:hAnsi="Aptos"/>
                <w:sz w:val="14"/>
              </w:rPr>
              <w:t>Frontend</w:t>
            </w:r>
          </w:p>
        </w:tc>
        <w:tc>
          <w:tcPr>
            <w:tcW w:type="dxa" w:w="3402"/>
            <w:vAlign w:val="top"/>
            <w:tcMar>
              <w:top w:w="60" w:type="dxa"/>
              <w:start w:w="80" w:type="dxa"/>
              <w:bottom w:w="60" w:type="dxa"/>
              <w:end w:w="80" w:type="dxa"/>
            </w:tcMar>
          </w:tcPr>
          <w:p>
            <w:pPr>
              <w:spacing w:after="0"/>
            </w:pPr>
            <w:r>
              <w:rPr>
                <w:rFonts w:ascii="Aptos" w:hAnsi="Aptos"/>
                <w:sz w:val="14"/>
              </w:rPr>
              <w:t>React + TypeScript + Vite + enterprise component library</w:t>
            </w:r>
          </w:p>
        </w:tc>
        <w:tc>
          <w:tcPr>
            <w:tcW w:type="dxa" w:w="3969"/>
            <w:vAlign w:val="top"/>
            <w:tcMar>
              <w:top w:w="60" w:type="dxa"/>
              <w:start w:w="80" w:type="dxa"/>
              <w:bottom w:w="60" w:type="dxa"/>
              <w:end w:w="80" w:type="dxa"/>
            </w:tcMar>
          </w:tcPr>
          <w:p>
            <w:pPr>
              <w:spacing w:after="0"/>
            </w:pPr>
            <w:r>
              <w:rPr>
                <w:rFonts w:ascii="Aptos" w:hAnsi="Aptos"/>
                <w:sz w:val="14"/>
              </w:rPr>
              <w:t>Strong data-grid/chart ecosystem, maintainability, RTL support, mobile web.</w:t>
            </w:r>
          </w:p>
        </w:tc>
      </w:tr>
      <w:tr>
        <w:tc>
          <w:tcPr>
            <w:tcW w:type="dxa" w:w="1984"/>
            <w:vAlign w:val="top"/>
            <w:tcMar>
              <w:top w:w="60" w:type="dxa"/>
              <w:start w:w="80" w:type="dxa"/>
              <w:bottom w:w="60" w:type="dxa"/>
              <w:end w:w="80" w:type="dxa"/>
            </w:tcMar>
            <w:shd w:fill="F7F9FB"/>
          </w:tcPr>
          <w:p>
            <w:pPr>
              <w:spacing w:after="0"/>
            </w:pPr>
            <w:r>
              <w:rPr>
                <w:rFonts w:ascii="Aptos" w:hAnsi="Aptos"/>
                <w:sz w:val="14"/>
              </w:rPr>
              <w:t>Backend</w:t>
            </w:r>
          </w:p>
        </w:tc>
        <w:tc>
          <w:tcPr>
            <w:tcW w:type="dxa" w:w="3402"/>
            <w:vAlign w:val="top"/>
            <w:tcMar>
              <w:top w:w="60" w:type="dxa"/>
              <w:start w:w="80" w:type="dxa"/>
              <w:bottom w:w="60" w:type="dxa"/>
              <w:end w:w="80" w:type="dxa"/>
            </w:tcMar>
            <w:shd w:fill="F7F9FB"/>
          </w:tcPr>
          <w:p>
            <w:pPr>
              <w:spacing w:after="0"/>
            </w:pPr>
            <w:r>
              <w:rPr>
                <w:rFonts w:ascii="Aptos" w:hAnsi="Aptos"/>
                <w:sz w:val="14"/>
              </w:rPr>
              <w:t>Java 21 LTS + Spring Boot 4.1.x + Spring Security + Spring Data</w:t>
            </w:r>
          </w:p>
        </w:tc>
        <w:tc>
          <w:tcPr>
            <w:tcW w:type="dxa" w:w="3969"/>
            <w:vAlign w:val="top"/>
            <w:tcMar>
              <w:top w:w="60" w:type="dxa"/>
              <w:start w:w="80" w:type="dxa"/>
              <w:bottom w:w="60" w:type="dxa"/>
              <w:end w:w="80" w:type="dxa"/>
            </w:tcMar>
            <w:shd w:fill="F7F9FB"/>
          </w:tcPr>
          <w:p>
            <w:pPr>
              <w:spacing w:after="0"/>
            </w:pPr>
            <w:r>
              <w:rPr>
                <w:rFonts w:ascii="Aptos" w:hAnsi="Aptos"/>
                <w:sz w:val="14"/>
              </w:rPr>
              <w:t>Enterprise integration ecosystem, strong typing, SAP-adjacent integration patterns, mature observability.</w:t>
            </w:r>
          </w:p>
        </w:tc>
      </w:tr>
      <w:tr>
        <w:tc>
          <w:tcPr>
            <w:tcW w:type="dxa" w:w="1984"/>
            <w:vAlign w:val="top"/>
            <w:tcMar>
              <w:top w:w="60" w:type="dxa"/>
              <w:start w:w="80" w:type="dxa"/>
              <w:bottom w:w="60" w:type="dxa"/>
              <w:end w:w="80" w:type="dxa"/>
            </w:tcMar>
          </w:tcPr>
          <w:p>
            <w:pPr>
              <w:spacing w:after="0"/>
            </w:pPr>
            <w:r>
              <w:rPr>
                <w:rFonts w:ascii="Aptos" w:hAnsi="Aptos"/>
                <w:sz w:val="14"/>
              </w:rPr>
              <w:t>Planning/optimization</w:t>
            </w:r>
          </w:p>
        </w:tc>
        <w:tc>
          <w:tcPr>
            <w:tcW w:type="dxa" w:w="3402"/>
            <w:vAlign w:val="top"/>
            <w:tcMar>
              <w:top w:w="60" w:type="dxa"/>
              <w:start w:w="80" w:type="dxa"/>
              <w:bottom w:w="60" w:type="dxa"/>
              <w:end w:w="80" w:type="dxa"/>
            </w:tcMar>
          </w:tcPr>
          <w:p>
            <w:pPr>
              <w:spacing w:after="0"/>
            </w:pPr>
            <w:r>
              <w:rPr>
                <w:rFonts w:ascii="Aptos" w:hAnsi="Aptos"/>
                <w:sz w:val="14"/>
              </w:rPr>
              <w:t>Java OR-Tools CP-SAT as default; optional MILP solver adapter</w:t>
            </w:r>
          </w:p>
        </w:tc>
        <w:tc>
          <w:tcPr>
            <w:tcW w:type="dxa" w:w="3969"/>
            <w:vAlign w:val="top"/>
            <w:tcMar>
              <w:top w:w="60" w:type="dxa"/>
              <w:start w:w="80" w:type="dxa"/>
              <w:bottom w:w="60" w:type="dxa"/>
              <w:end w:w="80" w:type="dxa"/>
            </w:tcMar>
          </w:tcPr>
          <w:p>
            <w:pPr>
              <w:spacing w:after="0"/>
            </w:pPr>
            <w:r>
              <w:rPr>
                <w:rFonts w:ascii="Aptos" w:hAnsi="Aptos"/>
                <w:sz w:val="14"/>
              </w:rPr>
              <w:t>Deterministic constraint solving; vendor-neutral adapter boundary.</w:t>
            </w:r>
          </w:p>
        </w:tc>
      </w:tr>
      <w:tr>
        <w:tc>
          <w:tcPr>
            <w:tcW w:type="dxa" w:w="1984"/>
            <w:vAlign w:val="top"/>
            <w:tcMar>
              <w:top w:w="60" w:type="dxa"/>
              <w:start w:w="80" w:type="dxa"/>
              <w:bottom w:w="60" w:type="dxa"/>
              <w:end w:w="80" w:type="dxa"/>
            </w:tcMar>
            <w:shd w:fill="F7F9FB"/>
          </w:tcPr>
          <w:p>
            <w:pPr>
              <w:spacing w:after="0"/>
            </w:pPr>
            <w:r>
              <w:rPr>
                <w:rFonts w:ascii="Aptos" w:hAnsi="Aptos"/>
                <w:sz w:val="14"/>
              </w:rPr>
              <w:t>Database</w:t>
            </w:r>
          </w:p>
        </w:tc>
        <w:tc>
          <w:tcPr>
            <w:tcW w:type="dxa" w:w="3402"/>
            <w:vAlign w:val="top"/>
            <w:tcMar>
              <w:top w:w="60" w:type="dxa"/>
              <w:start w:w="80" w:type="dxa"/>
              <w:bottom w:w="60" w:type="dxa"/>
              <w:end w:w="80" w:type="dxa"/>
            </w:tcMar>
            <w:shd w:fill="F7F9FB"/>
          </w:tcPr>
          <w:p>
            <w:pPr>
              <w:spacing w:after="0"/>
            </w:pPr>
            <w:r>
              <w:rPr>
                <w:rFonts w:ascii="Aptos" w:hAnsi="Aptos"/>
                <w:sz w:val="14"/>
              </w:rPr>
              <w:t>PostgreSQL 17</w:t>
            </w:r>
          </w:p>
        </w:tc>
        <w:tc>
          <w:tcPr>
            <w:tcW w:type="dxa" w:w="3969"/>
            <w:vAlign w:val="top"/>
            <w:tcMar>
              <w:top w:w="60" w:type="dxa"/>
              <w:start w:w="80" w:type="dxa"/>
              <w:bottom w:w="60" w:type="dxa"/>
              <w:end w:w="80" w:type="dxa"/>
            </w:tcMar>
            <w:shd w:fill="F7F9FB"/>
          </w:tcPr>
          <w:p>
            <w:pPr>
              <w:spacing w:after="0"/>
            </w:pPr>
            <w:r>
              <w:rPr>
                <w:rFonts w:ascii="Aptos" w:hAnsi="Aptos"/>
                <w:sz w:val="14"/>
              </w:rPr>
              <w:t>Strong transactional semantics, JSONB, partitioning and mature tooling.</w:t>
            </w:r>
          </w:p>
        </w:tc>
      </w:tr>
      <w:tr>
        <w:tc>
          <w:tcPr>
            <w:tcW w:type="dxa" w:w="1984"/>
            <w:vAlign w:val="top"/>
            <w:tcMar>
              <w:top w:w="60" w:type="dxa"/>
              <w:start w:w="80" w:type="dxa"/>
              <w:bottom w:w="60" w:type="dxa"/>
              <w:end w:w="80" w:type="dxa"/>
            </w:tcMar>
          </w:tcPr>
          <w:p>
            <w:pPr>
              <w:spacing w:after="0"/>
            </w:pPr>
            <w:r>
              <w:rPr>
                <w:rFonts w:ascii="Aptos" w:hAnsi="Aptos"/>
                <w:sz w:val="14"/>
              </w:rPr>
              <w:t>Event bus</w:t>
            </w:r>
          </w:p>
        </w:tc>
        <w:tc>
          <w:tcPr>
            <w:tcW w:type="dxa" w:w="3402"/>
            <w:vAlign w:val="top"/>
            <w:tcMar>
              <w:top w:w="60" w:type="dxa"/>
              <w:start w:w="80" w:type="dxa"/>
              <w:bottom w:w="60" w:type="dxa"/>
              <w:end w:w="80" w:type="dxa"/>
            </w:tcMar>
          </w:tcPr>
          <w:p>
            <w:pPr>
              <w:spacing w:after="0"/>
            </w:pPr>
            <w:r>
              <w:rPr>
                <w:rFonts w:ascii="Aptos" w:hAnsi="Aptos"/>
                <w:sz w:val="14"/>
              </w:rPr>
              <w:t>Apache Kafka-compatible platform</w:t>
            </w:r>
          </w:p>
        </w:tc>
        <w:tc>
          <w:tcPr>
            <w:tcW w:type="dxa" w:w="3969"/>
            <w:vAlign w:val="top"/>
            <w:tcMar>
              <w:top w:w="60" w:type="dxa"/>
              <w:start w:w="80" w:type="dxa"/>
              <w:bottom w:w="60" w:type="dxa"/>
              <w:end w:w="80" w:type="dxa"/>
            </w:tcMar>
          </w:tcPr>
          <w:p>
            <w:pPr>
              <w:spacing w:after="0"/>
            </w:pPr>
            <w:r>
              <w:rPr>
                <w:rFonts w:ascii="Aptos" w:hAnsi="Aptos"/>
                <w:sz w:val="14"/>
              </w:rPr>
              <w:t>Durable asynchronous integration, replay and decoupling.</w:t>
            </w:r>
          </w:p>
        </w:tc>
      </w:tr>
      <w:tr>
        <w:tc>
          <w:tcPr>
            <w:tcW w:type="dxa" w:w="1984"/>
            <w:vAlign w:val="top"/>
            <w:tcMar>
              <w:top w:w="60" w:type="dxa"/>
              <w:start w:w="80" w:type="dxa"/>
              <w:bottom w:w="60" w:type="dxa"/>
              <w:end w:w="80" w:type="dxa"/>
            </w:tcMar>
            <w:shd w:fill="F7F9FB"/>
          </w:tcPr>
          <w:p>
            <w:pPr>
              <w:spacing w:after="0"/>
            </w:pPr>
            <w:r>
              <w:rPr>
                <w:rFonts w:ascii="Aptos" w:hAnsi="Aptos"/>
                <w:sz w:val="14"/>
              </w:rPr>
              <w:t>Cache</w:t>
            </w:r>
          </w:p>
        </w:tc>
        <w:tc>
          <w:tcPr>
            <w:tcW w:type="dxa" w:w="3402"/>
            <w:vAlign w:val="top"/>
            <w:tcMar>
              <w:top w:w="60" w:type="dxa"/>
              <w:start w:w="80" w:type="dxa"/>
              <w:bottom w:w="60" w:type="dxa"/>
              <w:end w:w="80" w:type="dxa"/>
            </w:tcMar>
            <w:shd w:fill="F7F9FB"/>
          </w:tcPr>
          <w:p>
            <w:pPr>
              <w:spacing w:after="0"/>
            </w:pPr>
            <w:r>
              <w:rPr>
                <w:rFonts w:ascii="Aptos" w:hAnsi="Aptos"/>
                <w:sz w:val="14"/>
              </w:rPr>
              <w:t>Redis 7+</w:t>
            </w:r>
          </w:p>
        </w:tc>
        <w:tc>
          <w:tcPr>
            <w:tcW w:type="dxa" w:w="3969"/>
            <w:vAlign w:val="top"/>
            <w:tcMar>
              <w:top w:w="60" w:type="dxa"/>
              <w:start w:w="80" w:type="dxa"/>
              <w:bottom w:w="60" w:type="dxa"/>
              <w:end w:w="80" w:type="dxa"/>
            </w:tcMar>
            <w:shd w:fill="F7F9FB"/>
          </w:tcPr>
          <w:p>
            <w:pPr>
              <w:spacing w:after="0"/>
            </w:pPr>
            <w:r>
              <w:rPr>
                <w:rFonts w:ascii="Aptos" w:hAnsi="Aptos"/>
                <w:sz w:val="14"/>
              </w:rPr>
              <w:t>Low-latency cache, distributed locks only with care.</w:t>
            </w:r>
          </w:p>
        </w:tc>
      </w:tr>
      <w:tr>
        <w:tc>
          <w:tcPr>
            <w:tcW w:type="dxa" w:w="1984"/>
            <w:vAlign w:val="top"/>
            <w:tcMar>
              <w:top w:w="60" w:type="dxa"/>
              <w:start w:w="80" w:type="dxa"/>
              <w:bottom w:w="60" w:type="dxa"/>
              <w:end w:w="80" w:type="dxa"/>
            </w:tcMar>
          </w:tcPr>
          <w:p>
            <w:pPr>
              <w:spacing w:after="0"/>
            </w:pPr>
            <w:r>
              <w:rPr>
                <w:rFonts w:ascii="Aptos" w:hAnsi="Aptos"/>
                <w:sz w:val="14"/>
              </w:rPr>
              <w:t>Object storage</w:t>
            </w:r>
          </w:p>
        </w:tc>
        <w:tc>
          <w:tcPr>
            <w:tcW w:type="dxa" w:w="3402"/>
            <w:vAlign w:val="top"/>
            <w:tcMar>
              <w:top w:w="60" w:type="dxa"/>
              <w:start w:w="80" w:type="dxa"/>
              <w:bottom w:w="60" w:type="dxa"/>
              <w:end w:w="80" w:type="dxa"/>
            </w:tcMar>
          </w:tcPr>
          <w:p>
            <w:pPr>
              <w:spacing w:after="0"/>
            </w:pPr>
            <w:r>
              <w:rPr>
                <w:rFonts w:ascii="Aptos" w:hAnsi="Aptos"/>
                <w:sz w:val="14"/>
              </w:rPr>
              <w:t>S3-compatible on-prem object store</w:t>
            </w:r>
          </w:p>
        </w:tc>
        <w:tc>
          <w:tcPr>
            <w:tcW w:type="dxa" w:w="3969"/>
            <w:vAlign w:val="top"/>
            <w:tcMar>
              <w:top w:w="60" w:type="dxa"/>
              <w:start w:w="80" w:type="dxa"/>
              <w:bottom w:w="60" w:type="dxa"/>
              <w:end w:w="80" w:type="dxa"/>
            </w:tcMar>
          </w:tcPr>
          <w:p>
            <w:pPr>
              <w:spacing w:after="0"/>
            </w:pPr>
            <w:r>
              <w:rPr>
                <w:rFonts w:ascii="Aptos" w:hAnsi="Aptos"/>
                <w:sz w:val="14"/>
              </w:rPr>
              <w:t>Large attachments, exports, scenario artifacts.</w:t>
            </w:r>
          </w:p>
        </w:tc>
      </w:tr>
      <w:tr>
        <w:tc>
          <w:tcPr>
            <w:tcW w:type="dxa" w:w="1984"/>
            <w:vAlign w:val="top"/>
            <w:tcMar>
              <w:top w:w="60" w:type="dxa"/>
              <w:start w:w="80" w:type="dxa"/>
              <w:bottom w:w="60" w:type="dxa"/>
              <w:end w:w="80" w:type="dxa"/>
            </w:tcMar>
            <w:shd w:fill="F7F9FB"/>
          </w:tcPr>
          <w:p>
            <w:pPr>
              <w:spacing w:after="0"/>
            </w:pPr>
            <w:r>
              <w:rPr>
                <w:rFonts w:ascii="Aptos" w:hAnsi="Aptos"/>
                <w:sz w:val="14"/>
              </w:rPr>
              <w:t>Identity</w:t>
            </w:r>
          </w:p>
        </w:tc>
        <w:tc>
          <w:tcPr>
            <w:tcW w:type="dxa" w:w="3402"/>
            <w:vAlign w:val="top"/>
            <w:tcMar>
              <w:top w:w="60" w:type="dxa"/>
              <w:start w:w="80" w:type="dxa"/>
              <w:bottom w:w="60" w:type="dxa"/>
              <w:end w:w="80" w:type="dxa"/>
            </w:tcMar>
            <w:shd w:fill="F7F9FB"/>
          </w:tcPr>
          <w:p>
            <w:pPr>
              <w:spacing w:after="0"/>
            </w:pPr>
            <w:r>
              <w:rPr>
                <w:rFonts w:ascii="Aptos" w:hAnsi="Aptos"/>
                <w:sz w:val="14"/>
              </w:rPr>
              <w:t>OIDC/OAuth2 provider (Keycloak or enterprise IdP)</w:t>
            </w:r>
          </w:p>
        </w:tc>
        <w:tc>
          <w:tcPr>
            <w:tcW w:type="dxa" w:w="3969"/>
            <w:vAlign w:val="top"/>
            <w:tcMar>
              <w:top w:w="60" w:type="dxa"/>
              <w:start w:w="80" w:type="dxa"/>
              <w:bottom w:w="60" w:type="dxa"/>
              <w:end w:w="80" w:type="dxa"/>
            </w:tcMar>
            <w:shd w:fill="F7F9FB"/>
          </w:tcPr>
          <w:p>
            <w:pPr>
              <w:spacing w:after="0"/>
            </w:pPr>
            <w:r>
              <w:rPr>
                <w:rFonts w:ascii="Aptos" w:hAnsi="Aptos"/>
                <w:sz w:val="14"/>
              </w:rPr>
              <w:t>Central authentication and federated roles.</w:t>
            </w:r>
          </w:p>
        </w:tc>
      </w:tr>
      <w:tr>
        <w:tc>
          <w:tcPr>
            <w:tcW w:type="dxa" w:w="1984"/>
            <w:vAlign w:val="top"/>
            <w:tcMar>
              <w:top w:w="60" w:type="dxa"/>
              <w:start w:w="80" w:type="dxa"/>
              <w:bottom w:w="60" w:type="dxa"/>
              <w:end w:w="80" w:type="dxa"/>
            </w:tcMar>
          </w:tcPr>
          <w:p>
            <w:pPr>
              <w:spacing w:after="0"/>
            </w:pPr>
            <w:r>
              <w:rPr>
                <w:rFonts w:ascii="Aptos" w:hAnsi="Aptos"/>
                <w:sz w:val="14"/>
              </w:rPr>
              <w:t>Workflow</w:t>
            </w:r>
          </w:p>
        </w:tc>
        <w:tc>
          <w:tcPr>
            <w:tcW w:type="dxa" w:w="3402"/>
            <w:vAlign w:val="top"/>
            <w:tcMar>
              <w:top w:w="60" w:type="dxa"/>
              <w:start w:w="80" w:type="dxa"/>
              <w:bottom w:w="60" w:type="dxa"/>
              <w:end w:w="80" w:type="dxa"/>
            </w:tcMar>
          </w:tcPr>
          <w:p>
            <w:pPr>
              <w:spacing w:after="0"/>
            </w:pPr>
            <w:r>
              <w:rPr>
                <w:rFonts w:ascii="Aptos" w:hAnsi="Aptos"/>
                <w:sz w:val="14"/>
              </w:rPr>
              <w:t>BPMN workflow engine (Flowable recommended)</w:t>
            </w:r>
          </w:p>
        </w:tc>
        <w:tc>
          <w:tcPr>
            <w:tcW w:type="dxa" w:w="3969"/>
            <w:vAlign w:val="top"/>
            <w:tcMar>
              <w:top w:w="60" w:type="dxa"/>
              <w:start w:w="80" w:type="dxa"/>
              <w:bottom w:w="60" w:type="dxa"/>
              <w:end w:w="80" w:type="dxa"/>
            </w:tcMar>
          </w:tcPr>
          <w:p>
            <w:pPr>
              <w:spacing w:after="0"/>
            </w:pPr>
            <w:r>
              <w:rPr>
                <w:rFonts w:ascii="Aptos" w:hAnsi="Aptos"/>
                <w:sz w:val="14"/>
              </w:rPr>
              <w:t>Human approvals and long-running business processes.</w:t>
            </w:r>
          </w:p>
        </w:tc>
      </w:tr>
      <w:tr>
        <w:tc>
          <w:tcPr>
            <w:tcW w:type="dxa" w:w="1984"/>
            <w:vAlign w:val="top"/>
            <w:tcMar>
              <w:top w:w="60" w:type="dxa"/>
              <w:start w:w="80" w:type="dxa"/>
              <w:bottom w:w="60" w:type="dxa"/>
              <w:end w:w="80" w:type="dxa"/>
            </w:tcMar>
            <w:shd w:fill="F7F9FB"/>
          </w:tcPr>
          <w:p>
            <w:pPr>
              <w:spacing w:after="0"/>
            </w:pPr>
            <w:r>
              <w:rPr>
                <w:rFonts w:ascii="Aptos" w:hAnsi="Aptos"/>
                <w:sz w:val="14"/>
              </w:rPr>
              <w:t>Observability</w:t>
            </w:r>
          </w:p>
        </w:tc>
        <w:tc>
          <w:tcPr>
            <w:tcW w:type="dxa" w:w="3402"/>
            <w:vAlign w:val="top"/>
            <w:tcMar>
              <w:top w:w="60" w:type="dxa"/>
              <w:start w:w="80" w:type="dxa"/>
              <w:bottom w:w="60" w:type="dxa"/>
              <w:end w:w="80" w:type="dxa"/>
            </w:tcMar>
            <w:shd w:fill="F7F9FB"/>
          </w:tcPr>
          <w:p>
            <w:pPr>
              <w:spacing w:after="0"/>
            </w:pPr>
            <w:r>
              <w:rPr>
                <w:rFonts w:ascii="Aptos" w:hAnsi="Aptos"/>
                <w:sz w:val="14"/>
              </w:rPr>
              <w:t>OpenTelemetry + Prometheus + Grafana + Loki/OpenSearch</w:t>
            </w:r>
          </w:p>
        </w:tc>
        <w:tc>
          <w:tcPr>
            <w:tcW w:type="dxa" w:w="3969"/>
            <w:vAlign w:val="top"/>
            <w:tcMar>
              <w:top w:w="60" w:type="dxa"/>
              <w:start w:w="80" w:type="dxa"/>
              <w:bottom w:w="60" w:type="dxa"/>
              <w:end w:w="80" w:type="dxa"/>
            </w:tcMar>
            <w:shd w:fill="F7F9FB"/>
          </w:tcPr>
          <w:p>
            <w:pPr>
              <w:spacing w:after="0"/>
            </w:pPr>
            <w:r>
              <w:rPr>
                <w:rFonts w:ascii="Aptos" w:hAnsi="Aptos"/>
                <w:sz w:val="14"/>
              </w:rPr>
              <w:t>Unified metrics/traces/logs.</w:t>
            </w:r>
          </w:p>
        </w:tc>
      </w:tr>
      <w:tr>
        <w:tc>
          <w:tcPr>
            <w:tcW w:type="dxa" w:w="1984"/>
            <w:vAlign w:val="top"/>
            <w:tcMar>
              <w:top w:w="60" w:type="dxa"/>
              <w:start w:w="80" w:type="dxa"/>
              <w:bottom w:w="60" w:type="dxa"/>
              <w:end w:w="80" w:type="dxa"/>
            </w:tcMar>
          </w:tcPr>
          <w:p>
            <w:pPr>
              <w:spacing w:after="0"/>
            </w:pPr>
            <w:r>
              <w:rPr>
                <w:rFonts w:ascii="Aptos" w:hAnsi="Aptos"/>
                <w:sz w:val="14"/>
              </w:rPr>
              <w:t>Containers</w:t>
            </w:r>
          </w:p>
        </w:tc>
        <w:tc>
          <w:tcPr>
            <w:tcW w:type="dxa" w:w="3402"/>
            <w:vAlign w:val="top"/>
            <w:tcMar>
              <w:top w:w="60" w:type="dxa"/>
              <w:start w:w="80" w:type="dxa"/>
              <w:bottom w:w="60" w:type="dxa"/>
              <w:end w:w="80" w:type="dxa"/>
            </w:tcMar>
          </w:tcPr>
          <w:p>
            <w:pPr>
              <w:spacing w:after="0"/>
            </w:pPr>
            <w:r>
              <w:rPr>
                <w:rFonts w:ascii="Aptos" w:hAnsi="Aptos"/>
                <w:sz w:val="14"/>
              </w:rPr>
              <w:t>Kubernetes/OpenShift + Helm</w:t>
            </w:r>
          </w:p>
        </w:tc>
        <w:tc>
          <w:tcPr>
            <w:tcW w:type="dxa" w:w="3969"/>
            <w:vAlign w:val="top"/>
            <w:tcMar>
              <w:top w:w="60" w:type="dxa"/>
              <w:start w:w="80" w:type="dxa"/>
              <w:bottom w:w="60" w:type="dxa"/>
              <w:end w:w="80" w:type="dxa"/>
            </w:tcMar>
          </w:tcPr>
          <w:p>
            <w:pPr>
              <w:spacing w:after="0"/>
            </w:pPr>
            <w:r>
              <w:rPr>
                <w:rFonts w:ascii="Aptos" w:hAnsi="Aptos"/>
                <w:sz w:val="14"/>
              </w:rPr>
              <w:t>Portable on-prem deployment and controlled scaling.</w:t>
            </w:r>
          </w:p>
        </w:tc>
      </w:tr>
      <w:tr>
        <w:tc>
          <w:tcPr>
            <w:tcW w:type="dxa" w:w="1984"/>
            <w:vAlign w:val="top"/>
            <w:tcMar>
              <w:top w:w="60" w:type="dxa"/>
              <w:start w:w="80" w:type="dxa"/>
              <w:bottom w:w="60" w:type="dxa"/>
              <w:end w:w="80" w:type="dxa"/>
            </w:tcMar>
            <w:shd w:fill="F7F9FB"/>
          </w:tcPr>
          <w:p>
            <w:pPr>
              <w:spacing w:after="0"/>
            </w:pPr>
            <w:r>
              <w:rPr>
                <w:rFonts w:ascii="Aptos" w:hAnsi="Aptos"/>
                <w:sz w:val="14"/>
              </w:rPr>
              <w:t>CI/CD</w:t>
            </w:r>
          </w:p>
        </w:tc>
        <w:tc>
          <w:tcPr>
            <w:tcW w:type="dxa" w:w="3402"/>
            <w:vAlign w:val="top"/>
            <w:tcMar>
              <w:top w:w="60" w:type="dxa"/>
              <w:start w:w="80" w:type="dxa"/>
              <w:bottom w:w="60" w:type="dxa"/>
              <w:end w:w="80" w:type="dxa"/>
            </w:tcMar>
            <w:shd w:fill="F7F9FB"/>
          </w:tcPr>
          <w:p>
            <w:pPr>
              <w:spacing w:after="0"/>
            </w:pPr>
            <w:r>
              <w:rPr>
                <w:rFonts w:ascii="Aptos" w:hAnsi="Aptos"/>
                <w:sz w:val="14"/>
              </w:rPr>
              <w:t>GitLab CI or equivalent + artifact registry + GitOps</w:t>
            </w:r>
          </w:p>
        </w:tc>
        <w:tc>
          <w:tcPr>
            <w:tcW w:type="dxa" w:w="3969"/>
            <w:vAlign w:val="top"/>
            <w:tcMar>
              <w:top w:w="60" w:type="dxa"/>
              <w:start w:w="80" w:type="dxa"/>
              <w:bottom w:w="60" w:type="dxa"/>
              <w:end w:w="80" w:type="dxa"/>
            </w:tcMar>
            <w:shd w:fill="F7F9FB"/>
          </w:tcPr>
          <w:p>
            <w:pPr>
              <w:spacing w:after="0"/>
            </w:pPr>
            <w:r>
              <w:rPr>
                <w:rFonts w:ascii="Aptos" w:hAnsi="Aptos"/>
                <w:sz w:val="14"/>
              </w:rPr>
              <w:t>Traceable builds, signed artifacts, environment promotion.</w:t>
            </w:r>
          </w:p>
        </w:tc>
      </w:tr>
      <w:tr>
        <w:tc>
          <w:tcPr>
            <w:tcW w:type="dxa" w:w="1984"/>
            <w:vAlign w:val="top"/>
            <w:tcMar>
              <w:top w:w="60" w:type="dxa"/>
              <w:start w:w="80" w:type="dxa"/>
              <w:bottom w:w="60" w:type="dxa"/>
              <w:end w:w="80" w:type="dxa"/>
            </w:tcMar>
          </w:tcPr>
          <w:p>
            <w:pPr>
              <w:spacing w:after="0"/>
            </w:pPr>
            <w:r>
              <w:rPr>
                <w:rFonts w:ascii="Aptos" w:hAnsi="Aptos"/>
                <w:sz w:val="14"/>
              </w:rPr>
              <w:t>API specification</w:t>
            </w:r>
          </w:p>
        </w:tc>
        <w:tc>
          <w:tcPr>
            <w:tcW w:type="dxa" w:w="3402"/>
            <w:vAlign w:val="top"/>
            <w:tcMar>
              <w:top w:w="60" w:type="dxa"/>
              <w:start w:w="80" w:type="dxa"/>
              <w:bottom w:w="60" w:type="dxa"/>
              <w:end w:w="80" w:type="dxa"/>
            </w:tcMar>
          </w:tcPr>
          <w:p>
            <w:pPr>
              <w:spacing w:after="0"/>
            </w:pPr>
            <w:r>
              <w:rPr>
                <w:rFonts w:ascii="Aptos" w:hAnsi="Aptos"/>
                <w:sz w:val="14"/>
              </w:rPr>
              <w:t>OpenAPI 3.1</w:t>
            </w:r>
          </w:p>
        </w:tc>
        <w:tc>
          <w:tcPr>
            <w:tcW w:type="dxa" w:w="3969"/>
            <w:vAlign w:val="top"/>
            <w:tcMar>
              <w:top w:w="60" w:type="dxa"/>
              <w:start w:w="80" w:type="dxa"/>
              <w:bottom w:w="60" w:type="dxa"/>
              <w:end w:w="80" w:type="dxa"/>
            </w:tcMar>
          </w:tcPr>
          <w:p>
            <w:pPr>
              <w:spacing w:after="0"/>
            </w:pPr>
            <w:r>
              <w:rPr>
                <w:rFonts w:ascii="Aptos" w:hAnsi="Aptos"/>
                <w:sz w:val="14"/>
              </w:rPr>
              <w:t>Machine-readable contracts and code generation.</w:t>
            </w:r>
          </w:p>
        </w:tc>
      </w:tr>
      <w:tr>
        <w:tc>
          <w:tcPr>
            <w:tcW w:type="dxa" w:w="1984"/>
            <w:vAlign w:val="top"/>
            <w:tcMar>
              <w:top w:w="60" w:type="dxa"/>
              <w:start w:w="80" w:type="dxa"/>
              <w:bottom w:w="60" w:type="dxa"/>
              <w:end w:w="80" w:type="dxa"/>
            </w:tcMar>
            <w:shd w:fill="F7F9FB"/>
          </w:tcPr>
          <w:p>
            <w:pPr>
              <w:spacing w:after="0"/>
            </w:pPr>
            <w:r>
              <w:rPr>
                <w:rFonts w:ascii="Aptos" w:hAnsi="Aptos"/>
                <w:sz w:val="14"/>
              </w:rPr>
              <w:t>Schema migration</w:t>
            </w:r>
          </w:p>
        </w:tc>
        <w:tc>
          <w:tcPr>
            <w:tcW w:type="dxa" w:w="3402"/>
            <w:vAlign w:val="top"/>
            <w:tcMar>
              <w:top w:w="60" w:type="dxa"/>
              <w:start w:w="80" w:type="dxa"/>
              <w:bottom w:w="60" w:type="dxa"/>
              <w:end w:w="80" w:type="dxa"/>
            </w:tcMar>
            <w:shd w:fill="F7F9FB"/>
          </w:tcPr>
          <w:p>
            <w:pPr>
              <w:spacing w:after="0"/>
            </w:pPr>
            <w:r>
              <w:rPr>
                <w:rFonts w:ascii="Aptos" w:hAnsi="Aptos"/>
                <w:sz w:val="14"/>
              </w:rPr>
              <w:t>Flyway</w:t>
            </w:r>
          </w:p>
        </w:tc>
        <w:tc>
          <w:tcPr>
            <w:tcW w:type="dxa" w:w="3969"/>
            <w:vAlign w:val="top"/>
            <w:tcMar>
              <w:top w:w="60" w:type="dxa"/>
              <w:start w:w="80" w:type="dxa"/>
              <w:bottom w:w="60" w:type="dxa"/>
              <w:end w:w="80" w:type="dxa"/>
            </w:tcMar>
            <w:shd w:fill="F7F9FB"/>
          </w:tcPr>
          <w:p>
            <w:pPr>
              <w:spacing w:after="0"/>
            </w:pPr>
            <w:r>
              <w:rPr>
                <w:rFonts w:ascii="Aptos" w:hAnsi="Aptos"/>
                <w:sz w:val="14"/>
              </w:rPr>
              <w:t>Version-controlled DB migration.</w:t>
            </w:r>
          </w:p>
        </w:tc>
      </w:tr>
    </w:tbl>
    <w:p/>
    <w:p>
      <w:pPr>
        <w:pStyle w:val="Heading2"/>
        <w:keepNext/>
      </w:pPr>
      <w:r>
        <w:t>7.1 Engineering patterns</w:t>
      </w:r>
    </w:p>
    <w:p>
      <w:pPr>
        <w:pStyle w:val="ListBullet"/>
        <w:spacing w:after="40"/>
      </w:pPr>
      <w:r>
        <w:t>Hexagonal architecture inside each domain module.</w:t>
      </w:r>
    </w:p>
    <w:p>
      <w:pPr>
        <w:pStyle w:val="ListBullet"/>
        <w:spacing w:after="40"/>
      </w:pPr>
      <w:r>
        <w:t>Domain commands and events must not depend on controller or database classes.</w:t>
      </w:r>
    </w:p>
    <w:p>
      <w:pPr>
        <w:pStyle w:val="ListBullet"/>
        <w:spacing w:after="40"/>
      </w:pPr>
      <w:r>
        <w:t>All external identifiers are stored alongside internal UUIDs.</w:t>
      </w:r>
    </w:p>
    <w:p>
      <w:pPr>
        <w:pStyle w:val="ListBullet"/>
        <w:spacing w:after="40"/>
      </w:pPr>
      <w:r>
        <w:t>All mutating APIs require idempotency keys.</w:t>
      </w:r>
    </w:p>
    <w:p>
      <w:pPr>
        <w:pStyle w:val="ListBullet"/>
        <w:spacing w:after="40"/>
      </w:pPr>
      <w:r>
        <w:t>Use optimistic concurrency for plan and scenario commits.</w:t>
      </w:r>
    </w:p>
    <w:p>
      <w:pPr>
        <w:pStyle w:val="ListBullet"/>
        <w:spacing w:after="40"/>
      </w:pPr>
      <w:r>
        <w:t>No business logic in database triggers except invariant enforcement that cannot safely exist in application code.</w:t>
      </w:r>
    </w:p>
    <w:p>
      <w:pPr>
        <w:pStyle w:val="ListBullet"/>
        <w:spacing w:after="40"/>
      </w:pPr>
      <w:r>
        <w:t>No distributed transaction across SAP and local database; use outbox/inbox and compensating actions.</w:t>
      </w:r>
    </w:p>
    <w:p>
      <w:pPr>
        <w:pStyle w:val="Heading1"/>
        <w:keepNext/>
      </w:pPr>
      <w:r>
        <w:t>8. Information Architecture and Temporal Model</w:t>
      </w:r>
    </w:p>
    <w:p>
      <w:pPr>
        <w:pStyle w:val="Heading2"/>
        <w:keepNext/>
      </w:pPr>
      <w:r>
        <w:t>8.1 Two temporal universes</w:t>
      </w:r>
    </w:p>
    <w:p>
      <w:pPr>
        <w:pStyle w:val="CodeBlock"/>
      </w:pPr>
      <w:r>
        <w:t>PAST / FACT UNIVERSE</w:t>
      </w:r>
    </w:p>
    <w:p>
      <w:pPr>
        <w:pStyle w:val="CodeBlock"/>
      </w:pPr>
      <w:r>
        <w:t>--------------------</w:t>
      </w:r>
    </w:p>
    <w:p>
      <w:pPr>
        <w:pStyle w:val="CodeBlock"/>
      </w:pPr>
      <w:r>
        <w:t>Actual execution events</w:t>
      </w:r>
    </w:p>
    <w:p>
      <w:pPr>
        <w:pStyle w:val="CodeBlock"/>
      </w:pPr>
      <w:r>
        <w:t>Actual consumption</w:t>
      </w:r>
    </w:p>
    <w:p>
      <w:pPr>
        <w:pStyle w:val="CodeBlock"/>
      </w:pPr>
      <w:r>
        <w:t>Actual confirmations</w:t>
      </w:r>
    </w:p>
    <w:p>
      <w:pPr>
        <w:pStyle w:val="CodeBlock"/>
      </w:pPr>
      <w:r>
        <w:t>Actual costs</w:t>
      </w:r>
    </w:p>
    <w:p>
      <w:pPr>
        <w:pStyle w:val="CodeBlock"/>
      </w:pPr>
      <w:r>
        <w:t>Closed-day machine state</w:t>
      </w:r>
    </w:p>
    <w:p>
      <w:pPr>
        <w:pStyle w:val="CodeBlock"/>
      </w:pPr>
      <w:r>
        <w:t>Closed-day inventory state</w:t>
      </w:r>
    </w:p>
    <w:p>
      <w:pPr>
        <w:pStyle w:val="CodeBlock"/>
      </w:pPr>
      <w:r/>
    </w:p>
    <w:p>
      <w:pPr>
        <w:pStyle w:val="CodeBlock"/>
      </w:pPr>
      <w:r>
        <w:t>FUTURE / PLAN UNIVERSE</w:t>
      </w:r>
    </w:p>
    <w:p>
      <w:pPr>
        <w:pStyle w:val="CodeBlock"/>
      </w:pPr>
      <w:r>
        <w:t>---------------------</w:t>
      </w:r>
    </w:p>
    <w:p>
      <w:pPr>
        <w:pStyle w:val="CodeBlock"/>
      </w:pPr>
      <w:r>
        <w:t>Expected receipts</w:t>
      </w:r>
    </w:p>
    <w:p>
      <w:pPr>
        <w:pStyle w:val="CodeBlock"/>
      </w:pPr>
      <w:r>
        <w:t>Planned operation start/end</w:t>
      </w:r>
    </w:p>
    <w:p>
      <w:pPr>
        <w:pStyle w:val="CodeBlock"/>
      </w:pPr>
      <w:r>
        <w:t>Planned allocations</w:t>
      </w:r>
    </w:p>
    <w:p>
      <w:pPr>
        <w:pStyle w:val="CodeBlock"/>
      </w:pPr>
      <w:r>
        <w:t>Forecast material consumption</w:t>
      </w:r>
    </w:p>
    <w:p>
      <w:pPr>
        <w:pStyle w:val="CodeBlock"/>
      </w:pPr>
      <w:r>
        <w:t>Forecast cost/cash</w:t>
      </w:r>
    </w:p>
    <w:p>
      <w:pPr>
        <w:pStyle w:val="CodeBlock"/>
      </w:pPr>
      <w:r>
        <w:t>Scenario assumptions</w:t>
      </w:r>
    </w:p>
    <w:p>
      <w:pPr>
        <w:pStyle w:val="CodeBlock"/>
      </w:pPr>
      <w:r>
        <w:t>Future capacity events</w:t>
      </w:r>
    </w:p>
    <w:p>
      <w:pPr>
        <w:pStyle w:val="Heading2"/>
        <w:keepNext/>
      </w:pPr>
      <w:r>
        <w:t>8.2 Planning day</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shd w:fill="D9EAF7"/>
            <w:vAlign w:val="center"/>
            <w:tcMar>
              <w:top w:w="60" w:type="dxa"/>
              <w:start w:w="80" w:type="dxa"/>
              <w:bottom w:w="60" w:type="dxa"/>
              <w:end w:w="80" w:type="dxa"/>
            </w:tcMar>
          </w:tcPr>
          <w:p>
            <w:r>
              <w:rPr>
                <w:rFonts w:ascii="Aptos" w:hAnsi="Aptos"/>
                <w:b/>
                <w:sz w:val="15"/>
              </w:rPr>
              <w:t>Field</w:t>
            </w:r>
          </w:p>
        </w:tc>
        <w:tc>
          <w:tcPr>
            <w:tcW w:type="dxa" w:w="6803"/>
            <w:shd w:fill="D9EAF7"/>
            <w:vAlign w:val="center"/>
            <w:tcMar>
              <w:top w:w="60" w:type="dxa"/>
              <w:start w:w="80" w:type="dxa"/>
              <w:bottom w:w="60" w:type="dxa"/>
              <w:end w:w="80" w:type="dxa"/>
            </w:tcMar>
          </w:tcPr>
          <w:p>
            <w:r>
              <w:rPr>
                <w:rFonts w:ascii="Aptos" w:hAnsi="Aptos"/>
                <w:b/>
                <w:sz w:val="15"/>
              </w:rPr>
              <w:t>Definition</w:t>
            </w:r>
          </w:p>
        </w:tc>
      </w:tr>
      <w:tr>
        <w:tc>
          <w:tcPr>
            <w:tcW w:type="dxa" w:w="2551"/>
            <w:vAlign w:val="top"/>
            <w:tcMar>
              <w:top w:w="60" w:type="dxa"/>
              <w:start w:w="80" w:type="dxa"/>
              <w:bottom w:w="60" w:type="dxa"/>
              <w:end w:w="80" w:type="dxa"/>
            </w:tcMar>
          </w:tcPr>
          <w:p>
            <w:pPr>
              <w:spacing w:after="0"/>
            </w:pPr>
            <w:r>
              <w:rPr>
                <w:rFonts w:ascii="Aptos" w:hAnsi="Aptos"/>
                <w:sz w:val="15"/>
              </w:rPr>
              <w:t>planning_day_id</w:t>
            </w:r>
          </w:p>
        </w:tc>
        <w:tc>
          <w:tcPr>
            <w:tcW w:type="dxa" w:w="6803"/>
            <w:vAlign w:val="top"/>
            <w:tcMar>
              <w:top w:w="60" w:type="dxa"/>
              <w:start w:w="80" w:type="dxa"/>
              <w:bottom w:w="60" w:type="dxa"/>
              <w:end w:w="80" w:type="dxa"/>
            </w:tcMar>
          </w:tcPr>
          <w:p>
            <w:pPr>
              <w:spacing w:after="0"/>
            </w:pPr>
            <w:r>
              <w:rPr>
                <w:rFonts w:ascii="Aptos" w:hAnsi="Aptos"/>
                <w:sz w:val="15"/>
              </w:rPr>
              <w:t>Stable internal identifier.</w:t>
            </w:r>
          </w:p>
        </w:tc>
      </w:tr>
      <w:tr>
        <w:tc>
          <w:tcPr>
            <w:tcW w:type="dxa" w:w="2551"/>
            <w:vAlign w:val="top"/>
            <w:tcMar>
              <w:top w:w="60" w:type="dxa"/>
              <w:start w:w="80" w:type="dxa"/>
              <w:bottom w:w="60" w:type="dxa"/>
              <w:end w:w="80" w:type="dxa"/>
            </w:tcMar>
            <w:shd w:fill="F7F9FB"/>
          </w:tcPr>
          <w:p>
            <w:pPr>
              <w:spacing w:after="0"/>
            </w:pPr>
            <w:r>
              <w:rPr>
                <w:rFonts w:ascii="Aptos" w:hAnsi="Aptos"/>
                <w:sz w:val="15"/>
              </w:rPr>
              <w:t>business_date</w:t>
            </w:r>
          </w:p>
        </w:tc>
        <w:tc>
          <w:tcPr>
            <w:tcW w:type="dxa" w:w="6803"/>
            <w:vAlign w:val="top"/>
            <w:tcMar>
              <w:top w:w="60" w:type="dxa"/>
              <w:start w:w="80" w:type="dxa"/>
              <w:bottom w:w="60" w:type="dxa"/>
              <w:end w:w="80" w:type="dxa"/>
            </w:tcMar>
            <w:shd w:fill="F7F9FB"/>
          </w:tcPr>
          <w:p>
            <w:pPr>
              <w:spacing w:after="0"/>
            </w:pPr>
            <w:r>
              <w:rPr>
                <w:rFonts w:ascii="Aptos" w:hAnsi="Aptos"/>
                <w:sz w:val="15"/>
              </w:rPr>
              <w:t>Calendar date used as planning bucket.</w:t>
            </w:r>
          </w:p>
        </w:tc>
      </w:tr>
      <w:tr>
        <w:tc>
          <w:tcPr>
            <w:tcW w:type="dxa" w:w="2551"/>
            <w:vAlign w:val="top"/>
            <w:tcMar>
              <w:top w:w="60" w:type="dxa"/>
              <w:start w:w="80" w:type="dxa"/>
              <w:bottom w:w="60" w:type="dxa"/>
              <w:end w:w="80" w:type="dxa"/>
            </w:tcMar>
          </w:tcPr>
          <w:p>
            <w:pPr>
              <w:spacing w:after="0"/>
            </w:pPr>
            <w:r>
              <w:rPr>
                <w:rFonts w:ascii="Aptos" w:hAnsi="Aptos"/>
                <w:sz w:val="15"/>
              </w:rPr>
              <w:t>plant_calendar_id</w:t>
            </w:r>
          </w:p>
        </w:tc>
        <w:tc>
          <w:tcPr>
            <w:tcW w:type="dxa" w:w="6803"/>
            <w:vAlign w:val="top"/>
            <w:tcMar>
              <w:top w:w="60" w:type="dxa"/>
              <w:start w:w="80" w:type="dxa"/>
              <w:bottom w:w="60" w:type="dxa"/>
              <w:end w:w="80" w:type="dxa"/>
            </w:tcMar>
          </w:tcPr>
          <w:p>
            <w:pPr>
              <w:spacing w:after="0"/>
            </w:pPr>
            <w:r>
              <w:rPr>
                <w:rFonts w:ascii="Aptos" w:hAnsi="Aptos"/>
                <w:sz w:val="15"/>
              </w:rPr>
              <w:t>Working calendar governing capacity availability.</w:t>
            </w:r>
          </w:p>
        </w:tc>
      </w:tr>
      <w:tr>
        <w:tc>
          <w:tcPr>
            <w:tcW w:type="dxa" w:w="2551"/>
            <w:vAlign w:val="top"/>
            <w:tcMar>
              <w:top w:w="60" w:type="dxa"/>
              <w:start w:w="80" w:type="dxa"/>
              <w:bottom w:w="60" w:type="dxa"/>
              <w:end w:w="80" w:type="dxa"/>
            </w:tcMar>
            <w:shd w:fill="F7F9FB"/>
          </w:tcPr>
          <w:p>
            <w:pPr>
              <w:spacing w:after="0"/>
            </w:pPr>
            <w:r>
              <w:rPr>
                <w:rFonts w:ascii="Aptos" w:hAnsi="Aptos"/>
                <w:sz w:val="15"/>
              </w:rPr>
              <w:t>status</w:t>
            </w:r>
          </w:p>
        </w:tc>
        <w:tc>
          <w:tcPr>
            <w:tcW w:type="dxa" w:w="6803"/>
            <w:vAlign w:val="top"/>
            <w:tcMar>
              <w:top w:w="60" w:type="dxa"/>
              <w:start w:w="80" w:type="dxa"/>
              <w:bottom w:w="60" w:type="dxa"/>
              <w:end w:w="80" w:type="dxa"/>
            </w:tcMar>
            <w:shd w:fill="F7F9FB"/>
          </w:tcPr>
          <w:p>
            <w:pPr>
              <w:spacing w:after="0"/>
            </w:pPr>
            <w:r>
              <w:rPr>
                <w:rFonts w:ascii="Aptos" w:hAnsi="Aptos"/>
                <w:sz w:val="15"/>
              </w:rPr>
              <w:t>OPEN, FROZEN, CLOSED.</w:t>
            </w:r>
          </w:p>
        </w:tc>
      </w:tr>
      <w:tr>
        <w:tc>
          <w:tcPr>
            <w:tcW w:type="dxa" w:w="2551"/>
            <w:vAlign w:val="top"/>
            <w:tcMar>
              <w:top w:w="60" w:type="dxa"/>
              <w:start w:w="80" w:type="dxa"/>
              <w:bottom w:w="60" w:type="dxa"/>
              <w:end w:w="80" w:type="dxa"/>
            </w:tcMar>
          </w:tcPr>
          <w:p>
            <w:pPr>
              <w:spacing w:after="0"/>
            </w:pPr>
            <w:r>
              <w:rPr>
                <w:rFonts w:ascii="Aptos" w:hAnsi="Aptos"/>
                <w:sz w:val="15"/>
              </w:rPr>
              <w:t>actual_cutoff_ts</w:t>
            </w:r>
          </w:p>
        </w:tc>
        <w:tc>
          <w:tcPr>
            <w:tcW w:type="dxa" w:w="6803"/>
            <w:vAlign w:val="top"/>
            <w:tcMar>
              <w:top w:w="60" w:type="dxa"/>
              <w:start w:w="80" w:type="dxa"/>
              <w:bottom w:w="60" w:type="dxa"/>
              <w:end w:w="80" w:type="dxa"/>
            </w:tcMar>
          </w:tcPr>
          <w:p>
            <w:pPr>
              <w:spacing w:after="0"/>
            </w:pPr>
            <w:r>
              <w:rPr>
                <w:rFonts w:ascii="Aptos" w:hAnsi="Aptos"/>
                <w:sz w:val="15"/>
              </w:rPr>
              <w:t>Cut-off after which the day is treated as fact-anchored.</w:t>
            </w:r>
          </w:p>
        </w:tc>
      </w:tr>
      <w:tr>
        <w:tc>
          <w:tcPr>
            <w:tcW w:type="dxa" w:w="2551"/>
            <w:vAlign w:val="top"/>
            <w:tcMar>
              <w:top w:w="60" w:type="dxa"/>
              <w:start w:w="80" w:type="dxa"/>
              <w:bottom w:w="60" w:type="dxa"/>
              <w:end w:w="80" w:type="dxa"/>
            </w:tcMar>
            <w:shd w:fill="F7F9FB"/>
          </w:tcPr>
          <w:p>
            <w:pPr>
              <w:spacing w:after="0"/>
            </w:pPr>
            <w:r>
              <w:rPr>
                <w:rFonts w:ascii="Aptos" w:hAnsi="Aptos"/>
                <w:sz w:val="15"/>
              </w:rPr>
              <w:t>plan_version_id</w:t>
            </w:r>
          </w:p>
        </w:tc>
        <w:tc>
          <w:tcPr>
            <w:tcW w:type="dxa" w:w="6803"/>
            <w:vAlign w:val="top"/>
            <w:tcMar>
              <w:top w:w="60" w:type="dxa"/>
              <w:start w:w="80" w:type="dxa"/>
              <w:bottom w:w="60" w:type="dxa"/>
              <w:end w:w="80" w:type="dxa"/>
            </w:tcMar>
            <w:shd w:fill="F7F9FB"/>
          </w:tcPr>
          <w:p>
            <w:pPr>
              <w:spacing w:after="0"/>
            </w:pPr>
            <w:r>
              <w:rPr>
                <w:rFonts w:ascii="Aptos" w:hAnsi="Aptos"/>
                <w:sz w:val="15"/>
              </w:rPr>
              <w:t>Baseline plan active for the day.</w:t>
            </w:r>
          </w:p>
        </w:tc>
      </w:tr>
      <w:tr>
        <w:tc>
          <w:tcPr>
            <w:tcW w:type="dxa" w:w="2551"/>
            <w:vAlign w:val="top"/>
            <w:tcMar>
              <w:top w:w="60" w:type="dxa"/>
              <w:start w:w="80" w:type="dxa"/>
              <w:bottom w:w="60" w:type="dxa"/>
              <w:end w:w="80" w:type="dxa"/>
            </w:tcMar>
          </w:tcPr>
          <w:p>
            <w:pPr>
              <w:spacing w:after="0"/>
            </w:pPr>
            <w:r>
              <w:rPr>
                <w:rFonts w:ascii="Aptos" w:hAnsi="Aptos"/>
                <w:sz w:val="15"/>
              </w:rPr>
              <w:t>closed_by</w:t>
            </w:r>
          </w:p>
        </w:tc>
        <w:tc>
          <w:tcPr>
            <w:tcW w:type="dxa" w:w="6803"/>
            <w:vAlign w:val="top"/>
            <w:tcMar>
              <w:top w:w="60" w:type="dxa"/>
              <w:start w:w="80" w:type="dxa"/>
              <w:bottom w:w="60" w:type="dxa"/>
              <w:end w:w="80" w:type="dxa"/>
            </w:tcMar>
          </w:tcPr>
          <w:p>
            <w:pPr>
              <w:spacing w:after="0"/>
            </w:pPr>
            <w:r>
              <w:rPr>
                <w:rFonts w:ascii="Aptos" w:hAnsi="Aptos"/>
                <w:sz w:val="15"/>
              </w:rPr>
              <w:t>User/system identity that closed the day.</w:t>
            </w:r>
          </w:p>
        </w:tc>
      </w:tr>
      <w:tr>
        <w:tc>
          <w:tcPr>
            <w:tcW w:type="dxa" w:w="2551"/>
            <w:vAlign w:val="top"/>
            <w:tcMar>
              <w:top w:w="60" w:type="dxa"/>
              <w:start w:w="80" w:type="dxa"/>
              <w:bottom w:w="60" w:type="dxa"/>
              <w:end w:w="80" w:type="dxa"/>
            </w:tcMar>
            <w:shd w:fill="F7F9FB"/>
          </w:tcPr>
          <w:p>
            <w:pPr>
              <w:spacing w:after="0"/>
            </w:pPr>
            <w:r>
              <w:rPr>
                <w:rFonts w:ascii="Aptos" w:hAnsi="Aptos"/>
                <w:sz w:val="15"/>
              </w:rPr>
              <w:t>closed_at</w:t>
            </w:r>
          </w:p>
        </w:tc>
        <w:tc>
          <w:tcPr>
            <w:tcW w:type="dxa" w:w="6803"/>
            <w:vAlign w:val="top"/>
            <w:tcMar>
              <w:top w:w="60" w:type="dxa"/>
              <w:start w:w="80" w:type="dxa"/>
              <w:bottom w:w="60" w:type="dxa"/>
              <w:end w:w="80" w:type="dxa"/>
            </w:tcMar>
            <w:shd w:fill="F7F9FB"/>
          </w:tcPr>
          <w:p>
            <w:pPr>
              <w:spacing w:after="0"/>
            </w:pPr>
            <w:r>
              <w:rPr>
                <w:rFonts w:ascii="Aptos" w:hAnsi="Aptos"/>
                <w:sz w:val="15"/>
              </w:rPr>
              <w:t>Close timestamp.</w:t>
            </w:r>
          </w:p>
        </w:tc>
      </w:tr>
      <w:tr>
        <w:tc>
          <w:tcPr>
            <w:tcW w:type="dxa" w:w="2551"/>
            <w:vAlign w:val="top"/>
            <w:tcMar>
              <w:top w:w="60" w:type="dxa"/>
              <w:start w:w="80" w:type="dxa"/>
              <w:bottom w:w="60" w:type="dxa"/>
              <w:end w:w="80" w:type="dxa"/>
            </w:tcMar>
          </w:tcPr>
          <w:p>
            <w:pPr>
              <w:spacing w:after="0"/>
            </w:pPr>
            <w:r>
              <w:rPr>
                <w:rFonts w:ascii="Aptos" w:hAnsi="Aptos"/>
                <w:sz w:val="15"/>
              </w:rPr>
              <w:t>state_hash</w:t>
            </w:r>
          </w:p>
        </w:tc>
        <w:tc>
          <w:tcPr>
            <w:tcW w:type="dxa" w:w="6803"/>
            <w:vAlign w:val="top"/>
            <w:tcMar>
              <w:top w:w="60" w:type="dxa"/>
              <w:start w:w="80" w:type="dxa"/>
              <w:bottom w:w="60" w:type="dxa"/>
              <w:end w:w="80" w:type="dxa"/>
            </w:tcMar>
          </w:tcPr>
          <w:p>
            <w:pPr>
              <w:spacing w:after="0"/>
            </w:pPr>
            <w:r>
              <w:rPr>
                <w:rFonts w:ascii="Aptos" w:hAnsi="Aptos"/>
                <w:sz w:val="15"/>
              </w:rPr>
              <w:t>Deterministic hash of fact state used for reproducibility.</w:t>
            </w:r>
          </w:p>
        </w:tc>
      </w:tr>
    </w:tbl>
    <w:p/>
    <w:p>
      <w:pPr>
        <w:pStyle w:val="Heading2"/>
        <w:keepNext/>
      </w:pPr>
      <w:r>
        <w:t>8.3 Temporal rules</w:t>
      </w:r>
    </w:p>
    <w:p>
      <w:pPr>
        <w:spacing w:after="40"/>
        <w:ind w:left="198" w:hanging="198"/>
      </w:pPr>
      <w:r>
        <w:t>1. Actual events are immutable after the day is closed; a correction creates a compensating event with a link to the original event.</w:t>
      </w:r>
    </w:p>
    <w:p>
      <w:pPr>
        <w:spacing w:after="40"/>
        <w:ind w:left="198" w:hanging="198"/>
      </w:pPr>
      <w:r>
        <w:t>2. A future plan record may be replaced only by publishing a newer plan version; historical versions remain queryable.</w:t>
      </w:r>
    </w:p>
    <w:p>
      <w:pPr>
        <w:spacing w:after="40"/>
        <w:ind w:left="198" w:hanging="198"/>
      </w:pPr>
      <w:r>
        <w:t>3. A scenario is evaluated against a specific baseline plan version. If the baseline changes, the scenario becomes STALE and must be rebased.</w:t>
      </w:r>
    </w:p>
    <w:p>
      <w:pPr>
        <w:spacing w:after="40"/>
        <w:ind w:left="198" w:hanging="198"/>
      </w:pPr>
      <w:r>
        <w:t>4. No scenario may mutate actual facts.</w:t>
      </w:r>
    </w:p>
    <w:p>
      <w:pPr>
        <w:spacing w:after="40"/>
        <w:ind w:left="198" w:hanging="198"/>
      </w:pPr>
      <w:r>
        <w:t>5. All forecast values carry source, confidence, model version and calculation timestamp.</w:t>
      </w:r>
    </w:p>
    <w:p>
      <w:pPr>
        <w:spacing w:after="40"/>
        <w:ind w:left="198" w:hanging="198"/>
      </w:pPr>
      <w:r>
        <w:t>6. The system stores both effective_date and recorded_at so historical reconstruction is possible.</w:t>
      </w:r>
    </w:p>
    <w:p>
      <w:pPr>
        <w:pStyle w:val="Heading1"/>
        <w:keepNext/>
      </w:pPr>
      <w:r>
        <w:t>9. Core Domain Model</w:t>
      </w:r>
    </w:p>
    <w:p>
      <w:pPr>
        <w:pStyle w:val="Caption2"/>
      </w:pPr>
      <w:r>
        <w:t>Figure 9-1 — Core conceptual domain</w:t>
      </w:r>
    </w:p>
    <w:p>
      <w:pPr>
        <w:pStyle w:val="CodeBlock"/>
      </w:pPr>
      <w:r>
        <w:t>classDiagram</w:t>
      </w:r>
    </w:p>
    <w:p>
      <w:pPr>
        <w:pStyle w:val="CodeBlock"/>
      </w:pPr>
      <w:r>
        <w:t xml:space="preserve">    Commitment "1" --&gt; "1..*" ProductPlan</w:t>
      </w:r>
    </w:p>
    <w:p>
      <w:pPr>
        <w:pStyle w:val="CodeBlock"/>
      </w:pPr>
      <w:r>
        <w:t xml:space="preserve">    ProductPlan "1" --&gt; "1..*" ProductionOrder</w:t>
      </w:r>
    </w:p>
    <w:p>
      <w:pPr>
        <w:pStyle w:val="CodeBlock"/>
      </w:pPr>
      <w:r>
        <w:t xml:space="preserve">    ProductionOrder "1" --&gt; "1..*" OperationPlan</w:t>
      </w:r>
    </w:p>
    <w:p>
      <w:pPr>
        <w:pStyle w:val="CodeBlock"/>
      </w:pPr>
      <w:r>
        <w:t xml:space="preserve">    OperationPlan "*" --&gt; "1" WorkCenter</w:t>
      </w:r>
    </w:p>
    <w:p>
      <w:pPr>
        <w:pStyle w:val="CodeBlock"/>
      </w:pPr>
      <w:r>
        <w:t xml:space="preserve">    OperationPlan "*" --&gt; "0..*" MaterialDemand</w:t>
      </w:r>
    </w:p>
    <w:p>
      <w:pPr>
        <w:pStyle w:val="CodeBlock"/>
      </w:pPr>
      <w:r>
        <w:t xml:space="preserve">    MaterialDemand "*" --&gt; "1" Material</w:t>
      </w:r>
    </w:p>
    <w:p>
      <w:pPr>
        <w:pStyle w:val="CodeBlock"/>
      </w:pPr>
      <w:r>
        <w:t xml:space="preserve">    ProductionOrder "*" --&gt; "1" Product</w:t>
      </w:r>
    </w:p>
    <w:p>
      <w:pPr>
        <w:pStyle w:val="CodeBlock"/>
      </w:pPr>
      <w:r>
        <w:t xml:space="preserve">    Product "1" --&gt; "1..*" BOMVersion</w:t>
      </w:r>
    </w:p>
    <w:p>
      <w:pPr>
        <w:pStyle w:val="CodeBlock"/>
      </w:pPr>
      <w:r>
        <w:t xml:space="preserve">    Product "1" --&gt; "1..*" RoutingVersion</w:t>
      </w:r>
    </w:p>
    <w:p>
      <w:pPr>
        <w:pStyle w:val="CodeBlock"/>
      </w:pPr>
      <w:r>
        <w:t xml:space="preserve">    PlanningDay "1" --&gt; "1..*" PlanVersion</w:t>
      </w:r>
    </w:p>
    <w:p>
      <w:pPr>
        <w:pStyle w:val="CodeBlock"/>
      </w:pPr>
      <w:r>
        <w:t xml:space="preserve">    PlanVersion "1" --&gt; "0..*" Scenario</w:t>
      </w:r>
    </w:p>
    <w:p>
      <w:pPr>
        <w:pStyle w:val="CodeBlock"/>
      </w:pPr>
      <w:r>
        <w:t xml:space="preserve">    Scenario "1" --&gt; "0..*" ScenarioEvent</w:t>
      </w:r>
    </w:p>
    <w:p>
      <w:pPr>
        <w:pStyle w:val="CodeBlock"/>
      </w:pPr>
      <w:r>
        <w:t xml:space="preserve">    Scenario "1" --&gt; "0..*" ResourceRequirement</w:t>
      </w:r>
    </w:p>
    <w:p>
      <w:pPr>
        <w:pStyle w:val="CodeBlock"/>
      </w:pPr>
      <w:r>
        <w:t xml:space="preserve">    Scenario "1" --&gt; "0..*" DecisionAlternative</w:t>
      </w:r>
    </w:p>
    <w:p>
      <w:pPr>
        <w:pStyle w:val="CodeBlock"/>
      </w:pPr>
      <w:r>
        <w:t xml:space="preserve">    Decision "1" --&gt; "1" DecisionAlternative</w:t>
      </w:r>
    </w:p>
    <w:p>
      <w:pPr>
        <w:pStyle w:val="CodeBlock"/>
      </w:pPr>
      <w:r>
        <w:t xml:space="preserve">    ActualEvent "*" --&gt; "1" ProductionOrder</w:t>
      </w:r>
    </w:p>
    <w:p>
      <w:pPr>
        <w:pStyle w:val="CodeBlock"/>
      </w:pPr>
      <w:r>
        <w:t xml:space="preserve">    ActualEvent "*" --&gt; "1" PlanningDay</w:t>
      </w:r>
    </w:p>
    <w:p>
      <w:pPr>
        <w:pStyle w:val="Heading2"/>
        <w:keepNext/>
      </w:pPr>
      <w:r>
        <w:t>9.1 Aggregate boundaries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814"/>
            <w:shd w:fill="D9EAF7"/>
            <w:vAlign w:val="center"/>
            <w:tcMar>
              <w:top w:w="60" w:type="dxa"/>
              <w:start w:w="80" w:type="dxa"/>
              <w:bottom w:w="60" w:type="dxa"/>
              <w:end w:w="80" w:type="dxa"/>
            </w:tcMar>
          </w:tcPr>
          <w:p>
            <w:r>
              <w:rPr>
                <w:rFonts w:ascii="Aptos" w:hAnsi="Aptos"/>
                <w:b/>
                <w:sz w:val="14"/>
              </w:rPr>
              <w:t>Aggregate</w:t>
            </w:r>
          </w:p>
        </w:tc>
        <w:tc>
          <w:tcPr>
            <w:tcW w:type="dxa" w:w="1814"/>
            <w:shd w:fill="D9EAF7"/>
            <w:vAlign w:val="center"/>
            <w:tcMar>
              <w:top w:w="60" w:type="dxa"/>
              <w:start w:w="80" w:type="dxa"/>
              <w:bottom w:w="60" w:type="dxa"/>
              <w:end w:w="80" w:type="dxa"/>
            </w:tcMar>
          </w:tcPr>
          <w:p>
            <w:r>
              <w:rPr>
                <w:rFonts w:ascii="Aptos" w:hAnsi="Aptos"/>
                <w:b/>
                <w:sz w:val="14"/>
              </w:rPr>
              <w:t>Root</w:t>
            </w:r>
          </w:p>
        </w:tc>
        <w:tc>
          <w:tcPr>
            <w:tcW w:type="dxa" w:w="3515"/>
            <w:shd w:fill="D9EAF7"/>
            <w:vAlign w:val="center"/>
            <w:tcMar>
              <w:top w:w="60" w:type="dxa"/>
              <w:start w:w="80" w:type="dxa"/>
              <w:bottom w:w="60" w:type="dxa"/>
              <w:end w:w="80" w:type="dxa"/>
            </w:tcMar>
          </w:tcPr>
          <w:p>
            <w:r>
              <w:rPr>
                <w:rFonts w:ascii="Aptos" w:hAnsi="Aptos"/>
                <w:b/>
                <w:sz w:val="14"/>
              </w:rPr>
              <w:t>Owns</w:t>
            </w:r>
          </w:p>
        </w:tc>
        <w:tc>
          <w:tcPr>
            <w:tcW w:type="dxa" w:w="2721"/>
            <w:shd w:fill="D9EAF7"/>
            <w:vAlign w:val="center"/>
            <w:tcMar>
              <w:top w:w="60" w:type="dxa"/>
              <w:start w:w="80" w:type="dxa"/>
              <w:bottom w:w="60" w:type="dxa"/>
              <w:end w:w="80" w:type="dxa"/>
            </w:tcMar>
          </w:tcPr>
          <w:p>
            <w:r>
              <w:rPr>
                <w:rFonts w:ascii="Aptos" w:hAnsi="Aptos"/>
                <w:b/>
                <w:sz w:val="14"/>
              </w:rPr>
              <w:t>Consistency boundary</w:t>
            </w:r>
          </w:p>
        </w:tc>
      </w:tr>
      <w:tr>
        <w:tc>
          <w:tcPr>
            <w:tcW w:type="dxa" w:w="1814"/>
            <w:vAlign w:val="top"/>
            <w:tcMar>
              <w:top w:w="60" w:type="dxa"/>
              <w:start w:w="80" w:type="dxa"/>
              <w:bottom w:w="60" w:type="dxa"/>
              <w:end w:w="80" w:type="dxa"/>
            </w:tcMar>
          </w:tcPr>
          <w:p>
            <w:pPr>
              <w:spacing w:after="0"/>
            </w:pPr>
            <w:r>
              <w:rPr>
                <w:rFonts w:ascii="Aptos" w:hAnsi="Aptos"/>
                <w:sz w:val="14"/>
              </w:rPr>
              <w:t>Commitment</w:t>
            </w:r>
          </w:p>
        </w:tc>
        <w:tc>
          <w:tcPr>
            <w:tcW w:type="dxa" w:w="1814"/>
            <w:vAlign w:val="top"/>
            <w:tcMar>
              <w:top w:w="60" w:type="dxa"/>
              <w:start w:w="80" w:type="dxa"/>
              <w:bottom w:w="60" w:type="dxa"/>
              <w:end w:w="80" w:type="dxa"/>
            </w:tcMar>
          </w:tcPr>
          <w:p>
            <w:pPr>
              <w:spacing w:after="0"/>
            </w:pPr>
            <w:r>
              <w:rPr>
                <w:rFonts w:ascii="Aptos" w:hAnsi="Aptos"/>
                <w:sz w:val="14"/>
              </w:rPr>
              <w:t>Commitment</w:t>
            </w:r>
          </w:p>
        </w:tc>
        <w:tc>
          <w:tcPr>
            <w:tcW w:type="dxa" w:w="3515"/>
            <w:vAlign w:val="top"/>
            <w:tcMar>
              <w:top w:w="60" w:type="dxa"/>
              <w:start w:w="80" w:type="dxa"/>
              <w:bottom w:w="60" w:type="dxa"/>
              <w:end w:w="80" w:type="dxa"/>
            </w:tcMar>
          </w:tcPr>
          <w:p>
            <w:pPr>
              <w:spacing w:after="0"/>
            </w:pPr>
            <w:r>
              <w:rPr>
                <w:rFonts w:ascii="Aptos" w:hAnsi="Aptos"/>
                <w:sz w:val="14"/>
              </w:rPr>
              <w:t>Milestones, forecast, risk links</w:t>
            </w:r>
          </w:p>
        </w:tc>
        <w:tc>
          <w:tcPr>
            <w:tcW w:type="dxa" w:w="2721"/>
            <w:vAlign w:val="top"/>
            <w:tcMar>
              <w:top w:w="60" w:type="dxa"/>
              <w:start w:w="80" w:type="dxa"/>
              <w:bottom w:w="60" w:type="dxa"/>
              <w:end w:w="80" w:type="dxa"/>
            </w:tcMar>
          </w:tcPr>
          <w:p>
            <w:pPr>
              <w:spacing w:after="0"/>
            </w:pPr>
            <w:r>
              <w:rPr>
                <w:rFonts w:ascii="Aptos" w:hAnsi="Aptos"/>
                <w:sz w:val="14"/>
              </w:rPr>
              <w:t>Commitment dates/status/priority.</w:t>
            </w:r>
          </w:p>
        </w:tc>
      </w:tr>
      <w:tr>
        <w:tc>
          <w:tcPr>
            <w:tcW w:type="dxa" w:w="1814"/>
            <w:vAlign w:val="top"/>
            <w:tcMar>
              <w:top w:w="60" w:type="dxa"/>
              <w:start w:w="80" w:type="dxa"/>
              <w:bottom w:w="60" w:type="dxa"/>
              <w:end w:w="80" w:type="dxa"/>
            </w:tcMar>
            <w:shd w:fill="F7F9FB"/>
          </w:tcPr>
          <w:p>
            <w:pPr>
              <w:spacing w:after="0"/>
            </w:pPr>
            <w:r>
              <w:rPr>
                <w:rFonts w:ascii="Aptos" w:hAnsi="Aptos"/>
                <w:sz w:val="14"/>
              </w:rPr>
              <w:t>Product Plan</w:t>
            </w:r>
          </w:p>
        </w:tc>
        <w:tc>
          <w:tcPr>
            <w:tcW w:type="dxa" w:w="1814"/>
            <w:vAlign w:val="top"/>
            <w:tcMar>
              <w:top w:w="60" w:type="dxa"/>
              <w:start w:w="80" w:type="dxa"/>
              <w:bottom w:w="60" w:type="dxa"/>
              <w:end w:w="80" w:type="dxa"/>
            </w:tcMar>
            <w:shd w:fill="F7F9FB"/>
          </w:tcPr>
          <w:p>
            <w:pPr>
              <w:spacing w:after="0"/>
            </w:pPr>
            <w:r>
              <w:rPr>
                <w:rFonts w:ascii="Aptos" w:hAnsi="Aptos"/>
                <w:sz w:val="14"/>
              </w:rPr>
              <w:t>ProductPlan</w:t>
            </w:r>
          </w:p>
        </w:tc>
        <w:tc>
          <w:tcPr>
            <w:tcW w:type="dxa" w:w="3515"/>
            <w:vAlign w:val="top"/>
            <w:tcMar>
              <w:top w:w="60" w:type="dxa"/>
              <w:start w:w="80" w:type="dxa"/>
              <w:bottom w:w="60" w:type="dxa"/>
              <w:end w:w="80" w:type="dxa"/>
            </w:tcMar>
            <w:shd w:fill="F7F9FB"/>
          </w:tcPr>
          <w:p>
            <w:pPr>
              <w:spacing w:after="0"/>
            </w:pPr>
            <w:r>
              <w:rPr>
                <w:rFonts w:ascii="Aptos" w:hAnsi="Aptos"/>
                <w:sz w:val="14"/>
              </w:rPr>
              <w:t>Product-level planned completion and allocation summary</w:t>
            </w:r>
          </w:p>
        </w:tc>
        <w:tc>
          <w:tcPr>
            <w:tcW w:type="dxa" w:w="2721"/>
            <w:vAlign w:val="top"/>
            <w:tcMar>
              <w:top w:w="60" w:type="dxa"/>
              <w:start w:w="80" w:type="dxa"/>
              <w:bottom w:w="60" w:type="dxa"/>
              <w:end w:w="80" w:type="dxa"/>
            </w:tcMar>
            <w:shd w:fill="F7F9FB"/>
          </w:tcPr>
          <w:p>
            <w:pPr>
              <w:spacing w:after="0"/>
            </w:pPr>
            <w:r>
              <w:rPr>
                <w:rFonts w:ascii="Aptos" w:hAnsi="Aptos"/>
                <w:sz w:val="14"/>
              </w:rPr>
              <w:t>Plan version + product schedule.</w:t>
            </w:r>
          </w:p>
        </w:tc>
      </w:tr>
      <w:tr>
        <w:tc>
          <w:tcPr>
            <w:tcW w:type="dxa" w:w="1814"/>
            <w:vAlign w:val="top"/>
            <w:tcMar>
              <w:top w:w="60" w:type="dxa"/>
              <w:start w:w="80" w:type="dxa"/>
              <w:bottom w:w="60" w:type="dxa"/>
              <w:end w:w="80" w:type="dxa"/>
            </w:tcMar>
          </w:tcPr>
          <w:p>
            <w:pPr>
              <w:spacing w:after="0"/>
            </w:pPr>
            <w:r>
              <w:rPr>
                <w:rFonts w:ascii="Aptos" w:hAnsi="Aptos"/>
                <w:sz w:val="14"/>
              </w:rPr>
              <w:t>Production Order</w:t>
            </w:r>
          </w:p>
        </w:tc>
        <w:tc>
          <w:tcPr>
            <w:tcW w:type="dxa" w:w="1814"/>
            <w:vAlign w:val="top"/>
            <w:tcMar>
              <w:top w:w="60" w:type="dxa"/>
              <w:start w:w="80" w:type="dxa"/>
              <w:bottom w:w="60" w:type="dxa"/>
              <w:end w:w="80" w:type="dxa"/>
            </w:tcMar>
          </w:tcPr>
          <w:p>
            <w:pPr>
              <w:spacing w:after="0"/>
            </w:pPr>
            <w:r>
              <w:rPr>
                <w:rFonts w:ascii="Aptos" w:hAnsi="Aptos"/>
                <w:sz w:val="14"/>
              </w:rPr>
              <w:t>ProductionOrder</w:t>
            </w:r>
          </w:p>
        </w:tc>
        <w:tc>
          <w:tcPr>
            <w:tcW w:type="dxa" w:w="3515"/>
            <w:vAlign w:val="top"/>
            <w:tcMar>
              <w:top w:w="60" w:type="dxa"/>
              <w:start w:w="80" w:type="dxa"/>
              <w:bottom w:w="60" w:type="dxa"/>
              <w:end w:w="80" w:type="dxa"/>
            </w:tcMar>
          </w:tcPr>
          <w:p>
            <w:pPr>
              <w:spacing w:after="0"/>
            </w:pPr>
            <w:r>
              <w:rPr>
                <w:rFonts w:ascii="Aptos" w:hAnsi="Aptos"/>
                <w:sz w:val="14"/>
              </w:rPr>
              <w:t>Operations, allocation references, progress projection</w:t>
            </w:r>
          </w:p>
        </w:tc>
        <w:tc>
          <w:tcPr>
            <w:tcW w:type="dxa" w:w="2721"/>
            <w:vAlign w:val="top"/>
            <w:tcMar>
              <w:top w:w="60" w:type="dxa"/>
              <w:start w:w="80" w:type="dxa"/>
              <w:bottom w:w="60" w:type="dxa"/>
              <w:end w:w="80" w:type="dxa"/>
            </w:tcMar>
          </w:tcPr>
          <w:p>
            <w:pPr>
              <w:spacing w:after="0"/>
            </w:pPr>
            <w:r>
              <w:rPr>
                <w:rFonts w:ascii="Aptos" w:hAnsi="Aptos"/>
                <w:sz w:val="14"/>
              </w:rPr>
              <w:t>Order status and schedule.</w:t>
            </w:r>
          </w:p>
        </w:tc>
      </w:tr>
      <w:tr>
        <w:tc>
          <w:tcPr>
            <w:tcW w:type="dxa" w:w="1814"/>
            <w:vAlign w:val="top"/>
            <w:tcMar>
              <w:top w:w="60" w:type="dxa"/>
              <w:start w:w="80" w:type="dxa"/>
              <w:bottom w:w="60" w:type="dxa"/>
              <w:end w:w="80" w:type="dxa"/>
            </w:tcMar>
            <w:shd w:fill="F7F9FB"/>
          </w:tcPr>
          <w:p>
            <w:pPr>
              <w:spacing w:after="0"/>
            </w:pPr>
            <w:r>
              <w:rPr>
                <w:rFonts w:ascii="Aptos" w:hAnsi="Aptos"/>
                <w:sz w:val="14"/>
              </w:rPr>
              <w:t>Resource</w:t>
            </w:r>
          </w:p>
        </w:tc>
        <w:tc>
          <w:tcPr>
            <w:tcW w:type="dxa" w:w="1814"/>
            <w:vAlign w:val="top"/>
            <w:tcMar>
              <w:top w:w="60" w:type="dxa"/>
              <w:start w:w="80" w:type="dxa"/>
              <w:bottom w:w="60" w:type="dxa"/>
              <w:end w:w="80" w:type="dxa"/>
            </w:tcMar>
            <w:shd w:fill="F7F9FB"/>
          </w:tcPr>
          <w:p>
            <w:pPr>
              <w:spacing w:after="0"/>
            </w:pPr>
            <w:r>
              <w:rPr>
                <w:rFonts w:ascii="Aptos" w:hAnsi="Aptos"/>
                <w:sz w:val="14"/>
              </w:rPr>
              <w:t>Resource</w:t>
            </w:r>
          </w:p>
        </w:tc>
        <w:tc>
          <w:tcPr>
            <w:tcW w:type="dxa" w:w="3515"/>
            <w:vAlign w:val="top"/>
            <w:tcMar>
              <w:top w:w="60" w:type="dxa"/>
              <w:start w:w="80" w:type="dxa"/>
              <w:bottom w:w="60" w:type="dxa"/>
              <w:end w:w="80" w:type="dxa"/>
            </w:tcMar>
            <w:shd w:fill="F7F9FB"/>
          </w:tcPr>
          <w:p>
            <w:pPr>
              <w:spacing w:after="0"/>
            </w:pPr>
            <w:r>
              <w:rPr>
                <w:rFonts w:ascii="Aptos" w:hAnsi="Aptos"/>
                <w:sz w:val="14"/>
              </w:rPr>
              <w:t>Calendar, capacity profile, dynamic availability</w:t>
            </w:r>
          </w:p>
        </w:tc>
        <w:tc>
          <w:tcPr>
            <w:tcW w:type="dxa" w:w="2721"/>
            <w:vAlign w:val="top"/>
            <w:tcMar>
              <w:top w:w="60" w:type="dxa"/>
              <w:start w:w="80" w:type="dxa"/>
              <w:bottom w:w="60" w:type="dxa"/>
              <w:end w:w="80" w:type="dxa"/>
            </w:tcMar>
            <w:shd w:fill="F7F9FB"/>
          </w:tcPr>
          <w:p>
            <w:pPr>
              <w:spacing w:after="0"/>
            </w:pPr>
            <w:r>
              <w:rPr>
                <w:rFonts w:ascii="Aptos" w:hAnsi="Aptos"/>
                <w:sz w:val="14"/>
              </w:rPr>
              <w:t>Capacity availability by day.</w:t>
            </w:r>
          </w:p>
        </w:tc>
      </w:tr>
      <w:tr>
        <w:tc>
          <w:tcPr>
            <w:tcW w:type="dxa" w:w="1814"/>
            <w:vAlign w:val="top"/>
            <w:tcMar>
              <w:top w:w="60" w:type="dxa"/>
              <w:start w:w="80" w:type="dxa"/>
              <w:bottom w:w="60" w:type="dxa"/>
              <w:end w:w="80" w:type="dxa"/>
            </w:tcMar>
          </w:tcPr>
          <w:p>
            <w:pPr>
              <w:spacing w:after="0"/>
            </w:pPr>
            <w:r>
              <w:rPr>
                <w:rFonts w:ascii="Aptos" w:hAnsi="Aptos"/>
                <w:sz w:val="14"/>
              </w:rPr>
              <w:t>Material</w:t>
            </w:r>
          </w:p>
        </w:tc>
        <w:tc>
          <w:tcPr>
            <w:tcW w:type="dxa" w:w="1814"/>
            <w:vAlign w:val="top"/>
            <w:tcMar>
              <w:top w:w="60" w:type="dxa"/>
              <w:start w:w="80" w:type="dxa"/>
              <w:bottom w:w="60" w:type="dxa"/>
              <w:end w:w="80" w:type="dxa"/>
            </w:tcMar>
          </w:tcPr>
          <w:p>
            <w:pPr>
              <w:spacing w:after="0"/>
            </w:pPr>
            <w:r>
              <w:rPr>
                <w:rFonts w:ascii="Aptos" w:hAnsi="Aptos"/>
                <w:sz w:val="14"/>
              </w:rPr>
              <w:t>Material</w:t>
            </w:r>
          </w:p>
        </w:tc>
        <w:tc>
          <w:tcPr>
            <w:tcW w:type="dxa" w:w="3515"/>
            <w:vAlign w:val="top"/>
            <w:tcMar>
              <w:top w:w="60" w:type="dxa"/>
              <w:start w:w="80" w:type="dxa"/>
              <w:bottom w:w="60" w:type="dxa"/>
              <w:end w:w="80" w:type="dxa"/>
            </w:tcMar>
          </w:tcPr>
          <w:p>
            <w:pPr>
              <w:spacing w:after="0"/>
            </w:pPr>
            <w:r>
              <w:rPr>
                <w:rFonts w:ascii="Aptos" w:hAnsi="Aptos"/>
                <w:sz w:val="14"/>
              </w:rPr>
              <w:t>Planning parameters and alternative rules</w:t>
            </w:r>
          </w:p>
        </w:tc>
        <w:tc>
          <w:tcPr>
            <w:tcW w:type="dxa" w:w="2721"/>
            <w:vAlign w:val="top"/>
            <w:tcMar>
              <w:top w:w="60" w:type="dxa"/>
              <w:start w:w="80" w:type="dxa"/>
              <w:bottom w:w="60" w:type="dxa"/>
              <w:end w:w="80" w:type="dxa"/>
            </w:tcMar>
          </w:tcPr>
          <w:p>
            <w:pPr>
              <w:spacing w:after="0"/>
            </w:pPr>
            <w:r>
              <w:rPr>
                <w:rFonts w:ascii="Aptos" w:hAnsi="Aptos"/>
                <w:sz w:val="14"/>
              </w:rPr>
              <w:t>Material identity and planning policy.</w:t>
            </w:r>
          </w:p>
        </w:tc>
      </w:tr>
      <w:tr>
        <w:tc>
          <w:tcPr>
            <w:tcW w:type="dxa" w:w="1814"/>
            <w:vAlign w:val="top"/>
            <w:tcMar>
              <w:top w:w="60" w:type="dxa"/>
              <w:start w:w="80" w:type="dxa"/>
              <w:bottom w:w="60" w:type="dxa"/>
              <w:end w:w="80" w:type="dxa"/>
            </w:tcMar>
            <w:shd w:fill="F7F9FB"/>
          </w:tcPr>
          <w:p>
            <w:pPr>
              <w:spacing w:after="0"/>
            </w:pPr>
            <w:r>
              <w:rPr>
                <w:rFonts w:ascii="Aptos" w:hAnsi="Aptos"/>
                <w:sz w:val="14"/>
              </w:rPr>
              <w:t>Scenario</w:t>
            </w:r>
          </w:p>
        </w:tc>
        <w:tc>
          <w:tcPr>
            <w:tcW w:type="dxa" w:w="1814"/>
            <w:vAlign w:val="top"/>
            <w:tcMar>
              <w:top w:w="60" w:type="dxa"/>
              <w:start w:w="80" w:type="dxa"/>
              <w:bottom w:w="60" w:type="dxa"/>
              <w:end w:w="80" w:type="dxa"/>
            </w:tcMar>
            <w:shd w:fill="F7F9FB"/>
          </w:tcPr>
          <w:p>
            <w:pPr>
              <w:spacing w:after="0"/>
            </w:pPr>
            <w:r>
              <w:rPr>
                <w:rFonts w:ascii="Aptos" w:hAnsi="Aptos"/>
                <w:sz w:val="14"/>
              </w:rPr>
              <w:t>Scenario</w:t>
            </w:r>
          </w:p>
        </w:tc>
        <w:tc>
          <w:tcPr>
            <w:tcW w:type="dxa" w:w="3515"/>
            <w:vAlign w:val="top"/>
            <w:tcMar>
              <w:top w:w="60" w:type="dxa"/>
              <w:start w:w="80" w:type="dxa"/>
              <w:bottom w:w="60" w:type="dxa"/>
              <w:end w:w="80" w:type="dxa"/>
            </w:tcMar>
            <w:shd w:fill="F7F9FB"/>
          </w:tcPr>
          <w:p>
            <w:pPr>
              <w:spacing w:after="0"/>
            </w:pPr>
            <w:r>
              <w:rPr>
                <w:rFonts w:ascii="Aptos" w:hAnsi="Aptos"/>
                <w:sz w:val="14"/>
              </w:rPr>
              <w:t>Scenario events, computed impacts, candidate plans</w:t>
            </w:r>
          </w:p>
        </w:tc>
        <w:tc>
          <w:tcPr>
            <w:tcW w:type="dxa" w:w="2721"/>
            <w:vAlign w:val="top"/>
            <w:tcMar>
              <w:top w:w="60" w:type="dxa"/>
              <w:start w:w="80" w:type="dxa"/>
              <w:bottom w:w="60" w:type="dxa"/>
              <w:end w:w="80" w:type="dxa"/>
            </w:tcMar>
            <w:shd w:fill="F7F9FB"/>
          </w:tcPr>
          <w:p>
            <w:pPr>
              <w:spacing w:after="0"/>
            </w:pPr>
            <w:r>
              <w:rPr>
                <w:rFonts w:ascii="Aptos" w:hAnsi="Aptos"/>
                <w:sz w:val="14"/>
              </w:rPr>
              <w:t>Scenario lifecycle and base version.</w:t>
            </w:r>
          </w:p>
        </w:tc>
      </w:tr>
      <w:tr>
        <w:tc>
          <w:tcPr>
            <w:tcW w:type="dxa" w:w="1814"/>
            <w:vAlign w:val="top"/>
            <w:tcMar>
              <w:top w:w="60" w:type="dxa"/>
              <w:start w:w="80" w:type="dxa"/>
              <w:bottom w:w="60" w:type="dxa"/>
              <w:end w:w="80" w:type="dxa"/>
            </w:tcMar>
          </w:tcPr>
          <w:p>
            <w:pPr>
              <w:spacing w:after="0"/>
            </w:pPr>
            <w:r>
              <w:rPr>
                <w:rFonts w:ascii="Aptos" w:hAnsi="Aptos"/>
                <w:sz w:val="14"/>
              </w:rPr>
              <w:t>Decision</w:t>
            </w:r>
          </w:p>
        </w:tc>
        <w:tc>
          <w:tcPr>
            <w:tcW w:type="dxa" w:w="1814"/>
            <w:vAlign w:val="top"/>
            <w:tcMar>
              <w:top w:w="60" w:type="dxa"/>
              <w:start w:w="80" w:type="dxa"/>
              <w:bottom w:w="60" w:type="dxa"/>
              <w:end w:w="80" w:type="dxa"/>
            </w:tcMar>
          </w:tcPr>
          <w:p>
            <w:pPr>
              <w:spacing w:after="0"/>
            </w:pPr>
            <w:r>
              <w:rPr>
                <w:rFonts w:ascii="Aptos" w:hAnsi="Aptos"/>
                <w:sz w:val="14"/>
              </w:rPr>
              <w:t>Decision</w:t>
            </w:r>
          </w:p>
        </w:tc>
        <w:tc>
          <w:tcPr>
            <w:tcW w:type="dxa" w:w="3515"/>
            <w:vAlign w:val="top"/>
            <w:tcMar>
              <w:top w:w="60" w:type="dxa"/>
              <w:start w:w="80" w:type="dxa"/>
              <w:bottom w:w="60" w:type="dxa"/>
              <w:end w:w="80" w:type="dxa"/>
            </w:tcMar>
          </w:tcPr>
          <w:p>
            <w:pPr>
              <w:spacing w:after="0"/>
            </w:pPr>
            <w:r>
              <w:rPr>
                <w:rFonts w:ascii="Aptos" w:hAnsi="Aptos"/>
                <w:sz w:val="14"/>
              </w:rPr>
              <w:t>Selected alternative, approval evidence</w:t>
            </w:r>
          </w:p>
        </w:tc>
        <w:tc>
          <w:tcPr>
            <w:tcW w:type="dxa" w:w="2721"/>
            <w:vAlign w:val="top"/>
            <w:tcMar>
              <w:top w:w="60" w:type="dxa"/>
              <w:start w:w="80" w:type="dxa"/>
              <w:bottom w:w="60" w:type="dxa"/>
              <w:end w:w="80" w:type="dxa"/>
            </w:tcMar>
          </w:tcPr>
          <w:p>
            <w:pPr>
              <w:spacing w:after="0"/>
            </w:pPr>
            <w:r>
              <w:rPr>
                <w:rFonts w:ascii="Aptos" w:hAnsi="Aptos"/>
                <w:sz w:val="14"/>
              </w:rPr>
              <w:t>Decision authorization.</w:t>
            </w:r>
          </w:p>
        </w:tc>
      </w:tr>
      <w:tr>
        <w:tc>
          <w:tcPr>
            <w:tcW w:type="dxa" w:w="1814"/>
            <w:vAlign w:val="top"/>
            <w:tcMar>
              <w:top w:w="60" w:type="dxa"/>
              <w:start w:w="80" w:type="dxa"/>
              <w:bottom w:w="60" w:type="dxa"/>
              <w:end w:w="80" w:type="dxa"/>
            </w:tcMar>
            <w:shd w:fill="F7F9FB"/>
          </w:tcPr>
          <w:p>
            <w:pPr>
              <w:spacing w:after="0"/>
            </w:pPr>
            <w:r>
              <w:rPr>
                <w:rFonts w:ascii="Aptos" w:hAnsi="Aptos"/>
                <w:sz w:val="14"/>
              </w:rPr>
              <w:t>Lesson</w:t>
            </w:r>
          </w:p>
        </w:tc>
        <w:tc>
          <w:tcPr>
            <w:tcW w:type="dxa" w:w="1814"/>
            <w:vAlign w:val="top"/>
            <w:tcMar>
              <w:top w:w="60" w:type="dxa"/>
              <w:start w:w="80" w:type="dxa"/>
              <w:bottom w:w="60" w:type="dxa"/>
              <w:end w:w="80" w:type="dxa"/>
            </w:tcMar>
            <w:shd w:fill="F7F9FB"/>
          </w:tcPr>
          <w:p>
            <w:pPr>
              <w:spacing w:after="0"/>
            </w:pPr>
            <w:r>
              <w:rPr>
                <w:rFonts w:ascii="Aptos" w:hAnsi="Aptos"/>
                <w:sz w:val="14"/>
              </w:rPr>
              <w:t>Lesson</w:t>
            </w:r>
          </w:p>
        </w:tc>
        <w:tc>
          <w:tcPr>
            <w:tcW w:type="dxa" w:w="3515"/>
            <w:vAlign w:val="top"/>
            <w:tcMar>
              <w:top w:w="60" w:type="dxa"/>
              <w:start w:w="80" w:type="dxa"/>
              <w:bottom w:w="60" w:type="dxa"/>
              <w:end w:w="80" w:type="dxa"/>
            </w:tcMar>
            <w:shd w:fill="F7F9FB"/>
          </w:tcPr>
          <w:p>
            <w:pPr>
              <w:spacing w:after="0"/>
            </w:pPr>
            <w:r>
              <w:rPr>
                <w:rFonts w:ascii="Aptos" w:hAnsi="Aptos"/>
                <w:sz w:val="14"/>
              </w:rPr>
              <w:t>Evidence, reusable pattern, calibration link</w:t>
            </w:r>
          </w:p>
        </w:tc>
        <w:tc>
          <w:tcPr>
            <w:tcW w:type="dxa" w:w="2721"/>
            <w:vAlign w:val="top"/>
            <w:tcMar>
              <w:top w:w="60" w:type="dxa"/>
              <w:start w:w="80" w:type="dxa"/>
              <w:bottom w:w="60" w:type="dxa"/>
              <w:end w:w="80" w:type="dxa"/>
            </w:tcMar>
            <w:shd w:fill="F7F9FB"/>
          </w:tcPr>
          <w:p>
            <w:pPr>
              <w:spacing w:after="0"/>
            </w:pPr>
            <w:r>
              <w:rPr>
                <w:rFonts w:ascii="Aptos" w:hAnsi="Aptos"/>
                <w:sz w:val="14"/>
              </w:rPr>
              <w:t>Learning rule and applicability.</w:t>
            </w:r>
          </w:p>
        </w:tc>
      </w:tr>
    </w:tbl>
    <w:p/>
    <w:p>
      <w:pPr>
        <w:pStyle w:val="Heading2"/>
        <w:keepNext/>
      </w:pPr>
      <w:r>
        <w:t>9.1 Temporal aggregate rules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84"/>
            <w:shd w:fill="D9EAF7"/>
            <w:vAlign w:val="center"/>
            <w:tcMar>
              <w:top w:w="60" w:type="dxa"/>
              <w:start w:w="80" w:type="dxa"/>
              <w:bottom w:w="60" w:type="dxa"/>
              <w:end w:w="80" w:type="dxa"/>
            </w:tcMar>
          </w:tcPr>
          <w:p>
            <w:r>
              <w:rPr>
                <w:rFonts w:ascii="Aptos" w:hAnsi="Aptos"/>
                <w:b/>
                <w:sz w:val="14"/>
              </w:rPr>
              <w:t>Aggregate</w:t>
            </w:r>
          </w:p>
        </w:tc>
        <w:tc>
          <w:tcPr>
            <w:tcW w:type="dxa" w:w="2721"/>
            <w:shd w:fill="D9EAF7"/>
            <w:vAlign w:val="center"/>
            <w:tcMar>
              <w:top w:w="60" w:type="dxa"/>
              <w:start w:w="80" w:type="dxa"/>
              <w:bottom w:w="60" w:type="dxa"/>
              <w:end w:w="80" w:type="dxa"/>
            </w:tcMar>
          </w:tcPr>
          <w:p>
            <w:r>
              <w:rPr>
                <w:rFonts w:ascii="Aptos" w:hAnsi="Aptos"/>
                <w:b/>
                <w:sz w:val="14"/>
              </w:rPr>
              <w:t>Immutable facts</w:t>
            </w:r>
          </w:p>
        </w:tc>
        <w:tc>
          <w:tcPr>
            <w:tcW w:type="dxa" w:w="3231"/>
            <w:shd w:fill="D9EAF7"/>
            <w:vAlign w:val="center"/>
            <w:tcMar>
              <w:top w:w="60" w:type="dxa"/>
              <w:start w:w="80" w:type="dxa"/>
              <w:bottom w:w="60" w:type="dxa"/>
              <w:end w:w="80" w:type="dxa"/>
            </w:tcMar>
          </w:tcPr>
          <w:p>
            <w:r>
              <w:rPr>
                <w:rFonts w:ascii="Aptos" w:hAnsi="Aptos"/>
                <w:b/>
                <w:sz w:val="14"/>
              </w:rPr>
              <w:t>Future plan state</w:t>
            </w:r>
          </w:p>
        </w:tc>
        <w:tc>
          <w:tcPr>
            <w:tcW w:type="dxa" w:w="2324"/>
            <w:shd w:fill="D9EAF7"/>
            <w:vAlign w:val="center"/>
            <w:tcMar>
              <w:top w:w="60" w:type="dxa"/>
              <w:start w:w="80" w:type="dxa"/>
              <w:bottom w:w="60" w:type="dxa"/>
              <w:end w:w="80" w:type="dxa"/>
            </w:tcMar>
          </w:tcPr>
          <w:p>
            <w:r>
              <w:rPr>
                <w:rFonts w:ascii="Aptos" w:hAnsi="Aptos"/>
                <w:b/>
                <w:sz w:val="14"/>
              </w:rPr>
              <w:t>Branching rule</w:t>
            </w:r>
          </w:p>
        </w:tc>
      </w:tr>
      <w:tr>
        <w:tc>
          <w:tcPr>
            <w:tcW w:type="dxa" w:w="1984"/>
            <w:vAlign w:val="top"/>
            <w:tcMar>
              <w:top w:w="60" w:type="dxa"/>
              <w:start w:w="80" w:type="dxa"/>
              <w:bottom w:w="60" w:type="dxa"/>
              <w:end w:w="80" w:type="dxa"/>
            </w:tcMar>
          </w:tcPr>
          <w:p>
            <w:pPr>
              <w:spacing w:after="0"/>
            </w:pPr>
            <w:r>
              <w:rPr>
                <w:rFonts w:ascii="Aptos" w:hAnsi="Aptos"/>
                <w:sz w:val="14"/>
              </w:rPr>
              <w:t>Production Order</w:t>
            </w:r>
          </w:p>
        </w:tc>
        <w:tc>
          <w:tcPr>
            <w:tcW w:type="dxa" w:w="2721"/>
            <w:vAlign w:val="top"/>
            <w:tcMar>
              <w:top w:w="60" w:type="dxa"/>
              <w:start w:w="80" w:type="dxa"/>
              <w:bottom w:w="60" w:type="dxa"/>
              <w:end w:w="80" w:type="dxa"/>
            </w:tcMar>
          </w:tcPr>
          <w:p>
            <w:pPr>
              <w:spacing w:after="0"/>
            </w:pPr>
            <w:r>
              <w:rPr>
                <w:rFonts w:ascii="Aptos" w:hAnsi="Aptos"/>
                <w:sz w:val="14"/>
              </w:rPr>
              <w:t>Created/released/confirmed/cancelled actual events</w:t>
            </w:r>
          </w:p>
        </w:tc>
        <w:tc>
          <w:tcPr>
            <w:tcW w:type="dxa" w:w="3231"/>
            <w:vAlign w:val="top"/>
            <w:tcMar>
              <w:top w:w="60" w:type="dxa"/>
              <w:start w:w="80" w:type="dxa"/>
              <w:bottom w:w="60" w:type="dxa"/>
              <w:end w:w="80" w:type="dxa"/>
            </w:tcMar>
          </w:tcPr>
          <w:p>
            <w:pPr>
              <w:spacing w:after="0"/>
            </w:pPr>
            <w:r>
              <w:rPr>
                <w:rFonts w:ascii="Aptos" w:hAnsi="Aptos"/>
                <w:sz w:val="14"/>
              </w:rPr>
              <w:t>Future release, priority, dates, resource allocation</w:t>
            </w:r>
          </w:p>
        </w:tc>
        <w:tc>
          <w:tcPr>
            <w:tcW w:type="dxa" w:w="2324"/>
            <w:vAlign w:val="top"/>
            <w:tcMar>
              <w:top w:w="60" w:type="dxa"/>
              <w:start w:w="80" w:type="dxa"/>
              <w:bottom w:w="60" w:type="dxa"/>
              <w:end w:w="80" w:type="dxa"/>
            </w:tcMar>
          </w:tcPr>
          <w:p>
            <w:pPr>
              <w:spacing w:after="0"/>
            </w:pPr>
            <w:r>
              <w:rPr>
                <w:rFonts w:ascii="Aptos" w:hAnsi="Aptos"/>
                <w:sz w:val="14"/>
              </w:rPr>
              <w:t>Scenario stores override/event delta; actual events remain global facts</w:t>
            </w:r>
          </w:p>
        </w:tc>
      </w:tr>
      <w:tr>
        <w:tc>
          <w:tcPr>
            <w:tcW w:type="dxa" w:w="1984"/>
            <w:vAlign w:val="top"/>
            <w:tcMar>
              <w:top w:w="60" w:type="dxa"/>
              <w:start w:w="80" w:type="dxa"/>
              <w:bottom w:w="60" w:type="dxa"/>
              <w:end w:w="80" w:type="dxa"/>
            </w:tcMar>
            <w:shd w:fill="F7F9FB"/>
          </w:tcPr>
          <w:p>
            <w:pPr>
              <w:spacing w:after="0"/>
            </w:pPr>
            <w:r>
              <w:rPr>
                <w:rFonts w:ascii="Aptos" w:hAnsi="Aptos"/>
                <w:sz w:val="14"/>
              </w:rPr>
              <w:t>Work Center / Resource</w:t>
            </w:r>
          </w:p>
        </w:tc>
        <w:tc>
          <w:tcPr>
            <w:tcW w:type="dxa" w:w="2721"/>
            <w:vAlign w:val="top"/>
            <w:tcMar>
              <w:top w:w="60" w:type="dxa"/>
              <w:start w:w="80" w:type="dxa"/>
              <w:bottom w:w="60" w:type="dxa"/>
              <w:end w:w="80" w:type="dxa"/>
            </w:tcMar>
            <w:shd w:fill="F7F9FB"/>
          </w:tcPr>
          <w:p>
            <w:pPr>
              <w:spacing w:after="0"/>
            </w:pPr>
            <w:r>
              <w:rPr>
                <w:rFonts w:ascii="Aptos" w:hAnsi="Aptos"/>
                <w:sz w:val="14"/>
              </w:rPr>
              <w:t>Closed-day availability and actual downtime</w:t>
            </w:r>
          </w:p>
        </w:tc>
        <w:tc>
          <w:tcPr>
            <w:tcW w:type="dxa" w:w="3231"/>
            <w:vAlign w:val="top"/>
            <w:tcMar>
              <w:top w:w="60" w:type="dxa"/>
              <w:start w:w="80" w:type="dxa"/>
              <w:bottom w:w="60" w:type="dxa"/>
              <w:end w:w="80" w:type="dxa"/>
            </w:tcMar>
            <w:shd w:fill="F7F9FB"/>
          </w:tcPr>
          <w:p>
            <w:pPr>
              <w:spacing w:after="0"/>
            </w:pPr>
            <w:r>
              <w:rPr>
                <w:rFonts w:ascii="Aptos" w:hAnsi="Aptos"/>
                <w:sz w:val="14"/>
              </w:rPr>
              <w:t>Future capacity calendar, maintenance windows, efficiency factors</w:t>
            </w:r>
          </w:p>
        </w:tc>
        <w:tc>
          <w:tcPr>
            <w:tcW w:type="dxa" w:w="2324"/>
            <w:vAlign w:val="top"/>
            <w:tcMar>
              <w:top w:w="60" w:type="dxa"/>
              <w:start w:w="80" w:type="dxa"/>
              <w:bottom w:w="60" w:type="dxa"/>
              <w:end w:w="80" w:type="dxa"/>
            </w:tcMar>
            <w:shd w:fill="F7F9FB"/>
          </w:tcPr>
          <w:p>
            <w:pPr>
              <w:spacing w:after="0"/>
            </w:pPr>
            <w:r>
              <w:rPr>
                <w:rFonts w:ascii="Aptos" w:hAnsi="Aptos"/>
                <w:sz w:val="14"/>
              </w:rPr>
              <w:t>Scenario overlays future capacity only</w:t>
            </w:r>
          </w:p>
        </w:tc>
      </w:tr>
      <w:tr>
        <w:tc>
          <w:tcPr>
            <w:tcW w:type="dxa" w:w="1984"/>
            <w:vAlign w:val="top"/>
            <w:tcMar>
              <w:top w:w="60" w:type="dxa"/>
              <w:start w:w="80" w:type="dxa"/>
              <w:bottom w:w="60" w:type="dxa"/>
              <w:end w:w="80" w:type="dxa"/>
            </w:tcMar>
          </w:tcPr>
          <w:p>
            <w:pPr>
              <w:spacing w:after="0"/>
            </w:pPr>
            <w:r>
              <w:rPr>
                <w:rFonts w:ascii="Aptos" w:hAnsi="Aptos"/>
                <w:sz w:val="14"/>
              </w:rPr>
              <w:t>Material</w:t>
            </w:r>
          </w:p>
        </w:tc>
        <w:tc>
          <w:tcPr>
            <w:tcW w:type="dxa" w:w="2721"/>
            <w:vAlign w:val="top"/>
            <w:tcMar>
              <w:top w:w="60" w:type="dxa"/>
              <w:start w:w="80" w:type="dxa"/>
              <w:bottom w:w="60" w:type="dxa"/>
              <w:end w:w="80" w:type="dxa"/>
            </w:tcMar>
          </w:tcPr>
          <w:p>
            <w:pPr>
              <w:spacing w:after="0"/>
            </w:pPr>
            <w:r>
              <w:rPr>
                <w:rFonts w:ascii="Aptos" w:hAnsi="Aptos"/>
                <w:sz w:val="14"/>
              </w:rPr>
              <w:t>Historical stock/consumption/receipts</w:t>
            </w:r>
          </w:p>
        </w:tc>
        <w:tc>
          <w:tcPr>
            <w:tcW w:type="dxa" w:w="3231"/>
            <w:vAlign w:val="top"/>
            <w:tcMar>
              <w:top w:w="60" w:type="dxa"/>
              <w:start w:w="80" w:type="dxa"/>
              <w:bottom w:w="60" w:type="dxa"/>
              <w:end w:w="80" w:type="dxa"/>
            </w:tcMar>
          </w:tcPr>
          <w:p>
            <w:pPr>
              <w:spacing w:after="0"/>
            </w:pPr>
            <w:r>
              <w:rPr>
                <w:rFonts w:ascii="Aptos" w:hAnsi="Aptos"/>
                <w:sz w:val="14"/>
              </w:rPr>
              <w:t>Expected receipts, reservations, projected balance</w:t>
            </w:r>
          </w:p>
        </w:tc>
        <w:tc>
          <w:tcPr>
            <w:tcW w:type="dxa" w:w="2324"/>
            <w:vAlign w:val="top"/>
            <w:tcMar>
              <w:top w:w="60" w:type="dxa"/>
              <w:start w:w="80" w:type="dxa"/>
              <w:bottom w:w="60" w:type="dxa"/>
              <w:end w:w="80" w:type="dxa"/>
            </w:tcMar>
          </w:tcPr>
          <w:p>
            <w:pPr>
              <w:spacing w:after="0"/>
            </w:pPr>
            <w:r>
              <w:rPr>
                <w:rFonts w:ascii="Aptos" w:hAnsi="Aptos"/>
                <w:sz w:val="14"/>
              </w:rPr>
              <w:t>Scenario may change future receipts/allocations</w:t>
            </w:r>
          </w:p>
        </w:tc>
      </w:tr>
      <w:tr>
        <w:tc>
          <w:tcPr>
            <w:tcW w:type="dxa" w:w="1984"/>
            <w:vAlign w:val="top"/>
            <w:tcMar>
              <w:top w:w="60" w:type="dxa"/>
              <w:start w:w="80" w:type="dxa"/>
              <w:bottom w:w="60" w:type="dxa"/>
              <w:end w:w="80" w:type="dxa"/>
            </w:tcMar>
            <w:shd w:fill="F7F9FB"/>
          </w:tcPr>
          <w:p>
            <w:pPr>
              <w:spacing w:after="0"/>
            </w:pPr>
            <w:r>
              <w:rPr>
                <w:rFonts w:ascii="Aptos" w:hAnsi="Aptos"/>
                <w:sz w:val="14"/>
              </w:rPr>
              <w:t>Cash</w:t>
            </w:r>
          </w:p>
        </w:tc>
        <w:tc>
          <w:tcPr>
            <w:tcW w:type="dxa" w:w="2721"/>
            <w:vAlign w:val="top"/>
            <w:tcMar>
              <w:top w:w="60" w:type="dxa"/>
              <w:start w:w="80" w:type="dxa"/>
              <w:bottom w:w="60" w:type="dxa"/>
              <w:end w:w="80" w:type="dxa"/>
            </w:tcMar>
            <w:shd w:fill="F7F9FB"/>
          </w:tcPr>
          <w:p>
            <w:pPr>
              <w:spacing w:after="0"/>
            </w:pPr>
            <w:r>
              <w:rPr>
                <w:rFonts w:ascii="Aptos" w:hAnsi="Aptos"/>
                <w:sz w:val="14"/>
              </w:rPr>
              <w:t>Posted/closed financial facts</w:t>
            </w:r>
          </w:p>
        </w:tc>
        <w:tc>
          <w:tcPr>
            <w:tcW w:type="dxa" w:w="3231"/>
            <w:vAlign w:val="top"/>
            <w:tcMar>
              <w:top w:w="60" w:type="dxa"/>
              <w:start w:w="80" w:type="dxa"/>
              <w:bottom w:w="60" w:type="dxa"/>
              <w:end w:w="80" w:type="dxa"/>
            </w:tcMar>
            <w:shd w:fill="F7F9FB"/>
          </w:tcPr>
          <w:p>
            <w:pPr>
              <w:spacing w:after="0"/>
            </w:pPr>
            <w:r>
              <w:rPr>
                <w:rFonts w:ascii="Aptos" w:hAnsi="Aptos"/>
                <w:sz w:val="14"/>
              </w:rPr>
              <w:t>Forecast cash availability and approved injections</w:t>
            </w:r>
          </w:p>
        </w:tc>
        <w:tc>
          <w:tcPr>
            <w:tcW w:type="dxa" w:w="2324"/>
            <w:vAlign w:val="top"/>
            <w:tcMar>
              <w:top w:w="60" w:type="dxa"/>
              <w:start w:w="80" w:type="dxa"/>
              <w:bottom w:w="60" w:type="dxa"/>
              <w:end w:w="80" w:type="dxa"/>
            </w:tcMar>
            <w:shd w:fill="F7F9FB"/>
          </w:tcPr>
          <w:p>
            <w:pPr>
              <w:spacing w:after="0"/>
            </w:pPr>
            <w:r>
              <w:rPr>
                <w:rFonts w:ascii="Aptos" w:hAnsi="Aptos"/>
                <w:sz w:val="14"/>
              </w:rPr>
              <w:t>Scenario may inject or defer future funding assumptions</w:t>
            </w:r>
          </w:p>
        </w:tc>
      </w:tr>
      <w:tr>
        <w:tc>
          <w:tcPr>
            <w:tcW w:type="dxa" w:w="1984"/>
            <w:vAlign w:val="top"/>
            <w:tcMar>
              <w:top w:w="60" w:type="dxa"/>
              <w:start w:w="80" w:type="dxa"/>
              <w:bottom w:w="60" w:type="dxa"/>
              <w:end w:w="80" w:type="dxa"/>
            </w:tcMar>
          </w:tcPr>
          <w:p>
            <w:pPr>
              <w:spacing w:after="0"/>
            </w:pPr>
            <w:r>
              <w:rPr>
                <w:rFonts w:ascii="Aptos" w:hAnsi="Aptos"/>
                <w:sz w:val="14"/>
              </w:rPr>
              <w:t>Commitment</w:t>
            </w:r>
          </w:p>
        </w:tc>
        <w:tc>
          <w:tcPr>
            <w:tcW w:type="dxa" w:w="2721"/>
            <w:vAlign w:val="top"/>
            <w:tcMar>
              <w:top w:w="60" w:type="dxa"/>
              <w:start w:w="80" w:type="dxa"/>
              <w:bottom w:w="60" w:type="dxa"/>
              <w:end w:w="80" w:type="dxa"/>
            </w:tcMar>
          </w:tcPr>
          <w:p>
            <w:pPr>
              <w:spacing w:after="0"/>
            </w:pPr>
            <w:r>
              <w:rPr>
                <w:rFonts w:ascii="Aptos" w:hAnsi="Aptos"/>
                <w:sz w:val="14"/>
              </w:rPr>
              <w:t>Confirmed historical milestone facts</w:t>
            </w:r>
          </w:p>
        </w:tc>
        <w:tc>
          <w:tcPr>
            <w:tcW w:type="dxa" w:w="3231"/>
            <w:vAlign w:val="top"/>
            <w:tcMar>
              <w:top w:w="60" w:type="dxa"/>
              <w:start w:w="80" w:type="dxa"/>
              <w:bottom w:w="60" w:type="dxa"/>
              <w:end w:w="80" w:type="dxa"/>
            </w:tcMar>
          </w:tcPr>
          <w:p>
            <w:pPr>
              <w:spacing w:after="0"/>
            </w:pPr>
            <w:r>
              <w:rPr>
                <w:rFonts w:ascii="Aptos" w:hAnsi="Aptos"/>
                <w:sz w:val="14"/>
              </w:rPr>
              <w:t>Forecast completion and due-date risk</w:t>
            </w:r>
          </w:p>
        </w:tc>
        <w:tc>
          <w:tcPr>
            <w:tcW w:type="dxa" w:w="2324"/>
            <w:vAlign w:val="top"/>
            <w:tcMar>
              <w:top w:w="60" w:type="dxa"/>
              <w:start w:w="80" w:type="dxa"/>
              <w:bottom w:w="60" w:type="dxa"/>
              <w:end w:w="80" w:type="dxa"/>
            </w:tcMar>
          </w:tcPr>
          <w:p>
            <w:pPr>
              <w:spacing w:after="0"/>
            </w:pPr>
            <w:r>
              <w:rPr>
                <w:rFonts w:ascii="Aptos" w:hAnsi="Aptos"/>
                <w:sz w:val="14"/>
              </w:rPr>
              <w:t>Scenario may change priority/due-date assumptions according to authority</w:t>
            </w:r>
          </w:p>
        </w:tc>
      </w:tr>
    </w:tbl>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IMPLEMENTATION RULE: </w:t>
            </w:r>
            <w:r>
              <w:t>A scenario engine must never clone actual history into mutable rows. It references the immutable actual timeline and overlays only future deltas. This is the technical mechanism that guarantees that Scenario A cannot accidentally change the historical truth shared with Scenario B or the baseline plan.</w:t>
            </w:r>
          </w:p>
        </w:tc>
      </w:tr>
    </w:tbl>
    <w:p/>
    <w:p>
      <w:pPr>
        <w:pStyle w:val="Heading1"/>
        <w:keepNext/>
      </w:pPr>
      <w:r>
        <w:t>10. End-to-End Business Processes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ID</w:t>
            </w:r>
          </w:p>
        </w:tc>
        <w:tc>
          <w:tcPr>
            <w:tcW w:type="dxa" w:w="3118"/>
            <w:shd w:fill="D9EAF7"/>
            <w:vAlign w:val="center"/>
            <w:tcMar>
              <w:top w:w="60" w:type="dxa"/>
              <w:start w:w="80" w:type="dxa"/>
              <w:bottom w:w="60" w:type="dxa"/>
              <w:end w:w="80" w:type="dxa"/>
            </w:tcMar>
          </w:tcPr>
          <w:p>
            <w:r>
              <w:rPr>
                <w:rFonts w:ascii="Aptos" w:hAnsi="Aptos"/>
                <w:b/>
                <w:sz w:val="14"/>
              </w:rPr>
              <w:t>Process</w:t>
            </w:r>
          </w:p>
        </w:tc>
        <w:tc>
          <w:tcPr>
            <w:tcW w:type="dxa" w:w="5669"/>
            <w:shd w:fill="D9EAF7"/>
            <w:vAlign w:val="center"/>
            <w:tcMar>
              <w:top w:w="60" w:type="dxa"/>
              <w:start w:w="80" w:type="dxa"/>
              <w:bottom w:w="60" w:type="dxa"/>
              <w:end w:w="80" w:type="dxa"/>
            </w:tcMar>
          </w:tcPr>
          <w:p>
            <w:r>
              <w:rPr>
                <w:rFonts w:ascii="Aptos" w:hAnsi="Aptos"/>
                <w:b/>
                <w:sz w:val="14"/>
              </w:rPr>
              <w:t>E2E map</w:t>
            </w:r>
          </w:p>
        </w:tc>
      </w:tr>
      <w:tr>
        <w:tc>
          <w:tcPr>
            <w:tcW w:type="dxa" w:w="1134"/>
            <w:vAlign w:val="top"/>
            <w:tcMar>
              <w:top w:w="60" w:type="dxa"/>
              <w:start w:w="80" w:type="dxa"/>
              <w:bottom w:w="60" w:type="dxa"/>
              <w:end w:w="80" w:type="dxa"/>
            </w:tcMar>
          </w:tcPr>
          <w:p>
            <w:pPr>
              <w:spacing w:after="0"/>
            </w:pPr>
            <w:r>
              <w:rPr>
                <w:rFonts w:ascii="Aptos" w:hAnsi="Aptos"/>
                <w:sz w:val="14"/>
              </w:rPr>
              <w:t>P01</w:t>
            </w:r>
          </w:p>
        </w:tc>
        <w:tc>
          <w:tcPr>
            <w:tcW w:type="dxa" w:w="3118"/>
            <w:vAlign w:val="top"/>
            <w:tcMar>
              <w:top w:w="60" w:type="dxa"/>
              <w:start w:w="80" w:type="dxa"/>
              <w:bottom w:w="60" w:type="dxa"/>
              <w:end w:w="80" w:type="dxa"/>
            </w:tcMar>
          </w:tcPr>
          <w:p>
            <w:pPr>
              <w:spacing w:after="0"/>
            </w:pPr>
            <w:r>
              <w:rPr>
                <w:rFonts w:ascii="Aptos" w:hAnsi="Aptos"/>
                <w:sz w:val="14"/>
              </w:rPr>
              <w:t>Demand/Commitment to Plan</w:t>
            </w:r>
          </w:p>
        </w:tc>
        <w:tc>
          <w:tcPr>
            <w:tcW w:type="dxa" w:w="5669"/>
            <w:vAlign w:val="top"/>
            <w:tcMar>
              <w:top w:w="60" w:type="dxa"/>
              <w:start w:w="80" w:type="dxa"/>
              <w:bottom w:w="60" w:type="dxa"/>
              <w:end w:w="80" w:type="dxa"/>
            </w:tcMar>
          </w:tcPr>
          <w:p>
            <w:pPr>
              <w:spacing w:after="0"/>
            </w:pPr>
            <w:r>
              <w:rPr>
                <w:rFonts w:ascii="Aptos" w:hAnsi="Aptos"/>
                <w:sz w:val="14"/>
              </w:rPr>
              <w:t>Commitment -&gt; product -&gt; production flow -&gt; resource requirements -&gt; baseline plan -&gt; risk forecast</w:t>
            </w:r>
          </w:p>
        </w:tc>
      </w:tr>
      <w:tr>
        <w:tc>
          <w:tcPr>
            <w:tcW w:type="dxa" w:w="1134"/>
            <w:vAlign w:val="top"/>
            <w:tcMar>
              <w:top w:w="60" w:type="dxa"/>
              <w:start w:w="80" w:type="dxa"/>
              <w:bottom w:w="60" w:type="dxa"/>
              <w:end w:w="80" w:type="dxa"/>
            </w:tcMar>
            <w:shd w:fill="F7F9FB"/>
          </w:tcPr>
          <w:p>
            <w:pPr>
              <w:spacing w:after="0"/>
            </w:pPr>
            <w:r>
              <w:rPr>
                <w:rFonts w:ascii="Aptos" w:hAnsi="Aptos"/>
                <w:sz w:val="14"/>
              </w:rPr>
              <w:t>P02</w:t>
            </w:r>
          </w:p>
        </w:tc>
        <w:tc>
          <w:tcPr>
            <w:tcW w:type="dxa" w:w="3118"/>
            <w:vAlign w:val="top"/>
            <w:tcMar>
              <w:top w:w="60" w:type="dxa"/>
              <w:start w:w="80" w:type="dxa"/>
              <w:bottom w:w="60" w:type="dxa"/>
              <w:end w:w="80" w:type="dxa"/>
            </w:tcMar>
            <w:shd w:fill="F7F9FB"/>
          </w:tcPr>
          <w:p>
            <w:pPr>
              <w:spacing w:after="0"/>
            </w:pPr>
            <w:r>
              <w:rPr>
                <w:rFonts w:ascii="Aptos" w:hAnsi="Aptos"/>
                <w:sz w:val="14"/>
              </w:rPr>
              <w:t>Engineering to Production Readiness</w:t>
            </w:r>
          </w:p>
        </w:tc>
        <w:tc>
          <w:tcPr>
            <w:tcW w:type="dxa" w:w="5669"/>
            <w:vAlign w:val="top"/>
            <w:tcMar>
              <w:top w:w="60" w:type="dxa"/>
              <w:start w:w="80" w:type="dxa"/>
              <w:bottom w:w="60" w:type="dxa"/>
              <w:end w:w="80" w:type="dxa"/>
            </w:tcMar>
            <w:shd w:fill="F7F9FB"/>
          </w:tcPr>
          <w:p>
            <w:pPr>
              <w:spacing w:after="0"/>
            </w:pPr>
            <w:r>
              <w:rPr>
                <w:rFonts w:ascii="Aptos" w:hAnsi="Aptos"/>
                <w:sz w:val="14"/>
              </w:rPr>
              <w:t>Engineering revision -&gt; BOM/routing release -&gt; planning snapshot -&gt; order readiness</w:t>
            </w:r>
          </w:p>
        </w:tc>
      </w:tr>
      <w:tr>
        <w:tc>
          <w:tcPr>
            <w:tcW w:type="dxa" w:w="1134"/>
            <w:vAlign w:val="top"/>
            <w:tcMar>
              <w:top w:w="60" w:type="dxa"/>
              <w:start w:w="80" w:type="dxa"/>
              <w:bottom w:w="60" w:type="dxa"/>
              <w:end w:w="80" w:type="dxa"/>
            </w:tcMar>
          </w:tcPr>
          <w:p>
            <w:pPr>
              <w:spacing w:after="0"/>
            </w:pPr>
            <w:r>
              <w:rPr>
                <w:rFonts w:ascii="Aptos" w:hAnsi="Aptos"/>
                <w:sz w:val="14"/>
              </w:rPr>
              <w:t>P03</w:t>
            </w:r>
          </w:p>
        </w:tc>
        <w:tc>
          <w:tcPr>
            <w:tcW w:type="dxa" w:w="3118"/>
            <w:vAlign w:val="top"/>
            <w:tcMar>
              <w:top w:w="60" w:type="dxa"/>
              <w:start w:w="80" w:type="dxa"/>
              <w:bottom w:w="60" w:type="dxa"/>
              <w:end w:w="80" w:type="dxa"/>
            </w:tcMar>
          </w:tcPr>
          <w:p>
            <w:pPr>
              <w:spacing w:after="0"/>
            </w:pPr>
            <w:r>
              <w:rPr>
                <w:rFonts w:ascii="Aptos" w:hAnsi="Aptos"/>
                <w:sz w:val="14"/>
              </w:rPr>
              <w:t>Plan to Produce</w:t>
            </w:r>
          </w:p>
        </w:tc>
        <w:tc>
          <w:tcPr>
            <w:tcW w:type="dxa" w:w="5669"/>
            <w:vAlign w:val="top"/>
            <w:tcMar>
              <w:top w:w="60" w:type="dxa"/>
              <w:start w:w="80" w:type="dxa"/>
              <w:bottom w:w="60" w:type="dxa"/>
              <w:end w:w="80" w:type="dxa"/>
            </w:tcMar>
          </w:tcPr>
          <w:p>
            <w:pPr>
              <w:spacing w:after="0"/>
            </w:pPr>
            <w:r>
              <w:rPr>
                <w:rFonts w:ascii="Aptos" w:hAnsi="Aptos"/>
                <w:sz w:val="14"/>
              </w:rPr>
              <w:t>Planned order/production order -&gt; release -&gt; operation execution -&gt; confirmations -&gt; actual consumption</w:t>
            </w:r>
          </w:p>
        </w:tc>
      </w:tr>
      <w:tr>
        <w:tc>
          <w:tcPr>
            <w:tcW w:type="dxa" w:w="1134"/>
            <w:vAlign w:val="top"/>
            <w:tcMar>
              <w:top w:w="60" w:type="dxa"/>
              <w:start w:w="80" w:type="dxa"/>
              <w:bottom w:w="60" w:type="dxa"/>
              <w:end w:w="80" w:type="dxa"/>
            </w:tcMar>
            <w:shd w:fill="F7F9FB"/>
          </w:tcPr>
          <w:p>
            <w:pPr>
              <w:spacing w:after="0"/>
            </w:pPr>
            <w:r>
              <w:rPr>
                <w:rFonts w:ascii="Aptos" w:hAnsi="Aptos"/>
                <w:sz w:val="14"/>
              </w:rPr>
              <w:t>P04</w:t>
            </w:r>
          </w:p>
        </w:tc>
        <w:tc>
          <w:tcPr>
            <w:tcW w:type="dxa" w:w="3118"/>
            <w:vAlign w:val="top"/>
            <w:tcMar>
              <w:top w:w="60" w:type="dxa"/>
              <w:start w:w="80" w:type="dxa"/>
              <w:bottom w:w="60" w:type="dxa"/>
              <w:end w:w="80" w:type="dxa"/>
            </w:tcMar>
            <w:shd w:fill="F7F9FB"/>
          </w:tcPr>
          <w:p>
            <w:pPr>
              <w:spacing w:after="0"/>
            </w:pPr>
            <w:r>
              <w:rPr>
                <w:rFonts w:ascii="Aptos" w:hAnsi="Aptos"/>
                <w:sz w:val="14"/>
              </w:rPr>
              <w:t>Procure to Availability</w:t>
            </w:r>
          </w:p>
        </w:tc>
        <w:tc>
          <w:tcPr>
            <w:tcW w:type="dxa" w:w="5669"/>
            <w:vAlign w:val="top"/>
            <w:tcMar>
              <w:top w:w="60" w:type="dxa"/>
              <w:start w:w="80" w:type="dxa"/>
              <w:bottom w:w="60" w:type="dxa"/>
              <w:end w:w="80" w:type="dxa"/>
            </w:tcMar>
            <w:shd w:fill="F7F9FB"/>
          </w:tcPr>
          <w:p>
            <w:pPr>
              <w:spacing w:after="0"/>
            </w:pPr>
            <w:r>
              <w:rPr>
                <w:rFonts w:ascii="Aptos" w:hAnsi="Aptos"/>
                <w:sz w:val="14"/>
              </w:rPr>
              <w:t>Material shortage -&gt; supply action -&gt; purchase/receipt forecast -&gt; stock projection -&gt; production impact</w:t>
            </w:r>
          </w:p>
        </w:tc>
      </w:tr>
      <w:tr>
        <w:tc>
          <w:tcPr>
            <w:tcW w:type="dxa" w:w="1134"/>
            <w:vAlign w:val="top"/>
            <w:tcMar>
              <w:top w:w="60" w:type="dxa"/>
              <w:start w:w="80" w:type="dxa"/>
              <w:bottom w:w="60" w:type="dxa"/>
              <w:end w:w="80" w:type="dxa"/>
            </w:tcMar>
          </w:tcPr>
          <w:p>
            <w:pPr>
              <w:spacing w:after="0"/>
            </w:pPr>
            <w:r>
              <w:rPr>
                <w:rFonts w:ascii="Aptos" w:hAnsi="Aptos"/>
                <w:sz w:val="14"/>
              </w:rPr>
              <w:t>P05</w:t>
            </w:r>
          </w:p>
        </w:tc>
        <w:tc>
          <w:tcPr>
            <w:tcW w:type="dxa" w:w="3118"/>
            <w:vAlign w:val="top"/>
            <w:tcMar>
              <w:top w:w="60" w:type="dxa"/>
              <w:start w:w="80" w:type="dxa"/>
              <w:bottom w:w="60" w:type="dxa"/>
              <w:end w:w="80" w:type="dxa"/>
            </w:tcMar>
          </w:tcPr>
          <w:p>
            <w:pPr>
              <w:spacing w:after="0"/>
            </w:pPr>
            <w:r>
              <w:rPr>
                <w:rFonts w:ascii="Aptos" w:hAnsi="Aptos"/>
                <w:sz w:val="14"/>
              </w:rPr>
              <w:t>Machine Availability</w:t>
            </w:r>
          </w:p>
        </w:tc>
        <w:tc>
          <w:tcPr>
            <w:tcW w:type="dxa" w:w="5669"/>
            <w:vAlign w:val="top"/>
            <w:tcMar>
              <w:top w:w="60" w:type="dxa"/>
              <w:start w:w="80" w:type="dxa"/>
              <w:bottom w:w="60" w:type="dxa"/>
              <w:end w:w="80" w:type="dxa"/>
            </w:tcMar>
          </w:tcPr>
          <w:p>
            <w:pPr>
              <w:spacing w:after="0"/>
            </w:pPr>
            <w:r>
              <w:rPr>
                <w:rFonts w:ascii="Aptos" w:hAnsi="Aptos"/>
                <w:sz w:val="14"/>
              </w:rPr>
              <w:t>Maintenance/breakdown -&gt; capacity state -&gt; affected operations -&gt; replan -&gt; repair confirmation -&gt; replan</w:t>
            </w:r>
          </w:p>
        </w:tc>
      </w:tr>
      <w:tr>
        <w:tc>
          <w:tcPr>
            <w:tcW w:type="dxa" w:w="1134"/>
            <w:vAlign w:val="top"/>
            <w:tcMar>
              <w:top w:w="60" w:type="dxa"/>
              <w:start w:w="80" w:type="dxa"/>
              <w:bottom w:w="60" w:type="dxa"/>
              <w:end w:w="80" w:type="dxa"/>
            </w:tcMar>
            <w:shd w:fill="F7F9FB"/>
          </w:tcPr>
          <w:p>
            <w:pPr>
              <w:spacing w:after="0"/>
            </w:pPr>
            <w:r>
              <w:rPr>
                <w:rFonts w:ascii="Aptos" w:hAnsi="Aptos"/>
                <w:sz w:val="14"/>
              </w:rPr>
              <w:t>P06</w:t>
            </w:r>
          </w:p>
        </w:tc>
        <w:tc>
          <w:tcPr>
            <w:tcW w:type="dxa" w:w="3118"/>
            <w:vAlign w:val="top"/>
            <w:tcMar>
              <w:top w:w="60" w:type="dxa"/>
              <w:start w:w="80" w:type="dxa"/>
              <w:bottom w:w="60" w:type="dxa"/>
              <w:end w:w="80" w:type="dxa"/>
            </w:tcMar>
            <w:shd w:fill="F7F9FB"/>
          </w:tcPr>
          <w:p>
            <w:pPr>
              <w:spacing w:after="0"/>
            </w:pPr>
            <w:r>
              <w:rPr>
                <w:rFonts w:ascii="Aptos" w:hAnsi="Aptos"/>
                <w:sz w:val="14"/>
              </w:rPr>
              <w:t>Daily Rolling Planning</w:t>
            </w:r>
          </w:p>
        </w:tc>
        <w:tc>
          <w:tcPr>
            <w:tcW w:type="dxa" w:w="5669"/>
            <w:vAlign w:val="top"/>
            <w:tcMar>
              <w:top w:w="60" w:type="dxa"/>
              <w:start w:w="80" w:type="dxa"/>
              <w:bottom w:w="60" w:type="dxa"/>
              <w:end w:w="80" w:type="dxa"/>
            </w:tcMar>
            <w:shd w:fill="F7F9FB"/>
          </w:tcPr>
          <w:p>
            <w:pPr>
              <w:spacing w:after="0"/>
            </w:pPr>
            <w:r>
              <w:rPr>
                <w:rFonts w:ascii="Aptos" w:hAnsi="Aptos"/>
                <w:sz w:val="14"/>
              </w:rPr>
              <w:t>Close actuals -&gt; rebuild future state -&gt; resource forecast -&gt; risks -&gt; alternatives -&gt; commit next plan</w:t>
            </w:r>
          </w:p>
        </w:tc>
      </w:tr>
      <w:tr>
        <w:tc>
          <w:tcPr>
            <w:tcW w:type="dxa" w:w="1134"/>
            <w:vAlign w:val="top"/>
            <w:tcMar>
              <w:top w:w="60" w:type="dxa"/>
              <w:start w:w="80" w:type="dxa"/>
              <w:bottom w:w="60" w:type="dxa"/>
              <w:end w:w="80" w:type="dxa"/>
            </w:tcMar>
          </w:tcPr>
          <w:p>
            <w:pPr>
              <w:spacing w:after="0"/>
            </w:pPr>
            <w:r>
              <w:rPr>
                <w:rFonts w:ascii="Aptos" w:hAnsi="Aptos"/>
                <w:sz w:val="14"/>
              </w:rPr>
              <w:t>P07</w:t>
            </w:r>
          </w:p>
        </w:tc>
        <w:tc>
          <w:tcPr>
            <w:tcW w:type="dxa" w:w="3118"/>
            <w:vAlign w:val="top"/>
            <w:tcMar>
              <w:top w:w="60" w:type="dxa"/>
              <w:start w:w="80" w:type="dxa"/>
              <w:bottom w:w="60" w:type="dxa"/>
              <w:end w:w="80" w:type="dxa"/>
            </w:tcMar>
          </w:tcPr>
          <w:p>
            <w:pPr>
              <w:spacing w:after="0"/>
            </w:pPr>
            <w:r>
              <w:rPr>
                <w:rFonts w:ascii="Aptos" w:hAnsi="Aptos"/>
                <w:sz w:val="14"/>
              </w:rPr>
              <w:t>Scenario / What-if</w:t>
            </w:r>
          </w:p>
        </w:tc>
        <w:tc>
          <w:tcPr>
            <w:tcW w:type="dxa" w:w="5669"/>
            <w:vAlign w:val="top"/>
            <w:tcMar>
              <w:top w:w="60" w:type="dxa"/>
              <w:start w:w="80" w:type="dxa"/>
              <w:bottom w:w="60" w:type="dxa"/>
              <w:end w:w="80" w:type="dxa"/>
            </w:tcMar>
          </w:tcPr>
          <w:p>
            <w:pPr>
              <w:spacing w:after="0"/>
            </w:pPr>
            <w:r>
              <w:rPr>
                <w:rFonts w:ascii="Aptos" w:hAnsi="Aptos"/>
                <w:sz w:val="14"/>
              </w:rPr>
              <w:t>Fork baseline -&gt; inject future event(s) -&gt; recalculate -&gt; feasibility -&gt; optimization -&gt; compare</w:t>
            </w:r>
          </w:p>
        </w:tc>
      </w:tr>
      <w:tr>
        <w:tc>
          <w:tcPr>
            <w:tcW w:type="dxa" w:w="1134"/>
            <w:vAlign w:val="top"/>
            <w:tcMar>
              <w:top w:w="60" w:type="dxa"/>
              <w:start w:w="80" w:type="dxa"/>
              <w:bottom w:w="60" w:type="dxa"/>
              <w:end w:w="80" w:type="dxa"/>
            </w:tcMar>
            <w:shd w:fill="F7F9FB"/>
          </w:tcPr>
          <w:p>
            <w:pPr>
              <w:spacing w:after="0"/>
            </w:pPr>
            <w:r>
              <w:rPr>
                <w:rFonts w:ascii="Aptos" w:hAnsi="Aptos"/>
                <w:sz w:val="14"/>
              </w:rPr>
              <w:t>P08</w:t>
            </w:r>
          </w:p>
        </w:tc>
        <w:tc>
          <w:tcPr>
            <w:tcW w:type="dxa" w:w="3118"/>
            <w:vAlign w:val="top"/>
            <w:tcMar>
              <w:top w:w="60" w:type="dxa"/>
              <w:start w:w="80" w:type="dxa"/>
              <w:bottom w:w="60" w:type="dxa"/>
              <w:end w:w="80" w:type="dxa"/>
            </w:tcMar>
            <w:shd w:fill="F7F9FB"/>
          </w:tcPr>
          <w:p>
            <w:pPr>
              <w:spacing w:after="0"/>
            </w:pPr>
            <w:r>
              <w:rPr>
                <w:rFonts w:ascii="Aptos" w:hAnsi="Aptos"/>
                <w:sz w:val="14"/>
              </w:rPr>
              <w:t>Management Decision</w:t>
            </w:r>
          </w:p>
        </w:tc>
        <w:tc>
          <w:tcPr>
            <w:tcW w:type="dxa" w:w="5669"/>
            <w:vAlign w:val="top"/>
            <w:tcMar>
              <w:top w:w="60" w:type="dxa"/>
              <w:start w:w="80" w:type="dxa"/>
              <w:bottom w:w="60" w:type="dxa"/>
              <w:end w:w="80" w:type="dxa"/>
            </w:tcMar>
            <w:shd w:fill="F7F9FB"/>
          </w:tcPr>
          <w:p>
            <w:pPr>
              <w:spacing w:after="0"/>
            </w:pPr>
            <w:r>
              <w:rPr>
                <w:rFonts w:ascii="Aptos" w:hAnsi="Aptos"/>
                <w:sz w:val="14"/>
              </w:rPr>
              <w:t>Escalation -&gt; alternatives -&gt; approval -&gt; commit selected plan -&gt; distribute actions</w:t>
            </w:r>
          </w:p>
        </w:tc>
      </w:tr>
      <w:tr>
        <w:tc>
          <w:tcPr>
            <w:tcW w:type="dxa" w:w="1134"/>
            <w:vAlign w:val="top"/>
            <w:tcMar>
              <w:top w:w="60" w:type="dxa"/>
              <w:start w:w="80" w:type="dxa"/>
              <w:bottom w:w="60" w:type="dxa"/>
              <w:end w:w="80" w:type="dxa"/>
            </w:tcMar>
          </w:tcPr>
          <w:p>
            <w:pPr>
              <w:spacing w:after="0"/>
            </w:pPr>
            <w:r>
              <w:rPr>
                <w:rFonts w:ascii="Aptos" w:hAnsi="Aptos"/>
                <w:sz w:val="14"/>
              </w:rPr>
              <w:t>P09</w:t>
            </w:r>
          </w:p>
        </w:tc>
        <w:tc>
          <w:tcPr>
            <w:tcW w:type="dxa" w:w="3118"/>
            <w:vAlign w:val="top"/>
            <w:tcMar>
              <w:top w:w="60" w:type="dxa"/>
              <w:start w:w="80" w:type="dxa"/>
              <w:bottom w:w="60" w:type="dxa"/>
              <w:end w:w="80" w:type="dxa"/>
            </w:tcMar>
          </w:tcPr>
          <w:p>
            <w:pPr>
              <w:spacing w:after="0"/>
            </w:pPr>
            <w:r>
              <w:rPr>
                <w:rFonts w:ascii="Aptos" w:hAnsi="Aptos"/>
                <w:sz w:val="14"/>
              </w:rPr>
              <w:t>Quality Constraint</w:t>
            </w:r>
          </w:p>
        </w:tc>
        <w:tc>
          <w:tcPr>
            <w:tcW w:type="dxa" w:w="5669"/>
            <w:vAlign w:val="top"/>
            <w:tcMar>
              <w:top w:w="60" w:type="dxa"/>
              <w:start w:w="80" w:type="dxa"/>
              <w:bottom w:w="60" w:type="dxa"/>
              <w:end w:w="80" w:type="dxa"/>
            </w:tcMar>
          </w:tcPr>
          <w:p>
            <w:pPr>
              <w:spacing w:after="0"/>
            </w:pPr>
            <w:r>
              <w:rPr>
                <w:rFonts w:ascii="Aptos" w:hAnsi="Aptos"/>
                <w:sz w:val="14"/>
              </w:rPr>
              <w:t>Quality hold -&gt; block operation/product -&gt; propagate impact -&gt; disposition -&gt; resume/replan</w:t>
            </w:r>
          </w:p>
        </w:tc>
      </w:tr>
      <w:tr>
        <w:tc>
          <w:tcPr>
            <w:tcW w:type="dxa" w:w="1134"/>
            <w:vAlign w:val="top"/>
            <w:tcMar>
              <w:top w:w="60" w:type="dxa"/>
              <w:start w:w="80" w:type="dxa"/>
              <w:bottom w:w="60" w:type="dxa"/>
              <w:end w:w="80" w:type="dxa"/>
            </w:tcMar>
            <w:shd w:fill="F7F9FB"/>
          </w:tcPr>
          <w:p>
            <w:pPr>
              <w:spacing w:after="0"/>
            </w:pPr>
            <w:r>
              <w:rPr>
                <w:rFonts w:ascii="Aptos" w:hAnsi="Aptos"/>
                <w:sz w:val="14"/>
              </w:rPr>
              <w:t>P10</w:t>
            </w:r>
          </w:p>
        </w:tc>
        <w:tc>
          <w:tcPr>
            <w:tcW w:type="dxa" w:w="3118"/>
            <w:vAlign w:val="top"/>
            <w:tcMar>
              <w:top w:w="60" w:type="dxa"/>
              <w:start w:w="80" w:type="dxa"/>
              <w:bottom w:w="60" w:type="dxa"/>
              <w:end w:w="80" w:type="dxa"/>
            </w:tcMar>
            <w:shd w:fill="F7F9FB"/>
          </w:tcPr>
          <w:p>
            <w:pPr>
              <w:spacing w:after="0"/>
            </w:pPr>
            <w:r>
              <w:rPr>
                <w:rFonts w:ascii="Aptos" w:hAnsi="Aptos"/>
                <w:sz w:val="14"/>
              </w:rPr>
              <w:t>Delivery and After-sales</w:t>
            </w:r>
          </w:p>
        </w:tc>
        <w:tc>
          <w:tcPr>
            <w:tcW w:type="dxa" w:w="5669"/>
            <w:vAlign w:val="top"/>
            <w:tcMar>
              <w:top w:w="60" w:type="dxa"/>
              <w:start w:w="80" w:type="dxa"/>
              <w:bottom w:w="60" w:type="dxa"/>
              <w:end w:w="80" w:type="dxa"/>
            </w:tcMar>
            <w:shd w:fill="F7F9FB"/>
          </w:tcPr>
          <w:p>
            <w:pPr>
              <w:spacing w:after="0"/>
            </w:pPr>
            <w:r>
              <w:rPr>
                <w:rFonts w:ascii="Aptos" w:hAnsi="Aptos"/>
                <w:sz w:val="14"/>
              </w:rPr>
              <w:t>Product completion -&gt; delivery -&gt; installed base/service case -&gt; service execution -&gt; lesson evidence</w:t>
            </w:r>
          </w:p>
        </w:tc>
      </w:tr>
    </w:tbl>
    <w:p/>
    <w:p>
      <w:pPr>
        <w:pStyle w:val="Heading2"/>
        <w:keepNext/>
      </w:pPr>
      <w:r>
        <w:t>10.1 BPMN-style daily process</w:t>
      </w:r>
    </w:p>
    <w:p>
      <w:pPr>
        <w:pStyle w:val="Caption2"/>
      </w:pPr>
      <w:r>
        <w:t>Figure 10-1 — Daily rolling planning BPMN-style flow</w:t>
      </w:r>
    </w:p>
    <w:p>
      <w:pPr>
        <w:pStyle w:val="CodeBlock"/>
      </w:pPr>
      <w:r>
        <w:t>START</w:t>
      </w:r>
    </w:p>
    <w:p>
      <w:pPr>
        <w:pStyle w:val="CodeBlock"/>
      </w:pPr>
      <w:r>
        <w:t xml:space="preserve">  -&gt; Ingest actual events</w:t>
      </w:r>
    </w:p>
    <w:p>
      <w:pPr>
        <w:pStyle w:val="CodeBlock"/>
      </w:pPr>
      <w:r>
        <w:t xml:space="preserve">  -&gt; Validate event completeness</w:t>
      </w:r>
    </w:p>
    <w:p>
      <w:pPr>
        <w:pStyle w:val="CodeBlock"/>
      </w:pPr>
      <w:r>
        <w:t xml:space="preserve">  -&gt; Freeze prior day</w:t>
      </w:r>
    </w:p>
    <w:p>
      <w:pPr>
        <w:pStyle w:val="CodeBlock"/>
      </w:pPr>
      <w:r>
        <w:t xml:space="preserve">  -&gt; Build fact-anchored current state</w:t>
      </w:r>
    </w:p>
    <w:p>
      <w:pPr>
        <w:pStyle w:val="CodeBlock"/>
      </w:pPr>
      <w:r>
        <w:t xml:space="preserve">  -&gt; Generate/refresh baseline forecast</w:t>
      </w:r>
    </w:p>
    <w:p>
      <w:pPr>
        <w:pStyle w:val="CodeBlock"/>
      </w:pPr>
      <w:r>
        <w:t xml:space="preserve">  -&gt; Check material/capacity/manpower/cash constraints</w:t>
      </w:r>
    </w:p>
    <w:p>
      <w:pPr>
        <w:pStyle w:val="CodeBlock"/>
      </w:pPr>
      <w:r>
        <w:t xml:space="preserve">  -&gt; If risk found: create risk case</w:t>
      </w:r>
    </w:p>
    <w:p>
      <w:pPr>
        <w:pStyle w:val="CodeBlock"/>
      </w:pPr>
      <w:r>
        <w:t xml:space="preserve">  -&gt; Generate feasible alternatives</w:t>
      </w:r>
    </w:p>
    <w:p>
      <w:pPr>
        <w:pStyle w:val="CodeBlock"/>
      </w:pPr>
      <w:r>
        <w:t xml:space="preserve">  -&gt; If no feasible alternative: RESOURCE_CRISIS</w:t>
      </w:r>
    </w:p>
    <w:p>
      <w:pPr>
        <w:pStyle w:val="CodeBlock"/>
      </w:pPr>
      <w:r>
        <w:t xml:space="preserve">  -&gt; Otherwise optionally optimize</w:t>
      </w:r>
    </w:p>
    <w:p>
      <w:pPr>
        <w:pStyle w:val="CodeBlock"/>
      </w:pPr>
      <w:r>
        <w:t xml:space="preserve">  -&gt; Management approval where threshold requires</w:t>
      </w:r>
    </w:p>
    <w:p>
      <w:pPr>
        <w:pStyle w:val="CodeBlock"/>
      </w:pPr>
      <w:r>
        <w:t xml:space="preserve">  -&gt; Commit next baseline plan</w:t>
      </w:r>
    </w:p>
    <w:p>
      <w:pPr>
        <w:pStyle w:val="CodeBlock"/>
      </w:pPr>
      <w:r>
        <w:t xml:space="preserve">  -&gt; Publish work/resource requirements</w:t>
      </w:r>
    </w:p>
    <w:p>
      <w:pPr>
        <w:pStyle w:val="CodeBlock"/>
      </w:pPr>
      <w:r>
        <w:t xml:space="preserve">  -&gt; Execute</w:t>
      </w:r>
    </w:p>
    <w:p>
      <w:pPr>
        <w:pStyle w:val="CodeBlock"/>
      </w:pPr>
      <w:r>
        <w:t xml:space="preserve">  -&gt; Collect actuals</w:t>
      </w:r>
    </w:p>
    <w:p>
      <w:pPr>
        <w:pStyle w:val="CodeBlock"/>
      </w:pPr>
      <w:r>
        <w:t xml:space="preserve">  -&gt; END OF DAY</w:t>
      </w:r>
    </w:p>
    <w:p>
      <w:pPr>
        <w:pStyle w:val="CodeBlock"/>
      </w:pPr>
      <w:r>
        <w:t xml:space="preserve">  -&gt; repeat</w:t>
      </w:r>
    </w:p>
    <w:p>
      <w:pPr>
        <w:pStyle w:val="Heading1"/>
        <w:keepNext/>
      </w:pPr>
      <w:r>
        <w:t>11. Key Operations / Use Cases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737"/>
            <w:shd w:fill="D9EAF7"/>
            <w:vAlign w:val="center"/>
            <w:tcMar>
              <w:top w:w="60" w:type="dxa"/>
              <w:start w:w="80" w:type="dxa"/>
              <w:bottom w:w="60" w:type="dxa"/>
              <w:end w:w="80" w:type="dxa"/>
            </w:tcMar>
          </w:tcPr>
          <w:p>
            <w:r>
              <w:rPr>
                <w:rFonts w:ascii="Aptos" w:hAnsi="Aptos"/>
                <w:b/>
                <w:sz w:val="13"/>
              </w:rPr>
              <w:t>ID</w:t>
            </w:r>
          </w:p>
        </w:tc>
        <w:tc>
          <w:tcPr>
            <w:tcW w:type="dxa" w:w="1701"/>
            <w:shd w:fill="D9EAF7"/>
            <w:vAlign w:val="center"/>
            <w:tcMar>
              <w:top w:w="60" w:type="dxa"/>
              <w:start w:w="80" w:type="dxa"/>
              <w:bottom w:w="60" w:type="dxa"/>
              <w:end w:w="80" w:type="dxa"/>
            </w:tcMar>
          </w:tcPr>
          <w:p>
            <w:r>
              <w:rPr>
                <w:rFonts w:ascii="Aptos" w:hAnsi="Aptos"/>
                <w:b/>
                <w:sz w:val="13"/>
              </w:rPr>
              <w:t>Use case</w:t>
            </w:r>
          </w:p>
        </w:tc>
        <w:tc>
          <w:tcPr>
            <w:tcW w:type="dxa" w:w="1247"/>
            <w:shd w:fill="D9EAF7"/>
            <w:vAlign w:val="center"/>
            <w:tcMar>
              <w:top w:w="60" w:type="dxa"/>
              <w:start w:w="80" w:type="dxa"/>
              <w:bottom w:w="60" w:type="dxa"/>
              <w:end w:w="80" w:type="dxa"/>
            </w:tcMar>
          </w:tcPr>
          <w:p>
            <w:r>
              <w:rPr>
                <w:rFonts w:ascii="Aptos" w:hAnsi="Aptos"/>
                <w:b/>
                <w:sz w:val="13"/>
              </w:rPr>
              <w:t>Actors</w:t>
            </w:r>
          </w:p>
        </w:tc>
        <w:tc>
          <w:tcPr>
            <w:tcW w:type="dxa" w:w="1871"/>
            <w:shd w:fill="D9EAF7"/>
            <w:vAlign w:val="center"/>
            <w:tcMar>
              <w:top w:w="60" w:type="dxa"/>
              <w:start w:w="80" w:type="dxa"/>
              <w:bottom w:w="60" w:type="dxa"/>
              <w:end w:w="80" w:type="dxa"/>
            </w:tcMar>
          </w:tcPr>
          <w:p>
            <w:r>
              <w:rPr>
                <w:rFonts w:ascii="Aptos" w:hAnsi="Aptos"/>
                <w:b/>
                <w:sz w:val="13"/>
              </w:rPr>
              <w:t>Pre</w:t>
            </w:r>
          </w:p>
        </w:tc>
        <w:tc>
          <w:tcPr>
            <w:tcW w:type="dxa" w:w="1757"/>
            <w:shd w:fill="D9EAF7"/>
            <w:vAlign w:val="center"/>
            <w:tcMar>
              <w:top w:w="60" w:type="dxa"/>
              <w:start w:w="80" w:type="dxa"/>
              <w:bottom w:w="60" w:type="dxa"/>
              <w:end w:w="80" w:type="dxa"/>
            </w:tcMar>
          </w:tcPr>
          <w:p>
            <w:r>
              <w:rPr>
                <w:rFonts w:ascii="Aptos" w:hAnsi="Aptos"/>
                <w:b/>
                <w:sz w:val="13"/>
              </w:rPr>
              <w:t>Post</w:t>
            </w:r>
          </w:p>
        </w:tc>
        <w:tc>
          <w:tcPr>
            <w:tcW w:type="dxa" w:w="2948"/>
            <w:shd w:fill="D9EAF7"/>
            <w:vAlign w:val="center"/>
            <w:tcMar>
              <w:top w:w="60" w:type="dxa"/>
              <w:start w:w="80" w:type="dxa"/>
              <w:bottom w:w="60" w:type="dxa"/>
              <w:end w:w="80" w:type="dxa"/>
            </w:tcMar>
          </w:tcPr>
          <w:p>
            <w:r>
              <w:rPr>
                <w:rFonts w:ascii="Aptos" w:hAnsi="Aptos"/>
                <w:b/>
                <w:sz w:val="13"/>
              </w:rPr>
              <w:t>Main success</w:t>
            </w:r>
          </w:p>
        </w:tc>
        <w:tc>
          <w:tcPr>
            <w:tcW w:type="dxa" w:w="2268"/>
            <w:shd w:fill="D9EAF7"/>
            <w:vAlign w:val="center"/>
            <w:tcMar>
              <w:top w:w="60" w:type="dxa"/>
              <w:start w:w="80" w:type="dxa"/>
              <w:bottom w:w="60" w:type="dxa"/>
              <w:end w:w="80" w:type="dxa"/>
            </w:tcMar>
          </w:tcPr>
          <w:p>
            <w:r>
              <w:rPr>
                <w:rFonts w:ascii="Aptos" w:hAnsi="Aptos"/>
                <w:b/>
                <w:sz w:val="13"/>
              </w:rPr>
              <w:t>Exceptions</w:t>
            </w:r>
          </w:p>
        </w:tc>
      </w:tr>
      <w:tr>
        <w:tc>
          <w:tcPr>
            <w:tcW w:type="dxa" w:w="737"/>
            <w:vAlign w:val="top"/>
            <w:tcMar>
              <w:top w:w="60" w:type="dxa"/>
              <w:start w:w="80" w:type="dxa"/>
              <w:bottom w:w="60" w:type="dxa"/>
              <w:end w:w="80" w:type="dxa"/>
            </w:tcMar>
          </w:tcPr>
          <w:p>
            <w:pPr>
              <w:spacing w:after="0"/>
            </w:pPr>
            <w:r>
              <w:rPr>
                <w:rFonts w:ascii="Aptos" w:hAnsi="Aptos"/>
                <w:sz w:val="13"/>
              </w:rPr>
              <w:t>UC-001</w:t>
            </w:r>
          </w:p>
        </w:tc>
        <w:tc>
          <w:tcPr>
            <w:tcW w:type="dxa" w:w="1701"/>
            <w:vAlign w:val="top"/>
            <w:tcMar>
              <w:top w:w="60" w:type="dxa"/>
              <w:start w:w="80" w:type="dxa"/>
              <w:bottom w:w="60" w:type="dxa"/>
              <w:end w:w="80" w:type="dxa"/>
            </w:tcMar>
          </w:tcPr>
          <w:p>
            <w:pPr>
              <w:spacing w:after="0"/>
            </w:pPr>
            <w:r>
              <w:rPr>
                <w:rFonts w:ascii="Aptos" w:hAnsi="Aptos"/>
                <w:sz w:val="13"/>
              </w:rPr>
              <w:t>Close planning day</w:t>
            </w:r>
          </w:p>
        </w:tc>
        <w:tc>
          <w:tcPr>
            <w:tcW w:type="dxa" w:w="1247"/>
            <w:vAlign w:val="top"/>
            <w:tcMar>
              <w:top w:w="60" w:type="dxa"/>
              <w:start w:w="80" w:type="dxa"/>
              <w:bottom w:w="60" w:type="dxa"/>
              <w:end w:w="80" w:type="dxa"/>
            </w:tcMar>
          </w:tcPr>
          <w:p>
            <w:pPr>
              <w:spacing w:after="0"/>
            </w:pPr>
            <w:r>
              <w:rPr>
                <w:rFonts w:ascii="Aptos" w:hAnsi="Aptos"/>
                <w:sz w:val="13"/>
              </w:rPr>
              <w:t>Planner</w:t>
            </w:r>
          </w:p>
        </w:tc>
        <w:tc>
          <w:tcPr>
            <w:tcW w:type="dxa" w:w="1871"/>
            <w:vAlign w:val="top"/>
            <w:tcMar>
              <w:top w:w="60" w:type="dxa"/>
              <w:start w:w="80" w:type="dxa"/>
              <w:bottom w:w="60" w:type="dxa"/>
              <w:end w:w="80" w:type="dxa"/>
            </w:tcMar>
          </w:tcPr>
          <w:p>
            <w:pPr>
              <w:spacing w:after="0"/>
            </w:pPr>
            <w:r>
              <w:rPr>
                <w:rFonts w:ascii="Aptos" w:hAnsi="Aptos"/>
                <w:sz w:val="13"/>
              </w:rPr>
              <w:t>Day OPEN; all mandatory actual feeds reconciled</w:t>
            </w:r>
          </w:p>
        </w:tc>
        <w:tc>
          <w:tcPr>
            <w:tcW w:type="dxa" w:w="1757"/>
            <w:vAlign w:val="top"/>
            <w:tcMar>
              <w:top w:w="60" w:type="dxa"/>
              <w:start w:w="80" w:type="dxa"/>
              <w:bottom w:w="60" w:type="dxa"/>
              <w:end w:w="80" w:type="dxa"/>
            </w:tcMar>
          </w:tcPr>
          <w:p>
            <w:pPr>
              <w:spacing w:after="0"/>
            </w:pPr>
            <w:r>
              <w:rPr>
                <w:rFonts w:ascii="Aptos" w:hAnsi="Aptos"/>
                <w:sz w:val="13"/>
              </w:rPr>
              <w:t>Day CLOSED; actual facts frozen</w:t>
            </w:r>
          </w:p>
        </w:tc>
        <w:tc>
          <w:tcPr>
            <w:tcW w:type="dxa" w:w="2948"/>
            <w:vAlign w:val="top"/>
            <w:tcMar>
              <w:top w:w="60" w:type="dxa"/>
              <w:start w:w="80" w:type="dxa"/>
              <w:bottom w:w="60" w:type="dxa"/>
              <w:end w:w="80" w:type="dxa"/>
            </w:tcMar>
          </w:tcPr>
          <w:p>
            <w:pPr>
              <w:spacing w:after="0"/>
            </w:pPr>
            <w:r>
              <w:rPr>
                <w:rFonts w:ascii="Aptos" w:hAnsi="Aptos"/>
                <w:sz w:val="13"/>
              </w:rPr>
              <w:t>Validate -&gt; freeze -&gt; hash -&gt; publish close -&gt; roll horizon</w:t>
            </w:r>
          </w:p>
        </w:tc>
        <w:tc>
          <w:tcPr>
            <w:tcW w:type="dxa" w:w="2268"/>
            <w:vAlign w:val="top"/>
            <w:tcMar>
              <w:top w:w="60" w:type="dxa"/>
              <w:start w:w="80" w:type="dxa"/>
              <w:bottom w:w="60" w:type="dxa"/>
              <w:end w:w="80" w:type="dxa"/>
            </w:tcMar>
          </w:tcPr>
          <w:p>
            <w:pPr>
              <w:spacing w:after="0"/>
            </w:pPr>
            <w:r>
              <w:rPr>
                <w:rFonts w:ascii="Aptos" w:hAnsi="Aptos"/>
                <w:sz w:val="13"/>
              </w:rPr>
              <w:t>Missing actual feed -&gt; block; reconciliation mismatch -&gt; exception queue</w:t>
            </w:r>
          </w:p>
        </w:tc>
      </w:tr>
      <w:tr>
        <w:tc>
          <w:tcPr>
            <w:tcW w:type="dxa" w:w="737"/>
            <w:vAlign w:val="top"/>
            <w:tcMar>
              <w:top w:w="60" w:type="dxa"/>
              <w:start w:w="80" w:type="dxa"/>
              <w:bottom w:w="60" w:type="dxa"/>
              <w:end w:w="80" w:type="dxa"/>
            </w:tcMar>
            <w:shd w:fill="F7F9FB"/>
          </w:tcPr>
          <w:p>
            <w:pPr>
              <w:spacing w:after="0"/>
            </w:pPr>
            <w:r>
              <w:rPr>
                <w:rFonts w:ascii="Aptos" w:hAnsi="Aptos"/>
                <w:sz w:val="13"/>
              </w:rPr>
              <w:t>UC-002</w:t>
            </w:r>
          </w:p>
        </w:tc>
        <w:tc>
          <w:tcPr>
            <w:tcW w:type="dxa" w:w="1701"/>
            <w:vAlign w:val="top"/>
            <w:tcMar>
              <w:top w:w="60" w:type="dxa"/>
              <w:start w:w="80" w:type="dxa"/>
              <w:bottom w:w="60" w:type="dxa"/>
              <w:end w:w="80" w:type="dxa"/>
            </w:tcMar>
            <w:shd w:fill="F7F9FB"/>
          </w:tcPr>
          <w:p>
            <w:pPr>
              <w:spacing w:after="0"/>
            </w:pPr>
            <w:r>
              <w:rPr>
                <w:rFonts w:ascii="Aptos" w:hAnsi="Aptos"/>
                <w:sz w:val="13"/>
              </w:rPr>
              <w:t>Create production order plan item</w:t>
            </w:r>
          </w:p>
        </w:tc>
        <w:tc>
          <w:tcPr>
            <w:tcW w:type="dxa" w:w="1247"/>
            <w:vAlign w:val="top"/>
            <w:tcMar>
              <w:top w:w="60" w:type="dxa"/>
              <w:start w:w="80" w:type="dxa"/>
              <w:bottom w:w="60" w:type="dxa"/>
              <w:end w:w="80" w:type="dxa"/>
            </w:tcMar>
            <w:shd w:fill="F7F9FB"/>
          </w:tcPr>
          <w:p>
            <w:pPr>
              <w:spacing w:after="0"/>
            </w:pPr>
            <w:r>
              <w:rPr>
                <w:rFonts w:ascii="Aptos" w:hAnsi="Aptos"/>
                <w:sz w:val="13"/>
              </w:rPr>
              <w:t>Planner</w:t>
            </w:r>
          </w:p>
        </w:tc>
        <w:tc>
          <w:tcPr>
            <w:tcW w:type="dxa" w:w="1871"/>
            <w:vAlign w:val="top"/>
            <w:tcMar>
              <w:top w:w="60" w:type="dxa"/>
              <w:start w:w="80" w:type="dxa"/>
              <w:bottom w:w="60" w:type="dxa"/>
              <w:end w:w="80" w:type="dxa"/>
            </w:tcMar>
            <w:shd w:fill="F7F9FB"/>
          </w:tcPr>
          <w:p>
            <w:pPr>
              <w:spacing w:after="0"/>
            </w:pPr>
            <w:r>
              <w:rPr>
                <w:rFonts w:ascii="Aptos" w:hAnsi="Aptos"/>
                <w:sz w:val="13"/>
              </w:rPr>
              <w:t>Material/routing available</w:t>
            </w:r>
          </w:p>
        </w:tc>
        <w:tc>
          <w:tcPr>
            <w:tcW w:type="dxa" w:w="1757"/>
            <w:vAlign w:val="top"/>
            <w:tcMar>
              <w:top w:w="60" w:type="dxa"/>
              <w:start w:w="80" w:type="dxa"/>
              <w:bottom w:w="60" w:type="dxa"/>
              <w:end w:w="80" w:type="dxa"/>
            </w:tcMar>
            <w:shd w:fill="F7F9FB"/>
          </w:tcPr>
          <w:p>
            <w:pPr>
              <w:spacing w:after="0"/>
            </w:pPr>
            <w:r>
              <w:rPr>
                <w:rFonts w:ascii="Aptos" w:hAnsi="Aptos"/>
                <w:sz w:val="13"/>
              </w:rPr>
              <w:t>Planned PO exists in next baseline</w:t>
            </w:r>
          </w:p>
        </w:tc>
        <w:tc>
          <w:tcPr>
            <w:tcW w:type="dxa" w:w="2948"/>
            <w:vAlign w:val="top"/>
            <w:tcMar>
              <w:top w:w="60" w:type="dxa"/>
              <w:start w:w="80" w:type="dxa"/>
              <w:bottom w:w="60" w:type="dxa"/>
              <w:end w:w="80" w:type="dxa"/>
            </w:tcMar>
            <w:shd w:fill="F7F9FB"/>
          </w:tcPr>
          <w:p>
            <w:pPr>
              <w:spacing w:after="0"/>
            </w:pPr>
            <w:r>
              <w:rPr>
                <w:rFonts w:ascii="Aptos" w:hAnsi="Aptos"/>
                <w:sz w:val="13"/>
              </w:rPr>
              <w:t>Enter product/qty/date -&gt; validate -&gt; calculate demand -&gt; allocate provisional resources</w:t>
            </w:r>
          </w:p>
        </w:tc>
        <w:tc>
          <w:tcPr>
            <w:tcW w:type="dxa" w:w="2268"/>
            <w:vAlign w:val="top"/>
            <w:tcMar>
              <w:top w:w="60" w:type="dxa"/>
              <w:start w:w="80" w:type="dxa"/>
              <w:bottom w:w="60" w:type="dxa"/>
              <w:end w:w="80" w:type="dxa"/>
            </w:tcMar>
            <w:shd w:fill="F7F9FB"/>
          </w:tcPr>
          <w:p>
            <w:pPr>
              <w:spacing w:after="0"/>
            </w:pPr>
            <w:r>
              <w:rPr>
                <w:rFonts w:ascii="Aptos" w:hAnsi="Aptos"/>
                <w:sz w:val="13"/>
              </w:rPr>
              <w:t>No capacity/material -&gt; create risk</w:t>
            </w:r>
          </w:p>
        </w:tc>
      </w:tr>
      <w:tr>
        <w:tc>
          <w:tcPr>
            <w:tcW w:type="dxa" w:w="737"/>
            <w:vAlign w:val="top"/>
            <w:tcMar>
              <w:top w:w="60" w:type="dxa"/>
              <w:start w:w="80" w:type="dxa"/>
              <w:bottom w:w="60" w:type="dxa"/>
              <w:end w:w="80" w:type="dxa"/>
            </w:tcMar>
          </w:tcPr>
          <w:p>
            <w:pPr>
              <w:spacing w:after="0"/>
            </w:pPr>
            <w:r>
              <w:rPr>
                <w:rFonts w:ascii="Aptos" w:hAnsi="Aptos"/>
                <w:sz w:val="13"/>
              </w:rPr>
              <w:t>UC-003</w:t>
            </w:r>
          </w:p>
        </w:tc>
        <w:tc>
          <w:tcPr>
            <w:tcW w:type="dxa" w:w="1701"/>
            <w:vAlign w:val="top"/>
            <w:tcMar>
              <w:top w:w="60" w:type="dxa"/>
              <w:start w:w="80" w:type="dxa"/>
              <w:bottom w:w="60" w:type="dxa"/>
              <w:end w:w="80" w:type="dxa"/>
            </w:tcMar>
          </w:tcPr>
          <w:p>
            <w:pPr>
              <w:spacing w:after="0"/>
            </w:pPr>
            <w:r>
              <w:rPr>
                <w:rFonts w:ascii="Aptos" w:hAnsi="Aptos"/>
                <w:sz w:val="13"/>
              </w:rPr>
              <w:t>Register machine breakdown</w:t>
            </w:r>
          </w:p>
        </w:tc>
        <w:tc>
          <w:tcPr>
            <w:tcW w:type="dxa" w:w="1247"/>
            <w:vAlign w:val="top"/>
            <w:tcMar>
              <w:top w:w="60" w:type="dxa"/>
              <w:start w:w="80" w:type="dxa"/>
              <w:bottom w:w="60" w:type="dxa"/>
              <w:end w:w="80" w:type="dxa"/>
            </w:tcMar>
          </w:tcPr>
          <w:p>
            <w:pPr>
              <w:spacing w:after="0"/>
            </w:pPr>
            <w:r>
              <w:rPr>
                <w:rFonts w:ascii="Aptos" w:hAnsi="Aptos"/>
                <w:sz w:val="13"/>
              </w:rPr>
              <w:t>Maintenance</w:t>
            </w:r>
          </w:p>
        </w:tc>
        <w:tc>
          <w:tcPr>
            <w:tcW w:type="dxa" w:w="1871"/>
            <w:vAlign w:val="top"/>
            <w:tcMar>
              <w:top w:w="60" w:type="dxa"/>
              <w:start w:w="80" w:type="dxa"/>
              <w:bottom w:w="60" w:type="dxa"/>
              <w:end w:w="80" w:type="dxa"/>
            </w:tcMar>
          </w:tcPr>
          <w:p>
            <w:pPr>
              <w:spacing w:after="0"/>
            </w:pPr>
            <w:r>
              <w:rPr>
                <w:rFonts w:ascii="Aptos" w:hAnsi="Aptos"/>
                <w:sz w:val="13"/>
              </w:rPr>
              <w:t>Work center/resource exists</w:t>
            </w:r>
          </w:p>
        </w:tc>
        <w:tc>
          <w:tcPr>
            <w:tcW w:type="dxa" w:w="1757"/>
            <w:vAlign w:val="top"/>
            <w:tcMar>
              <w:top w:w="60" w:type="dxa"/>
              <w:start w:w="80" w:type="dxa"/>
              <w:bottom w:w="60" w:type="dxa"/>
              <w:end w:w="80" w:type="dxa"/>
            </w:tcMar>
          </w:tcPr>
          <w:p>
            <w:pPr>
              <w:spacing w:after="0"/>
            </w:pPr>
            <w:r>
              <w:rPr>
                <w:rFonts w:ascii="Aptos" w:hAnsi="Aptos"/>
                <w:sz w:val="13"/>
              </w:rPr>
              <w:t>Capacity overlay applied to future day(s)</w:t>
            </w:r>
          </w:p>
        </w:tc>
        <w:tc>
          <w:tcPr>
            <w:tcW w:type="dxa" w:w="2948"/>
            <w:vAlign w:val="top"/>
            <w:tcMar>
              <w:top w:w="60" w:type="dxa"/>
              <w:start w:w="80" w:type="dxa"/>
              <w:bottom w:w="60" w:type="dxa"/>
              <w:end w:w="80" w:type="dxa"/>
            </w:tcMar>
          </w:tcPr>
          <w:p>
            <w:pPr>
              <w:spacing w:after="0"/>
            </w:pPr>
            <w:r>
              <w:rPr>
                <w:rFonts w:ascii="Aptos" w:hAnsi="Aptos"/>
                <w:sz w:val="13"/>
              </w:rPr>
              <w:t>Enter start/repair estimate -&gt; validate -&gt; create event -&gt; propagate impact</w:t>
            </w:r>
          </w:p>
        </w:tc>
        <w:tc>
          <w:tcPr>
            <w:tcW w:type="dxa" w:w="2268"/>
            <w:vAlign w:val="top"/>
            <w:tcMar>
              <w:top w:w="60" w:type="dxa"/>
              <w:start w:w="80" w:type="dxa"/>
              <w:bottom w:w="60" w:type="dxa"/>
              <w:end w:w="80" w:type="dxa"/>
            </w:tcMar>
          </w:tcPr>
          <w:p>
            <w:pPr>
              <w:spacing w:after="0"/>
            </w:pPr>
            <w:r>
              <w:rPr>
                <w:rFonts w:ascii="Aptos" w:hAnsi="Aptos"/>
                <w:sz w:val="13"/>
              </w:rPr>
              <w:t>Conflicting maintenance event -&gt; resolve by version</w:t>
            </w:r>
          </w:p>
        </w:tc>
      </w:tr>
      <w:tr>
        <w:tc>
          <w:tcPr>
            <w:tcW w:type="dxa" w:w="737"/>
            <w:vAlign w:val="top"/>
            <w:tcMar>
              <w:top w:w="60" w:type="dxa"/>
              <w:start w:w="80" w:type="dxa"/>
              <w:bottom w:w="60" w:type="dxa"/>
              <w:end w:w="80" w:type="dxa"/>
            </w:tcMar>
            <w:shd w:fill="F7F9FB"/>
          </w:tcPr>
          <w:p>
            <w:pPr>
              <w:spacing w:after="0"/>
            </w:pPr>
            <w:r>
              <w:rPr>
                <w:rFonts w:ascii="Aptos" w:hAnsi="Aptos"/>
                <w:sz w:val="13"/>
              </w:rPr>
              <w:t>UC-004</w:t>
            </w:r>
          </w:p>
        </w:tc>
        <w:tc>
          <w:tcPr>
            <w:tcW w:type="dxa" w:w="1701"/>
            <w:vAlign w:val="top"/>
            <w:tcMar>
              <w:top w:w="60" w:type="dxa"/>
              <w:start w:w="80" w:type="dxa"/>
              <w:bottom w:w="60" w:type="dxa"/>
              <w:end w:w="80" w:type="dxa"/>
            </w:tcMar>
            <w:shd w:fill="F7F9FB"/>
          </w:tcPr>
          <w:p>
            <w:pPr>
              <w:spacing w:after="0"/>
            </w:pPr>
            <w:r>
              <w:rPr>
                <w:rFonts w:ascii="Aptos" w:hAnsi="Aptos"/>
                <w:sz w:val="13"/>
              </w:rPr>
              <w:t>Change product priority</w:t>
            </w:r>
          </w:p>
        </w:tc>
        <w:tc>
          <w:tcPr>
            <w:tcW w:type="dxa" w:w="1247"/>
            <w:vAlign w:val="top"/>
            <w:tcMar>
              <w:top w:w="60" w:type="dxa"/>
              <w:start w:w="80" w:type="dxa"/>
              <w:bottom w:w="60" w:type="dxa"/>
              <w:end w:w="80" w:type="dxa"/>
            </w:tcMar>
            <w:shd w:fill="F7F9FB"/>
          </w:tcPr>
          <w:p>
            <w:pPr>
              <w:spacing w:after="0"/>
            </w:pPr>
            <w:r>
              <w:rPr>
                <w:rFonts w:ascii="Aptos" w:hAnsi="Aptos"/>
                <w:sz w:val="13"/>
              </w:rPr>
              <w:t>Planner/Manager</w:t>
            </w:r>
          </w:p>
        </w:tc>
        <w:tc>
          <w:tcPr>
            <w:tcW w:type="dxa" w:w="1871"/>
            <w:vAlign w:val="top"/>
            <w:tcMar>
              <w:top w:w="60" w:type="dxa"/>
              <w:start w:w="80" w:type="dxa"/>
              <w:bottom w:w="60" w:type="dxa"/>
              <w:end w:w="80" w:type="dxa"/>
            </w:tcMar>
            <w:shd w:fill="F7F9FB"/>
          </w:tcPr>
          <w:p>
            <w:pPr>
              <w:spacing w:after="0"/>
            </w:pPr>
            <w:r>
              <w:rPr>
                <w:rFonts w:ascii="Aptos" w:hAnsi="Aptos"/>
                <w:sz w:val="13"/>
              </w:rPr>
              <w:t>Product plan exists</w:t>
            </w:r>
          </w:p>
        </w:tc>
        <w:tc>
          <w:tcPr>
            <w:tcW w:type="dxa" w:w="1757"/>
            <w:vAlign w:val="top"/>
            <w:tcMar>
              <w:top w:w="60" w:type="dxa"/>
              <w:start w:w="80" w:type="dxa"/>
              <w:bottom w:w="60" w:type="dxa"/>
              <w:end w:w="80" w:type="dxa"/>
            </w:tcMar>
            <w:shd w:fill="F7F9FB"/>
          </w:tcPr>
          <w:p>
            <w:pPr>
              <w:spacing w:after="0"/>
            </w:pPr>
            <w:r>
              <w:rPr>
                <w:rFonts w:ascii="Aptos" w:hAnsi="Aptos"/>
                <w:sz w:val="13"/>
              </w:rPr>
              <w:t>New priority version created; forecast recalculated</w:t>
            </w:r>
          </w:p>
        </w:tc>
        <w:tc>
          <w:tcPr>
            <w:tcW w:type="dxa" w:w="2948"/>
            <w:vAlign w:val="top"/>
            <w:tcMar>
              <w:top w:w="60" w:type="dxa"/>
              <w:start w:w="80" w:type="dxa"/>
              <w:bottom w:w="60" w:type="dxa"/>
              <w:end w:w="80" w:type="dxa"/>
            </w:tcMar>
            <w:shd w:fill="F7F9FB"/>
          </w:tcPr>
          <w:p>
            <w:pPr>
              <w:spacing w:after="0"/>
            </w:pPr>
            <w:r>
              <w:rPr>
                <w:rFonts w:ascii="Aptos" w:hAnsi="Aptos"/>
                <w:sz w:val="13"/>
              </w:rPr>
              <w:t>Enter priority -&gt; simulate -&gt; show opportunity cost -&gt; save/commit</w:t>
            </w:r>
          </w:p>
        </w:tc>
        <w:tc>
          <w:tcPr>
            <w:tcW w:type="dxa" w:w="2268"/>
            <w:vAlign w:val="top"/>
            <w:tcMar>
              <w:top w:w="60" w:type="dxa"/>
              <w:start w:w="80" w:type="dxa"/>
              <w:bottom w:w="60" w:type="dxa"/>
              <w:end w:w="80" w:type="dxa"/>
            </w:tcMar>
            <w:shd w:fill="F7F9FB"/>
          </w:tcPr>
          <w:p>
            <w:pPr>
              <w:spacing w:after="0"/>
            </w:pPr>
            <w:r>
              <w:rPr>
                <w:rFonts w:ascii="Aptos" w:hAnsi="Aptos"/>
                <w:sz w:val="13"/>
              </w:rPr>
              <w:t>Permission threshold requires approval</w:t>
            </w:r>
          </w:p>
        </w:tc>
      </w:tr>
      <w:tr>
        <w:tc>
          <w:tcPr>
            <w:tcW w:type="dxa" w:w="737"/>
            <w:vAlign w:val="top"/>
            <w:tcMar>
              <w:top w:w="60" w:type="dxa"/>
              <w:start w:w="80" w:type="dxa"/>
              <w:bottom w:w="60" w:type="dxa"/>
              <w:end w:w="80" w:type="dxa"/>
            </w:tcMar>
          </w:tcPr>
          <w:p>
            <w:pPr>
              <w:spacing w:after="0"/>
            </w:pPr>
            <w:r>
              <w:rPr>
                <w:rFonts w:ascii="Aptos" w:hAnsi="Aptos"/>
                <w:sz w:val="13"/>
              </w:rPr>
              <w:t>UC-005</w:t>
            </w:r>
          </w:p>
        </w:tc>
        <w:tc>
          <w:tcPr>
            <w:tcW w:type="dxa" w:w="1701"/>
            <w:vAlign w:val="top"/>
            <w:tcMar>
              <w:top w:w="60" w:type="dxa"/>
              <w:start w:w="80" w:type="dxa"/>
              <w:bottom w:w="60" w:type="dxa"/>
              <w:end w:w="80" w:type="dxa"/>
            </w:tcMar>
          </w:tcPr>
          <w:p>
            <w:pPr>
              <w:spacing w:after="0"/>
            </w:pPr>
            <w:r>
              <w:rPr>
                <w:rFonts w:ascii="Aptos" w:hAnsi="Aptos"/>
                <w:sz w:val="13"/>
              </w:rPr>
              <w:t>Inject financial resource</w:t>
            </w:r>
          </w:p>
        </w:tc>
        <w:tc>
          <w:tcPr>
            <w:tcW w:type="dxa" w:w="1247"/>
            <w:vAlign w:val="top"/>
            <w:tcMar>
              <w:top w:w="60" w:type="dxa"/>
              <w:start w:w="80" w:type="dxa"/>
              <w:bottom w:w="60" w:type="dxa"/>
              <w:end w:w="80" w:type="dxa"/>
            </w:tcMar>
          </w:tcPr>
          <w:p>
            <w:pPr>
              <w:spacing w:after="0"/>
            </w:pPr>
            <w:r>
              <w:rPr>
                <w:rFonts w:ascii="Aptos" w:hAnsi="Aptos"/>
                <w:sz w:val="13"/>
              </w:rPr>
              <w:t>Finance</w:t>
            </w:r>
          </w:p>
        </w:tc>
        <w:tc>
          <w:tcPr>
            <w:tcW w:type="dxa" w:w="1871"/>
            <w:vAlign w:val="top"/>
            <w:tcMar>
              <w:top w:w="60" w:type="dxa"/>
              <w:start w:w="80" w:type="dxa"/>
              <w:bottom w:w="60" w:type="dxa"/>
              <w:end w:w="80" w:type="dxa"/>
            </w:tcMar>
          </w:tcPr>
          <w:p>
            <w:pPr>
              <w:spacing w:after="0"/>
            </w:pPr>
            <w:r>
              <w:rPr>
                <w:rFonts w:ascii="Aptos" w:hAnsi="Aptos"/>
                <w:sz w:val="13"/>
              </w:rPr>
              <w:t>Authorized cost center/budget</w:t>
            </w:r>
          </w:p>
        </w:tc>
        <w:tc>
          <w:tcPr>
            <w:tcW w:type="dxa" w:w="1757"/>
            <w:vAlign w:val="top"/>
            <w:tcMar>
              <w:top w:w="60" w:type="dxa"/>
              <w:start w:w="80" w:type="dxa"/>
              <w:bottom w:w="60" w:type="dxa"/>
              <w:end w:w="80" w:type="dxa"/>
            </w:tcMar>
          </w:tcPr>
          <w:p>
            <w:pPr>
              <w:spacing w:after="0"/>
            </w:pPr>
            <w:r>
              <w:rPr>
                <w:rFonts w:ascii="Aptos" w:hAnsi="Aptos"/>
                <w:sz w:val="13"/>
              </w:rPr>
              <w:t>Future cash capacity increases from effective day</w:t>
            </w:r>
          </w:p>
        </w:tc>
        <w:tc>
          <w:tcPr>
            <w:tcW w:type="dxa" w:w="2948"/>
            <w:vAlign w:val="top"/>
            <w:tcMar>
              <w:top w:w="60" w:type="dxa"/>
              <w:start w:w="80" w:type="dxa"/>
              <w:bottom w:w="60" w:type="dxa"/>
              <w:end w:w="80" w:type="dxa"/>
            </w:tcMar>
          </w:tcPr>
          <w:p>
            <w:pPr>
              <w:spacing w:after="0"/>
            </w:pPr>
            <w:r>
              <w:rPr>
                <w:rFonts w:ascii="Aptos" w:hAnsi="Aptos"/>
                <w:sz w:val="13"/>
              </w:rPr>
              <w:t>Enter amount/date/purpose -&gt; validate -&gt; scenario/replan</w:t>
            </w:r>
          </w:p>
        </w:tc>
        <w:tc>
          <w:tcPr>
            <w:tcW w:type="dxa" w:w="2268"/>
            <w:vAlign w:val="top"/>
            <w:tcMar>
              <w:top w:w="60" w:type="dxa"/>
              <w:start w:w="80" w:type="dxa"/>
              <w:bottom w:w="60" w:type="dxa"/>
              <w:end w:w="80" w:type="dxa"/>
            </w:tcMar>
          </w:tcPr>
          <w:p>
            <w:pPr>
              <w:spacing w:after="0"/>
            </w:pPr>
            <w:r>
              <w:rPr>
                <w:rFonts w:ascii="Aptos" w:hAnsi="Aptos"/>
                <w:sz w:val="13"/>
              </w:rPr>
              <w:t>Budget limit exceeded -&gt; reject</w:t>
            </w:r>
          </w:p>
        </w:tc>
      </w:tr>
      <w:tr>
        <w:tc>
          <w:tcPr>
            <w:tcW w:type="dxa" w:w="737"/>
            <w:vAlign w:val="top"/>
            <w:tcMar>
              <w:top w:w="60" w:type="dxa"/>
              <w:start w:w="80" w:type="dxa"/>
              <w:bottom w:w="60" w:type="dxa"/>
              <w:end w:w="80" w:type="dxa"/>
            </w:tcMar>
            <w:shd w:fill="F7F9FB"/>
          </w:tcPr>
          <w:p>
            <w:pPr>
              <w:spacing w:after="0"/>
            </w:pPr>
            <w:r>
              <w:rPr>
                <w:rFonts w:ascii="Aptos" w:hAnsi="Aptos"/>
                <w:sz w:val="13"/>
              </w:rPr>
              <w:t>UC-006</w:t>
            </w:r>
          </w:p>
        </w:tc>
        <w:tc>
          <w:tcPr>
            <w:tcW w:type="dxa" w:w="1701"/>
            <w:vAlign w:val="top"/>
            <w:tcMar>
              <w:top w:w="60" w:type="dxa"/>
              <w:start w:w="80" w:type="dxa"/>
              <w:bottom w:w="60" w:type="dxa"/>
              <w:end w:w="80" w:type="dxa"/>
            </w:tcMar>
            <w:shd w:fill="F7F9FB"/>
          </w:tcPr>
          <w:p>
            <w:pPr>
              <w:spacing w:after="0"/>
            </w:pPr>
            <w:r>
              <w:rPr>
                <w:rFonts w:ascii="Aptos" w:hAnsi="Aptos"/>
                <w:sz w:val="13"/>
              </w:rPr>
              <w:t>Forecast material shortage</w:t>
            </w:r>
          </w:p>
        </w:tc>
        <w:tc>
          <w:tcPr>
            <w:tcW w:type="dxa" w:w="1247"/>
            <w:vAlign w:val="top"/>
            <w:tcMar>
              <w:top w:w="60" w:type="dxa"/>
              <w:start w:w="80" w:type="dxa"/>
              <w:bottom w:w="60" w:type="dxa"/>
              <w:end w:w="80" w:type="dxa"/>
            </w:tcMar>
            <w:shd w:fill="F7F9FB"/>
          </w:tcPr>
          <w:p>
            <w:pPr>
              <w:spacing w:after="0"/>
            </w:pPr>
            <w:r>
              <w:rPr>
                <w:rFonts w:ascii="Aptos" w:hAnsi="Aptos"/>
                <w:sz w:val="13"/>
              </w:rPr>
              <w:t>Planner/Supply</w:t>
            </w:r>
          </w:p>
        </w:tc>
        <w:tc>
          <w:tcPr>
            <w:tcW w:type="dxa" w:w="1871"/>
            <w:vAlign w:val="top"/>
            <w:tcMar>
              <w:top w:w="60" w:type="dxa"/>
              <w:start w:w="80" w:type="dxa"/>
              <w:bottom w:w="60" w:type="dxa"/>
              <w:end w:w="80" w:type="dxa"/>
            </w:tcMar>
            <w:shd w:fill="F7F9FB"/>
          </w:tcPr>
          <w:p>
            <w:pPr>
              <w:spacing w:after="0"/>
            </w:pPr>
            <w:r>
              <w:rPr>
                <w:rFonts w:ascii="Aptos" w:hAnsi="Aptos"/>
                <w:sz w:val="13"/>
              </w:rPr>
              <w:t>BOM/routing + stock/receipts available</w:t>
            </w:r>
          </w:p>
        </w:tc>
        <w:tc>
          <w:tcPr>
            <w:tcW w:type="dxa" w:w="1757"/>
            <w:vAlign w:val="top"/>
            <w:tcMar>
              <w:top w:w="60" w:type="dxa"/>
              <w:start w:w="80" w:type="dxa"/>
              <w:bottom w:w="60" w:type="dxa"/>
              <w:end w:w="80" w:type="dxa"/>
            </w:tcMar>
            <w:shd w:fill="F7F9FB"/>
          </w:tcPr>
          <w:p>
            <w:pPr>
              <w:spacing w:after="0"/>
            </w:pPr>
            <w:r>
              <w:rPr>
                <w:rFonts w:ascii="Aptos" w:hAnsi="Aptos"/>
                <w:sz w:val="13"/>
              </w:rPr>
              <w:t>Shortage date and consuming orders identified</w:t>
            </w:r>
          </w:p>
        </w:tc>
        <w:tc>
          <w:tcPr>
            <w:tcW w:type="dxa" w:w="2948"/>
            <w:vAlign w:val="top"/>
            <w:tcMar>
              <w:top w:w="60" w:type="dxa"/>
              <w:start w:w="80" w:type="dxa"/>
              <w:bottom w:w="60" w:type="dxa"/>
              <w:end w:w="80" w:type="dxa"/>
            </w:tcMar>
            <w:shd w:fill="F7F9FB"/>
          </w:tcPr>
          <w:p>
            <w:pPr>
              <w:spacing w:after="0"/>
            </w:pPr>
            <w:r>
              <w:rPr>
                <w:rFonts w:ascii="Aptos" w:hAnsi="Aptos"/>
                <w:sz w:val="13"/>
              </w:rPr>
              <w:t>Project daily balance -&gt; identify first negative bucket -&gt; propagate</w:t>
            </w:r>
          </w:p>
        </w:tc>
        <w:tc>
          <w:tcPr>
            <w:tcW w:type="dxa" w:w="2268"/>
            <w:vAlign w:val="top"/>
            <w:tcMar>
              <w:top w:w="60" w:type="dxa"/>
              <w:start w:w="80" w:type="dxa"/>
              <w:bottom w:w="60" w:type="dxa"/>
              <w:end w:w="80" w:type="dxa"/>
            </w:tcMar>
            <w:shd w:fill="F7F9FB"/>
          </w:tcPr>
          <w:p>
            <w:pPr>
              <w:spacing w:after="0"/>
            </w:pPr>
            <w:r>
              <w:rPr>
                <w:rFonts w:ascii="Aptos" w:hAnsi="Aptos"/>
                <w:sz w:val="13"/>
              </w:rPr>
              <w:t>Bad source data -&gt; confidence LOW</w:t>
            </w:r>
          </w:p>
        </w:tc>
      </w:tr>
      <w:tr>
        <w:tc>
          <w:tcPr>
            <w:tcW w:type="dxa" w:w="737"/>
            <w:vAlign w:val="top"/>
            <w:tcMar>
              <w:top w:w="60" w:type="dxa"/>
              <w:start w:w="80" w:type="dxa"/>
              <w:bottom w:w="60" w:type="dxa"/>
              <w:end w:w="80" w:type="dxa"/>
            </w:tcMar>
          </w:tcPr>
          <w:p>
            <w:pPr>
              <w:spacing w:after="0"/>
            </w:pPr>
            <w:r>
              <w:rPr>
                <w:rFonts w:ascii="Aptos" w:hAnsi="Aptos"/>
                <w:sz w:val="13"/>
              </w:rPr>
              <w:t>UC-007</w:t>
            </w:r>
          </w:p>
        </w:tc>
        <w:tc>
          <w:tcPr>
            <w:tcW w:type="dxa" w:w="1701"/>
            <w:vAlign w:val="top"/>
            <w:tcMar>
              <w:top w:w="60" w:type="dxa"/>
              <w:start w:w="80" w:type="dxa"/>
              <w:bottom w:w="60" w:type="dxa"/>
              <w:end w:w="80" w:type="dxa"/>
            </w:tcMar>
          </w:tcPr>
          <w:p>
            <w:pPr>
              <w:spacing w:after="0"/>
            </w:pPr>
            <w:r>
              <w:rPr>
                <w:rFonts w:ascii="Aptos" w:hAnsi="Aptos"/>
                <w:sz w:val="13"/>
              </w:rPr>
              <w:t>Create scenario</w:t>
            </w:r>
          </w:p>
        </w:tc>
        <w:tc>
          <w:tcPr>
            <w:tcW w:type="dxa" w:w="1247"/>
            <w:vAlign w:val="top"/>
            <w:tcMar>
              <w:top w:w="60" w:type="dxa"/>
              <w:start w:w="80" w:type="dxa"/>
              <w:bottom w:w="60" w:type="dxa"/>
              <w:end w:w="80" w:type="dxa"/>
            </w:tcMar>
          </w:tcPr>
          <w:p>
            <w:pPr>
              <w:spacing w:after="0"/>
            </w:pPr>
            <w:r>
              <w:rPr>
                <w:rFonts w:ascii="Aptos" w:hAnsi="Aptos"/>
                <w:sz w:val="13"/>
              </w:rPr>
              <w:t>Planner</w:t>
            </w:r>
          </w:p>
        </w:tc>
        <w:tc>
          <w:tcPr>
            <w:tcW w:type="dxa" w:w="1871"/>
            <w:vAlign w:val="top"/>
            <w:tcMar>
              <w:top w:w="60" w:type="dxa"/>
              <w:start w:w="80" w:type="dxa"/>
              <w:bottom w:w="60" w:type="dxa"/>
              <w:end w:w="80" w:type="dxa"/>
            </w:tcMar>
          </w:tcPr>
          <w:p>
            <w:pPr>
              <w:spacing w:after="0"/>
            </w:pPr>
            <w:r>
              <w:rPr>
                <w:rFonts w:ascii="Aptos" w:hAnsi="Aptos"/>
                <w:sz w:val="13"/>
              </w:rPr>
              <w:t>Baseline plan ACTIVE</w:t>
            </w:r>
          </w:p>
        </w:tc>
        <w:tc>
          <w:tcPr>
            <w:tcW w:type="dxa" w:w="1757"/>
            <w:vAlign w:val="top"/>
            <w:tcMar>
              <w:top w:w="60" w:type="dxa"/>
              <w:start w:w="80" w:type="dxa"/>
              <w:bottom w:w="60" w:type="dxa"/>
              <w:end w:w="80" w:type="dxa"/>
            </w:tcMar>
          </w:tcPr>
          <w:p>
            <w:pPr>
              <w:spacing w:after="0"/>
            </w:pPr>
            <w:r>
              <w:rPr>
                <w:rFonts w:ascii="Aptos" w:hAnsi="Aptos"/>
                <w:sz w:val="13"/>
              </w:rPr>
              <w:t>Scenario FORKED</w:t>
            </w:r>
          </w:p>
        </w:tc>
        <w:tc>
          <w:tcPr>
            <w:tcW w:type="dxa" w:w="2948"/>
            <w:vAlign w:val="top"/>
            <w:tcMar>
              <w:top w:w="60" w:type="dxa"/>
              <w:start w:w="80" w:type="dxa"/>
              <w:bottom w:w="60" w:type="dxa"/>
              <w:end w:w="80" w:type="dxa"/>
            </w:tcMar>
          </w:tcPr>
          <w:p>
            <w:pPr>
              <w:spacing w:after="0"/>
            </w:pPr>
            <w:r>
              <w:rPr>
                <w:rFonts w:ascii="Aptos" w:hAnsi="Aptos"/>
                <w:sz w:val="13"/>
              </w:rPr>
              <w:t>Select baseline -&gt; clone metadata -&gt; assign branch ID</w:t>
            </w:r>
          </w:p>
        </w:tc>
        <w:tc>
          <w:tcPr>
            <w:tcW w:type="dxa" w:w="2268"/>
            <w:vAlign w:val="top"/>
            <w:tcMar>
              <w:top w:w="60" w:type="dxa"/>
              <w:start w:w="80" w:type="dxa"/>
              <w:bottom w:w="60" w:type="dxa"/>
              <w:end w:w="80" w:type="dxa"/>
            </w:tcMar>
          </w:tcPr>
          <w:p>
            <w:pPr>
              <w:spacing w:after="0"/>
            </w:pPr>
            <w:r>
              <w:rPr>
                <w:rFonts w:ascii="Aptos" w:hAnsi="Aptos"/>
                <w:sz w:val="13"/>
              </w:rPr>
              <w:t>Baseline stale -&gt; block or auto-rebase by policy</w:t>
            </w:r>
          </w:p>
        </w:tc>
      </w:tr>
      <w:tr>
        <w:tc>
          <w:tcPr>
            <w:tcW w:type="dxa" w:w="737"/>
            <w:vAlign w:val="top"/>
            <w:tcMar>
              <w:top w:w="60" w:type="dxa"/>
              <w:start w:w="80" w:type="dxa"/>
              <w:bottom w:w="60" w:type="dxa"/>
              <w:end w:w="80" w:type="dxa"/>
            </w:tcMar>
            <w:shd w:fill="F7F9FB"/>
          </w:tcPr>
          <w:p>
            <w:pPr>
              <w:spacing w:after="0"/>
            </w:pPr>
            <w:r>
              <w:rPr>
                <w:rFonts w:ascii="Aptos" w:hAnsi="Aptos"/>
                <w:sz w:val="13"/>
              </w:rPr>
              <w:t>UC-008</w:t>
            </w:r>
          </w:p>
        </w:tc>
        <w:tc>
          <w:tcPr>
            <w:tcW w:type="dxa" w:w="1701"/>
            <w:vAlign w:val="top"/>
            <w:tcMar>
              <w:top w:w="60" w:type="dxa"/>
              <w:start w:w="80" w:type="dxa"/>
              <w:bottom w:w="60" w:type="dxa"/>
              <w:end w:w="80" w:type="dxa"/>
            </w:tcMar>
            <w:shd w:fill="F7F9FB"/>
          </w:tcPr>
          <w:p>
            <w:pPr>
              <w:spacing w:after="0"/>
            </w:pPr>
            <w:r>
              <w:rPr>
                <w:rFonts w:ascii="Aptos" w:hAnsi="Aptos"/>
                <w:sz w:val="13"/>
              </w:rPr>
              <w:t>Run scenario simulation</w:t>
            </w:r>
          </w:p>
        </w:tc>
        <w:tc>
          <w:tcPr>
            <w:tcW w:type="dxa" w:w="1247"/>
            <w:vAlign w:val="top"/>
            <w:tcMar>
              <w:top w:w="60" w:type="dxa"/>
              <w:start w:w="80" w:type="dxa"/>
              <w:bottom w:w="60" w:type="dxa"/>
              <w:end w:w="80" w:type="dxa"/>
            </w:tcMar>
            <w:shd w:fill="F7F9FB"/>
          </w:tcPr>
          <w:p>
            <w:pPr>
              <w:spacing w:after="0"/>
            </w:pPr>
            <w:r>
              <w:rPr>
                <w:rFonts w:ascii="Aptos" w:hAnsi="Aptos"/>
                <w:sz w:val="13"/>
              </w:rPr>
              <w:t>Planner</w:t>
            </w:r>
          </w:p>
        </w:tc>
        <w:tc>
          <w:tcPr>
            <w:tcW w:type="dxa" w:w="1871"/>
            <w:vAlign w:val="top"/>
            <w:tcMar>
              <w:top w:w="60" w:type="dxa"/>
              <w:start w:w="80" w:type="dxa"/>
              <w:bottom w:w="60" w:type="dxa"/>
              <w:end w:w="80" w:type="dxa"/>
            </w:tcMar>
            <w:shd w:fill="F7F9FB"/>
          </w:tcPr>
          <w:p>
            <w:pPr>
              <w:spacing w:after="0"/>
            </w:pPr>
            <w:r>
              <w:rPr>
                <w:rFonts w:ascii="Aptos" w:hAnsi="Aptos"/>
                <w:sz w:val="13"/>
              </w:rPr>
              <w:t>Scenario DRAFT</w:t>
            </w:r>
          </w:p>
        </w:tc>
        <w:tc>
          <w:tcPr>
            <w:tcW w:type="dxa" w:w="1757"/>
            <w:vAlign w:val="top"/>
            <w:tcMar>
              <w:top w:w="60" w:type="dxa"/>
              <w:start w:w="80" w:type="dxa"/>
              <w:bottom w:w="60" w:type="dxa"/>
              <w:end w:w="80" w:type="dxa"/>
            </w:tcMar>
            <w:shd w:fill="F7F9FB"/>
          </w:tcPr>
          <w:p>
            <w:pPr>
              <w:spacing w:after="0"/>
            </w:pPr>
            <w:r>
              <w:rPr>
                <w:rFonts w:ascii="Aptos" w:hAnsi="Aptos"/>
                <w:sz w:val="13"/>
              </w:rPr>
              <w:t>Scenario CALCULATED</w:t>
            </w:r>
          </w:p>
        </w:tc>
        <w:tc>
          <w:tcPr>
            <w:tcW w:type="dxa" w:w="2948"/>
            <w:vAlign w:val="top"/>
            <w:tcMar>
              <w:top w:w="60" w:type="dxa"/>
              <w:start w:w="80" w:type="dxa"/>
              <w:bottom w:w="60" w:type="dxa"/>
              <w:end w:w="80" w:type="dxa"/>
            </w:tcMar>
            <w:shd w:fill="F7F9FB"/>
          </w:tcPr>
          <w:p>
            <w:pPr>
              <w:spacing w:after="0"/>
            </w:pPr>
            <w:r>
              <w:rPr>
                <w:rFonts w:ascii="Aptos" w:hAnsi="Aptos"/>
                <w:sz w:val="13"/>
              </w:rPr>
              <w:t>Apply events -&gt; replan -&gt; feasibility -&gt; impacts -&gt; result</w:t>
            </w:r>
          </w:p>
        </w:tc>
        <w:tc>
          <w:tcPr>
            <w:tcW w:type="dxa" w:w="2268"/>
            <w:vAlign w:val="top"/>
            <w:tcMar>
              <w:top w:w="60" w:type="dxa"/>
              <w:start w:w="80" w:type="dxa"/>
              <w:bottom w:w="60" w:type="dxa"/>
              <w:end w:w="80" w:type="dxa"/>
            </w:tcMar>
            <w:shd w:fill="F7F9FB"/>
          </w:tcPr>
          <w:p>
            <w:pPr>
              <w:spacing w:after="0"/>
            </w:pPr>
            <w:r>
              <w:rPr>
                <w:rFonts w:ascii="Aptos" w:hAnsi="Aptos"/>
                <w:sz w:val="13"/>
              </w:rPr>
              <w:t>Engine timeout -&gt; job remains retryable</w:t>
            </w:r>
          </w:p>
        </w:tc>
      </w:tr>
      <w:tr>
        <w:tc>
          <w:tcPr>
            <w:tcW w:type="dxa" w:w="737"/>
            <w:vAlign w:val="top"/>
            <w:tcMar>
              <w:top w:w="60" w:type="dxa"/>
              <w:start w:w="80" w:type="dxa"/>
              <w:bottom w:w="60" w:type="dxa"/>
              <w:end w:w="80" w:type="dxa"/>
            </w:tcMar>
          </w:tcPr>
          <w:p>
            <w:pPr>
              <w:spacing w:after="0"/>
            </w:pPr>
            <w:r>
              <w:rPr>
                <w:rFonts w:ascii="Aptos" w:hAnsi="Aptos"/>
                <w:sz w:val="13"/>
              </w:rPr>
              <w:t>UC-009</w:t>
            </w:r>
          </w:p>
        </w:tc>
        <w:tc>
          <w:tcPr>
            <w:tcW w:type="dxa" w:w="1701"/>
            <w:vAlign w:val="top"/>
            <w:tcMar>
              <w:top w:w="60" w:type="dxa"/>
              <w:start w:w="80" w:type="dxa"/>
              <w:bottom w:w="60" w:type="dxa"/>
              <w:end w:w="80" w:type="dxa"/>
            </w:tcMar>
          </w:tcPr>
          <w:p>
            <w:pPr>
              <w:spacing w:after="0"/>
            </w:pPr>
            <w:r>
              <w:rPr>
                <w:rFonts w:ascii="Aptos" w:hAnsi="Aptos"/>
                <w:sz w:val="13"/>
              </w:rPr>
              <w:t>Optimize scenario</w:t>
            </w:r>
          </w:p>
        </w:tc>
        <w:tc>
          <w:tcPr>
            <w:tcW w:type="dxa" w:w="1247"/>
            <w:vAlign w:val="top"/>
            <w:tcMar>
              <w:top w:w="60" w:type="dxa"/>
              <w:start w:w="80" w:type="dxa"/>
              <w:bottom w:w="60" w:type="dxa"/>
              <w:end w:w="80" w:type="dxa"/>
            </w:tcMar>
          </w:tcPr>
          <w:p>
            <w:pPr>
              <w:spacing w:after="0"/>
            </w:pPr>
            <w:r>
              <w:rPr>
                <w:rFonts w:ascii="Aptos" w:hAnsi="Aptos"/>
                <w:sz w:val="13"/>
              </w:rPr>
              <w:t>Planner/Portfolio Manager</w:t>
            </w:r>
          </w:p>
        </w:tc>
        <w:tc>
          <w:tcPr>
            <w:tcW w:type="dxa" w:w="1871"/>
            <w:vAlign w:val="top"/>
            <w:tcMar>
              <w:top w:w="60" w:type="dxa"/>
              <w:start w:w="80" w:type="dxa"/>
              <w:bottom w:w="60" w:type="dxa"/>
              <w:end w:w="80" w:type="dxa"/>
            </w:tcMar>
          </w:tcPr>
          <w:p>
            <w:pPr>
              <w:spacing w:after="0"/>
            </w:pPr>
            <w:r>
              <w:rPr>
                <w:rFonts w:ascii="Aptos" w:hAnsi="Aptos"/>
                <w:sz w:val="13"/>
              </w:rPr>
              <w:t>Scenario has at least one feasible candidate</w:t>
            </w:r>
          </w:p>
        </w:tc>
        <w:tc>
          <w:tcPr>
            <w:tcW w:type="dxa" w:w="1757"/>
            <w:vAlign w:val="top"/>
            <w:tcMar>
              <w:top w:w="60" w:type="dxa"/>
              <w:start w:w="80" w:type="dxa"/>
              <w:bottom w:w="60" w:type="dxa"/>
              <w:end w:w="80" w:type="dxa"/>
            </w:tcMar>
          </w:tcPr>
          <w:p>
            <w:pPr>
              <w:spacing w:after="0"/>
            </w:pPr>
            <w:r>
              <w:rPr>
                <w:rFonts w:ascii="Aptos" w:hAnsi="Aptos"/>
                <w:sz w:val="13"/>
              </w:rPr>
              <w:t>Ranked feasible alternatives</w:t>
            </w:r>
          </w:p>
        </w:tc>
        <w:tc>
          <w:tcPr>
            <w:tcW w:type="dxa" w:w="2948"/>
            <w:vAlign w:val="top"/>
            <w:tcMar>
              <w:top w:w="60" w:type="dxa"/>
              <w:start w:w="80" w:type="dxa"/>
              <w:bottom w:w="60" w:type="dxa"/>
              <w:end w:w="80" w:type="dxa"/>
            </w:tcMar>
          </w:tcPr>
          <w:p>
            <w:pPr>
              <w:spacing w:after="0"/>
            </w:pPr>
            <w:r>
              <w:rPr>
                <w:rFonts w:ascii="Aptos" w:hAnsi="Aptos"/>
                <w:sz w:val="13"/>
              </w:rPr>
              <w:t>Select objective -&gt; solve -&gt; produce alternatives</w:t>
            </w:r>
          </w:p>
        </w:tc>
        <w:tc>
          <w:tcPr>
            <w:tcW w:type="dxa" w:w="2268"/>
            <w:vAlign w:val="top"/>
            <w:tcMar>
              <w:top w:w="60" w:type="dxa"/>
              <w:start w:w="80" w:type="dxa"/>
              <w:bottom w:w="60" w:type="dxa"/>
              <w:end w:w="80" w:type="dxa"/>
            </w:tcMar>
          </w:tcPr>
          <w:p>
            <w:pPr>
              <w:spacing w:after="0"/>
            </w:pPr>
            <w:r>
              <w:rPr>
                <w:rFonts w:ascii="Aptos" w:hAnsi="Aptos"/>
                <w:sz w:val="13"/>
              </w:rPr>
              <w:t>No feasible solution -&gt; RESOURCE_CRISIS</w:t>
            </w:r>
          </w:p>
        </w:tc>
      </w:tr>
      <w:tr>
        <w:tc>
          <w:tcPr>
            <w:tcW w:type="dxa" w:w="737"/>
            <w:vAlign w:val="top"/>
            <w:tcMar>
              <w:top w:w="60" w:type="dxa"/>
              <w:start w:w="80" w:type="dxa"/>
              <w:bottom w:w="60" w:type="dxa"/>
              <w:end w:w="80" w:type="dxa"/>
            </w:tcMar>
            <w:shd w:fill="F7F9FB"/>
          </w:tcPr>
          <w:p>
            <w:pPr>
              <w:spacing w:after="0"/>
            </w:pPr>
            <w:r>
              <w:rPr>
                <w:rFonts w:ascii="Aptos" w:hAnsi="Aptos"/>
                <w:sz w:val="13"/>
              </w:rPr>
              <w:t>UC-010</w:t>
            </w:r>
          </w:p>
        </w:tc>
        <w:tc>
          <w:tcPr>
            <w:tcW w:type="dxa" w:w="1701"/>
            <w:vAlign w:val="top"/>
            <w:tcMar>
              <w:top w:w="60" w:type="dxa"/>
              <w:start w:w="80" w:type="dxa"/>
              <w:bottom w:w="60" w:type="dxa"/>
              <w:end w:w="80" w:type="dxa"/>
            </w:tcMar>
            <w:shd w:fill="F7F9FB"/>
          </w:tcPr>
          <w:p>
            <w:pPr>
              <w:spacing w:after="0"/>
            </w:pPr>
            <w:r>
              <w:rPr>
                <w:rFonts w:ascii="Aptos" w:hAnsi="Aptos"/>
                <w:sz w:val="13"/>
              </w:rPr>
              <w:t>Approve alternative</w:t>
            </w:r>
          </w:p>
        </w:tc>
        <w:tc>
          <w:tcPr>
            <w:tcW w:type="dxa" w:w="1247"/>
            <w:vAlign w:val="top"/>
            <w:tcMar>
              <w:top w:w="60" w:type="dxa"/>
              <w:start w:w="80" w:type="dxa"/>
              <w:bottom w:w="60" w:type="dxa"/>
              <w:end w:w="80" w:type="dxa"/>
            </w:tcMar>
            <w:shd w:fill="F7F9FB"/>
          </w:tcPr>
          <w:p>
            <w:pPr>
              <w:spacing w:after="0"/>
            </w:pPr>
            <w:r>
              <w:rPr>
                <w:rFonts w:ascii="Aptos" w:hAnsi="Aptos"/>
                <w:sz w:val="13"/>
              </w:rPr>
              <w:t>Manager/Steering Committee</w:t>
            </w:r>
          </w:p>
        </w:tc>
        <w:tc>
          <w:tcPr>
            <w:tcW w:type="dxa" w:w="1871"/>
            <w:vAlign w:val="top"/>
            <w:tcMar>
              <w:top w:w="60" w:type="dxa"/>
              <w:start w:w="80" w:type="dxa"/>
              <w:bottom w:w="60" w:type="dxa"/>
              <w:end w:w="80" w:type="dxa"/>
            </w:tcMar>
            <w:shd w:fill="F7F9FB"/>
          </w:tcPr>
          <w:p>
            <w:pPr>
              <w:spacing w:after="0"/>
            </w:pPr>
            <w:r>
              <w:rPr>
                <w:rFonts w:ascii="Aptos" w:hAnsi="Aptos"/>
                <w:sz w:val="13"/>
              </w:rPr>
              <w:t>Approval threshold met</w:t>
            </w:r>
          </w:p>
        </w:tc>
        <w:tc>
          <w:tcPr>
            <w:tcW w:type="dxa" w:w="1757"/>
            <w:vAlign w:val="top"/>
            <w:tcMar>
              <w:top w:w="60" w:type="dxa"/>
              <w:start w:w="80" w:type="dxa"/>
              <w:bottom w:w="60" w:type="dxa"/>
              <w:end w:w="80" w:type="dxa"/>
            </w:tcMar>
            <w:shd w:fill="F7F9FB"/>
          </w:tcPr>
          <w:p>
            <w:pPr>
              <w:spacing w:after="0"/>
            </w:pPr>
            <w:r>
              <w:rPr>
                <w:rFonts w:ascii="Aptos" w:hAnsi="Aptos"/>
                <w:sz w:val="13"/>
              </w:rPr>
              <w:t>Decision APPROVED/REJECTED</w:t>
            </w:r>
          </w:p>
        </w:tc>
        <w:tc>
          <w:tcPr>
            <w:tcW w:type="dxa" w:w="2948"/>
            <w:vAlign w:val="top"/>
            <w:tcMar>
              <w:top w:w="60" w:type="dxa"/>
              <w:start w:w="80" w:type="dxa"/>
              <w:bottom w:w="60" w:type="dxa"/>
              <w:end w:w="80" w:type="dxa"/>
            </w:tcMar>
            <w:shd w:fill="F7F9FB"/>
          </w:tcPr>
          <w:p>
            <w:pPr>
              <w:spacing w:after="0"/>
            </w:pPr>
            <w:r>
              <w:rPr>
                <w:rFonts w:ascii="Aptos" w:hAnsi="Aptos"/>
                <w:sz w:val="13"/>
              </w:rPr>
              <w:t>Review evidence -&gt; approve/reject -&gt; audit</w:t>
            </w:r>
          </w:p>
        </w:tc>
        <w:tc>
          <w:tcPr>
            <w:tcW w:type="dxa" w:w="2268"/>
            <w:vAlign w:val="top"/>
            <w:tcMar>
              <w:top w:w="60" w:type="dxa"/>
              <w:start w:w="80" w:type="dxa"/>
              <w:bottom w:w="60" w:type="dxa"/>
              <w:end w:w="80" w:type="dxa"/>
            </w:tcMar>
            <w:shd w:fill="F7F9FB"/>
          </w:tcPr>
          <w:p>
            <w:pPr>
              <w:spacing w:after="0"/>
            </w:pPr>
            <w:r>
              <w:rPr>
                <w:rFonts w:ascii="Aptos" w:hAnsi="Aptos"/>
                <w:sz w:val="13"/>
              </w:rPr>
              <w:t>Concurrent approval or stale plan -&gt; re-evaluate</w:t>
            </w:r>
          </w:p>
        </w:tc>
      </w:tr>
      <w:tr>
        <w:tc>
          <w:tcPr>
            <w:tcW w:type="dxa" w:w="737"/>
            <w:vAlign w:val="top"/>
            <w:tcMar>
              <w:top w:w="60" w:type="dxa"/>
              <w:start w:w="80" w:type="dxa"/>
              <w:bottom w:w="60" w:type="dxa"/>
              <w:end w:w="80" w:type="dxa"/>
            </w:tcMar>
          </w:tcPr>
          <w:p>
            <w:pPr>
              <w:spacing w:after="0"/>
            </w:pPr>
            <w:r>
              <w:rPr>
                <w:rFonts w:ascii="Aptos" w:hAnsi="Aptos"/>
                <w:sz w:val="13"/>
              </w:rPr>
              <w:t>UC-011</w:t>
            </w:r>
          </w:p>
        </w:tc>
        <w:tc>
          <w:tcPr>
            <w:tcW w:type="dxa" w:w="1701"/>
            <w:vAlign w:val="top"/>
            <w:tcMar>
              <w:top w:w="60" w:type="dxa"/>
              <w:start w:w="80" w:type="dxa"/>
              <w:bottom w:w="60" w:type="dxa"/>
              <w:end w:w="80" w:type="dxa"/>
            </w:tcMar>
          </w:tcPr>
          <w:p>
            <w:pPr>
              <w:spacing w:after="0"/>
            </w:pPr>
            <w:r>
              <w:rPr>
                <w:rFonts w:ascii="Aptos" w:hAnsi="Aptos"/>
                <w:sz w:val="13"/>
              </w:rPr>
              <w:t>Commit selected plan</w:t>
            </w:r>
          </w:p>
        </w:tc>
        <w:tc>
          <w:tcPr>
            <w:tcW w:type="dxa" w:w="1247"/>
            <w:vAlign w:val="top"/>
            <w:tcMar>
              <w:top w:w="60" w:type="dxa"/>
              <w:start w:w="80" w:type="dxa"/>
              <w:bottom w:w="60" w:type="dxa"/>
              <w:end w:w="80" w:type="dxa"/>
            </w:tcMar>
          </w:tcPr>
          <w:p>
            <w:pPr>
              <w:spacing w:after="0"/>
            </w:pPr>
            <w:r>
              <w:rPr>
                <w:rFonts w:ascii="Aptos" w:hAnsi="Aptos"/>
                <w:sz w:val="13"/>
              </w:rPr>
              <w:t>Planner</w:t>
            </w:r>
          </w:p>
        </w:tc>
        <w:tc>
          <w:tcPr>
            <w:tcW w:type="dxa" w:w="1871"/>
            <w:vAlign w:val="top"/>
            <w:tcMar>
              <w:top w:w="60" w:type="dxa"/>
              <w:start w:w="80" w:type="dxa"/>
              <w:bottom w:w="60" w:type="dxa"/>
              <w:end w:w="80" w:type="dxa"/>
            </w:tcMar>
          </w:tcPr>
          <w:p>
            <w:pPr>
              <w:spacing w:after="0"/>
            </w:pPr>
            <w:r>
              <w:rPr>
                <w:rFonts w:ascii="Aptos" w:hAnsi="Aptos"/>
                <w:sz w:val="13"/>
              </w:rPr>
              <w:t>Decision approved; base version unchanged</w:t>
            </w:r>
          </w:p>
        </w:tc>
        <w:tc>
          <w:tcPr>
            <w:tcW w:type="dxa" w:w="1757"/>
            <w:vAlign w:val="top"/>
            <w:tcMar>
              <w:top w:w="60" w:type="dxa"/>
              <w:start w:w="80" w:type="dxa"/>
              <w:bottom w:w="60" w:type="dxa"/>
              <w:end w:w="80" w:type="dxa"/>
            </w:tcMar>
          </w:tcPr>
          <w:p>
            <w:pPr>
              <w:spacing w:after="0"/>
            </w:pPr>
            <w:r>
              <w:rPr>
                <w:rFonts w:ascii="Aptos" w:hAnsi="Aptos"/>
                <w:sz w:val="13"/>
              </w:rPr>
              <w:t>New baseline version ACTIVE</w:t>
            </w:r>
          </w:p>
        </w:tc>
        <w:tc>
          <w:tcPr>
            <w:tcW w:type="dxa" w:w="2948"/>
            <w:vAlign w:val="top"/>
            <w:tcMar>
              <w:top w:w="60" w:type="dxa"/>
              <w:start w:w="80" w:type="dxa"/>
              <w:bottom w:w="60" w:type="dxa"/>
              <w:end w:w="80" w:type="dxa"/>
            </w:tcMar>
          </w:tcPr>
          <w:p>
            <w:pPr>
              <w:spacing w:after="0"/>
            </w:pPr>
            <w:r>
              <w:rPr>
                <w:rFonts w:ascii="Aptos" w:hAnsi="Aptos"/>
                <w:sz w:val="13"/>
              </w:rPr>
              <w:t>Validate conflicts -&gt; publish -&gt; emit plan committed event</w:t>
            </w:r>
          </w:p>
        </w:tc>
        <w:tc>
          <w:tcPr>
            <w:tcW w:type="dxa" w:w="2268"/>
            <w:vAlign w:val="top"/>
            <w:tcMar>
              <w:top w:w="60" w:type="dxa"/>
              <w:start w:w="80" w:type="dxa"/>
              <w:bottom w:w="60" w:type="dxa"/>
              <w:end w:w="80" w:type="dxa"/>
            </w:tcMar>
          </w:tcPr>
          <w:p>
            <w:pPr>
              <w:spacing w:after="0"/>
            </w:pPr>
            <w:r>
              <w:rPr>
                <w:rFonts w:ascii="Aptos" w:hAnsi="Aptos"/>
                <w:sz w:val="13"/>
              </w:rPr>
              <w:t>Base version changed -&gt; require rebase</w:t>
            </w:r>
          </w:p>
        </w:tc>
      </w:tr>
      <w:tr>
        <w:tc>
          <w:tcPr>
            <w:tcW w:type="dxa" w:w="737"/>
            <w:vAlign w:val="top"/>
            <w:tcMar>
              <w:top w:w="60" w:type="dxa"/>
              <w:start w:w="80" w:type="dxa"/>
              <w:bottom w:w="60" w:type="dxa"/>
              <w:end w:w="80" w:type="dxa"/>
            </w:tcMar>
            <w:shd w:fill="F7F9FB"/>
          </w:tcPr>
          <w:p>
            <w:pPr>
              <w:spacing w:after="0"/>
            </w:pPr>
            <w:r>
              <w:rPr>
                <w:rFonts w:ascii="Aptos" w:hAnsi="Aptos"/>
                <w:sz w:val="13"/>
              </w:rPr>
              <w:t>UC-012</w:t>
            </w:r>
          </w:p>
        </w:tc>
        <w:tc>
          <w:tcPr>
            <w:tcW w:type="dxa" w:w="1701"/>
            <w:vAlign w:val="top"/>
            <w:tcMar>
              <w:top w:w="60" w:type="dxa"/>
              <w:start w:w="80" w:type="dxa"/>
              <w:bottom w:w="60" w:type="dxa"/>
              <w:end w:w="80" w:type="dxa"/>
            </w:tcMar>
            <w:shd w:fill="F7F9FB"/>
          </w:tcPr>
          <w:p>
            <w:pPr>
              <w:spacing w:after="0"/>
            </w:pPr>
            <w:r>
              <w:rPr>
                <w:rFonts w:ascii="Aptos" w:hAnsi="Aptos"/>
                <w:sz w:val="13"/>
              </w:rPr>
              <w:t>Record operation actual</w:t>
            </w:r>
          </w:p>
        </w:tc>
        <w:tc>
          <w:tcPr>
            <w:tcW w:type="dxa" w:w="1247"/>
            <w:vAlign w:val="top"/>
            <w:tcMar>
              <w:top w:w="60" w:type="dxa"/>
              <w:start w:w="80" w:type="dxa"/>
              <w:bottom w:w="60" w:type="dxa"/>
              <w:end w:w="80" w:type="dxa"/>
            </w:tcMar>
            <w:shd w:fill="F7F9FB"/>
          </w:tcPr>
          <w:p>
            <w:pPr>
              <w:spacing w:after="0"/>
            </w:pPr>
            <w:r>
              <w:rPr>
                <w:rFonts w:ascii="Aptos" w:hAnsi="Aptos"/>
                <w:sz w:val="13"/>
              </w:rPr>
              <w:t>MES/SAP integration</w:t>
            </w:r>
          </w:p>
        </w:tc>
        <w:tc>
          <w:tcPr>
            <w:tcW w:type="dxa" w:w="1871"/>
            <w:vAlign w:val="top"/>
            <w:tcMar>
              <w:top w:w="60" w:type="dxa"/>
              <w:start w:w="80" w:type="dxa"/>
              <w:bottom w:w="60" w:type="dxa"/>
              <w:end w:w="80" w:type="dxa"/>
            </w:tcMar>
            <w:shd w:fill="F7F9FB"/>
          </w:tcPr>
          <w:p>
            <w:pPr>
              <w:spacing w:after="0"/>
            </w:pPr>
            <w:r>
              <w:rPr>
                <w:rFonts w:ascii="Aptos" w:hAnsi="Aptos"/>
                <w:sz w:val="13"/>
              </w:rPr>
              <w:t>Operation exists</w:t>
            </w:r>
          </w:p>
        </w:tc>
        <w:tc>
          <w:tcPr>
            <w:tcW w:type="dxa" w:w="1757"/>
            <w:vAlign w:val="top"/>
            <w:tcMar>
              <w:top w:w="60" w:type="dxa"/>
              <w:start w:w="80" w:type="dxa"/>
              <w:bottom w:w="60" w:type="dxa"/>
              <w:end w:w="80" w:type="dxa"/>
            </w:tcMar>
            <w:shd w:fill="F7F9FB"/>
          </w:tcPr>
          <w:p>
            <w:pPr>
              <w:spacing w:after="0"/>
            </w:pPr>
            <w:r>
              <w:rPr>
                <w:rFonts w:ascii="Aptos" w:hAnsi="Aptos"/>
                <w:sz w:val="13"/>
              </w:rPr>
              <w:t>Actual event stored</w:t>
            </w:r>
          </w:p>
        </w:tc>
        <w:tc>
          <w:tcPr>
            <w:tcW w:type="dxa" w:w="2948"/>
            <w:vAlign w:val="top"/>
            <w:tcMar>
              <w:top w:w="60" w:type="dxa"/>
              <w:start w:w="80" w:type="dxa"/>
              <w:bottom w:w="60" w:type="dxa"/>
              <w:end w:w="80" w:type="dxa"/>
            </w:tcMar>
            <w:shd w:fill="F7F9FB"/>
          </w:tcPr>
          <w:p>
            <w:pPr>
              <w:spacing w:after="0"/>
            </w:pPr>
            <w:r>
              <w:rPr>
                <w:rFonts w:ascii="Aptos" w:hAnsi="Aptos"/>
                <w:sz w:val="13"/>
              </w:rPr>
              <w:t>Ingest confirmation -&gt; validate -&gt; apply -&gt; recalc future only</w:t>
            </w:r>
          </w:p>
        </w:tc>
        <w:tc>
          <w:tcPr>
            <w:tcW w:type="dxa" w:w="2268"/>
            <w:vAlign w:val="top"/>
            <w:tcMar>
              <w:top w:w="60" w:type="dxa"/>
              <w:start w:w="80" w:type="dxa"/>
              <w:bottom w:w="60" w:type="dxa"/>
              <w:end w:w="80" w:type="dxa"/>
            </w:tcMar>
            <w:shd w:fill="F7F9FB"/>
          </w:tcPr>
          <w:p>
            <w:pPr>
              <w:spacing w:after="0"/>
            </w:pPr>
            <w:r>
              <w:rPr>
                <w:rFonts w:ascii="Aptos" w:hAnsi="Aptos"/>
                <w:sz w:val="13"/>
              </w:rPr>
              <w:t>Duplicate event -&gt; idempotent no-op</w:t>
            </w:r>
          </w:p>
        </w:tc>
      </w:tr>
      <w:tr>
        <w:tc>
          <w:tcPr>
            <w:tcW w:type="dxa" w:w="737"/>
            <w:vAlign w:val="top"/>
            <w:tcMar>
              <w:top w:w="60" w:type="dxa"/>
              <w:start w:w="80" w:type="dxa"/>
              <w:bottom w:w="60" w:type="dxa"/>
              <w:end w:w="80" w:type="dxa"/>
            </w:tcMar>
          </w:tcPr>
          <w:p>
            <w:pPr>
              <w:spacing w:after="0"/>
            </w:pPr>
            <w:r>
              <w:rPr>
                <w:rFonts w:ascii="Aptos" w:hAnsi="Aptos"/>
                <w:sz w:val="13"/>
              </w:rPr>
              <w:t>UC-013</w:t>
            </w:r>
          </w:p>
        </w:tc>
        <w:tc>
          <w:tcPr>
            <w:tcW w:type="dxa" w:w="1701"/>
            <w:vAlign w:val="top"/>
            <w:tcMar>
              <w:top w:w="60" w:type="dxa"/>
              <w:start w:w="80" w:type="dxa"/>
              <w:bottom w:w="60" w:type="dxa"/>
              <w:end w:w="80" w:type="dxa"/>
            </w:tcMar>
          </w:tcPr>
          <w:p>
            <w:pPr>
              <w:spacing w:after="0"/>
            </w:pPr>
            <w:r>
              <w:rPr>
                <w:rFonts w:ascii="Aptos" w:hAnsi="Aptos"/>
                <w:sz w:val="13"/>
              </w:rPr>
              <w:t>Capture lesson</w:t>
            </w:r>
          </w:p>
        </w:tc>
        <w:tc>
          <w:tcPr>
            <w:tcW w:type="dxa" w:w="1247"/>
            <w:vAlign w:val="top"/>
            <w:tcMar>
              <w:top w:w="60" w:type="dxa"/>
              <w:start w:w="80" w:type="dxa"/>
              <w:bottom w:w="60" w:type="dxa"/>
              <w:end w:w="80" w:type="dxa"/>
            </w:tcMar>
          </w:tcPr>
          <w:p>
            <w:pPr>
              <w:spacing w:after="0"/>
            </w:pPr>
            <w:r>
              <w:rPr>
                <w:rFonts w:ascii="Aptos" w:hAnsi="Aptos"/>
                <w:sz w:val="13"/>
              </w:rPr>
              <w:t>Planner/Quality</w:t>
            </w:r>
          </w:p>
        </w:tc>
        <w:tc>
          <w:tcPr>
            <w:tcW w:type="dxa" w:w="1871"/>
            <w:vAlign w:val="top"/>
            <w:tcMar>
              <w:top w:w="60" w:type="dxa"/>
              <w:start w:w="80" w:type="dxa"/>
              <w:bottom w:w="60" w:type="dxa"/>
              <w:end w:w="80" w:type="dxa"/>
            </w:tcMar>
          </w:tcPr>
          <w:p>
            <w:pPr>
              <w:spacing w:after="0"/>
            </w:pPr>
            <w:r>
              <w:rPr>
                <w:rFonts w:ascii="Aptos" w:hAnsi="Aptos"/>
                <w:sz w:val="13"/>
              </w:rPr>
              <w:t>Closed case with actual outcome</w:t>
            </w:r>
          </w:p>
        </w:tc>
        <w:tc>
          <w:tcPr>
            <w:tcW w:type="dxa" w:w="1757"/>
            <w:vAlign w:val="top"/>
            <w:tcMar>
              <w:top w:w="60" w:type="dxa"/>
              <w:start w:w="80" w:type="dxa"/>
              <w:bottom w:w="60" w:type="dxa"/>
              <w:end w:w="80" w:type="dxa"/>
            </w:tcMar>
          </w:tcPr>
          <w:p>
            <w:pPr>
              <w:spacing w:after="0"/>
            </w:pPr>
            <w:r>
              <w:rPr>
                <w:rFonts w:ascii="Aptos" w:hAnsi="Aptos"/>
                <w:sz w:val="13"/>
              </w:rPr>
              <w:t>Lesson reusable pattern created</w:t>
            </w:r>
          </w:p>
        </w:tc>
        <w:tc>
          <w:tcPr>
            <w:tcW w:type="dxa" w:w="2948"/>
            <w:vAlign w:val="top"/>
            <w:tcMar>
              <w:top w:w="60" w:type="dxa"/>
              <w:start w:w="80" w:type="dxa"/>
              <w:bottom w:w="60" w:type="dxa"/>
              <w:end w:w="80" w:type="dxa"/>
            </w:tcMar>
          </w:tcPr>
          <w:p>
            <w:pPr>
              <w:spacing w:after="0"/>
            </w:pPr>
            <w:r>
              <w:rPr>
                <w:rFonts w:ascii="Aptos" w:hAnsi="Aptos"/>
                <w:sz w:val="13"/>
              </w:rPr>
              <w:t>Compare predicted vs actual -&gt; root cause -&gt; pattern -&gt; publish</w:t>
            </w:r>
          </w:p>
        </w:tc>
        <w:tc>
          <w:tcPr>
            <w:tcW w:type="dxa" w:w="2268"/>
            <w:vAlign w:val="top"/>
            <w:tcMar>
              <w:top w:w="60" w:type="dxa"/>
              <w:start w:w="80" w:type="dxa"/>
              <w:bottom w:w="60" w:type="dxa"/>
              <w:end w:w="80" w:type="dxa"/>
            </w:tcMar>
          </w:tcPr>
          <w:p>
            <w:pPr>
              <w:spacing w:after="0"/>
            </w:pPr>
            <w:r>
              <w:rPr>
                <w:rFonts w:ascii="Aptos" w:hAnsi="Aptos"/>
                <w:sz w:val="13"/>
              </w:rPr>
              <w:t>Insufficient evidence -&gt; draft only</w:t>
            </w:r>
          </w:p>
        </w:tc>
      </w:tr>
      <w:tr>
        <w:tc>
          <w:tcPr>
            <w:tcW w:type="dxa" w:w="737"/>
            <w:vAlign w:val="top"/>
            <w:tcMar>
              <w:top w:w="60" w:type="dxa"/>
              <w:start w:w="80" w:type="dxa"/>
              <w:bottom w:w="60" w:type="dxa"/>
              <w:end w:w="80" w:type="dxa"/>
            </w:tcMar>
            <w:shd w:fill="F7F9FB"/>
          </w:tcPr>
          <w:p>
            <w:pPr>
              <w:spacing w:after="0"/>
            </w:pPr>
            <w:r>
              <w:rPr>
                <w:rFonts w:ascii="Aptos" w:hAnsi="Aptos"/>
                <w:sz w:val="13"/>
              </w:rPr>
              <w:t>UC-014</w:t>
            </w:r>
          </w:p>
        </w:tc>
        <w:tc>
          <w:tcPr>
            <w:tcW w:type="dxa" w:w="1701"/>
            <w:vAlign w:val="top"/>
            <w:tcMar>
              <w:top w:w="60" w:type="dxa"/>
              <w:start w:w="80" w:type="dxa"/>
              <w:bottom w:w="60" w:type="dxa"/>
              <w:end w:w="80" w:type="dxa"/>
            </w:tcMar>
            <w:shd w:fill="F7F9FB"/>
          </w:tcPr>
          <w:p>
            <w:pPr>
              <w:spacing w:after="0"/>
            </w:pPr>
            <w:r>
              <w:rPr>
                <w:rFonts w:ascii="Aptos" w:hAnsi="Aptos"/>
                <w:sz w:val="13"/>
              </w:rPr>
              <w:t>Recalculate after SAP delta</w:t>
            </w:r>
          </w:p>
        </w:tc>
        <w:tc>
          <w:tcPr>
            <w:tcW w:type="dxa" w:w="1247"/>
            <w:vAlign w:val="top"/>
            <w:tcMar>
              <w:top w:w="60" w:type="dxa"/>
              <w:start w:w="80" w:type="dxa"/>
              <w:bottom w:w="60" w:type="dxa"/>
              <w:end w:w="80" w:type="dxa"/>
            </w:tcMar>
            <w:shd w:fill="F7F9FB"/>
          </w:tcPr>
          <w:p>
            <w:pPr>
              <w:spacing w:after="0"/>
            </w:pPr>
            <w:r>
              <w:rPr>
                <w:rFonts w:ascii="Aptos" w:hAnsi="Aptos"/>
                <w:sz w:val="13"/>
              </w:rPr>
              <w:t>Integration</w:t>
            </w:r>
          </w:p>
        </w:tc>
        <w:tc>
          <w:tcPr>
            <w:tcW w:type="dxa" w:w="1871"/>
            <w:vAlign w:val="top"/>
            <w:tcMar>
              <w:top w:w="60" w:type="dxa"/>
              <w:start w:w="80" w:type="dxa"/>
              <w:bottom w:w="60" w:type="dxa"/>
              <w:end w:w="80" w:type="dxa"/>
            </w:tcMar>
            <w:shd w:fill="F7F9FB"/>
          </w:tcPr>
          <w:p>
            <w:pPr>
              <w:spacing w:after="0"/>
            </w:pPr>
            <w:r>
              <w:rPr>
                <w:rFonts w:ascii="Aptos" w:hAnsi="Aptos"/>
                <w:sz w:val="13"/>
              </w:rPr>
              <w:t>New SAP fact received</w:t>
            </w:r>
          </w:p>
        </w:tc>
        <w:tc>
          <w:tcPr>
            <w:tcW w:type="dxa" w:w="1757"/>
            <w:vAlign w:val="top"/>
            <w:tcMar>
              <w:top w:w="60" w:type="dxa"/>
              <w:start w:w="80" w:type="dxa"/>
              <w:bottom w:w="60" w:type="dxa"/>
              <w:end w:w="80" w:type="dxa"/>
            </w:tcMar>
            <w:shd w:fill="F7F9FB"/>
          </w:tcPr>
          <w:p>
            <w:pPr>
              <w:spacing w:after="0"/>
            </w:pPr>
            <w:r>
              <w:rPr>
                <w:rFonts w:ascii="Aptos" w:hAnsi="Aptos"/>
                <w:sz w:val="13"/>
              </w:rPr>
              <w:t>Current plan marked stale; affected scope recalculated</w:t>
            </w:r>
          </w:p>
        </w:tc>
        <w:tc>
          <w:tcPr>
            <w:tcW w:type="dxa" w:w="2948"/>
            <w:vAlign w:val="top"/>
            <w:tcMar>
              <w:top w:w="60" w:type="dxa"/>
              <w:start w:w="80" w:type="dxa"/>
              <w:bottom w:w="60" w:type="dxa"/>
              <w:end w:w="80" w:type="dxa"/>
            </w:tcMar>
            <w:shd w:fill="F7F9FB"/>
          </w:tcPr>
          <w:p>
            <w:pPr>
              <w:spacing w:after="0"/>
            </w:pPr>
            <w:r>
              <w:rPr>
                <w:rFonts w:ascii="Aptos" w:hAnsi="Aptos"/>
                <w:sz w:val="13"/>
              </w:rPr>
              <w:t>Ingest -&gt; map -&gt; impact graph -&gt; recompute</w:t>
            </w:r>
          </w:p>
        </w:tc>
        <w:tc>
          <w:tcPr>
            <w:tcW w:type="dxa" w:w="2268"/>
            <w:vAlign w:val="top"/>
            <w:tcMar>
              <w:top w:w="60" w:type="dxa"/>
              <w:start w:w="80" w:type="dxa"/>
              <w:bottom w:w="60" w:type="dxa"/>
              <w:end w:w="80" w:type="dxa"/>
            </w:tcMar>
            <w:shd w:fill="F7F9FB"/>
          </w:tcPr>
          <w:p>
            <w:pPr>
              <w:spacing w:after="0"/>
            </w:pPr>
            <w:r>
              <w:rPr>
                <w:rFonts w:ascii="Aptos" w:hAnsi="Aptos"/>
                <w:sz w:val="13"/>
              </w:rPr>
              <w:t>Mapping failure -&gt; quarantine</w:t>
            </w:r>
          </w:p>
        </w:tc>
      </w:tr>
      <w:tr>
        <w:tc>
          <w:tcPr>
            <w:tcW w:type="dxa" w:w="737"/>
            <w:vAlign w:val="top"/>
            <w:tcMar>
              <w:top w:w="60" w:type="dxa"/>
              <w:start w:w="80" w:type="dxa"/>
              <w:bottom w:w="60" w:type="dxa"/>
              <w:end w:w="80" w:type="dxa"/>
            </w:tcMar>
          </w:tcPr>
          <w:p>
            <w:pPr>
              <w:spacing w:after="0"/>
            </w:pPr>
            <w:r>
              <w:rPr>
                <w:rFonts w:ascii="Aptos" w:hAnsi="Aptos"/>
                <w:sz w:val="13"/>
              </w:rPr>
              <w:t>UC-015</w:t>
            </w:r>
          </w:p>
        </w:tc>
        <w:tc>
          <w:tcPr>
            <w:tcW w:type="dxa" w:w="1701"/>
            <w:vAlign w:val="top"/>
            <w:tcMar>
              <w:top w:w="60" w:type="dxa"/>
              <w:start w:w="80" w:type="dxa"/>
              <w:bottom w:w="60" w:type="dxa"/>
              <w:end w:w="80" w:type="dxa"/>
            </w:tcMar>
          </w:tcPr>
          <w:p>
            <w:pPr>
              <w:spacing w:after="0"/>
            </w:pPr>
            <w:r>
              <w:rPr>
                <w:rFonts w:ascii="Aptos" w:hAnsi="Aptos"/>
                <w:sz w:val="13"/>
              </w:rPr>
              <w:t>Quality hold</w:t>
            </w:r>
          </w:p>
        </w:tc>
        <w:tc>
          <w:tcPr>
            <w:tcW w:type="dxa" w:w="1247"/>
            <w:vAlign w:val="top"/>
            <w:tcMar>
              <w:top w:w="60" w:type="dxa"/>
              <w:start w:w="80" w:type="dxa"/>
              <w:bottom w:w="60" w:type="dxa"/>
              <w:end w:w="80" w:type="dxa"/>
            </w:tcMar>
          </w:tcPr>
          <w:p>
            <w:pPr>
              <w:spacing w:after="0"/>
            </w:pPr>
            <w:r>
              <w:rPr>
                <w:rFonts w:ascii="Aptos" w:hAnsi="Aptos"/>
                <w:sz w:val="13"/>
              </w:rPr>
              <w:t>Quality</w:t>
            </w:r>
          </w:p>
        </w:tc>
        <w:tc>
          <w:tcPr>
            <w:tcW w:type="dxa" w:w="1871"/>
            <w:vAlign w:val="top"/>
            <w:tcMar>
              <w:top w:w="60" w:type="dxa"/>
              <w:start w:w="80" w:type="dxa"/>
              <w:bottom w:w="60" w:type="dxa"/>
              <w:end w:w="80" w:type="dxa"/>
            </w:tcMar>
          </w:tcPr>
          <w:p>
            <w:pPr>
              <w:spacing w:after="0"/>
            </w:pPr>
            <w:r>
              <w:rPr>
                <w:rFonts w:ascii="Aptos" w:hAnsi="Aptos"/>
                <w:sz w:val="13"/>
              </w:rPr>
              <w:t>Product/order identified</w:t>
            </w:r>
          </w:p>
        </w:tc>
        <w:tc>
          <w:tcPr>
            <w:tcW w:type="dxa" w:w="1757"/>
            <w:vAlign w:val="top"/>
            <w:tcMar>
              <w:top w:w="60" w:type="dxa"/>
              <w:start w:w="80" w:type="dxa"/>
              <w:bottom w:w="60" w:type="dxa"/>
              <w:end w:w="80" w:type="dxa"/>
            </w:tcMar>
          </w:tcPr>
          <w:p>
            <w:pPr>
              <w:spacing w:after="0"/>
            </w:pPr>
            <w:r>
              <w:rPr>
                <w:rFonts w:ascii="Aptos" w:hAnsi="Aptos"/>
                <w:sz w:val="13"/>
              </w:rPr>
              <w:t>Affected flow blocked and downstream impact recalculated</w:t>
            </w:r>
          </w:p>
        </w:tc>
        <w:tc>
          <w:tcPr>
            <w:tcW w:type="dxa" w:w="2948"/>
            <w:vAlign w:val="top"/>
            <w:tcMar>
              <w:top w:w="60" w:type="dxa"/>
              <w:start w:w="80" w:type="dxa"/>
              <w:bottom w:w="60" w:type="dxa"/>
              <w:end w:w="80" w:type="dxa"/>
            </w:tcMar>
          </w:tcPr>
          <w:p>
            <w:pPr>
              <w:spacing w:after="0"/>
            </w:pPr>
            <w:r>
              <w:rPr>
                <w:rFonts w:ascii="Aptos" w:hAnsi="Aptos"/>
                <w:sz w:val="13"/>
              </w:rPr>
              <w:t>Create hold -&gt; block op -&gt; propagate -&gt; disposition</w:t>
            </w:r>
          </w:p>
        </w:tc>
        <w:tc>
          <w:tcPr>
            <w:tcW w:type="dxa" w:w="2268"/>
            <w:vAlign w:val="top"/>
            <w:tcMar>
              <w:top w:w="60" w:type="dxa"/>
              <w:start w:w="80" w:type="dxa"/>
              <w:bottom w:w="60" w:type="dxa"/>
              <w:end w:w="80" w:type="dxa"/>
            </w:tcMar>
          </w:tcPr>
          <w:p>
            <w:pPr>
              <w:spacing w:after="0"/>
            </w:pPr>
            <w:r>
              <w:rPr>
                <w:rFonts w:ascii="Aptos" w:hAnsi="Aptos"/>
                <w:sz w:val="13"/>
              </w:rPr>
              <w:t>Incorrect scope -&gt; rollback hold event via compensating action</w:t>
            </w:r>
          </w:p>
        </w:tc>
      </w:tr>
    </w:tbl>
    <w:p/>
    <w:p>
      <w:pPr>
        <w:pStyle w:val="Heading1"/>
        <w:keepNext/>
      </w:pPr>
      <w:r>
        <w:t>12. Dynamic Daily Planning Engine</w:t>
      </w:r>
    </w:p>
    <w:p>
      <w:pPr>
        <w:pStyle w:val="Heading2"/>
        <w:keepNext/>
      </w:pPr>
      <w:r>
        <w:t>12.1 Engine responsibility</w:t>
      </w:r>
    </w:p>
    <w:p>
      <w:pPr>
        <w:spacing w:after="100"/>
      </w:pPr>
      <w:r>
        <w:t>The Daily Planning Engine converts fact-anchored state plus known future events into a deterministic, daily-bucketed future plan. It must be incremental where possible: a localized resource change recalculates only affected products/orders/resources first, followed by a portfolio reconciliation pass when cross-case competition can change.</w:t>
      </w:r>
    </w:p>
    <w:p>
      <w:pPr>
        <w:pStyle w:val="Heading2"/>
        <w:keepNext/>
      </w:pPr>
      <w:r>
        <w:t>12.2 State transition</w:t>
      </w:r>
    </w:p>
    <w:p>
      <w:pPr>
        <w:pStyle w:val="Caption2"/>
      </w:pPr>
      <w:r>
        <w:t>Figure 12-1 — Daily planning pseudo-code</w:t>
      </w:r>
    </w:p>
    <w:p>
      <w:pPr>
        <w:pStyle w:val="CodeBlock"/>
      </w:pPr>
      <w:r>
        <w:t>For planning day D:</w:t>
      </w:r>
    </w:p>
    <w:p>
      <w:pPr>
        <w:pStyle w:val="CodeBlock"/>
      </w:pPr>
      <w:r/>
    </w:p>
    <w:p>
      <w:pPr>
        <w:pStyle w:val="CodeBlock"/>
      </w:pPr>
      <w:r>
        <w:t>FactState(D) = all immutable actuals through D</w:t>
      </w:r>
    </w:p>
    <w:p>
      <w:pPr>
        <w:pStyle w:val="CodeBlock"/>
      </w:pPr>
      <w:r>
        <w:t>FutureEvents(D+1..H) = approved future events</w:t>
      </w:r>
    </w:p>
    <w:p>
      <w:pPr>
        <w:pStyle w:val="CodeBlock"/>
      </w:pPr>
      <w:r>
        <w:t>BasePlan(D+1..H) = previous baseline version or new generation</w:t>
      </w:r>
    </w:p>
    <w:p>
      <w:pPr>
        <w:pStyle w:val="CodeBlock"/>
      </w:pPr>
      <w:r/>
    </w:p>
    <w:p>
      <w:pPr>
        <w:pStyle w:val="CodeBlock"/>
      </w:pPr>
      <w:r>
        <w:t>NextPlan = Replan(FactState, FutureEvents, MasterDataSnapshot, RulesVersion)</w:t>
      </w:r>
    </w:p>
    <w:p>
      <w:pPr>
        <w:pStyle w:val="CodeBlock"/>
      </w:pPr>
      <w:r/>
    </w:p>
    <w:p>
      <w:pPr>
        <w:pStyle w:val="CodeBlock"/>
      </w:pPr>
      <w:r>
        <w:t>For each day t in D+1..H:</w:t>
      </w:r>
    </w:p>
    <w:p>
      <w:pPr>
        <w:pStyle w:val="CodeBlock"/>
      </w:pPr>
      <w:r>
        <w:t xml:space="preserve">    capacity[t] = calendar(t) - maintenance(t) - confirmed_losses(t)</w:t>
      </w:r>
    </w:p>
    <w:p>
      <w:pPr>
        <w:pStyle w:val="CodeBlock"/>
      </w:pPr>
      <w:r>
        <w:t xml:space="preserve">    supply[t] = on_hand(t-1) + receipts(t) - allocations(t)</w:t>
      </w:r>
    </w:p>
    <w:p>
      <w:pPr>
        <w:pStyle w:val="CodeBlock"/>
      </w:pPr>
      <w:r>
        <w:t xml:space="preserve">    demand[t] = explosion(BOM, routing, scheduled_operations)</w:t>
      </w:r>
    </w:p>
    <w:p>
      <w:pPr>
        <w:pStyle w:val="CodeBlock"/>
      </w:pPr>
      <w:r>
        <w:t xml:space="preserve">    constraints[t] = capacity[t], supply[t], manpower[t], cash[t], precedence[t]</w:t>
      </w:r>
    </w:p>
    <w:p>
      <w:pPr>
        <w:pStyle w:val="CodeBlock"/>
      </w:pPr>
      <w:r>
        <w:t xml:space="preserve">    schedule[t] = feasible_allocation(constraints[t], priorities, commitments)</w:t>
      </w:r>
    </w:p>
    <w:p>
      <w:pPr>
        <w:pStyle w:val="CodeBlock"/>
      </w:pPr>
      <w:r>
        <w:t xml:space="preserve">    state[t] = state[t-1] + receipts - consumption + execution_events</w:t>
      </w:r>
    </w:p>
    <w:p>
      <w:pPr>
        <w:pStyle w:val="Heading2"/>
        <w:keepNext/>
      </w:pPr>
      <w:r>
        <w:t>12.3 Daily planning algorithm</w:t>
      </w:r>
    </w:p>
    <w:p>
      <w:pPr>
        <w:spacing w:after="40"/>
        <w:ind w:left="198" w:hanging="198"/>
      </w:pPr>
      <w:r>
        <w:t>1. Load immutable actuals up to planning cut-off.</w:t>
      </w:r>
    </w:p>
    <w:p>
      <w:pPr>
        <w:spacing w:after="40"/>
        <w:ind w:left="198" w:hanging="198"/>
      </w:pPr>
      <w:r>
        <w:t>2. Load the latest approved baseline version.</w:t>
      </w:r>
    </w:p>
    <w:p>
      <w:pPr>
        <w:spacing w:after="40"/>
        <w:ind w:left="198" w:hanging="198"/>
      </w:pPr>
      <w:r>
        <w:t>3. Load master-data snapshot and rule-set version effective for the horizon.</w:t>
      </w:r>
    </w:p>
    <w:p>
      <w:pPr>
        <w:spacing w:after="40"/>
        <w:ind w:left="198" w:hanging="198"/>
      </w:pPr>
      <w:r>
        <w:t>4. Apply future confirmed events: receipts, maintenance, planned capacity, approved commitments and other hard constraints.</w:t>
      </w:r>
    </w:p>
    <w:p>
      <w:pPr>
        <w:spacing w:after="40"/>
        <w:ind w:left="198" w:hanging="198"/>
      </w:pPr>
      <w:r>
        <w:t>5. Apply flexible decision variables from the baseline plan.</w:t>
      </w:r>
    </w:p>
    <w:p>
      <w:pPr>
        <w:spacing w:after="40"/>
        <w:ind w:left="198" w:hanging="198"/>
      </w:pPr>
      <w:r>
        <w:t>6. Build remaining production workload from open production orders and operations.</w:t>
      </w:r>
    </w:p>
    <w:p>
      <w:pPr>
        <w:spacing w:after="40"/>
        <w:ind w:left="198" w:hanging="198"/>
      </w:pPr>
      <w:r>
        <w:t>7. Time-phase material, capacity, manpower and cash requirements.</w:t>
      </w:r>
    </w:p>
    <w:p>
      <w:pPr>
        <w:spacing w:after="40"/>
        <w:ind w:left="198" w:hanging="198"/>
      </w:pPr>
      <w:r>
        <w:t>8. Run constraint propagation from resource shortage to operation, order, product and commitment.</w:t>
      </w:r>
    </w:p>
    <w:p>
      <w:pPr>
        <w:spacing w:after="40"/>
        <w:ind w:left="198" w:hanging="198"/>
      </w:pPr>
      <w:r>
        <w:t>9. Generate candidate reallocations or schedule changes within configured search limits.</w:t>
      </w:r>
    </w:p>
    <w:p>
      <w:pPr>
        <w:spacing w:after="40"/>
        <w:ind w:left="198" w:hanging="198"/>
      </w:pPr>
      <w:r>
        <w:t>10. Calculate a feasible baseline; if infeasible, create a crisis record identifying the blocking set.</w:t>
      </w:r>
    </w:p>
    <w:p>
      <w:pPr>
        <w:spacing w:after="40"/>
        <w:ind w:left="198" w:hanging="198"/>
      </w:pPr>
      <w:r>
        <w:t>11. Persist a complete plan version with calculation metadata and hashes.</w:t>
      </w:r>
    </w:p>
    <w:p>
      <w:pPr>
        <w:spacing w:after="40"/>
        <w:ind w:left="198" w:hanging="198"/>
      </w:pPr>
      <w:r>
        <w:t>12. Publish resource requirement and risk read models to the UI.</w:t>
      </w:r>
    </w:p>
    <w:p>
      <w:pPr>
        <w:pStyle w:val="Heading2"/>
        <w:keepNext/>
      </w:pPr>
      <w:r>
        <w:t>12.4 Incremental recalculation rules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551"/>
            <w:shd w:fill="D9EAF7"/>
            <w:vAlign w:val="center"/>
            <w:tcMar>
              <w:top w:w="60" w:type="dxa"/>
              <w:start w:w="80" w:type="dxa"/>
              <w:bottom w:w="60" w:type="dxa"/>
              <w:end w:w="80" w:type="dxa"/>
            </w:tcMar>
          </w:tcPr>
          <w:p>
            <w:r>
              <w:rPr>
                <w:rFonts w:ascii="Aptos" w:hAnsi="Aptos"/>
                <w:b/>
                <w:sz w:val="14"/>
              </w:rPr>
              <w:t>Change</w:t>
            </w:r>
          </w:p>
        </w:tc>
        <w:tc>
          <w:tcPr>
            <w:tcW w:type="dxa" w:w="3969"/>
            <w:shd w:fill="D9EAF7"/>
            <w:vAlign w:val="center"/>
            <w:tcMar>
              <w:top w:w="60" w:type="dxa"/>
              <w:start w:w="80" w:type="dxa"/>
              <w:bottom w:w="60" w:type="dxa"/>
              <w:end w:w="80" w:type="dxa"/>
            </w:tcMar>
          </w:tcPr>
          <w:p>
            <w:r>
              <w:rPr>
                <w:rFonts w:ascii="Aptos" w:hAnsi="Aptos"/>
                <w:b/>
                <w:sz w:val="14"/>
              </w:rPr>
              <w:t>Minimum recalculation scope</w:t>
            </w:r>
          </w:p>
        </w:tc>
        <w:tc>
          <w:tcPr>
            <w:tcW w:type="dxa" w:w="2835"/>
            <w:shd w:fill="D9EAF7"/>
            <w:vAlign w:val="center"/>
            <w:tcMar>
              <w:top w:w="60" w:type="dxa"/>
              <w:start w:w="80" w:type="dxa"/>
              <w:bottom w:w="60" w:type="dxa"/>
              <w:end w:w="80" w:type="dxa"/>
            </w:tcMar>
          </w:tcPr>
          <w:p>
            <w:r>
              <w:rPr>
                <w:rFonts w:ascii="Aptos" w:hAnsi="Aptos"/>
                <w:b/>
                <w:sz w:val="14"/>
              </w:rPr>
              <w:t>Escalation rule</w:t>
            </w:r>
          </w:p>
        </w:tc>
      </w:tr>
      <w:tr>
        <w:tc>
          <w:tcPr>
            <w:tcW w:type="dxa" w:w="2551"/>
            <w:vAlign w:val="top"/>
            <w:tcMar>
              <w:top w:w="60" w:type="dxa"/>
              <w:start w:w="80" w:type="dxa"/>
              <w:bottom w:w="60" w:type="dxa"/>
              <w:end w:w="80" w:type="dxa"/>
            </w:tcMar>
          </w:tcPr>
          <w:p>
            <w:pPr>
              <w:spacing w:after="0"/>
            </w:pPr>
            <w:r>
              <w:rPr>
                <w:rFonts w:ascii="Aptos" w:hAnsi="Aptos"/>
                <w:sz w:val="14"/>
              </w:rPr>
              <w:t>One machine breakdown</w:t>
            </w:r>
          </w:p>
        </w:tc>
        <w:tc>
          <w:tcPr>
            <w:tcW w:type="dxa" w:w="3969"/>
            <w:vAlign w:val="top"/>
            <w:tcMar>
              <w:top w:w="60" w:type="dxa"/>
              <w:start w:w="80" w:type="dxa"/>
              <w:bottom w:w="60" w:type="dxa"/>
              <w:end w:w="80" w:type="dxa"/>
            </w:tcMar>
          </w:tcPr>
          <w:p>
            <w:pPr>
              <w:spacing w:after="0"/>
            </w:pPr>
            <w:r>
              <w:rPr>
                <w:rFonts w:ascii="Aptos" w:hAnsi="Aptos"/>
                <w:sz w:val="14"/>
              </w:rPr>
              <w:t>All operations assigned/eligible to machine; affected products and commitments</w:t>
            </w:r>
          </w:p>
        </w:tc>
        <w:tc>
          <w:tcPr>
            <w:tcW w:type="dxa" w:w="2835"/>
            <w:vAlign w:val="top"/>
            <w:tcMar>
              <w:top w:w="60" w:type="dxa"/>
              <w:start w:w="80" w:type="dxa"/>
              <w:bottom w:w="60" w:type="dxa"/>
              <w:end w:w="80" w:type="dxa"/>
            </w:tcMar>
          </w:tcPr>
          <w:p>
            <w:pPr>
              <w:spacing w:after="0"/>
            </w:pPr>
            <w:r>
              <w:rPr>
                <w:rFonts w:ascii="Aptos" w:hAnsi="Aptos"/>
                <w:sz w:val="14"/>
              </w:rPr>
              <w:t>Expand to competing work centers if reallocation occurs.</w:t>
            </w:r>
          </w:p>
        </w:tc>
      </w:tr>
      <w:tr>
        <w:tc>
          <w:tcPr>
            <w:tcW w:type="dxa" w:w="2551"/>
            <w:vAlign w:val="top"/>
            <w:tcMar>
              <w:top w:w="60" w:type="dxa"/>
              <w:start w:w="80" w:type="dxa"/>
              <w:bottom w:w="60" w:type="dxa"/>
              <w:end w:w="80" w:type="dxa"/>
            </w:tcMar>
            <w:shd w:fill="F7F9FB"/>
          </w:tcPr>
          <w:p>
            <w:pPr>
              <w:spacing w:after="0"/>
            </w:pPr>
            <w:r>
              <w:rPr>
                <w:rFonts w:ascii="Aptos" w:hAnsi="Aptos"/>
                <w:sz w:val="14"/>
              </w:rPr>
              <w:t>One material receipt delay</w:t>
            </w:r>
          </w:p>
        </w:tc>
        <w:tc>
          <w:tcPr>
            <w:tcW w:type="dxa" w:w="3969"/>
            <w:vAlign w:val="top"/>
            <w:tcMar>
              <w:top w:w="60" w:type="dxa"/>
              <w:start w:w="80" w:type="dxa"/>
              <w:bottom w:w="60" w:type="dxa"/>
              <w:end w:w="80" w:type="dxa"/>
            </w:tcMar>
            <w:shd w:fill="F7F9FB"/>
          </w:tcPr>
          <w:p>
            <w:pPr>
              <w:spacing w:after="0"/>
            </w:pPr>
            <w:r>
              <w:rPr>
                <w:rFonts w:ascii="Aptos" w:hAnsi="Aptos"/>
                <w:sz w:val="14"/>
              </w:rPr>
              <w:t>All future demand lines for material; downstream orders</w:t>
            </w:r>
          </w:p>
        </w:tc>
        <w:tc>
          <w:tcPr>
            <w:tcW w:type="dxa" w:w="2835"/>
            <w:vAlign w:val="top"/>
            <w:tcMar>
              <w:top w:w="60" w:type="dxa"/>
              <w:start w:w="80" w:type="dxa"/>
              <w:bottom w:w="60" w:type="dxa"/>
              <w:end w:w="80" w:type="dxa"/>
            </w:tcMar>
            <w:shd w:fill="F7F9FB"/>
          </w:tcPr>
          <w:p>
            <w:pPr>
              <w:spacing w:after="0"/>
            </w:pPr>
            <w:r>
              <w:rPr>
                <w:rFonts w:ascii="Aptos" w:hAnsi="Aptos"/>
                <w:sz w:val="14"/>
              </w:rPr>
              <w:t>Expand to products/commitments with critical dates.</w:t>
            </w:r>
          </w:p>
        </w:tc>
      </w:tr>
      <w:tr>
        <w:tc>
          <w:tcPr>
            <w:tcW w:type="dxa" w:w="2551"/>
            <w:vAlign w:val="top"/>
            <w:tcMar>
              <w:top w:w="60" w:type="dxa"/>
              <w:start w:w="80" w:type="dxa"/>
              <w:bottom w:w="60" w:type="dxa"/>
              <w:end w:w="80" w:type="dxa"/>
            </w:tcMar>
          </w:tcPr>
          <w:p>
            <w:pPr>
              <w:spacing w:after="0"/>
            </w:pPr>
            <w:r>
              <w:rPr>
                <w:rFonts w:ascii="Aptos" w:hAnsi="Aptos"/>
                <w:sz w:val="14"/>
              </w:rPr>
              <w:t>One product priority change</w:t>
            </w:r>
          </w:p>
        </w:tc>
        <w:tc>
          <w:tcPr>
            <w:tcW w:type="dxa" w:w="3969"/>
            <w:vAlign w:val="top"/>
            <w:tcMar>
              <w:top w:w="60" w:type="dxa"/>
              <w:start w:w="80" w:type="dxa"/>
              <w:bottom w:w="60" w:type="dxa"/>
              <w:end w:w="80" w:type="dxa"/>
            </w:tcMar>
          </w:tcPr>
          <w:p>
            <w:pPr>
              <w:spacing w:after="0"/>
            </w:pPr>
            <w:r>
              <w:rPr>
                <w:rFonts w:ascii="Aptos" w:hAnsi="Aptos"/>
                <w:sz w:val="14"/>
              </w:rPr>
              <w:t>All resources competing with product; impacted products sharing those resources</w:t>
            </w:r>
          </w:p>
        </w:tc>
        <w:tc>
          <w:tcPr>
            <w:tcW w:type="dxa" w:w="2835"/>
            <w:vAlign w:val="top"/>
            <w:tcMar>
              <w:top w:w="60" w:type="dxa"/>
              <w:start w:w="80" w:type="dxa"/>
              <w:bottom w:w="60" w:type="dxa"/>
              <w:end w:w="80" w:type="dxa"/>
            </w:tcMar>
          </w:tcPr>
          <w:p>
            <w:pPr>
              <w:spacing w:after="0"/>
            </w:pPr>
            <w:r>
              <w:rPr>
                <w:rFonts w:ascii="Aptos" w:hAnsi="Aptos"/>
                <w:sz w:val="14"/>
              </w:rPr>
              <w:t>Expand to entire portfolio if optimization is enabled.</w:t>
            </w:r>
          </w:p>
        </w:tc>
      </w:tr>
      <w:tr>
        <w:tc>
          <w:tcPr>
            <w:tcW w:type="dxa" w:w="2551"/>
            <w:vAlign w:val="top"/>
            <w:tcMar>
              <w:top w:w="60" w:type="dxa"/>
              <w:start w:w="80" w:type="dxa"/>
              <w:bottom w:w="60" w:type="dxa"/>
              <w:end w:w="80" w:type="dxa"/>
            </w:tcMar>
            <w:shd w:fill="F7F9FB"/>
          </w:tcPr>
          <w:p>
            <w:pPr>
              <w:spacing w:after="0"/>
            </w:pPr>
            <w:r>
              <w:rPr>
                <w:rFonts w:ascii="Aptos" w:hAnsi="Aptos"/>
                <w:sz w:val="14"/>
              </w:rPr>
              <w:t>Cash injection</w:t>
            </w:r>
          </w:p>
        </w:tc>
        <w:tc>
          <w:tcPr>
            <w:tcW w:type="dxa" w:w="3969"/>
            <w:vAlign w:val="top"/>
            <w:tcMar>
              <w:top w:w="60" w:type="dxa"/>
              <w:start w:w="80" w:type="dxa"/>
              <w:bottom w:w="60" w:type="dxa"/>
              <w:end w:w="80" w:type="dxa"/>
            </w:tcMar>
            <w:shd w:fill="F7F9FB"/>
          </w:tcPr>
          <w:p>
            <w:pPr>
              <w:spacing w:after="0"/>
            </w:pPr>
            <w:r>
              <w:rPr>
                <w:rFonts w:ascii="Aptos" w:hAnsi="Aptos"/>
                <w:sz w:val="14"/>
              </w:rPr>
              <w:t>Procurement/finance-blocked future actions within horizon</w:t>
            </w:r>
          </w:p>
        </w:tc>
        <w:tc>
          <w:tcPr>
            <w:tcW w:type="dxa" w:w="2835"/>
            <w:vAlign w:val="top"/>
            <w:tcMar>
              <w:top w:w="60" w:type="dxa"/>
              <w:start w:w="80" w:type="dxa"/>
              <w:bottom w:w="60" w:type="dxa"/>
              <w:end w:w="80" w:type="dxa"/>
            </w:tcMar>
            <w:shd w:fill="F7F9FB"/>
          </w:tcPr>
          <w:p>
            <w:pPr>
              <w:spacing w:after="0"/>
            </w:pPr>
            <w:r>
              <w:rPr>
                <w:rFonts w:ascii="Aptos" w:hAnsi="Aptos"/>
                <w:sz w:val="14"/>
              </w:rPr>
              <w:t>Expand if resource release changes machine/material competition.</w:t>
            </w:r>
          </w:p>
        </w:tc>
      </w:tr>
      <w:tr>
        <w:tc>
          <w:tcPr>
            <w:tcW w:type="dxa" w:w="2551"/>
            <w:vAlign w:val="top"/>
            <w:tcMar>
              <w:top w:w="60" w:type="dxa"/>
              <w:start w:w="80" w:type="dxa"/>
              <w:bottom w:w="60" w:type="dxa"/>
              <w:end w:w="80" w:type="dxa"/>
            </w:tcMar>
          </w:tcPr>
          <w:p>
            <w:pPr>
              <w:spacing w:after="0"/>
            </w:pPr>
            <w:r>
              <w:rPr>
                <w:rFonts w:ascii="Aptos" w:hAnsi="Aptos"/>
                <w:sz w:val="14"/>
              </w:rPr>
              <w:t>New production order</w:t>
            </w:r>
          </w:p>
        </w:tc>
        <w:tc>
          <w:tcPr>
            <w:tcW w:type="dxa" w:w="3969"/>
            <w:vAlign w:val="top"/>
            <w:tcMar>
              <w:top w:w="60" w:type="dxa"/>
              <w:start w:w="80" w:type="dxa"/>
              <w:bottom w:w="60" w:type="dxa"/>
              <w:end w:w="80" w:type="dxa"/>
            </w:tcMar>
          </w:tcPr>
          <w:p>
            <w:pPr>
              <w:spacing w:after="0"/>
            </w:pPr>
            <w:r>
              <w:rPr>
                <w:rFonts w:ascii="Aptos" w:hAnsi="Aptos"/>
                <w:sz w:val="14"/>
              </w:rPr>
              <w:t>Order plus competing resource/material pools</w:t>
            </w:r>
          </w:p>
        </w:tc>
        <w:tc>
          <w:tcPr>
            <w:tcW w:type="dxa" w:w="2835"/>
            <w:vAlign w:val="top"/>
            <w:tcMar>
              <w:top w:w="60" w:type="dxa"/>
              <w:start w:w="80" w:type="dxa"/>
              <w:bottom w:w="60" w:type="dxa"/>
              <w:end w:w="80" w:type="dxa"/>
            </w:tcMar>
          </w:tcPr>
          <w:p>
            <w:pPr>
              <w:spacing w:after="0"/>
            </w:pPr>
            <w:r>
              <w:rPr>
                <w:rFonts w:ascii="Aptos" w:hAnsi="Aptos"/>
                <w:sz w:val="14"/>
              </w:rPr>
              <w:t>Portfolio reconciliation if it displaces existing work.</w:t>
            </w:r>
          </w:p>
        </w:tc>
      </w:tr>
      <w:tr>
        <w:tc>
          <w:tcPr>
            <w:tcW w:type="dxa" w:w="2551"/>
            <w:vAlign w:val="top"/>
            <w:tcMar>
              <w:top w:w="60" w:type="dxa"/>
              <w:start w:w="80" w:type="dxa"/>
              <w:bottom w:w="60" w:type="dxa"/>
              <w:end w:w="80" w:type="dxa"/>
            </w:tcMar>
            <w:shd w:fill="F7F9FB"/>
          </w:tcPr>
          <w:p>
            <w:pPr>
              <w:spacing w:after="0"/>
            </w:pPr>
            <w:r>
              <w:rPr>
                <w:rFonts w:ascii="Aptos" w:hAnsi="Aptos"/>
                <w:sz w:val="14"/>
              </w:rPr>
              <w:t>Quality hold</w:t>
            </w:r>
          </w:p>
        </w:tc>
        <w:tc>
          <w:tcPr>
            <w:tcW w:type="dxa" w:w="3969"/>
            <w:vAlign w:val="top"/>
            <w:tcMar>
              <w:top w:w="60" w:type="dxa"/>
              <w:start w:w="80" w:type="dxa"/>
              <w:bottom w:w="60" w:type="dxa"/>
              <w:end w:w="80" w:type="dxa"/>
            </w:tcMar>
            <w:shd w:fill="F7F9FB"/>
          </w:tcPr>
          <w:p>
            <w:pPr>
              <w:spacing w:after="0"/>
            </w:pPr>
            <w:r>
              <w:rPr>
                <w:rFonts w:ascii="Aptos" w:hAnsi="Aptos"/>
                <w:sz w:val="14"/>
              </w:rPr>
              <w:t>Held item and all dependent/consuming operations</w:t>
            </w:r>
          </w:p>
        </w:tc>
        <w:tc>
          <w:tcPr>
            <w:tcW w:type="dxa" w:w="2835"/>
            <w:vAlign w:val="top"/>
            <w:tcMar>
              <w:top w:w="60" w:type="dxa"/>
              <w:start w:w="80" w:type="dxa"/>
              <w:bottom w:w="60" w:type="dxa"/>
              <w:end w:w="80" w:type="dxa"/>
            </w:tcMar>
            <w:shd w:fill="F7F9FB"/>
          </w:tcPr>
          <w:p>
            <w:pPr>
              <w:spacing w:after="0"/>
            </w:pPr>
            <w:r>
              <w:rPr>
                <w:rFonts w:ascii="Aptos" w:hAnsi="Aptos"/>
                <w:sz w:val="14"/>
              </w:rPr>
              <w:t>Expand through parent product and commitment graph.</w:t>
            </w:r>
          </w:p>
        </w:tc>
      </w:tr>
    </w:tbl>
    <w:p/>
    <w:p>
      <w:pPr>
        <w:pStyle w:val="Heading1"/>
        <w:keepNext/>
      </w:pPr>
      <w:r>
        <w:t>13. Scenario / What-If Engine</w:t>
      </w:r>
    </w:p>
    <w:p>
      <w:pPr>
        <w:pStyle w:val="Heading2"/>
        <w:keepNext/>
      </w:pPr>
      <w:r>
        <w:t>13.1 Branching model</w:t>
      </w:r>
    </w:p>
    <w:p>
      <w:pPr>
        <w:pStyle w:val="CodeBlock"/>
      </w:pPr>
      <w:r>
        <w:t>BASE PLAN V17</w:t>
      </w:r>
    </w:p>
    <w:p>
      <w:pPr>
        <w:pStyle w:val="CodeBlock"/>
      </w:pPr>
      <w:r>
        <w:t xml:space="preserve">     |</w:t>
      </w:r>
    </w:p>
    <w:p>
      <w:pPr>
        <w:pStyle w:val="CodeBlock"/>
      </w:pPr>
      <w:r>
        <w:t xml:space="preserve">     +-- Scenario S-A: Priority P01 -&gt; 1</w:t>
      </w:r>
    </w:p>
    <w:p>
      <w:pPr>
        <w:pStyle w:val="CodeBlock"/>
      </w:pPr>
      <w:r>
        <w:t xml:space="preserve">     +-- Scenario S-B: CNC-04 unavailable 3 days</w:t>
      </w:r>
    </w:p>
    <w:p>
      <w:pPr>
        <w:pStyle w:val="CodeBlock"/>
      </w:pPr>
      <w:r>
        <w:t xml:space="preserve">     +-- Scenario S-C: +20B cash on 2026-10-01</w:t>
      </w:r>
    </w:p>
    <w:p>
      <w:pPr>
        <w:pStyle w:val="CodeBlock"/>
      </w:pPr>
      <w:r>
        <w:t xml:space="preserve">     +-- Scenario S-D: Outsource Operation 30</w:t>
      </w:r>
    </w:p>
    <w:p>
      <w:pPr>
        <w:pStyle w:val="CodeBlock"/>
      </w:pPr>
      <w:r/>
    </w:p>
    <w:p>
      <w:pPr>
        <w:pStyle w:val="CodeBlock"/>
      </w:pPr>
      <w:r>
        <w:t>Each scenario stores:</w:t>
      </w:r>
    </w:p>
    <w:p>
      <w:pPr>
        <w:pStyle w:val="CodeBlock"/>
      </w:pPr>
      <w:r>
        <w:t>- base_plan_version_id</w:t>
      </w:r>
    </w:p>
    <w:p>
      <w:pPr>
        <w:pStyle w:val="CodeBlock"/>
      </w:pPr>
      <w:r>
        <w:t>- scenario_event list</w:t>
      </w:r>
    </w:p>
    <w:p>
      <w:pPr>
        <w:pStyle w:val="CodeBlock"/>
      </w:pPr>
      <w:r>
        <w:t>- rule/model version</w:t>
      </w:r>
    </w:p>
    <w:p>
      <w:pPr>
        <w:pStyle w:val="CodeBlock"/>
      </w:pPr>
      <w:r>
        <w:t>- calculated state hash</w:t>
      </w:r>
    </w:p>
    <w:p>
      <w:pPr>
        <w:pStyle w:val="CodeBlock"/>
      </w:pPr>
      <w:r>
        <w:t>- results / impacts</w:t>
      </w:r>
    </w:p>
    <w:p>
      <w:pPr>
        <w:pStyle w:val="CodeBlock"/>
      </w:pPr>
      <w:r>
        <w:t>- resource requirements</w:t>
      </w:r>
    </w:p>
    <w:p>
      <w:pPr>
        <w:pStyle w:val="CodeBlock"/>
      </w:pPr>
      <w:r>
        <w:t>- feasibility status</w:t>
      </w:r>
    </w:p>
    <w:p>
      <w:pPr>
        <w:pStyle w:val="Heading2"/>
        <w:keepNext/>
      </w:pPr>
      <w:r>
        <w:t>13.2 Scenario event schema</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81"/>
            <w:shd w:fill="D9EAF7"/>
            <w:vAlign w:val="center"/>
            <w:tcMar>
              <w:top w:w="60" w:type="dxa"/>
              <w:start w:w="80" w:type="dxa"/>
              <w:bottom w:w="60" w:type="dxa"/>
              <w:end w:w="80" w:type="dxa"/>
            </w:tcMar>
          </w:tcPr>
          <w:p>
            <w:r>
              <w:rPr>
                <w:rFonts w:ascii="Aptos" w:hAnsi="Aptos"/>
                <w:b/>
                <w:sz w:val="14"/>
              </w:rPr>
              <w:t>Field</w:t>
            </w:r>
          </w:p>
        </w:tc>
        <w:tc>
          <w:tcPr>
            <w:tcW w:type="dxa" w:w="5556"/>
            <w:shd w:fill="D9EAF7"/>
            <w:vAlign w:val="center"/>
            <w:tcMar>
              <w:top w:w="60" w:type="dxa"/>
              <w:start w:w="80" w:type="dxa"/>
              <w:bottom w:w="60" w:type="dxa"/>
              <w:end w:w="80" w:type="dxa"/>
            </w:tcMar>
          </w:tcPr>
          <w:p>
            <w:r>
              <w:rPr>
                <w:rFonts w:ascii="Aptos" w:hAnsi="Aptos"/>
                <w:b/>
                <w:sz w:val="14"/>
              </w:rPr>
              <w:t>Meaning</w:t>
            </w:r>
          </w:p>
        </w:tc>
        <w:tc>
          <w:tcPr>
            <w:tcW w:type="dxa" w:w="1134"/>
            <w:shd w:fill="D9EAF7"/>
            <w:vAlign w:val="center"/>
            <w:tcMar>
              <w:top w:w="60" w:type="dxa"/>
              <w:start w:w="80" w:type="dxa"/>
              <w:bottom w:w="60" w:type="dxa"/>
              <w:end w:w="80" w:type="dxa"/>
            </w:tcMar>
          </w:tcPr>
          <w:p>
            <w:r>
              <w:rPr>
                <w:rFonts w:ascii="Aptos" w:hAnsi="Aptos"/>
                <w:b/>
                <w:sz w:val="14"/>
              </w:rPr>
              <w:t>Required</w:t>
            </w:r>
          </w:p>
        </w:tc>
      </w:tr>
      <w:tr>
        <w:tc>
          <w:tcPr>
            <w:tcW w:type="dxa" w:w="2381"/>
            <w:vAlign w:val="top"/>
            <w:tcMar>
              <w:top w:w="60" w:type="dxa"/>
              <w:start w:w="80" w:type="dxa"/>
              <w:bottom w:w="60" w:type="dxa"/>
              <w:end w:w="80" w:type="dxa"/>
            </w:tcMar>
          </w:tcPr>
          <w:p>
            <w:pPr>
              <w:spacing w:after="0"/>
            </w:pPr>
            <w:r>
              <w:rPr>
                <w:rFonts w:ascii="Aptos" w:hAnsi="Aptos"/>
                <w:sz w:val="14"/>
              </w:rPr>
              <w:t>scenario_event_id</w:t>
            </w:r>
          </w:p>
        </w:tc>
        <w:tc>
          <w:tcPr>
            <w:tcW w:type="dxa" w:w="5556"/>
            <w:vAlign w:val="top"/>
            <w:tcMar>
              <w:top w:w="60" w:type="dxa"/>
              <w:start w:w="80" w:type="dxa"/>
              <w:bottom w:w="60" w:type="dxa"/>
              <w:end w:w="80" w:type="dxa"/>
            </w:tcMar>
          </w:tcPr>
          <w:p>
            <w:pPr>
              <w:spacing w:after="0"/>
            </w:pPr>
            <w:r>
              <w:rPr>
                <w:rFonts w:ascii="Aptos" w:hAnsi="Aptos"/>
                <w:sz w:val="14"/>
              </w:rPr>
              <w:t>UUID</w:t>
            </w:r>
          </w:p>
        </w:tc>
        <w:tc>
          <w:tcPr>
            <w:tcW w:type="dxa" w:w="1134"/>
            <w:vAlign w:val="top"/>
            <w:tcMar>
              <w:top w:w="60" w:type="dxa"/>
              <w:start w:w="80" w:type="dxa"/>
              <w:bottom w:w="60" w:type="dxa"/>
              <w:end w:w="80" w:type="dxa"/>
            </w:tcMar>
          </w:tcPr>
          <w:p>
            <w:pPr>
              <w:spacing w:after="0"/>
            </w:pPr>
            <w:r>
              <w:rPr>
                <w:rFonts w:ascii="Aptos" w:hAnsi="Aptos"/>
                <w:sz w:val="14"/>
              </w:rPr>
              <w:t>Yes</w:t>
            </w:r>
          </w:p>
        </w:tc>
      </w:tr>
      <w:tr>
        <w:tc>
          <w:tcPr>
            <w:tcW w:type="dxa" w:w="2381"/>
            <w:vAlign w:val="top"/>
            <w:tcMar>
              <w:top w:w="60" w:type="dxa"/>
              <w:start w:w="80" w:type="dxa"/>
              <w:bottom w:w="60" w:type="dxa"/>
              <w:end w:w="80" w:type="dxa"/>
            </w:tcMar>
            <w:shd w:fill="F7F9FB"/>
          </w:tcPr>
          <w:p>
            <w:pPr>
              <w:spacing w:after="0"/>
            </w:pPr>
            <w:r>
              <w:rPr>
                <w:rFonts w:ascii="Aptos" w:hAnsi="Aptos"/>
                <w:sz w:val="14"/>
              </w:rPr>
              <w:t>scenario_id</w:t>
            </w:r>
          </w:p>
        </w:tc>
        <w:tc>
          <w:tcPr>
            <w:tcW w:type="dxa" w:w="5556"/>
            <w:vAlign w:val="top"/>
            <w:tcMar>
              <w:top w:w="60" w:type="dxa"/>
              <w:start w:w="80" w:type="dxa"/>
              <w:bottom w:w="60" w:type="dxa"/>
              <w:end w:w="80" w:type="dxa"/>
            </w:tcMar>
            <w:shd w:fill="F7F9FB"/>
          </w:tcPr>
          <w:p>
            <w:pPr>
              <w:spacing w:after="0"/>
            </w:pPr>
            <w:r>
              <w:rPr>
                <w:rFonts w:ascii="Aptos" w:hAnsi="Aptos"/>
                <w:sz w:val="14"/>
              </w:rPr>
              <w:t>Parent scenario</w:t>
            </w:r>
          </w:p>
        </w:tc>
        <w:tc>
          <w:tcPr>
            <w:tcW w:type="dxa" w:w="1134"/>
            <w:vAlign w:val="top"/>
            <w:tcMar>
              <w:top w:w="60" w:type="dxa"/>
              <w:start w:w="80" w:type="dxa"/>
              <w:bottom w:w="60" w:type="dxa"/>
              <w:end w:w="80" w:type="dxa"/>
            </w:tcMar>
            <w:shd w:fill="F7F9FB"/>
          </w:tcPr>
          <w:p>
            <w:pPr>
              <w:spacing w:after="0"/>
            </w:pPr>
            <w:r>
              <w:rPr>
                <w:rFonts w:ascii="Aptos" w:hAnsi="Aptos"/>
                <w:sz w:val="14"/>
              </w:rPr>
              <w:t>Yes</w:t>
            </w:r>
          </w:p>
        </w:tc>
      </w:tr>
      <w:tr>
        <w:tc>
          <w:tcPr>
            <w:tcW w:type="dxa" w:w="2381"/>
            <w:vAlign w:val="top"/>
            <w:tcMar>
              <w:top w:w="60" w:type="dxa"/>
              <w:start w:w="80" w:type="dxa"/>
              <w:bottom w:w="60" w:type="dxa"/>
              <w:end w:w="80" w:type="dxa"/>
            </w:tcMar>
          </w:tcPr>
          <w:p>
            <w:pPr>
              <w:spacing w:after="0"/>
            </w:pPr>
            <w:r>
              <w:rPr>
                <w:rFonts w:ascii="Aptos" w:hAnsi="Aptos"/>
                <w:sz w:val="14"/>
              </w:rPr>
              <w:t>event_type</w:t>
            </w:r>
          </w:p>
        </w:tc>
        <w:tc>
          <w:tcPr>
            <w:tcW w:type="dxa" w:w="5556"/>
            <w:vAlign w:val="top"/>
            <w:tcMar>
              <w:top w:w="60" w:type="dxa"/>
              <w:start w:w="80" w:type="dxa"/>
              <w:bottom w:w="60" w:type="dxa"/>
              <w:end w:w="80" w:type="dxa"/>
            </w:tcMar>
          </w:tcPr>
          <w:p>
            <w:pPr>
              <w:spacing w:after="0"/>
            </w:pPr>
            <w:r>
              <w:rPr>
                <w:rFonts w:ascii="Aptos" w:hAnsi="Aptos"/>
                <w:sz w:val="14"/>
              </w:rPr>
              <w:t>Typed business event</w:t>
            </w:r>
          </w:p>
        </w:tc>
        <w:tc>
          <w:tcPr>
            <w:tcW w:type="dxa" w:w="1134"/>
            <w:vAlign w:val="top"/>
            <w:tcMar>
              <w:top w:w="60" w:type="dxa"/>
              <w:start w:w="80" w:type="dxa"/>
              <w:bottom w:w="60" w:type="dxa"/>
              <w:end w:w="80" w:type="dxa"/>
            </w:tcMar>
          </w:tcPr>
          <w:p>
            <w:pPr>
              <w:spacing w:after="0"/>
            </w:pPr>
            <w:r>
              <w:rPr>
                <w:rFonts w:ascii="Aptos" w:hAnsi="Aptos"/>
                <w:sz w:val="14"/>
              </w:rPr>
              <w:t>Yes</w:t>
            </w:r>
          </w:p>
        </w:tc>
      </w:tr>
      <w:tr>
        <w:tc>
          <w:tcPr>
            <w:tcW w:type="dxa" w:w="2381"/>
            <w:vAlign w:val="top"/>
            <w:tcMar>
              <w:top w:w="60" w:type="dxa"/>
              <w:start w:w="80" w:type="dxa"/>
              <w:bottom w:w="60" w:type="dxa"/>
              <w:end w:w="80" w:type="dxa"/>
            </w:tcMar>
            <w:shd w:fill="F7F9FB"/>
          </w:tcPr>
          <w:p>
            <w:pPr>
              <w:spacing w:after="0"/>
            </w:pPr>
            <w:r>
              <w:rPr>
                <w:rFonts w:ascii="Aptos" w:hAnsi="Aptos"/>
                <w:sz w:val="14"/>
              </w:rPr>
              <w:t>effective_day</w:t>
            </w:r>
          </w:p>
        </w:tc>
        <w:tc>
          <w:tcPr>
            <w:tcW w:type="dxa" w:w="5556"/>
            <w:vAlign w:val="top"/>
            <w:tcMar>
              <w:top w:w="60" w:type="dxa"/>
              <w:start w:w="80" w:type="dxa"/>
              <w:bottom w:w="60" w:type="dxa"/>
              <w:end w:w="80" w:type="dxa"/>
            </w:tcMar>
            <w:shd w:fill="F7F9FB"/>
          </w:tcPr>
          <w:p>
            <w:pPr>
              <w:spacing w:after="0"/>
            </w:pPr>
            <w:r>
              <w:rPr>
                <w:rFonts w:ascii="Aptos" w:hAnsi="Aptos"/>
                <w:sz w:val="14"/>
              </w:rPr>
              <w:t>First affected planning day</w:t>
            </w:r>
          </w:p>
        </w:tc>
        <w:tc>
          <w:tcPr>
            <w:tcW w:type="dxa" w:w="1134"/>
            <w:vAlign w:val="top"/>
            <w:tcMar>
              <w:top w:w="60" w:type="dxa"/>
              <w:start w:w="80" w:type="dxa"/>
              <w:bottom w:w="60" w:type="dxa"/>
              <w:end w:w="80" w:type="dxa"/>
            </w:tcMar>
            <w:shd w:fill="F7F9FB"/>
          </w:tcPr>
          <w:p>
            <w:pPr>
              <w:spacing w:after="0"/>
            </w:pPr>
            <w:r>
              <w:rPr>
                <w:rFonts w:ascii="Aptos" w:hAnsi="Aptos"/>
                <w:sz w:val="14"/>
              </w:rPr>
              <w:t>Yes</w:t>
            </w:r>
          </w:p>
        </w:tc>
      </w:tr>
      <w:tr>
        <w:tc>
          <w:tcPr>
            <w:tcW w:type="dxa" w:w="2381"/>
            <w:vAlign w:val="top"/>
            <w:tcMar>
              <w:top w:w="60" w:type="dxa"/>
              <w:start w:w="80" w:type="dxa"/>
              <w:bottom w:w="60" w:type="dxa"/>
              <w:end w:w="80" w:type="dxa"/>
            </w:tcMar>
          </w:tcPr>
          <w:p>
            <w:pPr>
              <w:spacing w:after="0"/>
            </w:pPr>
            <w:r>
              <w:rPr>
                <w:rFonts w:ascii="Aptos" w:hAnsi="Aptos"/>
                <w:sz w:val="14"/>
              </w:rPr>
              <w:t>target_type / target_id</w:t>
            </w:r>
          </w:p>
        </w:tc>
        <w:tc>
          <w:tcPr>
            <w:tcW w:type="dxa" w:w="5556"/>
            <w:vAlign w:val="top"/>
            <w:tcMar>
              <w:top w:w="60" w:type="dxa"/>
              <w:start w:w="80" w:type="dxa"/>
              <w:bottom w:w="60" w:type="dxa"/>
              <w:end w:w="80" w:type="dxa"/>
            </w:tcMar>
          </w:tcPr>
          <w:p>
            <w:pPr>
              <w:spacing w:after="0"/>
            </w:pPr>
            <w:r>
              <w:rPr>
                <w:rFonts w:ascii="Aptos" w:hAnsi="Aptos"/>
                <w:sz w:val="14"/>
              </w:rPr>
              <w:t>Target aggregate</w:t>
            </w:r>
          </w:p>
        </w:tc>
        <w:tc>
          <w:tcPr>
            <w:tcW w:type="dxa" w:w="1134"/>
            <w:vAlign w:val="top"/>
            <w:tcMar>
              <w:top w:w="60" w:type="dxa"/>
              <w:start w:w="80" w:type="dxa"/>
              <w:bottom w:w="60" w:type="dxa"/>
              <w:end w:w="80" w:type="dxa"/>
            </w:tcMar>
          </w:tcPr>
          <w:p>
            <w:pPr>
              <w:spacing w:after="0"/>
            </w:pPr>
            <w:r>
              <w:rPr>
                <w:rFonts w:ascii="Aptos" w:hAnsi="Aptos"/>
                <w:sz w:val="14"/>
              </w:rPr>
              <w:t>Yes</w:t>
            </w:r>
          </w:p>
        </w:tc>
      </w:tr>
      <w:tr>
        <w:tc>
          <w:tcPr>
            <w:tcW w:type="dxa" w:w="2381"/>
            <w:vAlign w:val="top"/>
            <w:tcMar>
              <w:top w:w="60" w:type="dxa"/>
              <w:start w:w="80" w:type="dxa"/>
              <w:bottom w:w="60" w:type="dxa"/>
              <w:end w:w="80" w:type="dxa"/>
            </w:tcMar>
            <w:shd w:fill="F7F9FB"/>
          </w:tcPr>
          <w:p>
            <w:pPr>
              <w:spacing w:after="0"/>
            </w:pPr>
            <w:r>
              <w:rPr>
                <w:rFonts w:ascii="Aptos" w:hAnsi="Aptos"/>
                <w:sz w:val="14"/>
              </w:rPr>
              <w:t>payload_json</w:t>
            </w:r>
          </w:p>
        </w:tc>
        <w:tc>
          <w:tcPr>
            <w:tcW w:type="dxa" w:w="5556"/>
            <w:vAlign w:val="top"/>
            <w:tcMar>
              <w:top w:w="60" w:type="dxa"/>
              <w:start w:w="80" w:type="dxa"/>
              <w:bottom w:w="60" w:type="dxa"/>
              <w:end w:w="80" w:type="dxa"/>
            </w:tcMar>
            <w:shd w:fill="F7F9FB"/>
          </w:tcPr>
          <w:p>
            <w:pPr>
              <w:spacing w:after="0"/>
            </w:pPr>
            <w:r>
              <w:rPr>
                <w:rFonts w:ascii="Aptos" w:hAnsi="Aptos"/>
                <w:sz w:val="14"/>
              </w:rPr>
              <w:t>Typed event payload</w:t>
            </w:r>
          </w:p>
        </w:tc>
        <w:tc>
          <w:tcPr>
            <w:tcW w:type="dxa" w:w="1134"/>
            <w:vAlign w:val="top"/>
            <w:tcMar>
              <w:top w:w="60" w:type="dxa"/>
              <w:start w:w="80" w:type="dxa"/>
              <w:bottom w:w="60" w:type="dxa"/>
              <w:end w:w="80" w:type="dxa"/>
            </w:tcMar>
            <w:shd w:fill="F7F9FB"/>
          </w:tcPr>
          <w:p>
            <w:pPr>
              <w:spacing w:after="0"/>
            </w:pPr>
            <w:r>
              <w:rPr>
                <w:rFonts w:ascii="Aptos" w:hAnsi="Aptos"/>
                <w:sz w:val="14"/>
              </w:rPr>
              <w:t>Yes</w:t>
            </w:r>
          </w:p>
        </w:tc>
      </w:tr>
      <w:tr>
        <w:tc>
          <w:tcPr>
            <w:tcW w:type="dxa" w:w="2381"/>
            <w:vAlign w:val="top"/>
            <w:tcMar>
              <w:top w:w="60" w:type="dxa"/>
              <w:start w:w="80" w:type="dxa"/>
              <w:bottom w:w="60" w:type="dxa"/>
              <w:end w:w="80" w:type="dxa"/>
            </w:tcMar>
          </w:tcPr>
          <w:p>
            <w:pPr>
              <w:spacing w:after="0"/>
            </w:pPr>
            <w:r>
              <w:rPr>
                <w:rFonts w:ascii="Aptos" w:hAnsi="Aptos"/>
                <w:sz w:val="14"/>
              </w:rPr>
              <w:t>expected_version</w:t>
            </w:r>
          </w:p>
        </w:tc>
        <w:tc>
          <w:tcPr>
            <w:tcW w:type="dxa" w:w="5556"/>
            <w:vAlign w:val="top"/>
            <w:tcMar>
              <w:top w:w="60" w:type="dxa"/>
              <w:start w:w="80" w:type="dxa"/>
              <w:bottom w:w="60" w:type="dxa"/>
              <w:end w:w="80" w:type="dxa"/>
            </w:tcMar>
          </w:tcPr>
          <w:p>
            <w:pPr>
              <w:spacing w:after="0"/>
            </w:pPr>
            <w:r>
              <w:rPr>
                <w:rFonts w:ascii="Aptos" w:hAnsi="Aptos"/>
                <w:sz w:val="14"/>
              </w:rPr>
              <w:t>Optimistic concurrency version</w:t>
            </w:r>
          </w:p>
        </w:tc>
        <w:tc>
          <w:tcPr>
            <w:tcW w:type="dxa" w:w="1134"/>
            <w:vAlign w:val="top"/>
            <w:tcMar>
              <w:top w:w="60" w:type="dxa"/>
              <w:start w:w="80" w:type="dxa"/>
              <w:bottom w:w="60" w:type="dxa"/>
              <w:end w:w="80" w:type="dxa"/>
            </w:tcMar>
          </w:tcPr>
          <w:p>
            <w:pPr>
              <w:spacing w:after="0"/>
            </w:pPr>
            <w:r>
              <w:rPr>
                <w:rFonts w:ascii="Aptos" w:hAnsi="Aptos"/>
                <w:sz w:val="14"/>
              </w:rPr>
              <w:t>Yes for mutation</w:t>
            </w:r>
          </w:p>
        </w:tc>
      </w:tr>
      <w:tr>
        <w:tc>
          <w:tcPr>
            <w:tcW w:type="dxa" w:w="2381"/>
            <w:vAlign w:val="top"/>
            <w:tcMar>
              <w:top w:w="60" w:type="dxa"/>
              <w:start w:w="80" w:type="dxa"/>
              <w:bottom w:w="60" w:type="dxa"/>
              <w:end w:w="80" w:type="dxa"/>
            </w:tcMar>
            <w:shd w:fill="F7F9FB"/>
          </w:tcPr>
          <w:p>
            <w:pPr>
              <w:spacing w:after="0"/>
            </w:pPr>
            <w:r>
              <w:rPr>
                <w:rFonts w:ascii="Aptos" w:hAnsi="Aptos"/>
                <w:sz w:val="14"/>
              </w:rPr>
              <w:t>confidence</w:t>
            </w:r>
          </w:p>
        </w:tc>
        <w:tc>
          <w:tcPr>
            <w:tcW w:type="dxa" w:w="5556"/>
            <w:vAlign w:val="top"/>
            <w:tcMar>
              <w:top w:w="60" w:type="dxa"/>
              <w:start w:w="80" w:type="dxa"/>
              <w:bottom w:w="60" w:type="dxa"/>
              <w:end w:w="80" w:type="dxa"/>
            </w:tcMar>
            <w:shd w:fill="F7F9FB"/>
          </w:tcPr>
          <w:p>
            <w:pPr>
              <w:spacing w:after="0"/>
            </w:pPr>
            <w:r>
              <w:rPr>
                <w:rFonts w:ascii="Aptos" w:hAnsi="Aptos"/>
                <w:sz w:val="14"/>
              </w:rPr>
              <w:t>HIGH/MEDIUM/LOW where forecasted</w:t>
            </w:r>
          </w:p>
        </w:tc>
        <w:tc>
          <w:tcPr>
            <w:tcW w:type="dxa" w:w="1134"/>
            <w:vAlign w:val="top"/>
            <w:tcMar>
              <w:top w:w="60" w:type="dxa"/>
              <w:start w:w="80" w:type="dxa"/>
              <w:bottom w:w="60" w:type="dxa"/>
              <w:end w:w="80" w:type="dxa"/>
            </w:tcMar>
            <w:shd w:fill="F7F9FB"/>
          </w:tcPr>
          <w:p>
            <w:pPr>
              <w:spacing w:after="0"/>
            </w:pPr>
            <w:r>
              <w:rPr>
                <w:rFonts w:ascii="Aptos" w:hAnsi="Aptos"/>
                <w:sz w:val="14"/>
              </w:rPr>
              <w:t>No</w:t>
            </w:r>
          </w:p>
        </w:tc>
      </w:tr>
      <w:tr>
        <w:tc>
          <w:tcPr>
            <w:tcW w:type="dxa" w:w="2381"/>
            <w:vAlign w:val="top"/>
            <w:tcMar>
              <w:top w:w="60" w:type="dxa"/>
              <w:start w:w="80" w:type="dxa"/>
              <w:bottom w:w="60" w:type="dxa"/>
              <w:end w:w="80" w:type="dxa"/>
            </w:tcMar>
          </w:tcPr>
          <w:p>
            <w:pPr>
              <w:spacing w:after="0"/>
            </w:pPr>
            <w:r>
              <w:rPr>
                <w:rFonts w:ascii="Aptos" w:hAnsi="Aptos"/>
                <w:sz w:val="14"/>
              </w:rPr>
              <w:t>source</w:t>
            </w:r>
          </w:p>
        </w:tc>
        <w:tc>
          <w:tcPr>
            <w:tcW w:type="dxa" w:w="5556"/>
            <w:vAlign w:val="top"/>
            <w:tcMar>
              <w:top w:w="60" w:type="dxa"/>
              <w:start w:w="80" w:type="dxa"/>
              <w:bottom w:w="60" w:type="dxa"/>
              <w:end w:w="80" w:type="dxa"/>
            </w:tcMar>
          </w:tcPr>
          <w:p>
            <w:pPr>
              <w:spacing w:after="0"/>
            </w:pPr>
            <w:r>
              <w:rPr>
                <w:rFonts w:ascii="Aptos" w:hAnsi="Aptos"/>
                <w:sz w:val="14"/>
              </w:rPr>
              <w:t>USER / SAP / MES / RULE / EXTERNAL</w:t>
            </w:r>
          </w:p>
        </w:tc>
        <w:tc>
          <w:tcPr>
            <w:tcW w:type="dxa" w:w="1134"/>
            <w:vAlign w:val="top"/>
            <w:tcMar>
              <w:top w:w="60" w:type="dxa"/>
              <w:start w:w="80" w:type="dxa"/>
              <w:bottom w:w="60" w:type="dxa"/>
              <w:end w:w="80" w:type="dxa"/>
            </w:tcMar>
          </w:tcPr>
          <w:p>
            <w:pPr>
              <w:spacing w:after="0"/>
            </w:pPr>
            <w:r>
              <w:rPr>
                <w:rFonts w:ascii="Aptos" w:hAnsi="Aptos"/>
                <w:sz w:val="14"/>
              </w:rPr>
              <w:t>Yes</w:t>
            </w:r>
          </w:p>
        </w:tc>
      </w:tr>
      <w:tr>
        <w:tc>
          <w:tcPr>
            <w:tcW w:type="dxa" w:w="2381"/>
            <w:vAlign w:val="top"/>
            <w:tcMar>
              <w:top w:w="60" w:type="dxa"/>
              <w:start w:w="80" w:type="dxa"/>
              <w:bottom w:w="60" w:type="dxa"/>
              <w:end w:w="80" w:type="dxa"/>
            </w:tcMar>
            <w:shd w:fill="F7F9FB"/>
          </w:tcPr>
          <w:p>
            <w:pPr>
              <w:spacing w:after="0"/>
            </w:pPr>
            <w:r>
              <w:rPr>
                <w:rFonts w:ascii="Aptos" w:hAnsi="Aptos"/>
                <w:sz w:val="14"/>
              </w:rPr>
              <w:t>created_by</w:t>
            </w:r>
          </w:p>
        </w:tc>
        <w:tc>
          <w:tcPr>
            <w:tcW w:type="dxa" w:w="5556"/>
            <w:vAlign w:val="top"/>
            <w:tcMar>
              <w:top w:w="60" w:type="dxa"/>
              <w:start w:w="80" w:type="dxa"/>
              <w:bottom w:w="60" w:type="dxa"/>
              <w:end w:w="80" w:type="dxa"/>
            </w:tcMar>
            <w:shd w:fill="F7F9FB"/>
          </w:tcPr>
          <w:p>
            <w:pPr>
              <w:spacing w:after="0"/>
            </w:pPr>
            <w:r>
              <w:rPr>
                <w:rFonts w:ascii="Aptos" w:hAnsi="Aptos"/>
                <w:sz w:val="14"/>
              </w:rPr>
              <w:t>Actor</w:t>
            </w:r>
          </w:p>
        </w:tc>
        <w:tc>
          <w:tcPr>
            <w:tcW w:type="dxa" w:w="1134"/>
            <w:vAlign w:val="top"/>
            <w:tcMar>
              <w:top w:w="60" w:type="dxa"/>
              <w:start w:w="80" w:type="dxa"/>
              <w:bottom w:w="60" w:type="dxa"/>
              <w:end w:w="80" w:type="dxa"/>
            </w:tcMar>
            <w:shd w:fill="F7F9FB"/>
          </w:tcPr>
          <w:p>
            <w:pPr>
              <w:spacing w:after="0"/>
            </w:pPr>
            <w:r>
              <w:rPr>
                <w:rFonts w:ascii="Aptos" w:hAnsi="Aptos"/>
                <w:sz w:val="14"/>
              </w:rPr>
              <w:t>Yes</w:t>
            </w:r>
          </w:p>
        </w:tc>
      </w:tr>
      <w:tr>
        <w:tc>
          <w:tcPr>
            <w:tcW w:type="dxa" w:w="2381"/>
            <w:vAlign w:val="top"/>
            <w:tcMar>
              <w:top w:w="60" w:type="dxa"/>
              <w:start w:w="80" w:type="dxa"/>
              <w:bottom w:w="60" w:type="dxa"/>
              <w:end w:w="80" w:type="dxa"/>
            </w:tcMar>
          </w:tcPr>
          <w:p>
            <w:pPr>
              <w:spacing w:after="0"/>
            </w:pPr>
            <w:r>
              <w:rPr>
                <w:rFonts w:ascii="Aptos" w:hAnsi="Aptos"/>
                <w:sz w:val="14"/>
              </w:rPr>
              <w:t>created_at</w:t>
            </w:r>
          </w:p>
        </w:tc>
        <w:tc>
          <w:tcPr>
            <w:tcW w:type="dxa" w:w="5556"/>
            <w:vAlign w:val="top"/>
            <w:tcMar>
              <w:top w:w="60" w:type="dxa"/>
              <w:start w:w="80" w:type="dxa"/>
              <w:bottom w:w="60" w:type="dxa"/>
              <w:end w:w="80" w:type="dxa"/>
            </w:tcMar>
          </w:tcPr>
          <w:p>
            <w:pPr>
              <w:spacing w:after="0"/>
            </w:pPr>
            <w:r>
              <w:rPr>
                <w:rFonts w:ascii="Aptos" w:hAnsi="Aptos"/>
                <w:sz w:val="14"/>
              </w:rPr>
              <w:t>Audit timestamp</w:t>
            </w:r>
          </w:p>
        </w:tc>
        <w:tc>
          <w:tcPr>
            <w:tcW w:type="dxa" w:w="1134"/>
            <w:vAlign w:val="top"/>
            <w:tcMar>
              <w:top w:w="60" w:type="dxa"/>
              <w:start w:w="80" w:type="dxa"/>
              <w:bottom w:w="60" w:type="dxa"/>
              <w:end w:w="80" w:type="dxa"/>
            </w:tcMar>
          </w:tcPr>
          <w:p>
            <w:pPr>
              <w:spacing w:after="0"/>
            </w:pPr>
            <w:r>
              <w:rPr>
                <w:rFonts w:ascii="Aptos" w:hAnsi="Aptos"/>
                <w:sz w:val="14"/>
              </w:rPr>
              <w:t>Yes</w:t>
            </w:r>
          </w:p>
        </w:tc>
      </w:tr>
    </w:tbl>
    <w:p/>
    <w:p>
      <w:pPr>
        <w:pStyle w:val="Heading2"/>
        <w:keepNext/>
      </w:pPr>
      <w:r>
        <w:t>13.3 Scenario result requirements</w:t>
      </w:r>
    </w:p>
    <w:p>
      <w:pPr>
        <w:pStyle w:val="ListBullet"/>
        <w:spacing w:after="40"/>
      </w:pPr>
      <w:r>
        <w:t>Commitment impact by product and due date.</w:t>
      </w:r>
    </w:p>
    <w:p>
      <w:pPr>
        <w:pStyle w:val="ListBullet"/>
        <w:spacing w:after="40"/>
      </w:pPr>
      <w:r>
        <w:t>Resource loading by day.</w:t>
      </w:r>
    </w:p>
    <w:p>
      <w:pPr>
        <w:pStyle w:val="ListBullet"/>
        <w:spacing w:after="40"/>
      </w:pPr>
      <w:r>
        <w:t>Material projected balance and first shortage day.</w:t>
      </w:r>
    </w:p>
    <w:p>
      <w:pPr>
        <w:pStyle w:val="ListBullet"/>
        <w:spacing w:after="40"/>
      </w:pPr>
      <w:r>
        <w:t>Manpower demand and overtime need.</w:t>
      </w:r>
    </w:p>
    <w:p>
      <w:pPr>
        <w:pStyle w:val="ListBullet"/>
        <w:spacing w:after="40"/>
      </w:pPr>
      <w:r>
        <w:t>Cash requirement by day.</w:t>
      </w:r>
    </w:p>
    <w:p>
      <w:pPr>
        <w:pStyle w:val="ListBullet"/>
        <w:spacing w:after="40"/>
      </w:pPr>
      <w:r>
        <w:t>Change in throughput/WIP.</w:t>
      </w:r>
    </w:p>
    <w:p>
      <w:pPr>
        <w:pStyle w:val="ListBullet"/>
        <w:spacing w:after="40"/>
      </w:pPr>
      <w:r>
        <w:t>Opportunity cost on displaced products.</w:t>
      </w:r>
    </w:p>
    <w:p>
      <w:pPr>
        <w:pStyle w:val="ListBullet"/>
        <w:spacing w:after="40"/>
      </w:pPr>
      <w:r>
        <w:t>Assumptions and confidence levels.</w:t>
      </w:r>
    </w:p>
    <w:p>
      <w:pPr>
        <w:pStyle w:val="ListBullet"/>
        <w:spacing w:after="40"/>
      </w:pPr>
      <w:r>
        <w:t>Feasibility state and exact violated constraints.</w:t>
      </w:r>
    </w:p>
    <w:p>
      <w:pPr>
        <w:pStyle w:val="ListBullet"/>
        <w:spacing w:after="40"/>
      </w:pPr>
      <w:r>
        <w:t>Comparison against selected baseline version.</w:t>
      </w:r>
    </w:p>
    <w:p>
      <w:pPr>
        <w:pStyle w:val="Heading1"/>
        <w:keepNext/>
      </w:pPr>
      <w:r>
        <w:t>14. Feasibility and Optimization Engine</w:t>
      </w:r>
    </w:p>
    <w:p>
      <w:pPr>
        <w:pStyle w:val="Heading2"/>
        <w:keepNext/>
      </w:pPr>
      <w:r>
        <w:t>14.1 Feasibility gate</w:t>
      </w:r>
    </w:p>
    <w:p>
      <w:pPr>
        <w:spacing w:after="100"/>
      </w:pPr>
      <w:r>
        <w:t>Feasibility is a hard gate, not a score. An alternative is feasible only if all mandatory constraints are satisfied for every day of the scenario horizon. Soft constraints may be violated only when explicitly configured with a penalty and approval policy.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tcMar>
              <w:top w:w="60" w:type="dxa"/>
              <w:start w:w="80" w:type="dxa"/>
              <w:bottom w:w="60" w:type="dxa"/>
              <w:end w:w="80" w:type="dxa"/>
            </w:tcMar>
          </w:tcPr>
          <w:p>
            <w:r>
              <w:rPr>
                <w:rFonts w:ascii="Aptos" w:hAnsi="Aptos"/>
                <w:b/>
                <w:sz w:val="14"/>
              </w:rPr>
              <w:t>Constraint class</w:t>
            </w:r>
          </w:p>
        </w:tc>
        <w:tc>
          <w:tcPr>
            <w:tcW w:type="dxa" w:w="1814"/>
            <w:shd w:fill="D9EAF7"/>
            <w:vAlign w:val="center"/>
            <w:tcMar>
              <w:top w:w="60" w:type="dxa"/>
              <w:start w:w="80" w:type="dxa"/>
              <w:bottom w:w="60" w:type="dxa"/>
              <w:end w:w="80" w:type="dxa"/>
            </w:tcMar>
          </w:tcPr>
          <w:p>
            <w:r>
              <w:rPr>
                <w:rFonts w:ascii="Aptos" w:hAnsi="Aptos"/>
                <w:b/>
                <w:sz w:val="14"/>
              </w:rPr>
              <w:t>Hard/soft</w:t>
            </w:r>
          </w:p>
        </w:tc>
        <w:tc>
          <w:tcPr>
            <w:tcW w:type="dxa" w:w="5102"/>
            <w:shd w:fill="D9EAF7"/>
            <w:vAlign w:val="center"/>
            <w:tcMar>
              <w:top w:w="60" w:type="dxa"/>
              <w:start w:w="80" w:type="dxa"/>
              <w:bottom w:w="60" w:type="dxa"/>
              <w:end w:w="80" w:type="dxa"/>
            </w:tcMar>
          </w:tcPr>
          <w:p>
            <w:r>
              <w:rPr>
                <w:rFonts w:ascii="Aptos" w:hAnsi="Aptos"/>
                <w:b/>
                <w:sz w:val="14"/>
              </w:rPr>
              <w:t>Example test</w:t>
            </w:r>
          </w:p>
        </w:tc>
      </w:tr>
      <w:tr>
        <w:tc>
          <w:tcPr>
            <w:tcW w:type="dxa" w:w="2268"/>
            <w:vAlign w:val="top"/>
            <w:tcMar>
              <w:top w:w="60" w:type="dxa"/>
              <w:start w:w="80" w:type="dxa"/>
              <w:bottom w:w="60" w:type="dxa"/>
              <w:end w:w="80" w:type="dxa"/>
            </w:tcMar>
          </w:tcPr>
          <w:p>
            <w:pPr>
              <w:spacing w:after="0"/>
            </w:pPr>
            <w:r>
              <w:rPr>
                <w:rFonts w:ascii="Aptos" w:hAnsi="Aptos"/>
                <w:sz w:val="14"/>
              </w:rPr>
              <w:t>Material availability</w:t>
            </w:r>
          </w:p>
        </w:tc>
        <w:tc>
          <w:tcPr>
            <w:tcW w:type="dxa" w:w="1814"/>
            <w:vAlign w:val="top"/>
            <w:tcMar>
              <w:top w:w="60" w:type="dxa"/>
              <w:start w:w="80" w:type="dxa"/>
              <w:bottom w:w="60" w:type="dxa"/>
              <w:end w:w="80" w:type="dxa"/>
            </w:tcMar>
          </w:tcPr>
          <w:p>
            <w:pPr>
              <w:spacing w:after="0"/>
            </w:pPr>
            <w:r>
              <w:rPr>
                <w:rFonts w:ascii="Aptos" w:hAnsi="Aptos"/>
                <w:sz w:val="14"/>
              </w:rPr>
              <w:t>Hard by default</w:t>
            </w:r>
          </w:p>
        </w:tc>
        <w:tc>
          <w:tcPr>
            <w:tcW w:type="dxa" w:w="5102"/>
            <w:vAlign w:val="top"/>
            <w:tcMar>
              <w:top w:w="60" w:type="dxa"/>
              <w:start w:w="80" w:type="dxa"/>
              <w:bottom w:w="60" w:type="dxa"/>
              <w:end w:w="80" w:type="dxa"/>
            </w:tcMar>
          </w:tcPr>
          <w:p>
            <w:pPr>
              <w:spacing w:after="0"/>
            </w:pPr>
            <w:r>
              <w:rPr>
                <w:rFonts w:ascii="Aptos" w:hAnsi="Aptos"/>
                <w:sz w:val="14"/>
              </w:rPr>
              <w:t>Projected available &gt;= required quantity on consuming day.</w:t>
            </w:r>
          </w:p>
        </w:tc>
      </w:tr>
      <w:tr>
        <w:tc>
          <w:tcPr>
            <w:tcW w:type="dxa" w:w="2268"/>
            <w:vAlign w:val="top"/>
            <w:tcMar>
              <w:top w:w="60" w:type="dxa"/>
              <w:start w:w="80" w:type="dxa"/>
              <w:bottom w:w="60" w:type="dxa"/>
              <w:end w:w="80" w:type="dxa"/>
            </w:tcMar>
            <w:shd w:fill="F7F9FB"/>
          </w:tcPr>
          <w:p>
            <w:pPr>
              <w:spacing w:after="0"/>
            </w:pPr>
            <w:r>
              <w:rPr>
                <w:rFonts w:ascii="Aptos" w:hAnsi="Aptos"/>
                <w:sz w:val="14"/>
              </w:rPr>
              <w:t>Capacity</w:t>
            </w:r>
          </w:p>
        </w:tc>
        <w:tc>
          <w:tcPr>
            <w:tcW w:type="dxa" w:w="1814"/>
            <w:vAlign w:val="top"/>
            <w:tcMar>
              <w:top w:w="60" w:type="dxa"/>
              <w:start w:w="80" w:type="dxa"/>
              <w:bottom w:w="60" w:type="dxa"/>
              <w:end w:w="80" w:type="dxa"/>
            </w:tcMar>
            <w:shd w:fill="F7F9FB"/>
          </w:tcPr>
          <w:p>
            <w:pPr>
              <w:spacing w:after="0"/>
            </w:pPr>
            <w:r>
              <w:rPr>
                <w:rFonts w:ascii="Aptos" w:hAnsi="Aptos"/>
                <w:sz w:val="14"/>
              </w:rPr>
              <w:t>Hard by default</w:t>
            </w:r>
          </w:p>
        </w:tc>
        <w:tc>
          <w:tcPr>
            <w:tcW w:type="dxa" w:w="5102"/>
            <w:vAlign w:val="top"/>
            <w:tcMar>
              <w:top w:w="60" w:type="dxa"/>
              <w:start w:w="80" w:type="dxa"/>
              <w:bottom w:w="60" w:type="dxa"/>
              <w:end w:w="80" w:type="dxa"/>
            </w:tcMar>
            <w:shd w:fill="F7F9FB"/>
          </w:tcPr>
          <w:p>
            <w:pPr>
              <w:spacing w:after="0"/>
            </w:pPr>
            <w:r>
              <w:rPr>
                <w:rFonts w:ascii="Aptos" w:hAnsi="Aptos"/>
                <w:sz w:val="14"/>
              </w:rPr>
              <w:t>Allocated hours &lt;= available hours for work center/day.</w:t>
            </w:r>
          </w:p>
        </w:tc>
      </w:tr>
      <w:tr>
        <w:tc>
          <w:tcPr>
            <w:tcW w:type="dxa" w:w="2268"/>
            <w:vAlign w:val="top"/>
            <w:tcMar>
              <w:top w:w="60" w:type="dxa"/>
              <w:start w:w="80" w:type="dxa"/>
              <w:bottom w:w="60" w:type="dxa"/>
              <w:end w:w="80" w:type="dxa"/>
            </w:tcMar>
          </w:tcPr>
          <w:p>
            <w:pPr>
              <w:spacing w:after="0"/>
            </w:pPr>
            <w:r>
              <w:rPr>
                <w:rFonts w:ascii="Aptos" w:hAnsi="Aptos"/>
                <w:sz w:val="14"/>
              </w:rPr>
              <w:t>Operation precedence</w:t>
            </w:r>
          </w:p>
        </w:tc>
        <w:tc>
          <w:tcPr>
            <w:tcW w:type="dxa" w:w="1814"/>
            <w:vAlign w:val="top"/>
            <w:tcMar>
              <w:top w:w="60" w:type="dxa"/>
              <w:start w:w="80" w:type="dxa"/>
              <w:bottom w:w="60" w:type="dxa"/>
              <w:end w:w="80" w:type="dxa"/>
            </w:tcMar>
          </w:tcPr>
          <w:p>
            <w:pPr>
              <w:spacing w:after="0"/>
            </w:pPr>
            <w:r>
              <w:rPr>
                <w:rFonts w:ascii="Aptos" w:hAnsi="Aptos"/>
                <w:sz w:val="14"/>
              </w:rPr>
              <w:t>Hard</w:t>
            </w:r>
          </w:p>
        </w:tc>
        <w:tc>
          <w:tcPr>
            <w:tcW w:type="dxa" w:w="5102"/>
            <w:vAlign w:val="top"/>
            <w:tcMar>
              <w:top w:w="60" w:type="dxa"/>
              <w:start w:w="80" w:type="dxa"/>
              <w:bottom w:w="60" w:type="dxa"/>
              <w:end w:w="80" w:type="dxa"/>
            </w:tcMar>
          </w:tcPr>
          <w:p>
            <w:pPr>
              <w:spacing w:after="0"/>
            </w:pPr>
            <w:r>
              <w:rPr>
                <w:rFonts w:ascii="Aptos" w:hAnsi="Aptos"/>
                <w:sz w:val="14"/>
              </w:rPr>
              <w:t>Start(op2) &gt;= finish(op1) + lead/transfer time.</w:t>
            </w:r>
          </w:p>
        </w:tc>
      </w:tr>
      <w:tr>
        <w:tc>
          <w:tcPr>
            <w:tcW w:type="dxa" w:w="2268"/>
            <w:vAlign w:val="top"/>
            <w:tcMar>
              <w:top w:w="60" w:type="dxa"/>
              <w:start w:w="80" w:type="dxa"/>
              <w:bottom w:w="60" w:type="dxa"/>
              <w:end w:w="80" w:type="dxa"/>
            </w:tcMar>
            <w:shd w:fill="F7F9FB"/>
          </w:tcPr>
          <w:p>
            <w:pPr>
              <w:spacing w:after="0"/>
            </w:pPr>
            <w:r>
              <w:rPr>
                <w:rFonts w:ascii="Aptos" w:hAnsi="Aptos"/>
                <w:sz w:val="14"/>
              </w:rPr>
              <w:t>Calendar</w:t>
            </w:r>
          </w:p>
        </w:tc>
        <w:tc>
          <w:tcPr>
            <w:tcW w:type="dxa" w:w="1814"/>
            <w:vAlign w:val="top"/>
            <w:tcMar>
              <w:top w:w="60" w:type="dxa"/>
              <w:start w:w="80" w:type="dxa"/>
              <w:bottom w:w="60" w:type="dxa"/>
              <w:end w:w="80" w:type="dxa"/>
            </w:tcMar>
            <w:shd w:fill="F7F9FB"/>
          </w:tcPr>
          <w:p>
            <w:pPr>
              <w:spacing w:after="0"/>
            </w:pPr>
            <w:r>
              <w:rPr>
                <w:rFonts w:ascii="Aptos" w:hAnsi="Aptos"/>
                <w:sz w:val="14"/>
              </w:rPr>
              <w:t>Hard</w:t>
            </w:r>
          </w:p>
        </w:tc>
        <w:tc>
          <w:tcPr>
            <w:tcW w:type="dxa" w:w="5102"/>
            <w:vAlign w:val="top"/>
            <w:tcMar>
              <w:top w:w="60" w:type="dxa"/>
              <w:start w:w="80" w:type="dxa"/>
              <w:bottom w:w="60" w:type="dxa"/>
              <w:end w:w="80" w:type="dxa"/>
            </w:tcMar>
            <w:shd w:fill="F7F9FB"/>
          </w:tcPr>
          <w:p>
            <w:pPr>
              <w:spacing w:after="0"/>
            </w:pPr>
            <w:r>
              <w:rPr>
                <w:rFonts w:ascii="Aptos" w:hAnsi="Aptos"/>
                <w:sz w:val="14"/>
              </w:rPr>
              <w:t>Operation uses working capacity only.</w:t>
            </w:r>
          </w:p>
        </w:tc>
      </w:tr>
      <w:tr>
        <w:tc>
          <w:tcPr>
            <w:tcW w:type="dxa" w:w="2268"/>
            <w:vAlign w:val="top"/>
            <w:tcMar>
              <w:top w:w="60" w:type="dxa"/>
              <w:start w:w="80" w:type="dxa"/>
              <w:bottom w:w="60" w:type="dxa"/>
              <w:end w:w="80" w:type="dxa"/>
            </w:tcMar>
          </w:tcPr>
          <w:p>
            <w:pPr>
              <w:spacing w:after="0"/>
            </w:pPr>
            <w:r>
              <w:rPr>
                <w:rFonts w:ascii="Aptos" w:hAnsi="Aptos"/>
                <w:sz w:val="14"/>
              </w:rPr>
              <w:t>Quality block</w:t>
            </w:r>
          </w:p>
        </w:tc>
        <w:tc>
          <w:tcPr>
            <w:tcW w:type="dxa" w:w="1814"/>
            <w:vAlign w:val="top"/>
            <w:tcMar>
              <w:top w:w="60" w:type="dxa"/>
              <w:start w:w="80" w:type="dxa"/>
              <w:bottom w:w="60" w:type="dxa"/>
              <w:end w:w="80" w:type="dxa"/>
            </w:tcMar>
          </w:tcPr>
          <w:p>
            <w:pPr>
              <w:spacing w:after="0"/>
            </w:pPr>
            <w:r>
              <w:rPr>
                <w:rFonts w:ascii="Aptos" w:hAnsi="Aptos"/>
                <w:sz w:val="14"/>
              </w:rPr>
              <w:t>Hard</w:t>
            </w:r>
          </w:p>
        </w:tc>
        <w:tc>
          <w:tcPr>
            <w:tcW w:type="dxa" w:w="5102"/>
            <w:vAlign w:val="top"/>
            <w:tcMar>
              <w:top w:w="60" w:type="dxa"/>
              <w:start w:w="80" w:type="dxa"/>
              <w:bottom w:w="60" w:type="dxa"/>
              <w:end w:w="80" w:type="dxa"/>
            </w:tcMar>
          </w:tcPr>
          <w:p>
            <w:pPr>
              <w:spacing w:after="0"/>
            </w:pPr>
            <w:r>
              <w:rPr>
                <w:rFonts w:ascii="Aptos" w:hAnsi="Aptos"/>
                <w:sz w:val="14"/>
              </w:rPr>
              <w:t>Held lot/product cannot be consumed/processed.</w:t>
            </w:r>
          </w:p>
        </w:tc>
      </w:tr>
      <w:tr>
        <w:tc>
          <w:tcPr>
            <w:tcW w:type="dxa" w:w="2268"/>
            <w:vAlign w:val="top"/>
            <w:tcMar>
              <w:top w:w="60" w:type="dxa"/>
              <w:start w:w="80" w:type="dxa"/>
              <w:bottom w:w="60" w:type="dxa"/>
              <w:end w:w="80" w:type="dxa"/>
            </w:tcMar>
            <w:shd w:fill="F7F9FB"/>
          </w:tcPr>
          <w:p>
            <w:pPr>
              <w:spacing w:after="0"/>
            </w:pPr>
            <w:r>
              <w:rPr>
                <w:rFonts w:ascii="Aptos" w:hAnsi="Aptos"/>
                <w:sz w:val="14"/>
              </w:rPr>
              <w:t>Manpower skill</w:t>
            </w:r>
          </w:p>
        </w:tc>
        <w:tc>
          <w:tcPr>
            <w:tcW w:type="dxa" w:w="1814"/>
            <w:vAlign w:val="top"/>
            <w:tcMar>
              <w:top w:w="60" w:type="dxa"/>
              <w:start w:w="80" w:type="dxa"/>
              <w:bottom w:w="60" w:type="dxa"/>
              <w:end w:w="80" w:type="dxa"/>
            </w:tcMar>
            <w:shd w:fill="F7F9FB"/>
          </w:tcPr>
          <w:p>
            <w:pPr>
              <w:spacing w:after="0"/>
            </w:pPr>
            <w:r>
              <w:rPr>
                <w:rFonts w:ascii="Aptos" w:hAnsi="Aptos"/>
                <w:sz w:val="14"/>
              </w:rPr>
              <w:t>Hard by default</w:t>
            </w:r>
          </w:p>
        </w:tc>
        <w:tc>
          <w:tcPr>
            <w:tcW w:type="dxa" w:w="5102"/>
            <w:vAlign w:val="top"/>
            <w:tcMar>
              <w:top w:w="60" w:type="dxa"/>
              <w:start w:w="80" w:type="dxa"/>
              <w:bottom w:w="60" w:type="dxa"/>
              <w:end w:w="80" w:type="dxa"/>
            </w:tcMar>
            <w:shd w:fill="F7F9FB"/>
          </w:tcPr>
          <w:p>
            <w:pPr>
              <w:spacing w:after="0"/>
            </w:pPr>
            <w:r>
              <w:rPr>
                <w:rFonts w:ascii="Aptos" w:hAnsi="Aptos"/>
                <w:sz w:val="14"/>
              </w:rPr>
              <w:t>Required skill count available on day.</w:t>
            </w:r>
          </w:p>
        </w:tc>
      </w:tr>
      <w:tr>
        <w:tc>
          <w:tcPr>
            <w:tcW w:type="dxa" w:w="2268"/>
            <w:vAlign w:val="top"/>
            <w:tcMar>
              <w:top w:w="60" w:type="dxa"/>
              <w:start w:w="80" w:type="dxa"/>
              <w:bottom w:w="60" w:type="dxa"/>
              <w:end w:w="80" w:type="dxa"/>
            </w:tcMar>
          </w:tcPr>
          <w:p>
            <w:pPr>
              <w:spacing w:after="0"/>
            </w:pPr>
            <w:r>
              <w:rPr>
                <w:rFonts w:ascii="Aptos" w:hAnsi="Aptos"/>
                <w:sz w:val="14"/>
              </w:rPr>
              <w:t>Cash</w:t>
            </w:r>
          </w:p>
        </w:tc>
        <w:tc>
          <w:tcPr>
            <w:tcW w:type="dxa" w:w="1814"/>
            <w:vAlign w:val="top"/>
            <w:tcMar>
              <w:top w:w="60" w:type="dxa"/>
              <w:start w:w="80" w:type="dxa"/>
              <w:bottom w:w="60" w:type="dxa"/>
              <w:end w:w="80" w:type="dxa"/>
            </w:tcMar>
          </w:tcPr>
          <w:p>
            <w:pPr>
              <w:spacing w:after="0"/>
            </w:pPr>
            <w:r>
              <w:rPr>
                <w:rFonts w:ascii="Aptos" w:hAnsi="Aptos"/>
                <w:sz w:val="14"/>
              </w:rPr>
              <w:t>Configurable</w:t>
            </w:r>
          </w:p>
        </w:tc>
        <w:tc>
          <w:tcPr>
            <w:tcW w:type="dxa" w:w="5102"/>
            <w:vAlign w:val="top"/>
            <w:tcMar>
              <w:top w:w="60" w:type="dxa"/>
              <w:start w:w="80" w:type="dxa"/>
              <w:bottom w:w="60" w:type="dxa"/>
              <w:end w:w="80" w:type="dxa"/>
            </w:tcMar>
          </w:tcPr>
          <w:p>
            <w:pPr>
              <w:spacing w:after="0"/>
            </w:pPr>
            <w:r>
              <w:rPr>
                <w:rFonts w:ascii="Aptos" w:hAnsi="Aptos"/>
                <w:sz w:val="14"/>
              </w:rPr>
              <w:t>Cumulative cash requirement &lt;= approved available cash.</w:t>
            </w:r>
          </w:p>
        </w:tc>
      </w:tr>
      <w:tr>
        <w:tc>
          <w:tcPr>
            <w:tcW w:type="dxa" w:w="2268"/>
            <w:vAlign w:val="top"/>
            <w:tcMar>
              <w:top w:w="60" w:type="dxa"/>
              <w:start w:w="80" w:type="dxa"/>
              <w:bottom w:w="60" w:type="dxa"/>
              <w:end w:w="80" w:type="dxa"/>
            </w:tcMar>
            <w:shd w:fill="F7F9FB"/>
          </w:tcPr>
          <w:p>
            <w:pPr>
              <w:spacing w:after="0"/>
            </w:pPr>
            <w:r>
              <w:rPr>
                <w:rFonts w:ascii="Aptos" w:hAnsi="Aptos"/>
                <w:sz w:val="14"/>
              </w:rPr>
              <w:t>Delivery due date</w:t>
            </w:r>
          </w:p>
        </w:tc>
        <w:tc>
          <w:tcPr>
            <w:tcW w:type="dxa" w:w="1814"/>
            <w:vAlign w:val="top"/>
            <w:tcMar>
              <w:top w:w="60" w:type="dxa"/>
              <w:start w:w="80" w:type="dxa"/>
              <w:bottom w:w="60" w:type="dxa"/>
              <w:end w:w="80" w:type="dxa"/>
            </w:tcMar>
            <w:shd w:fill="F7F9FB"/>
          </w:tcPr>
          <w:p>
            <w:pPr>
              <w:spacing w:after="0"/>
            </w:pPr>
            <w:r>
              <w:rPr>
                <w:rFonts w:ascii="Aptos" w:hAnsi="Aptos"/>
                <w:sz w:val="14"/>
              </w:rPr>
              <w:t>Soft or hard by commitment class</w:t>
            </w:r>
          </w:p>
        </w:tc>
        <w:tc>
          <w:tcPr>
            <w:tcW w:type="dxa" w:w="5102"/>
            <w:vAlign w:val="top"/>
            <w:tcMar>
              <w:top w:w="60" w:type="dxa"/>
              <w:start w:w="80" w:type="dxa"/>
              <w:bottom w:w="60" w:type="dxa"/>
              <w:end w:w="80" w:type="dxa"/>
            </w:tcMar>
            <w:shd w:fill="F7F9FB"/>
          </w:tcPr>
          <w:p>
            <w:pPr>
              <w:spacing w:after="0"/>
            </w:pPr>
            <w:r>
              <w:rPr>
                <w:rFonts w:ascii="Aptos" w:hAnsi="Aptos"/>
                <w:sz w:val="14"/>
              </w:rPr>
              <w:t>Penalty if commitment class permits slippage.</w:t>
            </w:r>
          </w:p>
        </w:tc>
      </w:tr>
      <w:tr>
        <w:tc>
          <w:tcPr>
            <w:tcW w:type="dxa" w:w="2268"/>
            <w:vAlign w:val="top"/>
            <w:tcMar>
              <w:top w:w="60" w:type="dxa"/>
              <w:start w:w="80" w:type="dxa"/>
              <w:bottom w:w="60" w:type="dxa"/>
              <w:end w:w="80" w:type="dxa"/>
            </w:tcMar>
          </w:tcPr>
          <w:p>
            <w:pPr>
              <w:spacing w:after="0"/>
            </w:pPr>
            <w:r>
              <w:rPr>
                <w:rFonts w:ascii="Aptos" w:hAnsi="Aptos"/>
                <w:sz w:val="14"/>
              </w:rPr>
              <w:t>Strategic priority</w:t>
            </w:r>
          </w:p>
        </w:tc>
        <w:tc>
          <w:tcPr>
            <w:tcW w:type="dxa" w:w="1814"/>
            <w:vAlign w:val="top"/>
            <w:tcMar>
              <w:top w:w="60" w:type="dxa"/>
              <w:start w:w="80" w:type="dxa"/>
              <w:bottom w:w="60" w:type="dxa"/>
              <w:end w:w="80" w:type="dxa"/>
            </w:tcMar>
          </w:tcPr>
          <w:p>
            <w:pPr>
              <w:spacing w:after="0"/>
            </w:pPr>
            <w:r>
              <w:rPr>
                <w:rFonts w:ascii="Aptos" w:hAnsi="Aptos"/>
                <w:sz w:val="14"/>
              </w:rPr>
              <w:t>Objective/constraint</w:t>
            </w:r>
          </w:p>
        </w:tc>
        <w:tc>
          <w:tcPr>
            <w:tcW w:type="dxa" w:w="5102"/>
            <w:vAlign w:val="top"/>
            <w:tcMar>
              <w:top w:w="60" w:type="dxa"/>
              <w:start w:w="80" w:type="dxa"/>
              <w:bottom w:w="60" w:type="dxa"/>
              <w:end w:w="80" w:type="dxa"/>
            </w:tcMar>
          </w:tcPr>
          <w:p>
            <w:pPr>
              <w:spacing w:after="0"/>
            </w:pPr>
            <w:r>
              <w:rPr>
                <w:rFonts w:ascii="Aptos" w:hAnsi="Aptos"/>
                <w:sz w:val="14"/>
              </w:rPr>
              <w:t>Used through configured priority weight or threshold.</w:t>
            </w:r>
          </w:p>
        </w:tc>
      </w:tr>
    </w:tbl>
    <w:p/>
    <w:p>
      <w:pPr>
        <w:pStyle w:val="Heading2"/>
        <w:keepNext/>
      </w:pPr>
      <w:r>
        <w:t>14.2 Optimization objective model</w:t>
      </w:r>
    </w:p>
    <w:p>
      <w:pPr>
        <w:pStyle w:val="CodeBlock"/>
      </w:pPr>
      <w:r>
        <w:t>Objective = w1*BusinessValue + w2*OnTimeDelivery + w3*CashEfficiency</w:t>
      </w:r>
    </w:p>
    <w:p>
      <w:pPr>
        <w:pStyle w:val="CodeBlock"/>
      </w:pPr>
      <w:r>
        <w:t xml:space="preserve">          + w4*CapacityStability + w5*RiskReduction</w:t>
      </w:r>
    </w:p>
    <w:p>
      <w:pPr>
        <w:pStyle w:val="CodeBlock"/>
      </w:pPr>
      <w:r>
        <w:t xml:space="preserve">          - w6*ResourceInjection - w7*OpportunityCost - w8*Penalty</w:t>
      </w:r>
    </w:p>
    <w:p>
      <w:pPr>
        <w:pStyle w:val="CodeBlock"/>
      </w:pPr>
      <w:r/>
    </w:p>
    <w:p>
      <w:pPr>
        <w:pStyle w:val="CodeBlock"/>
      </w:pPr>
      <w:r>
        <w:t>Weights are configuration for the decision context, not embedded business truth.</w:t>
      </w:r>
    </w:p>
    <w:p>
      <w:pPr>
        <w:pStyle w:val="CodeBlock"/>
      </w:pPr>
      <w:r>
        <w:t>The engine must output the complete weighted terms so management can see why alternatives differ.</w:t>
      </w:r>
    </w:p>
    <w:p>
      <w:pPr>
        <w:pStyle w:val="Heading2"/>
        <w:keepNext/>
      </w:pPr>
      <w:r>
        <w:t>14.3 No-solution behavior</w:t>
      </w:r>
    </w:p>
    <w:p>
      <w:pPr>
        <w:spacing w:after="100"/>
      </w:pPr>
      <w:r>
        <w:t>If no feasible solution exists within configured search limits, the engine emits RESOURCE_CRISIS. The crisis record must list the minimum blocking constraints, affected commitments, earliest failure date and the classes of intervention capable of changing feasibility (capacity, material, manpower, cash, sequence, outsourcing, or commitment change).</w:t>
      </w:r>
    </w:p>
    <w:p>
      <w:pPr>
        <w:pStyle w:val="Heading2"/>
        <w:keepNext/>
      </w:pPr>
      <w:r>
        <w:t>14.3 Optimization variable model</w:t>
      </w:r>
    </w:p>
    <w:p>
      <w:pPr>
        <w:spacing w:after="100"/>
      </w:pPr>
      <w:r>
        <w:t>The reference formulation is a time-bucketed mixed-integer/linear model. A production implementation may use OR-Tools, Gurobi, CPLEX or another approved solver; the API contract must remain solver-neutral.</w:t>
      </w:r>
    </w:p>
    <w:p>
      <w:pPr>
        <w:pStyle w:val="CodeBlock"/>
      </w:pPr>
      <w:r>
        <w:t>Decision variables</w:t>
      </w:r>
    </w:p>
    <w:p>
      <w:pPr>
        <w:pStyle w:val="CodeBlock"/>
      </w:pPr>
      <w:r>
        <w:t>-----------------</w:t>
      </w:r>
    </w:p>
    <w:p>
      <w:pPr>
        <w:pStyle w:val="CodeBlock"/>
      </w:pPr>
      <w:r>
        <w:t>x[o,r,t]  = 1 if operation o is assigned to resource r on day t</w:t>
      </w:r>
    </w:p>
    <w:p>
      <w:pPr>
        <w:pStyle w:val="CodeBlock"/>
      </w:pPr>
      <w:r>
        <w:t>y[o,t]    = executable quantity/hours of operation o on day t</w:t>
      </w:r>
    </w:p>
    <w:p>
      <w:pPr>
        <w:pStyle w:val="CodeBlock"/>
      </w:pPr>
      <w:r>
        <w:t>z[p,t]    = 1 if product/commitment p is completed by day t</w:t>
      </w:r>
    </w:p>
    <w:p>
      <w:pPr>
        <w:pStyle w:val="CodeBlock"/>
      </w:pPr>
      <w:r>
        <w:t>i[r,t]    = injected capacity/resource amount on day t</w:t>
      </w:r>
    </w:p>
    <w:p>
      <w:pPr>
        <w:pStyle w:val="CodeBlock"/>
      </w:pPr>
      <w:r/>
    </w:p>
    <w:p>
      <w:pPr>
        <w:pStyle w:val="CodeBlock"/>
      </w:pPr>
      <w:r>
        <w:t>Core constraints</w:t>
      </w:r>
    </w:p>
    <w:p>
      <w:pPr>
        <w:pStyle w:val="CodeBlock"/>
      </w:pPr>
      <w:r>
        <w:t>----------------</w:t>
      </w:r>
    </w:p>
    <w:p>
      <w:pPr>
        <w:pStyle w:val="CodeBlock"/>
      </w:pPr>
      <w:r>
        <w:t>1. Assignment:      sum_r x[o,r,t] &lt;= 1</w:t>
      </w:r>
    </w:p>
    <w:p>
      <w:pPr>
        <w:pStyle w:val="CodeBlock"/>
      </w:pPr>
      <w:r>
        <w:t>2. Capacity:         sum_o demand[o,r,t] &lt;= capacity[r,t] + i[r,t]</w:t>
      </w:r>
    </w:p>
    <w:p>
      <w:pPr>
        <w:pStyle w:val="CodeBlock"/>
      </w:pPr>
      <w:r>
        <w:t>3. Material balance: opening[m,t] + receipts[m,t] - demand[m,t] &gt;= safety[m,t]</w:t>
      </w:r>
    </w:p>
    <w:p>
      <w:pPr>
        <w:pStyle w:val="CodeBlock"/>
      </w:pPr>
      <w:r>
        <w:t>4. Precedence:       start[o+1] &gt;= finish[o] for every routing predecessor</w:t>
      </w:r>
    </w:p>
    <w:p>
      <w:pPr>
        <w:pStyle w:val="CodeBlock"/>
      </w:pPr>
      <w:r>
        <w:t>5. Quantity:         cumulative y[o,t] &lt;= required_quantity[o]</w:t>
      </w:r>
    </w:p>
    <w:p>
      <w:pPr>
        <w:pStyle w:val="CodeBlock"/>
      </w:pPr>
      <w:r>
        <w:t>6. Commitment:       completion[p] &lt;= due_date[p] for on-time target cases</w:t>
      </w:r>
    </w:p>
    <w:p>
      <w:pPr>
        <w:pStyle w:val="CodeBlock"/>
      </w:pPr>
      <w:r>
        <w:t>7. Skill:            assigned skill-hours &lt;= available certified skill-hours</w:t>
      </w:r>
    </w:p>
    <w:p>
      <w:pPr>
        <w:pStyle w:val="CodeBlock"/>
      </w:pPr>
      <w:r>
        <w:t>8. Cash:             cumulative planned cash use &lt;= available cash + approved injection</w:t>
      </w:r>
    </w:p>
    <w:p>
      <w:pPr>
        <w:pStyle w:val="CodeBlock"/>
      </w:pPr>
      <w:r>
        <w:t>9. Frozen facts:     no decision variable may modify closed-day actuals</w:t>
      </w:r>
    </w:p>
    <w:p>
      <w:pPr>
        <w:pStyle w:val="CodeBlock"/>
      </w:pPr>
      <w:r/>
    </w:p>
    <w:p>
      <w:pPr>
        <w:pStyle w:val="CodeBlock"/>
      </w:pPr>
      <w:r>
        <w:t>Minimum-injection objective example</w:t>
      </w:r>
    </w:p>
    <w:p>
      <w:pPr>
        <w:pStyle w:val="CodeBlock"/>
      </w:pPr>
      <w:r>
        <w:t>-----------------------------------</w:t>
      </w:r>
    </w:p>
    <w:p>
      <w:pPr>
        <w:pStyle w:val="CodeBlock"/>
      </w:pPr>
      <w:r>
        <w:t>Minimize Sum(i[r,t] * unit_cost[r,t])</w:t>
      </w:r>
    </w:p>
    <w:p>
      <w:pPr>
        <w:pStyle w:val="CodeBlock"/>
      </w:pPr>
      <w:r>
        <w:t>subject to all hard constraints and configured on-time / quality targets.</w:t>
      </w:r>
    </w:p>
    <w:p>
      <w:pPr>
        <w:pStyle w:val="CodeBlock"/>
      </w:pPr>
      <w:r/>
    </w:p>
    <w:p>
      <w:pPr>
        <w:pStyle w:val="CodeBlock"/>
      </w:pPr>
      <w:r>
        <w:t>Value objective example</w:t>
      </w:r>
    </w:p>
    <w:p>
      <w:pPr>
        <w:pStyle w:val="CodeBlock"/>
      </w:pPr>
      <w:r>
        <w:t>------------------------</w:t>
      </w:r>
    </w:p>
    <w:p>
      <w:pPr>
        <w:pStyle w:val="CodeBlock"/>
      </w:pPr>
      <w:r>
        <w:t>Maximize business_value(completions)</w:t>
      </w:r>
    </w:p>
    <w:p>
      <w:pPr>
        <w:pStyle w:val="CodeBlock"/>
      </w:pPr>
      <w:r>
        <w:t xml:space="preserve">        - delay_penalties</w:t>
      </w:r>
    </w:p>
    <w:p>
      <w:pPr>
        <w:pStyle w:val="CodeBlock"/>
      </w:pPr>
      <w:r>
        <w:t xml:space="preserve">        - injection_cost</w:t>
      </w:r>
    </w:p>
    <w:p>
      <w:pPr>
        <w:pStyle w:val="CodeBlock"/>
      </w:pPr>
      <w:r>
        <w:t xml:space="preserve">        - opportunity_cost</w:t>
      </w:r>
    </w:p>
    <w:p>
      <w:pPr>
        <w:pStyle w:val="CodeBlock"/>
      </w:pPr>
      <w:r/>
    </w:p>
    <w:p>
      <w:pPr>
        <w:pStyle w:val="CodeBlock"/>
      </w:pPr>
      <w:r>
        <w:t>The engine may support lexicographic objectives or weighted objectives, but the selected objective, weights and constraint set must be persisted in optimization_run and decision records.</w:t>
      </w:r>
    </w:p>
    <w:p>
      <w:pPr>
        <w:pStyle w:val="Heading2"/>
        <w:keepNext/>
      </w:pPr>
      <w:r>
        <w:t>14.4 Determinism and solver governance</w:t>
      </w:r>
    </w:p>
    <w:p>
      <w:pPr>
        <w:pStyle w:val="ListBullet"/>
        <w:spacing w:after="40"/>
      </w:pPr>
      <w:r>
        <w:t>Persist solver name, solver version, model version, rule-set version, input state hash and random seed where applicable.</w:t>
      </w:r>
    </w:p>
    <w:p>
      <w:pPr>
        <w:pStyle w:val="ListBullet"/>
        <w:spacing w:after="40"/>
      </w:pPr>
      <w:r>
        <w:t>For regulated/decision-critical runs, require deterministic mode and a maximum acceptable solver gap.</w:t>
      </w:r>
    </w:p>
    <w:p>
      <w:pPr>
        <w:pStyle w:val="ListBullet"/>
        <w:spacing w:after="40"/>
      </w:pPr>
      <w:r>
        <w:t>If the solver terminates early, status must be FEASIBLE_BEST_FOUND, not OPTIMAL.</w:t>
      </w:r>
    </w:p>
    <w:p>
      <w:pPr>
        <w:pStyle w:val="ListBullet"/>
        <w:spacing w:after="40"/>
      </w:pPr>
      <w:r>
        <w:t>Never present a mathematical optimum as a business-optimal decision unless all governed constraints and objective weights are included.</w:t>
      </w:r>
    </w:p>
    <w:p>
      <w:pPr>
        <w:pStyle w:val="ListBullet"/>
        <w:spacing w:after="40"/>
      </w:pPr>
      <w:r>
        <w:t>A solver failure does not imply a feasible plan; return CALCULATION_FAILED and preserve the run evidence.</w:t>
      </w:r>
    </w:p>
    <w:p>
      <w:pPr>
        <w:pStyle w:val="Heading1"/>
        <w:keepNext/>
      </w:pPr>
      <w:r>
        <w:t>15. Resource Allocation and Opportunity-Cost Model</w:t>
      </w:r>
    </w:p>
    <w:p>
      <w:pPr>
        <w:pStyle w:val="Heading2"/>
        <w:keepNext/>
      </w:pPr>
      <w:r>
        <w:t>15.1 Resource types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84"/>
            <w:shd w:fill="D9EAF7"/>
            <w:vAlign w:val="center"/>
            <w:tcMar>
              <w:top w:w="60" w:type="dxa"/>
              <w:start w:w="80" w:type="dxa"/>
              <w:bottom w:w="60" w:type="dxa"/>
              <w:end w:w="80" w:type="dxa"/>
            </w:tcMar>
          </w:tcPr>
          <w:p>
            <w:r>
              <w:rPr>
                <w:rFonts w:ascii="Aptos" w:hAnsi="Aptos"/>
                <w:b/>
                <w:sz w:val="14"/>
              </w:rPr>
              <w:t>Resource</w:t>
            </w:r>
          </w:p>
        </w:tc>
        <w:tc>
          <w:tcPr>
            <w:tcW w:type="dxa" w:w="2835"/>
            <w:shd w:fill="D9EAF7"/>
            <w:vAlign w:val="center"/>
            <w:tcMar>
              <w:top w:w="60" w:type="dxa"/>
              <w:start w:w="80" w:type="dxa"/>
              <w:bottom w:w="60" w:type="dxa"/>
              <w:end w:w="80" w:type="dxa"/>
            </w:tcMar>
          </w:tcPr>
          <w:p>
            <w:r>
              <w:rPr>
                <w:rFonts w:ascii="Aptos" w:hAnsi="Aptos"/>
                <w:b/>
                <w:sz w:val="14"/>
              </w:rPr>
              <w:t>Examples</w:t>
            </w:r>
          </w:p>
        </w:tc>
        <w:tc>
          <w:tcPr>
            <w:tcW w:type="dxa" w:w="2268"/>
            <w:shd w:fill="D9EAF7"/>
            <w:vAlign w:val="center"/>
            <w:tcMar>
              <w:top w:w="60" w:type="dxa"/>
              <w:start w:w="80" w:type="dxa"/>
              <w:bottom w:w="60" w:type="dxa"/>
              <w:end w:w="80" w:type="dxa"/>
            </w:tcMar>
          </w:tcPr>
          <w:p>
            <w:r>
              <w:rPr>
                <w:rFonts w:ascii="Aptos" w:hAnsi="Aptos"/>
                <w:b/>
                <w:sz w:val="14"/>
              </w:rPr>
              <w:t>State dimension</w:t>
            </w:r>
          </w:p>
        </w:tc>
        <w:tc>
          <w:tcPr>
            <w:tcW w:type="dxa" w:w="2665"/>
            <w:shd w:fill="D9EAF7"/>
            <w:vAlign w:val="center"/>
            <w:tcMar>
              <w:top w:w="60" w:type="dxa"/>
              <w:start w:w="80" w:type="dxa"/>
              <w:bottom w:w="60" w:type="dxa"/>
              <w:end w:w="80" w:type="dxa"/>
            </w:tcMar>
          </w:tcPr>
          <w:p>
            <w:r>
              <w:rPr>
                <w:rFonts w:ascii="Aptos" w:hAnsi="Aptos"/>
                <w:b/>
                <w:sz w:val="14"/>
              </w:rPr>
              <w:t>Typical constraint</w:t>
            </w:r>
          </w:p>
        </w:tc>
      </w:tr>
      <w:tr>
        <w:tc>
          <w:tcPr>
            <w:tcW w:type="dxa" w:w="1984"/>
            <w:vAlign w:val="top"/>
            <w:tcMar>
              <w:top w:w="60" w:type="dxa"/>
              <w:start w:w="80" w:type="dxa"/>
              <w:bottom w:w="60" w:type="dxa"/>
              <w:end w:w="80" w:type="dxa"/>
            </w:tcMar>
          </w:tcPr>
          <w:p>
            <w:pPr>
              <w:spacing w:after="0"/>
            </w:pPr>
            <w:r>
              <w:rPr>
                <w:rFonts w:ascii="Aptos" w:hAnsi="Aptos"/>
                <w:sz w:val="14"/>
              </w:rPr>
              <w:t>Machine/work center</w:t>
            </w:r>
          </w:p>
        </w:tc>
        <w:tc>
          <w:tcPr>
            <w:tcW w:type="dxa" w:w="2835"/>
            <w:vAlign w:val="top"/>
            <w:tcMar>
              <w:top w:w="60" w:type="dxa"/>
              <w:start w:w="80" w:type="dxa"/>
              <w:bottom w:w="60" w:type="dxa"/>
              <w:end w:w="80" w:type="dxa"/>
            </w:tcMar>
          </w:tcPr>
          <w:p>
            <w:pPr>
              <w:spacing w:after="0"/>
            </w:pPr>
            <w:r>
              <w:rPr>
                <w:rFonts w:ascii="Aptos" w:hAnsi="Aptos"/>
                <w:sz w:val="14"/>
              </w:rPr>
              <w:t>CNC, VPI, winding, assembly/test</w:t>
            </w:r>
          </w:p>
        </w:tc>
        <w:tc>
          <w:tcPr>
            <w:tcW w:type="dxa" w:w="2268"/>
            <w:vAlign w:val="top"/>
            <w:tcMar>
              <w:top w:w="60" w:type="dxa"/>
              <w:start w:w="80" w:type="dxa"/>
              <w:bottom w:w="60" w:type="dxa"/>
              <w:end w:w="80" w:type="dxa"/>
            </w:tcMar>
          </w:tcPr>
          <w:p>
            <w:pPr>
              <w:spacing w:after="0"/>
            </w:pPr>
            <w:r>
              <w:rPr>
                <w:rFonts w:ascii="Aptos" w:hAnsi="Aptos"/>
                <w:sz w:val="14"/>
              </w:rPr>
              <w:t>available hours by day</w:t>
            </w:r>
          </w:p>
        </w:tc>
        <w:tc>
          <w:tcPr>
            <w:tcW w:type="dxa" w:w="2665"/>
            <w:vAlign w:val="top"/>
            <w:tcMar>
              <w:top w:w="60" w:type="dxa"/>
              <w:start w:w="80" w:type="dxa"/>
              <w:bottom w:w="60" w:type="dxa"/>
              <w:end w:w="80" w:type="dxa"/>
            </w:tcMar>
          </w:tcPr>
          <w:p>
            <w:pPr>
              <w:spacing w:after="0"/>
            </w:pPr>
            <w:r>
              <w:rPr>
                <w:rFonts w:ascii="Aptos" w:hAnsi="Aptos"/>
                <w:sz w:val="14"/>
              </w:rPr>
              <w:t>Capacity</w:t>
            </w:r>
          </w:p>
        </w:tc>
      </w:tr>
      <w:tr>
        <w:tc>
          <w:tcPr>
            <w:tcW w:type="dxa" w:w="1984"/>
            <w:vAlign w:val="top"/>
            <w:tcMar>
              <w:top w:w="60" w:type="dxa"/>
              <w:start w:w="80" w:type="dxa"/>
              <w:bottom w:w="60" w:type="dxa"/>
              <w:end w:w="80" w:type="dxa"/>
            </w:tcMar>
            <w:shd w:fill="F7F9FB"/>
          </w:tcPr>
          <w:p>
            <w:pPr>
              <w:spacing w:after="0"/>
            </w:pPr>
            <w:r>
              <w:rPr>
                <w:rFonts w:ascii="Aptos" w:hAnsi="Aptos"/>
                <w:sz w:val="14"/>
              </w:rPr>
              <w:t>Material</w:t>
            </w:r>
          </w:p>
        </w:tc>
        <w:tc>
          <w:tcPr>
            <w:tcW w:type="dxa" w:w="2835"/>
            <w:vAlign w:val="top"/>
            <w:tcMar>
              <w:top w:w="60" w:type="dxa"/>
              <w:start w:w="80" w:type="dxa"/>
              <w:bottom w:w="60" w:type="dxa"/>
              <w:end w:w="80" w:type="dxa"/>
            </w:tcMar>
            <w:shd w:fill="F7F9FB"/>
          </w:tcPr>
          <w:p>
            <w:pPr>
              <w:spacing w:after="0"/>
            </w:pPr>
            <w:r>
              <w:rPr>
                <w:rFonts w:ascii="Aptos" w:hAnsi="Aptos"/>
                <w:sz w:val="14"/>
              </w:rPr>
              <w:t>Copper, insulation, steel, mica tape</w:t>
            </w:r>
          </w:p>
        </w:tc>
        <w:tc>
          <w:tcPr>
            <w:tcW w:type="dxa" w:w="2268"/>
            <w:vAlign w:val="top"/>
            <w:tcMar>
              <w:top w:w="60" w:type="dxa"/>
              <w:start w:w="80" w:type="dxa"/>
              <w:bottom w:w="60" w:type="dxa"/>
              <w:end w:w="80" w:type="dxa"/>
            </w:tcMar>
            <w:shd w:fill="F7F9FB"/>
          </w:tcPr>
          <w:p>
            <w:pPr>
              <w:spacing w:after="0"/>
            </w:pPr>
            <w:r>
              <w:rPr>
                <w:rFonts w:ascii="Aptos" w:hAnsi="Aptos"/>
                <w:sz w:val="14"/>
              </w:rPr>
              <w:t>quantity by day/lot</w:t>
            </w:r>
          </w:p>
        </w:tc>
        <w:tc>
          <w:tcPr>
            <w:tcW w:type="dxa" w:w="2665"/>
            <w:vAlign w:val="top"/>
            <w:tcMar>
              <w:top w:w="60" w:type="dxa"/>
              <w:start w:w="80" w:type="dxa"/>
              <w:bottom w:w="60" w:type="dxa"/>
              <w:end w:w="80" w:type="dxa"/>
            </w:tcMar>
            <w:shd w:fill="F7F9FB"/>
          </w:tcPr>
          <w:p>
            <w:pPr>
              <w:spacing w:after="0"/>
            </w:pPr>
            <w:r>
              <w:rPr>
                <w:rFonts w:ascii="Aptos" w:hAnsi="Aptos"/>
                <w:sz w:val="14"/>
              </w:rPr>
              <w:t>Stock and receipts</w:t>
            </w:r>
          </w:p>
        </w:tc>
      </w:tr>
      <w:tr>
        <w:tc>
          <w:tcPr>
            <w:tcW w:type="dxa" w:w="1984"/>
            <w:vAlign w:val="top"/>
            <w:tcMar>
              <w:top w:w="60" w:type="dxa"/>
              <w:start w:w="80" w:type="dxa"/>
              <w:bottom w:w="60" w:type="dxa"/>
              <w:end w:w="80" w:type="dxa"/>
            </w:tcMar>
          </w:tcPr>
          <w:p>
            <w:pPr>
              <w:spacing w:after="0"/>
            </w:pPr>
            <w:r>
              <w:rPr>
                <w:rFonts w:ascii="Aptos" w:hAnsi="Aptos"/>
                <w:sz w:val="14"/>
              </w:rPr>
              <w:t>Manpower</w:t>
            </w:r>
          </w:p>
        </w:tc>
        <w:tc>
          <w:tcPr>
            <w:tcW w:type="dxa" w:w="2835"/>
            <w:vAlign w:val="top"/>
            <w:tcMar>
              <w:top w:w="60" w:type="dxa"/>
              <w:start w:w="80" w:type="dxa"/>
              <w:bottom w:w="60" w:type="dxa"/>
              <w:end w:w="80" w:type="dxa"/>
            </w:tcMar>
          </w:tcPr>
          <w:p>
            <w:pPr>
              <w:spacing w:after="0"/>
            </w:pPr>
            <w:r>
              <w:rPr>
                <w:rFonts w:ascii="Aptos" w:hAnsi="Aptos"/>
                <w:sz w:val="14"/>
              </w:rPr>
              <w:t>Technician, welder, test engineer</w:t>
            </w:r>
          </w:p>
        </w:tc>
        <w:tc>
          <w:tcPr>
            <w:tcW w:type="dxa" w:w="2268"/>
            <w:vAlign w:val="top"/>
            <w:tcMar>
              <w:top w:w="60" w:type="dxa"/>
              <w:start w:w="80" w:type="dxa"/>
              <w:bottom w:w="60" w:type="dxa"/>
              <w:end w:w="80" w:type="dxa"/>
            </w:tcMar>
          </w:tcPr>
          <w:p>
            <w:pPr>
              <w:spacing w:after="0"/>
            </w:pPr>
            <w:r>
              <w:rPr>
                <w:rFonts w:ascii="Aptos" w:hAnsi="Aptos"/>
                <w:sz w:val="14"/>
              </w:rPr>
              <w:t>headcount/skill-hours by day</w:t>
            </w:r>
          </w:p>
        </w:tc>
        <w:tc>
          <w:tcPr>
            <w:tcW w:type="dxa" w:w="2665"/>
            <w:vAlign w:val="top"/>
            <w:tcMar>
              <w:top w:w="60" w:type="dxa"/>
              <w:start w:w="80" w:type="dxa"/>
              <w:bottom w:w="60" w:type="dxa"/>
              <w:end w:w="80" w:type="dxa"/>
            </w:tcMar>
          </w:tcPr>
          <w:p>
            <w:pPr>
              <w:spacing w:after="0"/>
            </w:pPr>
            <w:r>
              <w:rPr>
                <w:rFonts w:ascii="Aptos" w:hAnsi="Aptos"/>
                <w:sz w:val="14"/>
              </w:rPr>
              <w:t>Skill capacity</w:t>
            </w:r>
          </w:p>
        </w:tc>
      </w:tr>
      <w:tr>
        <w:tc>
          <w:tcPr>
            <w:tcW w:type="dxa" w:w="1984"/>
            <w:vAlign w:val="top"/>
            <w:tcMar>
              <w:top w:w="60" w:type="dxa"/>
              <w:start w:w="80" w:type="dxa"/>
              <w:bottom w:w="60" w:type="dxa"/>
              <w:end w:w="80" w:type="dxa"/>
            </w:tcMar>
            <w:shd w:fill="F7F9FB"/>
          </w:tcPr>
          <w:p>
            <w:pPr>
              <w:spacing w:after="0"/>
            </w:pPr>
            <w:r>
              <w:rPr>
                <w:rFonts w:ascii="Aptos" w:hAnsi="Aptos"/>
                <w:sz w:val="14"/>
              </w:rPr>
              <w:t>Cash</w:t>
            </w:r>
          </w:p>
        </w:tc>
        <w:tc>
          <w:tcPr>
            <w:tcW w:type="dxa" w:w="2835"/>
            <w:vAlign w:val="top"/>
            <w:tcMar>
              <w:top w:w="60" w:type="dxa"/>
              <w:start w:w="80" w:type="dxa"/>
              <w:bottom w:w="60" w:type="dxa"/>
              <w:end w:w="80" w:type="dxa"/>
            </w:tcMar>
            <w:shd w:fill="F7F9FB"/>
          </w:tcPr>
          <w:p>
            <w:pPr>
              <w:spacing w:after="0"/>
            </w:pPr>
            <w:r>
              <w:rPr>
                <w:rFonts w:ascii="Aptos" w:hAnsi="Aptos"/>
                <w:sz w:val="14"/>
              </w:rPr>
              <w:t>Working capital, procurement budget</w:t>
            </w:r>
          </w:p>
        </w:tc>
        <w:tc>
          <w:tcPr>
            <w:tcW w:type="dxa" w:w="2268"/>
            <w:vAlign w:val="top"/>
            <w:tcMar>
              <w:top w:w="60" w:type="dxa"/>
              <w:start w:w="80" w:type="dxa"/>
              <w:bottom w:w="60" w:type="dxa"/>
              <w:end w:w="80" w:type="dxa"/>
            </w:tcMar>
            <w:shd w:fill="F7F9FB"/>
          </w:tcPr>
          <w:p>
            <w:pPr>
              <w:spacing w:after="0"/>
            </w:pPr>
            <w:r>
              <w:rPr>
                <w:rFonts w:ascii="Aptos" w:hAnsi="Aptos"/>
                <w:sz w:val="14"/>
              </w:rPr>
              <w:t>available cash by day</w:t>
            </w:r>
          </w:p>
        </w:tc>
        <w:tc>
          <w:tcPr>
            <w:tcW w:type="dxa" w:w="2665"/>
            <w:vAlign w:val="top"/>
            <w:tcMar>
              <w:top w:w="60" w:type="dxa"/>
              <w:start w:w="80" w:type="dxa"/>
              <w:bottom w:w="60" w:type="dxa"/>
              <w:end w:w="80" w:type="dxa"/>
            </w:tcMar>
            <w:shd w:fill="F7F9FB"/>
          </w:tcPr>
          <w:p>
            <w:pPr>
              <w:spacing w:after="0"/>
            </w:pPr>
            <w:r>
              <w:rPr>
                <w:rFonts w:ascii="Aptos" w:hAnsi="Aptos"/>
                <w:sz w:val="14"/>
              </w:rPr>
              <w:t>Funding</w:t>
            </w:r>
          </w:p>
        </w:tc>
      </w:tr>
      <w:tr>
        <w:tc>
          <w:tcPr>
            <w:tcW w:type="dxa" w:w="1984"/>
            <w:vAlign w:val="top"/>
            <w:tcMar>
              <w:top w:w="60" w:type="dxa"/>
              <w:start w:w="80" w:type="dxa"/>
              <w:bottom w:w="60" w:type="dxa"/>
              <w:end w:w="80" w:type="dxa"/>
            </w:tcMar>
          </w:tcPr>
          <w:p>
            <w:pPr>
              <w:spacing w:after="0"/>
            </w:pPr>
            <w:r>
              <w:rPr>
                <w:rFonts w:ascii="Aptos" w:hAnsi="Aptos"/>
                <w:sz w:val="14"/>
              </w:rPr>
              <w:t>Energy</w:t>
            </w:r>
          </w:p>
        </w:tc>
        <w:tc>
          <w:tcPr>
            <w:tcW w:type="dxa" w:w="2835"/>
            <w:vAlign w:val="top"/>
            <w:tcMar>
              <w:top w:w="60" w:type="dxa"/>
              <w:start w:w="80" w:type="dxa"/>
              <w:bottom w:w="60" w:type="dxa"/>
              <w:end w:w="80" w:type="dxa"/>
            </w:tcMar>
          </w:tcPr>
          <w:p>
            <w:pPr>
              <w:spacing w:after="0"/>
            </w:pPr>
            <w:r>
              <w:rPr>
                <w:rFonts w:ascii="Aptos" w:hAnsi="Aptos"/>
                <w:sz w:val="14"/>
              </w:rPr>
              <w:t>Power availability</w:t>
            </w:r>
          </w:p>
        </w:tc>
        <w:tc>
          <w:tcPr>
            <w:tcW w:type="dxa" w:w="2268"/>
            <w:vAlign w:val="top"/>
            <w:tcMar>
              <w:top w:w="60" w:type="dxa"/>
              <w:start w:w="80" w:type="dxa"/>
              <w:bottom w:w="60" w:type="dxa"/>
              <w:end w:w="80" w:type="dxa"/>
            </w:tcMar>
          </w:tcPr>
          <w:p>
            <w:pPr>
              <w:spacing w:after="0"/>
            </w:pPr>
            <w:r>
              <w:rPr>
                <w:rFonts w:ascii="Aptos" w:hAnsi="Aptos"/>
                <w:sz w:val="14"/>
              </w:rPr>
              <w:t>hours/energy window by day</w:t>
            </w:r>
          </w:p>
        </w:tc>
        <w:tc>
          <w:tcPr>
            <w:tcW w:type="dxa" w:w="2665"/>
            <w:vAlign w:val="top"/>
            <w:tcMar>
              <w:top w:w="60" w:type="dxa"/>
              <w:start w:w="80" w:type="dxa"/>
              <w:bottom w:w="60" w:type="dxa"/>
              <w:end w:w="80" w:type="dxa"/>
            </w:tcMar>
          </w:tcPr>
          <w:p>
            <w:pPr>
              <w:spacing w:after="0"/>
            </w:pPr>
            <w:r>
              <w:rPr>
                <w:rFonts w:ascii="Aptos" w:hAnsi="Aptos"/>
                <w:sz w:val="14"/>
              </w:rPr>
              <w:t>Utility limit</w:t>
            </w:r>
          </w:p>
        </w:tc>
      </w:tr>
      <w:tr>
        <w:tc>
          <w:tcPr>
            <w:tcW w:type="dxa" w:w="1984"/>
            <w:vAlign w:val="top"/>
            <w:tcMar>
              <w:top w:w="60" w:type="dxa"/>
              <w:start w:w="80" w:type="dxa"/>
              <w:bottom w:w="60" w:type="dxa"/>
              <w:end w:w="80" w:type="dxa"/>
            </w:tcMar>
            <w:shd w:fill="F7F9FB"/>
          </w:tcPr>
          <w:p>
            <w:pPr>
              <w:spacing w:after="0"/>
            </w:pPr>
            <w:r>
              <w:rPr>
                <w:rFonts w:ascii="Aptos" w:hAnsi="Aptos"/>
                <w:sz w:val="14"/>
              </w:rPr>
              <w:t>Supplier</w:t>
            </w:r>
          </w:p>
        </w:tc>
        <w:tc>
          <w:tcPr>
            <w:tcW w:type="dxa" w:w="2835"/>
            <w:vAlign w:val="top"/>
            <w:tcMar>
              <w:top w:w="60" w:type="dxa"/>
              <w:start w:w="80" w:type="dxa"/>
              <w:bottom w:w="60" w:type="dxa"/>
              <w:end w:w="80" w:type="dxa"/>
            </w:tcMar>
            <w:shd w:fill="F7F9FB"/>
          </w:tcPr>
          <w:p>
            <w:pPr>
              <w:spacing w:after="0"/>
            </w:pPr>
            <w:r>
              <w:rPr>
                <w:rFonts w:ascii="Aptos" w:hAnsi="Aptos"/>
                <w:sz w:val="14"/>
              </w:rPr>
              <w:t>Supplier capacity/ETA</w:t>
            </w:r>
          </w:p>
        </w:tc>
        <w:tc>
          <w:tcPr>
            <w:tcW w:type="dxa" w:w="2268"/>
            <w:vAlign w:val="top"/>
            <w:tcMar>
              <w:top w:w="60" w:type="dxa"/>
              <w:start w:w="80" w:type="dxa"/>
              <w:bottom w:w="60" w:type="dxa"/>
              <w:end w:w="80" w:type="dxa"/>
            </w:tcMar>
            <w:shd w:fill="F7F9FB"/>
          </w:tcPr>
          <w:p>
            <w:pPr>
              <w:spacing w:after="0"/>
            </w:pPr>
            <w:r>
              <w:rPr>
                <w:rFonts w:ascii="Aptos" w:hAnsi="Aptos"/>
                <w:sz w:val="14"/>
              </w:rPr>
              <w:t>promise date/quantity</w:t>
            </w:r>
          </w:p>
        </w:tc>
        <w:tc>
          <w:tcPr>
            <w:tcW w:type="dxa" w:w="2665"/>
            <w:vAlign w:val="top"/>
            <w:tcMar>
              <w:top w:w="60" w:type="dxa"/>
              <w:start w:w="80" w:type="dxa"/>
              <w:bottom w:w="60" w:type="dxa"/>
              <w:end w:w="80" w:type="dxa"/>
            </w:tcMar>
            <w:shd w:fill="F7F9FB"/>
          </w:tcPr>
          <w:p>
            <w:pPr>
              <w:spacing w:after="0"/>
            </w:pPr>
            <w:r>
              <w:rPr>
                <w:rFonts w:ascii="Aptos" w:hAnsi="Aptos"/>
                <w:sz w:val="14"/>
              </w:rPr>
              <w:t>Lead time</w:t>
            </w:r>
          </w:p>
        </w:tc>
      </w:tr>
      <w:tr>
        <w:tc>
          <w:tcPr>
            <w:tcW w:type="dxa" w:w="1984"/>
            <w:vAlign w:val="top"/>
            <w:tcMar>
              <w:top w:w="60" w:type="dxa"/>
              <w:start w:w="80" w:type="dxa"/>
              <w:bottom w:w="60" w:type="dxa"/>
              <w:end w:w="80" w:type="dxa"/>
            </w:tcMar>
          </w:tcPr>
          <w:p>
            <w:pPr>
              <w:spacing w:after="0"/>
            </w:pPr>
            <w:r>
              <w:rPr>
                <w:rFonts w:ascii="Aptos" w:hAnsi="Aptos"/>
                <w:sz w:val="14"/>
              </w:rPr>
              <w:t>Quality capacity</w:t>
            </w:r>
          </w:p>
        </w:tc>
        <w:tc>
          <w:tcPr>
            <w:tcW w:type="dxa" w:w="2835"/>
            <w:vAlign w:val="top"/>
            <w:tcMar>
              <w:top w:w="60" w:type="dxa"/>
              <w:start w:w="80" w:type="dxa"/>
              <w:bottom w:w="60" w:type="dxa"/>
              <w:end w:w="80" w:type="dxa"/>
            </w:tcMar>
          </w:tcPr>
          <w:p>
            <w:pPr>
              <w:spacing w:after="0"/>
            </w:pPr>
            <w:r>
              <w:rPr>
                <w:rFonts w:ascii="Aptos" w:hAnsi="Aptos"/>
                <w:sz w:val="14"/>
              </w:rPr>
              <w:t>Inspection/test capability</w:t>
            </w:r>
          </w:p>
        </w:tc>
        <w:tc>
          <w:tcPr>
            <w:tcW w:type="dxa" w:w="2268"/>
            <w:vAlign w:val="top"/>
            <w:tcMar>
              <w:top w:w="60" w:type="dxa"/>
              <w:start w:w="80" w:type="dxa"/>
              <w:bottom w:w="60" w:type="dxa"/>
              <w:end w:w="80" w:type="dxa"/>
            </w:tcMar>
          </w:tcPr>
          <w:p>
            <w:pPr>
              <w:spacing w:after="0"/>
            </w:pPr>
            <w:r>
              <w:rPr>
                <w:rFonts w:ascii="Aptos" w:hAnsi="Aptos"/>
                <w:sz w:val="14"/>
              </w:rPr>
              <w:t>hours/slots by day</w:t>
            </w:r>
          </w:p>
        </w:tc>
        <w:tc>
          <w:tcPr>
            <w:tcW w:type="dxa" w:w="2665"/>
            <w:vAlign w:val="top"/>
            <w:tcMar>
              <w:top w:w="60" w:type="dxa"/>
              <w:start w:w="80" w:type="dxa"/>
              <w:bottom w:w="60" w:type="dxa"/>
              <w:end w:w="80" w:type="dxa"/>
            </w:tcMar>
          </w:tcPr>
          <w:p>
            <w:pPr>
              <w:spacing w:after="0"/>
            </w:pPr>
            <w:r>
              <w:rPr>
                <w:rFonts w:ascii="Aptos" w:hAnsi="Aptos"/>
                <w:sz w:val="14"/>
              </w:rPr>
              <w:t>Test bottleneck</w:t>
            </w:r>
          </w:p>
        </w:tc>
      </w:tr>
    </w:tbl>
    <w:p/>
    <w:p>
      <w:pPr>
        <w:pStyle w:val="Heading2"/>
        <w:keepNext/>
      </w:pPr>
      <w:r>
        <w:t>15.2 Opportunity cost</w:t>
      </w:r>
    </w:p>
    <w:p>
      <w:pPr>
        <w:spacing w:after="100"/>
      </w:pPr>
      <w:r>
        <w:t>When a scarce resource is allocated to Product A, the engine computes the marginal impact on Products B..N that could otherwise consume the same capacity. Opportunity cost is represented in operational units (days/hours), commercial units where governed data exists, and resource-injection alternatives. It is never hidden inside an aggregate score only.</w:t>
      </w:r>
    </w:p>
    <w:p>
      <w:pPr>
        <w:pStyle w:val="CodeBlock"/>
      </w:pPr>
      <w:r>
        <w:t>OpportunityCost(resource R, scenario S) =</w:t>
      </w:r>
    </w:p>
    <w:p>
      <w:pPr>
        <w:pStyle w:val="CodeBlock"/>
      </w:pPr>
      <w:r>
        <w:t xml:space="preserve">    Sum(impact_on_displaced_commitments)</w:t>
      </w:r>
    </w:p>
    <w:p>
      <w:pPr>
        <w:pStyle w:val="CodeBlock"/>
      </w:pPr>
      <w:r>
        <w:t xml:space="preserve">  + Sum(additional_resource_requirements_for_displaced_work)</w:t>
      </w:r>
    </w:p>
    <w:p>
      <w:pPr>
        <w:pStyle w:val="CodeBlock"/>
      </w:pPr>
      <w:r>
        <w:t xml:space="preserve">  + penalties(configured for displaced commitments)</w:t>
      </w:r>
    </w:p>
    <w:p>
      <w:pPr>
        <w:pStyle w:val="Heading1"/>
        <w:keepNext/>
      </w:pPr>
      <w:r>
        <w:t>16. Execution, Actuals and Day-Close Cycle</w:t>
      </w:r>
    </w:p>
    <w:p>
      <w:pPr>
        <w:pStyle w:val="Heading2"/>
        <w:keepNext/>
      </w:pPr>
      <w:r>
        <w:t>16.1 Execution states</w:t>
      </w:r>
    </w:p>
    <w:p>
      <w:pPr>
        <w:pStyle w:val="CodeBlock"/>
      </w:pPr>
      <w:r>
        <w:t>Production Order:</w:t>
      </w:r>
    </w:p>
    <w:p>
      <w:pPr>
        <w:pStyle w:val="CodeBlock"/>
      </w:pPr>
      <w:r>
        <w:t>DRAFT -&gt; RELEASED -&gt; PARTIALLY_CONFIRMED -&gt; CONFIRMED -&gt; TECHNICALLY_COMPLETED -&gt; CLOSED</w:t>
      </w:r>
    </w:p>
    <w:p>
      <w:pPr>
        <w:pStyle w:val="CodeBlock"/>
      </w:pPr>
      <w:r>
        <w:t xml:space="preserve">             |</w:t>
      </w:r>
    </w:p>
    <w:p>
      <w:pPr>
        <w:pStyle w:val="CodeBlock"/>
      </w:pPr>
      <w:r>
        <w:t xml:space="preserve">             +------------------------------&gt; CANCELLED</w:t>
      </w:r>
    </w:p>
    <w:p>
      <w:pPr>
        <w:pStyle w:val="CodeBlock"/>
      </w:pPr>
      <w:r/>
    </w:p>
    <w:p>
      <w:pPr>
        <w:pStyle w:val="CodeBlock"/>
      </w:pPr>
      <w:r>
        <w:t>Planning Day:</w:t>
      </w:r>
    </w:p>
    <w:p>
      <w:pPr>
        <w:pStyle w:val="CodeBlock"/>
      </w:pPr>
      <w:r>
        <w:t>OPEN -&gt; FROZEN -&gt; CLOSED</w:t>
      </w:r>
    </w:p>
    <w:p>
      <w:pPr>
        <w:pStyle w:val="CodeBlock"/>
      </w:pPr>
      <w:r/>
    </w:p>
    <w:p>
      <w:pPr>
        <w:pStyle w:val="CodeBlock"/>
      </w:pPr>
      <w:r>
        <w:t>Scenario:</w:t>
      </w:r>
    </w:p>
    <w:p>
      <w:pPr>
        <w:pStyle w:val="CodeBlock"/>
      </w:pPr>
      <w:r>
        <w:t>DRAFT -&gt; CALCULATING -&gt; CALCULATED -&gt; APPROVED -&gt; COMMITTED -&gt; ARCHIVED</w:t>
      </w:r>
    </w:p>
    <w:p>
      <w:pPr>
        <w:pStyle w:val="CodeBlock"/>
      </w:pPr>
      <w:r>
        <w:t xml:space="preserve">                 |</w:t>
      </w:r>
    </w:p>
    <w:p>
      <w:pPr>
        <w:pStyle w:val="CodeBlock"/>
      </w:pPr>
      <w:r>
        <w:t xml:space="preserve">                 +-&gt; INFEASIBLE / STALE / REJECTED</w:t>
      </w:r>
    </w:p>
    <w:p>
      <w:pPr>
        <w:pStyle w:val="Heading2"/>
        <w:keepNext/>
      </w:pPr>
      <w:r>
        <w:t>16.2 Day-close algorithm</w:t>
      </w:r>
    </w:p>
    <w:p>
      <w:pPr>
        <w:spacing w:after="40"/>
        <w:ind w:left="198" w:hanging="198"/>
      </w:pPr>
      <w:r>
        <w:t>1. Stop acceptance of unapproved edits to the closing day.</w:t>
      </w:r>
    </w:p>
    <w:p>
      <w:pPr>
        <w:spacing w:after="40"/>
        <w:ind w:left="198" w:hanging="198"/>
      </w:pPr>
      <w:r>
        <w:t>2. Reconcile SAP/MES confirmations and material movements received before cut-off.</w:t>
      </w:r>
    </w:p>
    <w:p>
      <w:pPr>
        <w:spacing w:after="40"/>
        <w:ind w:left="198" w:hanging="198"/>
      </w:pPr>
      <w:r>
        <w:t>3. Persist immutable actual events.</w:t>
      </w:r>
    </w:p>
    <w:p>
      <w:pPr>
        <w:spacing w:after="40"/>
        <w:ind w:left="198" w:hanging="198"/>
      </w:pPr>
      <w:r>
        <w:t>4. Compute closing KPIs and forecast error seeds.</w:t>
      </w:r>
    </w:p>
    <w:p>
      <w:pPr>
        <w:spacing w:after="40"/>
        <w:ind w:left="198" w:hanging="198"/>
      </w:pPr>
      <w:r>
        <w:t>5. Generate the next open planning day.</w:t>
      </w:r>
    </w:p>
    <w:p>
      <w:pPr>
        <w:spacing w:after="40"/>
        <w:ind w:left="198" w:hanging="198"/>
      </w:pPr>
      <w:r>
        <w:t>6. Recalculate baseline future plan from the frozen actual state.</w:t>
      </w:r>
    </w:p>
    <w:p>
      <w:pPr>
        <w:spacing w:after="40"/>
        <w:ind w:left="198" w:hanging="198"/>
      </w:pPr>
      <w:r>
        <w:t>7. Re-evaluate risks and create/refresh cases.</w:t>
      </w:r>
    </w:p>
    <w:p>
      <w:pPr>
        <w:spacing w:after="40"/>
        <w:ind w:left="198" w:hanging="198"/>
      </w:pPr>
      <w:r>
        <w:t>8. Notify affected planners/managers.</w:t>
      </w:r>
    </w:p>
    <w:p>
      <w:pPr>
        <w:pStyle w:val="Heading2"/>
        <w:keepNext/>
      </w:pPr>
      <w:r>
        <w:t>16.3 Daily state-transition pseudocode</w:t>
      </w:r>
    </w:p>
    <w:p>
      <w:pPr>
        <w:pStyle w:val="CodeBlock"/>
      </w:pPr>
      <w:r>
        <w:t>function advancePlanningDay(day):</w:t>
      </w:r>
    </w:p>
    <w:p>
      <w:pPr>
        <w:pStyle w:val="CodeBlock"/>
      </w:pPr>
      <w:r>
        <w:t xml:space="preserve">    actual = freezeAndLoadActualFacts(day)</w:t>
      </w:r>
    </w:p>
    <w:p>
      <w:pPr>
        <w:pStyle w:val="CodeBlock"/>
      </w:pPr>
      <w:r>
        <w:t xml:space="preserve">    baseline = loadOpenPlan(day)</w:t>
      </w:r>
    </w:p>
    <w:p>
      <w:pPr>
        <w:pStyle w:val="CodeBlock"/>
      </w:pPr>
      <w:r>
        <w:t xml:space="preserve">    futureInputs = loadEffectiveFutureEvents(day + 1, horizon)</w:t>
      </w:r>
    </w:p>
    <w:p>
      <w:pPr>
        <w:pStyle w:val="CodeBlock"/>
      </w:pPr>
      <w:r/>
    </w:p>
    <w:p>
      <w:pPr>
        <w:pStyle w:val="CodeBlock"/>
      </w:pPr>
      <w:r>
        <w:t xml:space="preserve">    state = deriveEnterpriseState(actual, baseline)</w:t>
      </w:r>
    </w:p>
    <w:p>
      <w:pPr>
        <w:pStyle w:val="CodeBlock"/>
      </w:pPr>
      <w:r>
        <w:t xml:space="preserve">    requirements = explodeRequirements(state, BOM, ROUTING)</w:t>
      </w:r>
    </w:p>
    <w:p>
      <w:pPr>
        <w:pStyle w:val="CodeBlock"/>
      </w:pPr>
      <w:r>
        <w:t xml:space="preserve">    capacity = projectCapacity(state, futureInputs, calendars, maintenance)</w:t>
      </w:r>
    </w:p>
    <w:p>
      <w:pPr>
        <w:pStyle w:val="CodeBlock"/>
      </w:pPr>
      <w:r>
        <w:t xml:space="preserve">    material = projectMaterials(state, requirements, receipts, allocations)</w:t>
      </w:r>
    </w:p>
    <w:p>
      <w:pPr>
        <w:pStyle w:val="CodeBlock"/>
      </w:pPr>
      <w:r>
        <w:t xml:space="preserve">    manpower = projectSkills(state, requirements, HRAvailability)</w:t>
      </w:r>
    </w:p>
    <w:p>
      <w:pPr>
        <w:pStyle w:val="CodeBlock"/>
      </w:pPr>
      <w:r>
        <w:t xml:space="preserve">    cash = projectCash(state, procurement, approvedInjections)</w:t>
      </w:r>
    </w:p>
    <w:p>
      <w:pPr>
        <w:pStyle w:val="CodeBlock"/>
      </w:pPr>
      <w:r/>
    </w:p>
    <w:p>
      <w:pPr>
        <w:pStyle w:val="CodeBlock"/>
      </w:pPr>
      <w:r>
        <w:t xml:space="preserve">    constraints = buildConstraints(capacity, material, manpower, cash, precedence, commitments)</w:t>
      </w:r>
    </w:p>
    <w:p>
      <w:pPr>
        <w:pStyle w:val="CodeBlock"/>
      </w:pPr>
      <w:r>
        <w:t xml:space="preserve">    plan = solveBaselinePlan(state, constraints, rulesVersion, modelVersion)</w:t>
      </w:r>
    </w:p>
    <w:p>
      <w:pPr>
        <w:pStyle w:val="CodeBlock"/>
      </w:pPr>
      <w:r>
        <w:t xml:space="preserve">    risks = detectRisks(plan, constraints)</w:t>
      </w:r>
    </w:p>
    <w:p>
      <w:pPr>
        <w:pStyle w:val="CodeBlock"/>
      </w:pPr>
      <w:r/>
    </w:p>
    <w:p>
      <w:pPr>
        <w:pStyle w:val="CodeBlock"/>
      </w:pPr>
      <w:r>
        <w:t xml:space="preserve">    persistPlanVersion(plan, risks)</w:t>
      </w:r>
    </w:p>
    <w:p>
      <w:pPr>
        <w:pStyle w:val="CodeBlock"/>
      </w:pPr>
      <w:r>
        <w:t xml:space="preserve">    emitDerivedEvents(plan, risks)</w:t>
      </w:r>
    </w:p>
    <w:p>
      <w:pPr>
        <w:pStyle w:val="CodeBlock"/>
      </w:pPr>
      <w:r>
        <w:t xml:space="preserve">    return plan</w:t>
      </w:r>
    </w:p>
    <w:p>
      <w:pPr>
        <w:pStyle w:val="Heading2"/>
        <w:keepNext/>
      </w:pPr>
      <w:r>
        <w:t>16.4 Same-day vs next-day event policy</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324"/>
            <w:shd w:fill="D9EAF7"/>
            <w:vAlign w:val="center"/>
            <w:tcMar>
              <w:top w:w="60" w:type="dxa"/>
              <w:start w:w="80" w:type="dxa"/>
              <w:bottom w:w="60" w:type="dxa"/>
              <w:end w:w="80" w:type="dxa"/>
            </w:tcMar>
          </w:tcPr>
          <w:p>
            <w:r>
              <w:rPr>
                <w:rFonts w:ascii="Aptos" w:hAnsi="Aptos"/>
                <w:b/>
                <w:sz w:val="14"/>
              </w:rPr>
              <w:t>Event class</w:t>
            </w:r>
          </w:p>
        </w:tc>
        <w:tc>
          <w:tcPr>
            <w:tcW w:type="dxa" w:w="3061"/>
            <w:shd w:fill="D9EAF7"/>
            <w:vAlign w:val="center"/>
            <w:tcMar>
              <w:top w:w="60" w:type="dxa"/>
              <w:start w:w="80" w:type="dxa"/>
              <w:bottom w:w="60" w:type="dxa"/>
              <w:end w:w="80" w:type="dxa"/>
            </w:tcMar>
          </w:tcPr>
          <w:p>
            <w:r>
              <w:rPr>
                <w:rFonts w:ascii="Aptos" w:hAnsi="Aptos"/>
                <w:b/>
                <w:sz w:val="14"/>
              </w:rPr>
              <w:t>Default effect</w:t>
            </w:r>
          </w:p>
        </w:tc>
        <w:tc>
          <w:tcPr>
            <w:tcW w:type="dxa" w:w="1871"/>
            <w:shd w:fill="D9EAF7"/>
            <w:vAlign w:val="center"/>
            <w:tcMar>
              <w:top w:w="60" w:type="dxa"/>
              <w:start w:w="80" w:type="dxa"/>
              <w:bottom w:w="60" w:type="dxa"/>
              <w:end w:w="80" w:type="dxa"/>
            </w:tcMar>
          </w:tcPr>
          <w:p>
            <w:r>
              <w:rPr>
                <w:rFonts w:ascii="Aptos" w:hAnsi="Aptos"/>
                <w:b/>
                <w:sz w:val="14"/>
              </w:rPr>
              <w:t>Override allowed?</w:t>
            </w:r>
          </w:p>
        </w:tc>
        <w:tc>
          <w:tcPr>
            <w:tcW w:type="dxa" w:w="2891"/>
            <w:shd w:fill="D9EAF7"/>
            <w:vAlign w:val="center"/>
            <w:tcMar>
              <w:top w:w="60" w:type="dxa"/>
              <w:start w:w="80" w:type="dxa"/>
              <w:bottom w:w="60" w:type="dxa"/>
              <w:end w:w="80" w:type="dxa"/>
            </w:tcMar>
          </w:tcPr>
          <w:p>
            <w:r>
              <w:rPr>
                <w:rFonts w:ascii="Aptos" w:hAnsi="Aptos"/>
                <w:b/>
                <w:sz w:val="14"/>
              </w:rPr>
              <w:t>Rule</w:t>
            </w:r>
          </w:p>
        </w:tc>
      </w:tr>
      <w:tr>
        <w:tc>
          <w:tcPr>
            <w:tcW w:type="dxa" w:w="2324"/>
            <w:vAlign w:val="top"/>
            <w:tcMar>
              <w:top w:w="60" w:type="dxa"/>
              <w:start w:w="80" w:type="dxa"/>
              <w:bottom w:w="60" w:type="dxa"/>
              <w:end w:w="80" w:type="dxa"/>
            </w:tcMar>
          </w:tcPr>
          <w:p>
            <w:pPr>
              <w:spacing w:after="0"/>
            </w:pPr>
            <w:r>
              <w:rPr>
                <w:rFonts w:ascii="Aptos" w:hAnsi="Aptos"/>
                <w:sz w:val="14"/>
              </w:rPr>
              <w:t>Actual fact</w:t>
            </w:r>
          </w:p>
        </w:tc>
        <w:tc>
          <w:tcPr>
            <w:tcW w:type="dxa" w:w="3061"/>
            <w:vAlign w:val="top"/>
            <w:tcMar>
              <w:top w:w="60" w:type="dxa"/>
              <w:start w:w="80" w:type="dxa"/>
              <w:bottom w:w="60" w:type="dxa"/>
              <w:end w:w="80" w:type="dxa"/>
            </w:tcMar>
          </w:tcPr>
          <w:p>
            <w:pPr>
              <w:spacing w:after="0"/>
            </w:pPr>
            <w:r>
              <w:rPr>
                <w:rFonts w:ascii="Aptos" w:hAnsi="Aptos"/>
                <w:sz w:val="14"/>
              </w:rPr>
              <w:t>Immediate fact update</w:t>
            </w:r>
          </w:p>
        </w:tc>
        <w:tc>
          <w:tcPr>
            <w:tcW w:type="dxa" w:w="1871"/>
            <w:vAlign w:val="top"/>
            <w:tcMar>
              <w:top w:w="60" w:type="dxa"/>
              <w:start w:w="80" w:type="dxa"/>
              <w:bottom w:w="60" w:type="dxa"/>
              <w:end w:w="80" w:type="dxa"/>
            </w:tcMar>
          </w:tcPr>
          <w:p>
            <w:pPr>
              <w:spacing w:after="0"/>
            </w:pPr>
            <w:r>
              <w:rPr>
                <w:rFonts w:ascii="Aptos" w:hAnsi="Aptos"/>
                <w:sz w:val="14"/>
              </w:rPr>
              <w:t>No</w:t>
            </w:r>
          </w:p>
        </w:tc>
        <w:tc>
          <w:tcPr>
            <w:tcW w:type="dxa" w:w="2891"/>
            <w:vAlign w:val="top"/>
            <w:tcMar>
              <w:top w:w="60" w:type="dxa"/>
              <w:start w:w="80" w:type="dxa"/>
              <w:bottom w:w="60" w:type="dxa"/>
              <w:end w:w="80" w:type="dxa"/>
            </w:tcMar>
          </w:tcPr>
          <w:p>
            <w:pPr>
              <w:spacing w:after="0"/>
            </w:pPr>
            <w:r>
              <w:rPr>
                <w:rFonts w:ascii="Aptos" w:hAnsi="Aptos"/>
                <w:sz w:val="14"/>
              </w:rPr>
              <w:t>Persist as immutable actual event; impacts next open plan</w:t>
            </w:r>
          </w:p>
        </w:tc>
      </w:tr>
      <w:tr>
        <w:tc>
          <w:tcPr>
            <w:tcW w:type="dxa" w:w="2324"/>
            <w:vAlign w:val="top"/>
            <w:tcMar>
              <w:top w:w="60" w:type="dxa"/>
              <w:start w:w="80" w:type="dxa"/>
              <w:bottom w:w="60" w:type="dxa"/>
              <w:end w:w="80" w:type="dxa"/>
            </w:tcMar>
            <w:shd w:fill="F7F9FB"/>
          </w:tcPr>
          <w:p>
            <w:pPr>
              <w:spacing w:after="0"/>
            </w:pPr>
            <w:r>
              <w:rPr>
                <w:rFonts w:ascii="Aptos" w:hAnsi="Aptos"/>
                <w:sz w:val="14"/>
              </w:rPr>
              <w:t>Machine breakdown reported today</w:t>
            </w:r>
          </w:p>
        </w:tc>
        <w:tc>
          <w:tcPr>
            <w:tcW w:type="dxa" w:w="3061"/>
            <w:vAlign w:val="top"/>
            <w:tcMar>
              <w:top w:w="60" w:type="dxa"/>
              <w:start w:w="80" w:type="dxa"/>
              <w:bottom w:w="60" w:type="dxa"/>
              <w:end w:w="80" w:type="dxa"/>
            </w:tcMar>
            <w:shd w:fill="F7F9FB"/>
          </w:tcPr>
          <w:p>
            <w:pPr>
              <w:spacing w:after="0"/>
            </w:pPr>
            <w:r>
              <w:rPr>
                <w:rFonts w:ascii="Aptos" w:hAnsi="Aptos"/>
                <w:sz w:val="14"/>
              </w:rPr>
              <w:t>Next open planning day</w:t>
            </w:r>
          </w:p>
        </w:tc>
        <w:tc>
          <w:tcPr>
            <w:tcW w:type="dxa" w:w="1871"/>
            <w:vAlign w:val="top"/>
            <w:tcMar>
              <w:top w:w="60" w:type="dxa"/>
              <w:start w:w="80" w:type="dxa"/>
              <w:bottom w:w="60" w:type="dxa"/>
              <w:end w:w="80" w:type="dxa"/>
            </w:tcMar>
            <w:shd w:fill="F7F9FB"/>
          </w:tcPr>
          <w:p>
            <w:pPr>
              <w:spacing w:after="0"/>
            </w:pPr>
            <w:r>
              <w:rPr>
                <w:rFonts w:ascii="Aptos" w:hAnsi="Aptos"/>
                <w:sz w:val="14"/>
              </w:rPr>
              <w:t>Yes</w:t>
            </w:r>
          </w:p>
        </w:tc>
        <w:tc>
          <w:tcPr>
            <w:tcW w:type="dxa" w:w="2891"/>
            <w:vAlign w:val="top"/>
            <w:tcMar>
              <w:top w:w="60" w:type="dxa"/>
              <w:start w:w="80" w:type="dxa"/>
              <w:bottom w:w="60" w:type="dxa"/>
              <w:end w:w="80" w:type="dxa"/>
            </w:tcMar>
            <w:shd w:fill="F7F9FB"/>
          </w:tcPr>
          <w:p>
            <w:pPr>
              <w:spacing w:after="0"/>
            </w:pPr>
            <w:r>
              <w:rPr>
                <w:rFonts w:ascii="Aptos" w:hAnsi="Aptos"/>
                <w:sz w:val="14"/>
              </w:rPr>
              <w:t>Same-day replanning only if configured and unused capacity can be reallocated without violating frozen execution</w:t>
            </w:r>
          </w:p>
        </w:tc>
      </w:tr>
      <w:tr>
        <w:tc>
          <w:tcPr>
            <w:tcW w:type="dxa" w:w="2324"/>
            <w:vAlign w:val="top"/>
            <w:tcMar>
              <w:top w:w="60" w:type="dxa"/>
              <w:start w:w="80" w:type="dxa"/>
              <w:bottom w:w="60" w:type="dxa"/>
              <w:end w:w="80" w:type="dxa"/>
            </w:tcMar>
          </w:tcPr>
          <w:p>
            <w:pPr>
              <w:spacing w:after="0"/>
            </w:pPr>
            <w:r>
              <w:rPr>
                <w:rFonts w:ascii="Aptos" w:hAnsi="Aptos"/>
                <w:sz w:val="14"/>
              </w:rPr>
              <w:t>Future priority change</w:t>
            </w:r>
          </w:p>
        </w:tc>
        <w:tc>
          <w:tcPr>
            <w:tcW w:type="dxa" w:w="3061"/>
            <w:vAlign w:val="top"/>
            <w:tcMar>
              <w:top w:w="60" w:type="dxa"/>
              <w:start w:w="80" w:type="dxa"/>
              <w:bottom w:w="60" w:type="dxa"/>
              <w:end w:w="80" w:type="dxa"/>
            </w:tcMar>
          </w:tcPr>
          <w:p>
            <w:pPr>
              <w:spacing w:after="0"/>
            </w:pPr>
            <w:r>
              <w:rPr>
                <w:rFonts w:ascii="Aptos" w:hAnsi="Aptos"/>
                <w:sz w:val="14"/>
              </w:rPr>
              <w:t>Effective date specified</w:t>
            </w:r>
          </w:p>
        </w:tc>
        <w:tc>
          <w:tcPr>
            <w:tcW w:type="dxa" w:w="1871"/>
            <w:vAlign w:val="top"/>
            <w:tcMar>
              <w:top w:w="60" w:type="dxa"/>
              <w:start w:w="80" w:type="dxa"/>
              <w:bottom w:w="60" w:type="dxa"/>
              <w:end w:w="80" w:type="dxa"/>
            </w:tcMar>
          </w:tcPr>
          <w:p>
            <w:pPr>
              <w:spacing w:after="0"/>
            </w:pPr>
            <w:r>
              <w:rPr>
                <w:rFonts w:ascii="Aptos" w:hAnsi="Aptos"/>
                <w:sz w:val="14"/>
              </w:rPr>
              <w:t>Yes</w:t>
            </w:r>
          </w:p>
        </w:tc>
        <w:tc>
          <w:tcPr>
            <w:tcW w:type="dxa" w:w="2891"/>
            <w:vAlign w:val="top"/>
            <w:tcMar>
              <w:top w:w="60" w:type="dxa"/>
              <w:start w:w="80" w:type="dxa"/>
              <w:bottom w:w="60" w:type="dxa"/>
              <w:end w:w="80" w:type="dxa"/>
            </w:tcMar>
          </w:tcPr>
          <w:p>
            <w:pPr>
              <w:spacing w:after="0"/>
            </w:pPr>
            <w:r>
              <w:rPr>
                <w:rFonts w:ascii="Aptos" w:hAnsi="Aptos"/>
                <w:sz w:val="14"/>
              </w:rPr>
              <w:t>Apply from effective planning day onward</w:t>
            </w:r>
          </w:p>
        </w:tc>
      </w:tr>
      <w:tr>
        <w:tc>
          <w:tcPr>
            <w:tcW w:type="dxa" w:w="2324"/>
            <w:vAlign w:val="top"/>
            <w:tcMar>
              <w:top w:w="60" w:type="dxa"/>
              <w:start w:w="80" w:type="dxa"/>
              <w:bottom w:w="60" w:type="dxa"/>
              <w:end w:w="80" w:type="dxa"/>
            </w:tcMar>
            <w:shd w:fill="F7F9FB"/>
          </w:tcPr>
          <w:p>
            <w:pPr>
              <w:spacing w:after="0"/>
            </w:pPr>
            <w:r>
              <w:rPr>
                <w:rFonts w:ascii="Aptos" w:hAnsi="Aptos"/>
                <w:sz w:val="14"/>
              </w:rPr>
              <w:t>Future cash injection</w:t>
            </w:r>
          </w:p>
        </w:tc>
        <w:tc>
          <w:tcPr>
            <w:tcW w:type="dxa" w:w="3061"/>
            <w:vAlign w:val="top"/>
            <w:tcMar>
              <w:top w:w="60" w:type="dxa"/>
              <w:start w:w="80" w:type="dxa"/>
              <w:bottom w:w="60" w:type="dxa"/>
              <w:end w:w="80" w:type="dxa"/>
            </w:tcMar>
            <w:shd w:fill="F7F9FB"/>
          </w:tcPr>
          <w:p>
            <w:pPr>
              <w:spacing w:after="0"/>
            </w:pPr>
            <w:r>
              <w:rPr>
                <w:rFonts w:ascii="Aptos" w:hAnsi="Aptos"/>
                <w:sz w:val="14"/>
              </w:rPr>
              <w:t>Effective date specified</w:t>
            </w:r>
          </w:p>
        </w:tc>
        <w:tc>
          <w:tcPr>
            <w:tcW w:type="dxa" w:w="1871"/>
            <w:vAlign w:val="top"/>
            <w:tcMar>
              <w:top w:w="60" w:type="dxa"/>
              <w:start w:w="80" w:type="dxa"/>
              <w:bottom w:w="60" w:type="dxa"/>
              <w:end w:w="80" w:type="dxa"/>
            </w:tcMar>
            <w:shd w:fill="F7F9FB"/>
          </w:tcPr>
          <w:p>
            <w:pPr>
              <w:spacing w:after="0"/>
            </w:pPr>
            <w:r>
              <w:rPr>
                <w:rFonts w:ascii="Aptos" w:hAnsi="Aptos"/>
                <w:sz w:val="14"/>
              </w:rPr>
              <w:t>Yes</w:t>
            </w:r>
          </w:p>
        </w:tc>
        <w:tc>
          <w:tcPr>
            <w:tcW w:type="dxa" w:w="2891"/>
            <w:vAlign w:val="top"/>
            <w:tcMar>
              <w:top w:w="60" w:type="dxa"/>
              <w:start w:w="80" w:type="dxa"/>
              <w:bottom w:w="60" w:type="dxa"/>
              <w:end w:w="80" w:type="dxa"/>
            </w:tcMar>
            <w:shd w:fill="F7F9FB"/>
          </w:tcPr>
          <w:p>
            <w:pPr>
              <w:spacing w:after="0"/>
            </w:pPr>
            <w:r>
              <w:rPr>
                <w:rFonts w:ascii="Aptos" w:hAnsi="Aptos"/>
                <w:sz w:val="14"/>
              </w:rPr>
              <w:t>Available only from funding effective day</w:t>
            </w:r>
          </w:p>
        </w:tc>
      </w:tr>
      <w:tr>
        <w:tc>
          <w:tcPr>
            <w:tcW w:type="dxa" w:w="2324"/>
            <w:vAlign w:val="top"/>
            <w:tcMar>
              <w:top w:w="60" w:type="dxa"/>
              <w:start w:w="80" w:type="dxa"/>
              <w:bottom w:w="60" w:type="dxa"/>
              <w:end w:w="80" w:type="dxa"/>
            </w:tcMar>
          </w:tcPr>
          <w:p>
            <w:pPr>
              <w:spacing w:after="0"/>
            </w:pPr>
            <w:r>
              <w:rPr>
                <w:rFonts w:ascii="Aptos" w:hAnsi="Aptos"/>
                <w:sz w:val="14"/>
              </w:rPr>
              <w:t>New production order</w:t>
            </w:r>
          </w:p>
        </w:tc>
        <w:tc>
          <w:tcPr>
            <w:tcW w:type="dxa" w:w="3061"/>
            <w:vAlign w:val="top"/>
            <w:tcMar>
              <w:top w:w="60" w:type="dxa"/>
              <w:start w:w="80" w:type="dxa"/>
              <w:bottom w:w="60" w:type="dxa"/>
              <w:end w:w="80" w:type="dxa"/>
            </w:tcMar>
          </w:tcPr>
          <w:p>
            <w:pPr>
              <w:spacing w:after="0"/>
            </w:pPr>
            <w:r>
              <w:rPr>
                <w:rFonts w:ascii="Aptos" w:hAnsi="Aptos"/>
                <w:sz w:val="14"/>
              </w:rPr>
              <w:t>Future start date required</w:t>
            </w:r>
          </w:p>
        </w:tc>
        <w:tc>
          <w:tcPr>
            <w:tcW w:type="dxa" w:w="1871"/>
            <w:vAlign w:val="top"/>
            <w:tcMar>
              <w:top w:w="60" w:type="dxa"/>
              <w:start w:w="80" w:type="dxa"/>
              <w:bottom w:w="60" w:type="dxa"/>
              <w:end w:w="80" w:type="dxa"/>
            </w:tcMar>
          </w:tcPr>
          <w:p>
            <w:pPr>
              <w:spacing w:after="0"/>
            </w:pPr>
            <w:r>
              <w:rPr>
                <w:rFonts w:ascii="Aptos" w:hAnsi="Aptos"/>
                <w:sz w:val="14"/>
              </w:rPr>
              <w:t>No for closed day</w:t>
            </w:r>
          </w:p>
        </w:tc>
        <w:tc>
          <w:tcPr>
            <w:tcW w:type="dxa" w:w="2891"/>
            <w:vAlign w:val="top"/>
            <w:tcMar>
              <w:top w:w="60" w:type="dxa"/>
              <w:start w:w="80" w:type="dxa"/>
              <w:bottom w:w="60" w:type="dxa"/>
              <w:end w:w="80" w:type="dxa"/>
            </w:tcMar>
          </w:tcPr>
          <w:p>
            <w:pPr>
              <w:spacing w:after="0"/>
            </w:pPr>
            <w:r>
              <w:rPr>
                <w:rFonts w:ascii="Aptos" w:hAnsi="Aptos"/>
                <w:sz w:val="14"/>
              </w:rPr>
              <w:t>Cannot create executable historical work</w:t>
            </w:r>
          </w:p>
        </w:tc>
      </w:tr>
    </w:tbl>
    <w:p/>
    <w:p>
      <w:pPr>
        <w:pStyle w:val="Heading2"/>
        <w:keepNext/>
      </w:pPr>
      <w:r>
        <w:t>16.3 Actual-vs-plan rules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268"/>
            <w:shd w:fill="D9EAF7"/>
            <w:vAlign w:val="center"/>
            <w:tcMar>
              <w:top w:w="60" w:type="dxa"/>
              <w:start w:w="80" w:type="dxa"/>
              <w:bottom w:w="60" w:type="dxa"/>
              <w:end w:w="80" w:type="dxa"/>
            </w:tcMar>
          </w:tcPr>
          <w:p>
            <w:r>
              <w:rPr>
                <w:rFonts w:ascii="Aptos" w:hAnsi="Aptos"/>
                <w:b/>
                <w:sz w:val="14"/>
              </w:rPr>
              <w:t>Metric</w:t>
            </w:r>
          </w:p>
        </w:tc>
        <w:tc>
          <w:tcPr>
            <w:tcW w:type="dxa" w:w="3402"/>
            <w:shd w:fill="D9EAF7"/>
            <w:vAlign w:val="center"/>
            <w:tcMar>
              <w:top w:w="60" w:type="dxa"/>
              <w:start w:w="80" w:type="dxa"/>
              <w:bottom w:w="60" w:type="dxa"/>
              <w:end w:w="80" w:type="dxa"/>
            </w:tcMar>
          </w:tcPr>
          <w:p>
            <w:r>
              <w:rPr>
                <w:rFonts w:ascii="Aptos" w:hAnsi="Aptos"/>
                <w:b/>
                <w:sz w:val="14"/>
              </w:rPr>
              <w:t>Actual source</w:t>
            </w:r>
          </w:p>
        </w:tc>
        <w:tc>
          <w:tcPr>
            <w:tcW w:type="dxa" w:w="3402"/>
            <w:shd w:fill="D9EAF7"/>
            <w:vAlign w:val="center"/>
            <w:tcMar>
              <w:top w:w="60" w:type="dxa"/>
              <w:start w:w="80" w:type="dxa"/>
              <w:bottom w:w="60" w:type="dxa"/>
              <w:end w:w="80" w:type="dxa"/>
            </w:tcMar>
          </w:tcPr>
          <w:p>
            <w:r>
              <w:rPr>
                <w:rFonts w:ascii="Aptos" w:hAnsi="Aptos"/>
                <w:b/>
                <w:sz w:val="14"/>
              </w:rPr>
              <w:t>Plan source</w:t>
            </w:r>
          </w:p>
        </w:tc>
        <w:tc>
          <w:tcPr>
            <w:tcW w:type="dxa" w:w="1984"/>
            <w:shd w:fill="D9EAF7"/>
            <w:vAlign w:val="center"/>
            <w:tcMar>
              <w:top w:w="60" w:type="dxa"/>
              <w:start w:w="80" w:type="dxa"/>
              <w:bottom w:w="60" w:type="dxa"/>
              <w:end w:w="80" w:type="dxa"/>
            </w:tcMar>
          </w:tcPr>
          <w:p>
            <w:r>
              <w:rPr>
                <w:rFonts w:ascii="Aptos" w:hAnsi="Aptos"/>
                <w:b/>
                <w:sz w:val="14"/>
              </w:rPr>
              <w:t>Comparison</w:t>
            </w:r>
          </w:p>
        </w:tc>
      </w:tr>
      <w:tr>
        <w:tc>
          <w:tcPr>
            <w:tcW w:type="dxa" w:w="2268"/>
            <w:vAlign w:val="top"/>
            <w:tcMar>
              <w:top w:w="60" w:type="dxa"/>
              <w:start w:w="80" w:type="dxa"/>
              <w:bottom w:w="60" w:type="dxa"/>
              <w:end w:w="80" w:type="dxa"/>
            </w:tcMar>
          </w:tcPr>
          <w:p>
            <w:pPr>
              <w:spacing w:after="0"/>
            </w:pPr>
            <w:r>
              <w:rPr>
                <w:rFonts w:ascii="Aptos" w:hAnsi="Aptos"/>
                <w:sz w:val="14"/>
              </w:rPr>
              <w:t>Operation progress</w:t>
            </w:r>
          </w:p>
        </w:tc>
        <w:tc>
          <w:tcPr>
            <w:tcW w:type="dxa" w:w="3402"/>
            <w:vAlign w:val="top"/>
            <w:tcMar>
              <w:top w:w="60" w:type="dxa"/>
              <w:start w:w="80" w:type="dxa"/>
              <w:bottom w:w="60" w:type="dxa"/>
              <w:end w:w="80" w:type="dxa"/>
            </w:tcMar>
          </w:tcPr>
          <w:p>
            <w:pPr>
              <w:spacing w:after="0"/>
            </w:pPr>
            <w:r>
              <w:rPr>
                <w:rFonts w:ascii="Aptos" w:hAnsi="Aptos"/>
                <w:sz w:val="14"/>
              </w:rPr>
              <w:t>Confirmed actuals</w:t>
            </w:r>
          </w:p>
        </w:tc>
        <w:tc>
          <w:tcPr>
            <w:tcW w:type="dxa" w:w="3402"/>
            <w:vAlign w:val="top"/>
            <w:tcMar>
              <w:top w:w="60" w:type="dxa"/>
              <w:start w:w="80" w:type="dxa"/>
              <w:bottom w:w="60" w:type="dxa"/>
              <w:end w:w="80" w:type="dxa"/>
            </w:tcMar>
          </w:tcPr>
          <w:p>
            <w:pPr>
              <w:spacing w:after="0"/>
            </w:pPr>
            <w:r>
              <w:rPr>
                <w:rFonts w:ascii="Aptos" w:hAnsi="Aptos"/>
                <w:sz w:val="14"/>
              </w:rPr>
              <w:t>Planned work quantity/hours</w:t>
            </w:r>
          </w:p>
        </w:tc>
        <w:tc>
          <w:tcPr>
            <w:tcW w:type="dxa" w:w="1984"/>
            <w:vAlign w:val="top"/>
            <w:tcMar>
              <w:top w:w="60" w:type="dxa"/>
              <w:start w:w="80" w:type="dxa"/>
              <w:bottom w:w="60" w:type="dxa"/>
              <w:end w:w="80" w:type="dxa"/>
            </w:tcMar>
          </w:tcPr>
          <w:p>
            <w:pPr>
              <w:spacing w:after="0"/>
            </w:pPr>
            <w:r>
              <w:rPr>
                <w:rFonts w:ascii="Aptos" w:hAnsi="Aptos"/>
                <w:sz w:val="14"/>
              </w:rPr>
              <w:t>Completion variance</w:t>
            </w:r>
          </w:p>
        </w:tc>
      </w:tr>
      <w:tr>
        <w:tc>
          <w:tcPr>
            <w:tcW w:type="dxa" w:w="2268"/>
            <w:vAlign w:val="top"/>
            <w:tcMar>
              <w:top w:w="60" w:type="dxa"/>
              <w:start w:w="80" w:type="dxa"/>
              <w:bottom w:w="60" w:type="dxa"/>
              <w:end w:w="80" w:type="dxa"/>
            </w:tcMar>
            <w:shd w:fill="F7F9FB"/>
          </w:tcPr>
          <w:p>
            <w:pPr>
              <w:spacing w:after="0"/>
            </w:pPr>
            <w:r>
              <w:rPr>
                <w:rFonts w:ascii="Aptos" w:hAnsi="Aptos"/>
                <w:sz w:val="14"/>
              </w:rPr>
              <w:t>Material consumption</w:t>
            </w:r>
          </w:p>
        </w:tc>
        <w:tc>
          <w:tcPr>
            <w:tcW w:type="dxa" w:w="3402"/>
            <w:vAlign w:val="top"/>
            <w:tcMar>
              <w:top w:w="60" w:type="dxa"/>
              <w:start w:w="80" w:type="dxa"/>
              <w:bottom w:w="60" w:type="dxa"/>
              <w:end w:w="80" w:type="dxa"/>
            </w:tcMar>
            <w:shd w:fill="F7F9FB"/>
          </w:tcPr>
          <w:p>
            <w:pPr>
              <w:spacing w:after="0"/>
            </w:pPr>
            <w:r>
              <w:rPr>
                <w:rFonts w:ascii="Aptos" w:hAnsi="Aptos"/>
                <w:sz w:val="14"/>
              </w:rPr>
              <w:t>Goods movements/actual consumption</w:t>
            </w:r>
          </w:p>
        </w:tc>
        <w:tc>
          <w:tcPr>
            <w:tcW w:type="dxa" w:w="3402"/>
            <w:vAlign w:val="top"/>
            <w:tcMar>
              <w:top w:w="60" w:type="dxa"/>
              <w:start w:w="80" w:type="dxa"/>
              <w:bottom w:w="60" w:type="dxa"/>
              <w:end w:w="80" w:type="dxa"/>
            </w:tcMar>
            <w:shd w:fill="F7F9FB"/>
          </w:tcPr>
          <w:p>
            <w:pPr>
              <w:spacing w:after="0"/>
            </w:pPr>
            <w:r>
              <w:rPr>
                <w:rFonts w:ascii="Aptos" w:hAnsi="Aptos"/>
                <w:sz w:val="14"/>
              </w:rPr>
              <w:t>Time-phased BOM demand</w:t>
            </w:r>
          </w:p>
        </w:tc>
        <w:tc>
          <w:tcPr>
            <w:tcW w:type="dxa" w:w="1984"/>
            <w:vAlign w:val="top"/>
            <w:tcMar>
              <w:top w:w="60" w:type="dxa"/>
              <w:start w:w="80" w:type="dxa"/>
              <w:bottom w:w="60" w:type="dxa"/>
              <w:end w:w="80" w:type="dxa"/>
            </w:tcMar>
            <w:shd w:fill="F7F9FB"/>
          </w:tcPr>
          <w:p>
            <w:pPr>
              <w:spacing w:after="0"/>
            </w:pPr>
            <w:r>
              <w:rPr>
                <w:rFonts w:ascii="Aptos" w:hAnsi="Aptos"/>
                <w:sz w:val="14"/>
              </w:rPr>
              <w:t>Quantity and timing variance</w:t>
            </w:r>
          </w:p>
        </w:tc>
      </w:tr>
      <w:tr>
        <w:tc>
          <w:tcPr>
            <w:tcW w:type="dxa" w:w="2268"/>
            <w:vAlign w:val="top"/>
            <w:tcMar>
              <w:top w:w="60" w:type="dxa"/>
              <w:start w:w="80" w:type="dxa"/>
              <w:bottom w:w="60" w:type="dxa"/>
              <w:end w:w="80" w:type="dxa"/>
            </w:tcMar>
          </w:tcPr>
          <w:p>
            <w:pPr>
              <w:spacing w:after="0"/>
            </w:pPr>
            <w:r>
              <w:rPr>
                <w:rFonts w:ascii="Aptos" w:hAnsi="Aptos"/>
                <w:sz w:val="14"/>
              </w:rPr>
              <w:t>Machine time</w:t>
            </w:r>
          </w:p>
        </w:tc>
        <w:tc>
          <w:tcPr>
            <w:tcW w:type="dxa" w:w="3402"/>
            <w:vAlign w:val="top"/>
            <w:tcMar>
              <w:top w:w="60" w:type="dxa"/>
              <w:start w:w="80" w:type="dxa"/>
              <w:bottom w:w="60" w:type="dxa"/>
              <w:end w:w="80" w:type="dxa"/>
            </w:tcMar>
          </w:tcPr>
          <w:p>
            <w:pPr>
              <w:spacing w:after="0"/>
            </w:pPr>
            <w:r>
              <w:rPr>
                <w:rFonts w:ascii="Aptos" w:hAnsi="Aptos"/>
                <w:sz w:val="14"/>
              </w:rPr>
              <w:t>Confirmation/MES</w:t>
            </w:r>
          </w:p>
        </w:tc>
        <w:tc>
          <w:tcPr>
            <w:tcW w:type="dxa" w:w="3402"/>
            <w:vAlign w:val="top"/>
            <w:tcMar>
              <w:top w:w="60" w:type="dxa"/>
              <w:start w:w="80" w:type="dxa"/>
              <w:bottom w:w="60" w:type="dxa"/>
              <w:end w:w="80" w:type="dxa"/>
            </w:tcMar>
          </w:tcPr>
          <w:p>
            <w:pPr>
              <w:spacing w:after="0"/>
            </w:pPr>
            <w:r>
              <w:rPr>
                <w:rFonts w:ascii="Aptos" w:hAnsi="Aptos"/>
                <w:sz w:val="14"/>
              </w:rPr>
              <w:t>Routing standard + calendar allocation</w:t>
            </w:r>
          </w:p>
        </w:tc>
        <w:tc>
          <w:tcPr>
            <w:tcW w:type="dxa" w:w="1984"/>
            <w:vAlign w:val="top"/>
            <w:tcMar>
              <w:top w:w="60" w:type="dxa"/>
              <w:start w:w="80" w:type="dxa"/>
              <w:bottom w:w="60" w:type="dxa"/>
              <w:end w:w="80" w:type="dxa"/>
            </w:tcMar>
          </w:tcPr>
          <w:p>
            <w:pPr>
              <w:spacing w:after="0"/>
            </w:pPr>
            <w:r>
              <w:rPr>
                <w:rFonts w:ascii="Aptos" w:hAnsi="Aptos"/>
                <w:sz w:val="14"/>
              </w:rPr>
              <w:t>Load/efficiency variance</w:t>
            </w:r>
          </w:p>
        </w:tc>
      </w:tr>
      <w:tr>
        <w:tc>
          <w:tcPr>
            <w:tcW w:type="dxa" w:w="2268"/>
            <w:vAlign w:val="top"/>
            <w:tcMar>
              <w:top w:w="60" w:type="dxa"/>
              <w:start w:w="80" w:type="dxa"/>
              <w:bottom w:w="60" w:type="dxa"/>
              <w:end w:w="80" w:type="dxa"/>
            </w:tcMar>
            <w:shd w:fill="F7F9FB"/>
          </w:tcPr>
          <w:p>
            <w:pPr>
              <w:spacing w:after="0"/>
            </w:pPr>
            <w:r>
              <w:rPr>
                <w:rFonts w:ascii="Aptos" w:hAnsi="Aptos"/>
                <w:sz w:val="14"/>
              </w:rPr>
              <w:t>Cost</w:t>
            </w:r>
          </w:p>
        </w:tc>
        <w:tc>
          <w:tcPr>
            <w:tcW w:type="dxa" w:w="3402"/>
            <w:vAlign w:val="top"/>
            <w:tcMar>
              <w:top w:w="60" w:type="dxa"/>
              <w:start w:w="80" w:type="dxa"/>
              <w:bottom w:w="60" w:type="dxa"/>
              <w:end w:w="80" w:type="dxa"/>
            </w:tcMar>
            <w:shd w:fill="F7F9FB"/>
          </w:tcPr>
          <w:p>
            <w:pPr>
              <w:spacing w:after="0"/>
            </w:pPr>
            <w:r>
              <w:rPr>
                <w:rFonts w:ascii="Aptos" w:hAnsi="Aptos"/>
                <w:sz w:val="14"/>
              </w:rPr>
              <w:t>FI/CO or approved actual-cost feed</w:t>
            </w:r>
          </w:p>
        </w:tc>
        <w:tc>
          <w:tcPr>
            <w:tcW w:type="dxa" w:w="3402"/>
            <w:vAlign w:val="top"/>
            <w:tcMar>
              <w:top w:w="60" w:type="dxa"/>
              <w:start w:w="80" w:type="dxa"/>
              <w:bottom w:w="60" w:type="dxa"/>
              <w:end w:w="80" w:type="dxa"/>
            </w:tcMar>
            <w:shd w:fill="F7F9FB"/>
          </w:tcPr>
          <w:p>
            <w:pPr>
              <w:spacing w:after="0"/>
            </w:pPr>
            <w:r>
              <w:rPr>
                <w:rFonts w:ascii="Aptos" w:hAnsi="Aptos"/>
                <w:sz w:val="14"/>
              </w:rPr>
              <w:t>Planned cost/cash requirement</w:t>
            </w:r>
          </w:p>
        </w:tc>
        <w:tc>
          <w:tcPr>
            <w:tcW w:type="dxa" w:w="1984"/>
            <w:vAlign w:val="top"/>
            <w:tcMar>
              <w:top w:w="60" w:type="dxa"/>
              <w:start w:w="80" w:type="dxa"/>
              <w:bottom w:w="60" w:type="dxa"/>
              <w:end w:w="80" w:type="dxa"/>
            </w:tcMar>
            <w:shd w:fill="F7F9FB"/>
          </w:tcPr>
          <w:p>
            <w:pPr>
              <w:spacing w:after="0"/>
            </w:pPr>
            <w:r>
              <w:rPr>
                <w:rFonts w:ascii="Aptos" w:hAnsi="Aptos"/>
                <w:sz w:val="14"/>
              </w:rPr>
              <w:t>Cost variance</w:t>
            </w:r>
          </w:p>
        </w:tc>
      </w:tr>
      <w:tr>
        <w:tc>
          <w:tcPr>
            <w:tcW w:type="dxa" w:w="2268"/>
            <w:vAlign w:val="top"/>
            <w:tcMar>
              <w:top w:w="60" w:type="dxa"/>
              <w:start w:w="80" w:type="dxa"/>
              <w:bottom w:w="60" w:type="dxa"/>
              <w:end w:w="80" w:type="dxa"/>
            </w:tcMar>
          </w:tcPr>
          <w:p>
            <w:pPr>
              <w:spacing w:after="0"/>
            </w:pPr>
            <w:r>
              <w:rPr>
                <w:rFonts w:ascii="Aptos" w:hAnsi="Aptos"/>
                <w:sz w:val="14"/>
              </w:rPr>
              <w:t>Commitment date</w:t>
            </w:r>
          </w:p>
        </w:tc>
        <w:tc>
          <w:tcPr>
            <w:tcW w:type="dxa" w:w="3402"/>
            <w:vAlign w:val="top"/>
            <w:tcMar>
              <w:top w:w="60" w:type="dxa"/>
              <w:start w:w="80" w:type="dxa"/>
              <w:bottom w:w="60" w:type="dxa"/>
              <w:end w:w="80" w:type="dxa"/>
            </w:tcMar>
          </w:tcPr>
          <w:p>
            <w:pPr>
              <w:spacing w:after="0"/>
            </w:pPr>
            <w:r>
              <w:rPr>
                <w:rFonts w:ascii="Aptos" w:hAnsi="Aptos"/>
                <w:sz w:val="14"/>
              </w:rPr>
              <w:t>Delivery confirmation</w:t>
            </w:r>
          </w:p>
        </w:tc>
        <w:tc>
          <w:tcPr>
            <w:tcW w:type="dxa" w:w="3402"/>
            <w:vAlign w:val="top"/>
            <w:tcMar>
              <w:top w:w="60" w:type="dxa"/>
              <w:start w:w="80" w:type="dxa"/>
              <w:bottom w:w="60" w:type="dxa"/>
              <w:end w:w="80" w:type="dxa"/>
            </w:tcMar>
          </w:tcPr>
          <w:p>
            <w:pPr>
              <w:spacing w:after="0"/>
            </w:pPr>
            <w:r>
              <w:rPr>
                <w:rFonts w:ascii="Aptos" w:hAnsi="Aptos"/>
                <w:sz w:val="14"/>
              </w:rPr>
              <w:t>Forecast completion</w:t>
            </w:r>
          </w:p>
        </w:tc>
        <w:tc>
          <w:tcPr>
            <w:tcW w:type="dxa" w:w="1984"/>
            <w:vAlign w:val="top"/>
            <w:tcMar>
              <w:top w:w="60" w:type="dxa"/>
              <w:start w:w="80" w:type="dxa"/>
              <w:bottom w:w="60" w:type="dxa"/>
              <w:end w:w="80" w:type="dxa"/>
            </w:tcMar>
          </w:tcPr>
          <w:p>
            <w:pPr>
              <w:spacing w:after="0"/>
            </w:pPr>
            <w:r>
              <w:rPr>
                <w:rFonts w:ascii="Aptos" w:hAnsi="Aptos"/>
                <w:sz w:val="14"/>
              </w:rPr>
              <w:t>Date variance</w:t>
            </w:r>
          </w:p>
        </w:tc>
      </w:tr>
    </w:tbl>
    <w:p/>
    <w:p>
      <w:pPr>
        <w:pStyle w:val="Heading1"/>
        <w:keepNext/>
      </w:pPr>
      <w:r>
        <w:t>17. Decision Governance and Approval Model</w:t>
      </w:r>
    </w:p>
    <w:p>
      <w:pPr>
        <w:pStyle w:val="Heading2"/>
        <w:keepNext/>
      </w:pPr>
      <w:r>
        <w:t>17.1 Decision authority levels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shd w:fill="D9EAF7"/>
            <w:vAlign w:val="center"/>
            <w:tcMar>
              <w:top w:w="60" w:type="dxa"/>
              <w:start w:w="80" w:type="dxa"/>
              <w:bottom w:w="60" w:type="dxa"/>
              <w:end w:w="80" w:type="dxa"/>
            </w:tcMar>
          </w:tcPr>
          <w:p>
            <w:r>
              <w:rPr>
                <w:rFonts w:ascii="Aptos" w:hAnsi="Aptos"/>
                <w:b/>
                <w:sz w:val="14"/>
              </w:rPr>
              <w:t>Level</w:t>
            </w:r>
          </w:p>
        </w:tc>
        <w:tc>
          <w:tcPr>
            <w:tcW w:type="dxa" w:w="2835"/>
            <w:shd w:fill="D9EAF7"/>
            <w:vAlign w:val="center"/>
            <w:tcMar>
              <w:top w:w="60" w:type="dxa"/>
              <w:start w:w="80" w:type="dxa"/>
              <w:bottom w:w="60" w:type="dxa"/>
              <w:end w:w="80" w:type="dxa"/>
            </w:tcMar>
          </w:tcPr>
          <w:p>
            <w:r>
              <w:rPr>
                <w:rFonts w:ascii="Aptos" w:hAnsi="Aptos"/>
                <w:b/>
                <w:sz w:val="14"/>
              </w:rPr>
              <w:t>Role archetype</w:t>
            </w:r>
          </w:p>
        </w:tc>
        <w:tc>
          <w:tcPr>
            <w:tcW w:type="dxa" w:w="3685"/>
            <w:shd w:fill="D9EAF7"/>
            <w:vAlign w:val="center"/>
            <w:tcMar>
              <w:top w:w="60" w:type="dxa"/>
              <w:start w:w="80" w:type="dxa"/>
              <w:bottom w:w="60" w:type="dxa"/>
              <w:end w:w="80" w:type="dxa"/>
            </w:tcMar>
          </w:tcPr>
          <w:p>
            <w:r>
              <w:rPr>
                <w:rFonts w:ascii="Aptos" w:hAnsi="Aptos"/>
                <w:b/>
                <w:sz w:val="14"/>
              </w:rPr>
              <w:t>Can do</w:t>
            </w:r>
          </w:p>
        </w:tc>
        <w:tc>
          <w:tcPr>
            <w:tcW w:type="dxa" w:w="1984"/>
            <w:shd w:fill="D9EAF7"/>
            <w:vAlign w:val="center"/>
            <w:tcMar>
              <w:top w:w="60" w:type="dxa"/>
              <w:start w:w="80" w:type="dxa"/>
              <w:bottom w:w="60" w:type="dxa"/>
              <w:end w:w="80" w:type="dxa"/>
            </w:tcMar>
          </w:tcPr>
          <w:p>
            <w:r>
              <w:rPr>
                <w:rFonts w:ascii="Aptos" w:hAnsi="Aptos"/>
                <w:b/>
                <w:sz w:val="14"/>
              </w:rPr>
              <w:t>Approval boundary</w:t>
            </w:r>
          </w:p>
        </w:tc>
      </w:tr>
      <w:tr>
        <w:tc>
          <w:tcPr>
            <w:tcW w:type="dxa" w:w="1701"/>
            <w:vAlign w:val="top"/>
            <w:tcMar>
              <w:top w:w="60" w:type="dxa"/>
              <w:start w:w="80" w:type="dxa"/>
              <w:bottom w:w="60" w:type="dxa"/>
              <w:end w:w="80" w:type="dxa"/>
            </w:tcMar>
          </w:tcPr>
          <w:p>
            <w:pPr>
              <w:spacing w:after="0"/>
            </w:pPr>
            <w:r>
              <w:rPr>
                <w:rFonts w:ascii="Aptos" w:hAnsi="Aptos"/>
                <w:sz w:val="14"/>
              </w:rPr>
              <w:t>L1</w:t>
            </w:r>
          </w:p>
        </w:tc>
        <w:tc>
          <w:tcPr>
            <w:tcW w:type="dxa" w:w="2835"/>
            <w:vAlign w:val="top"/>
            <w:tcMar>
              <w:top w:w="60" w:type="dxa"/>
              <w:start w:w="80" w:type="dxa"/>
              <w:bottom w:w="60" w:type="dxa"/>
              <w:end w:w="80" w:type="dxa"/>
            </w:tcMar>
          </w:tcPr>
          <w:p>
            <w:pPr>
              <w:spacing w:after="0"/>
            </w:pPr>
            <w:r>
              <w:rPr>
                <w:rFonts w:ascii="Aptos" w:hAnsi="Aptos"/>
                <w:sz w:val="14"/>
              </w:rPr>
              <w:t>Planner / Product Owner</w:t>
            </w:r>
          </w:p>
        </w:tc>
        <w:tc>
          <w:tcPr>
            <w:tcW w:type="dxa" w:w="3685"/>
            <w:vAlign w:val="top"/>
            <w:tcMar>
              <w:top w:w="60" w:type="dxa"/>
              <w:start w:w="80" w:type="dxa"/>
              <w:bottom w:w="60" w:type="dxa"/>
              <w:end w:w="80" w:type="dxa"/>
            </w:tcMar>
          </w:tcPr>
          <w:p>
            <w:pPr>
              <w:spacing w:after="0"/>
            </w:pPr>
            <w:r>
              <w:rPr>
                <w:rFonts w:ascii="Aptos" w:hAnsi="Aptos"/>
                <w:sz w:val="14"/>
              </w:rPr>
              <w:t>Create cases, run scenarios, quantify alternatives</w:t>
            </w:r>
          </w:p>
        </w:tc>
        <w:tc>
          <w:tcPr>
            <w:tcW w:type="dxa" w:w="1984"/>
            <w:vAlign w:val="top"/>
            <w:tcMar>
              <w:top w:w="60" w:type="dxa"/>
              <w:start w:w="80" w:type="dxa"/>
              <w:bottom w:w="60" w:type="dxa"/>
              <w:end w:w="80" w:type="dxa"/>
            </w:tcMar>
          </w:tcPr>
          <w:p>
            <w:pPr>
              <w:spacing w:after="0"/>
            </w:pPr>
            <w:r>
              <w:rPr>
                <w:rFonts w:ascii="Aptos" w:hAnsi="Aptos"/>
                <w:sz w:val="14"/>
              </w:rPr>
              <w:t>May commit within local threshold if authorized</w:t>
            </w:r>
          </w:p>
        </w:tc>
      </w:tr>
      <w:tr>
        <w:tc>
          <w:tcPr>
            <w:tcW w:type="dxa" w:w="1701"/>
            <w:vAlign w:val="top"/>
            <w:tcMar>
              <w:top w:w="60" w:type="dxa"/>
              <w:start w:w="80" w:type="dxa"/>
              <w:bottom w:w="60" w:type="dxa"/>
              <w:end w:w="80" w:type="dxa"/>
            </w:tcMar>
            <w:shd w:fill="F7F9FB"/>
          </w:tcPr>
          <w:p>
            <w:pPr>
              <w:spacing w:after="0"/>
            </w:pPr>
            <w:r>
              <w:rPr>
                <w:rFonts w:ascii="Aptos" w:hAnsi="Aptos"/>
                <w:sz w:val="14"/>
              </w:rPr>
              <w:t>L2</w:t>
            </w:r>
          </w:p>
        </w:tc>
        <w:tc>
          <w:tcPr>
            <w:tcW w:type="dxa" w:w="2835"/>
            <w:vAlign w:val="top"/>
            <w:tcMar>
              <w:top w:w="60" w:type="dxa"/>
              <w:start w:w="80" w:type="dxa"/>
              <w:bottom w:w="60" w:type="dxa"/>
              <w:end w:w="80" w:type="dxa"/>
            </w:tcMar>
            <w:shd w:fill="F7F9FB"/>
          </w:tcPr>
          <w:p>
            <w:pPr>
              <w:spacing w:after="0"/>
            </w:pPr>
            <w:r>
              <w:rPr>
                <w:rFonts w:ascii="Aptos" w:hAnsi="Aptos"/>
                <w:sz w:val="14"/>
              </w:rPr>
              <w:t>Functional manager / portfolio manager</w:t>
            </w:r>
          </w:p>
        </w:tc>
        <w:tc>
          <w:tcPr>
            <w:tcW w:type="dxa" w:w="3685"/>
            <w:vAlign w:val="top"/>
            <w:tcMar>
              <w:top w:w="60" w:type="dxa"/>
              <w:start w:w="80" w:type="dxa"/>
              <w:bottom w:w="60" w:type="dxa"/>
              <w:end w:w="80" w:type="dxa"/>
            </w:tcMar>
            <w:shd w:fill="F7F9FB"/>
          </w:tcPr>
          <w:p>
            <w:pPr>
              <w:spacing w:after="0"/>
            </w:pPr>
            <w:r>
              <w:rPr>
                <w:rFonts w:ascii="Aptos" w:hAnsi="Aptos"/>
                <w:sz w:val="14"/>
              </w:rPr>
              <w:t>Review cross-product impact, select candidate for escalation</w:t>
            </w:r>
          </w:p>
        </w:tc>
        <w:tc>
          <w:tcPr>
            <w:tcW w:type="dxa" w:w="1984"/>
            <w:vAlign w:val="top"/>
            <w:tcMar>
              <w:top w:w="60" w:type="dxa"/>
              <w:start w:w="80" w:type="dxa"/>
              <w:bottom w:w="60" w:type="dxa"/>
              <w:end w:w="80" w:type="dxa"/>
            </w:tcMar>
            <w:shd w:fill="F7F9FB"/>
          </w:tcPr>
          <w:p>
            <w:pPr>
              <w:spacing w:after="0"/>
            </w:pPr>
            <w:r>
              <w:rPr>
                <w:rFonts w:ascii="Aptos" w:hAnsi="Aptos"/>
                <w:sz w:val="14"/>
              </w:rPr>
              <w:t>Approves functional resource reallocations</w:t>
            </w:r>
          </w:p>
        </w:tc>
      </w:tr>
      <w:tr>
        <w:tc>
          <w:tcPr>
            <w:tcW w:type="dxa" w:w="1701"/>
            <w:vAlign w:val="top"/>
            <w:tcMar>
              <w:top w:w="60" w:type="dxa"/>
              <w:start w:w="80" w:type="dxa"/>
              <w:bottom w:w="60" w:type="dxa"/>
              <w:end w:w="80" w:type="dxa"/>
            </w:tcMar>
          </w:tcPr>
          <w:p>
            <w:pPr>
              <w:spacing w:after="0"/>
            </w:pPr>
            <w:r>
              <w:rPr>
                <w:rFonts w:ascii="Aptos" w:hAnsi="Aptos"/>
                <w:sz w:val="14"/>
              </w:rPr>
              <w:t>L3</w:t>
            </w:r>
          </w:p>
        </w:tc>
        <w:tc>
          <w:tcPr>
            <w:tcW w:type="dxa" w:w="2835"/>
            <w:vAlign w:val="top"/>
            <w:tcMar>
              <w:top w:w="60" w:type="dxa"/>
              <w:start w:w="80" w:type="dxa"/>
              <w:bottom w:w="60" w:type="dxa"/>
              <w:end w:w="80" w:type="dxa"/>
            </w:tcMar>
          </w:tcPr>
          <w:p>
            <w:pPr>
              <w:spacing w:after="0"/>
            </w:pPr>
            <w:r>
              <w:rPr>
                <w:rFonts w:ascii="Aptos" w:hAnsi="Aptos"/>
                <w:sz w:val="14"/>
              </w:rPr>
              <w:t>Steering Committee / senior management</w:t>
            </w:r>
          </w:p>
        </w:tc>
        <w:tc>
          <w:tcPr>
            <w:tcW w:type="dxa" w:w="3685"/>
            <w:vAlign w:val="top"/>
            <w:tcMar>
              <w:top w:w="60" w:type="dxa"/>
              <w:start w:w="80" w:type="dxa"/>
              <w:bottom w:w="60" w:type="dxa"/>
              <w:end w:w="80" w:type="dxa"/>
            </w:tcMar>
          </w:tcPr>
          <w:p>
            <w:pPr>
              <w:spacing w:after="0"/>
            </w:pPr>
            <w:r>
              <w:rPr>
                <w:rFonts w:ascii="Aptos" w:hAnsi="Aptos"/>
                <w:sz w:val="14"/>
              </w:rPr>
              <w:t>Approve high-impact commitment/resource changes</w:t>
            </w:r>
          </w:p>
        </w:tc>
        <w:tc>
          <w:tcPr>
            <w:tcW w:type="dxa" w:w="1984"/>
            <w:vAlign w:val="top"/>
            <w:tcMar>
              <w:top w:w="60" w:type="dxa"/>
              <w:start w:w="80" w:type="dxa"/>
              <w:bottom w:w="60" w:type="dxa"/>
              <w:end w:w="80" w:type="dxa"/>
            </w:tcMar>
          </w:tcPr>
          <w:p>
            <w:pPr>
              <w:spacing w:after="0"/>
            </w:pPr>
            <w:r>
              <w:rPr>
                <w:rFonts w:ascii="Aptos" w:hAnsi="Aptos"/>
                <w:sz w:val="14"/>
              </w:rPr>
              <w:t>Final for configured thresholds</w:t>
            </w:r>
          </w:p>
        </w:tc>
      </w:tr>
      <w:tr>
        <w:tc>
          <w:tcPr>
            <w:tcW w:type="dxa" w:w="1701"/>
            <w:vAlign w:val="top"/>
            <w:tcMar>
              <w:top w:w="60" w:type="dxa"/>
              <w:start w:w="80" w:type="dxa"/>
              <w:bottom w:w="60" w:type="dxa"/>
              <w:end w:w="80" w:type="dxa"/>
            </w:tcMar>
            <w:shd w:fill="F7F9FB"/>
          </w:tcPr>
          <w:p>
            <w:pPr>
              <w:spacing w:after="0"/>
            </w:pPr>
            <w:r>
              <w:rPr>
                <w:rFonts w:ascii="Aptos" w:hAnsi="Aptos"/>
                <w:sz w:val="14"/>
              </w:rPr>
              <w:t>L4</w:t>
            </w:r>
          </w:p>
        </w:tc>
        <w:tc>
          <w:tcPr>
            <w:tcW w:type="dxa" w:w="2835"/>
            <w:vAlign w:val="top"/>
            <w:tcMar>
              <w:top w:w="60" w:type="dxa"/>
              <w:start w:w="80" w:type="dxa"/>
              <w:bottom w:w="60" w:type="dxa"/>
              <w:end w:w="80" w:type="dxa"/>
            </w:tcMar>
            <w:shd w:fill="F7F9FB"/>
          </w:tcPr>
          <w:p>
            <w:pPr>
              <w:spacing w:after="0"/>
            </w:pPr>
            <w:r>
              <w:rPr>
                <w:rFonts w:ascii="Aptos" w:hAnsi="Aptos"/>
                <w:sz w:val="14"/>
              </w:rPr>
              <w:t>System administrator</w:t>
            </w:r>
          </w:p>
        </w:tc>
        <w:tc>
          <w:tcPr>
            <w:tcW w:type="dxa" w:w="3685"/>
            <w:vAlign w:val="top"/>
            <w:tcMar>
              <w:top w:w="60" w:type="dxa"/>
              <w:start w:w="80" w:type="dxa"/>
              <w:bottom w:w="60" w:type="dxa"/>
              <w:end w:w="80" w:type="dxa"/>
            </w:tcMar>
            <w:shd w:fill="F7F9FB"/>
          </w:tcPr>
          <w:p>
            <w:pPr>
              <w:spacing w:after="0"/>
            </w:pPr>
            <w:r>
              <w:rPr>
                <w:rFonts w:ascii="Aptos" w:hAnsi="Aptos"/>
                <w:sz w:val="14"/>
              </w:rPr>
              <w:t>Technical config only</w:t>
            </w:r>
          </w:p>
        </w:tc>
        <w:tc>
          <w:tcPr>
            <w:tcW w:type="dxa" w:w="1984"/>
            <w:vAlign w:val="top"/>
            <w:tcMar>
              <w:top w:w="60" w:type="dxa"/>
              <w:start w:w="80" w:type="dxa"/>
              <w:bottom w:w="60" w:type="dxa"/>
              <w:end w:w="80" w:type="dxa"/>
            </w:tcMar>
            <w:shd w:fill="F7F9FB"/>
          </w:tcPr>
          <w:p>
            <w:pPr>
              <w:spacing w:after="0"/>
            </w:pPr>
            <w:r>
              <w:rPr>
                <w:rFonts w:ascii="Aptos" w:hAnsi="Aptos"/>
                <w:sz w:val="14"/>
              </w:rPr>
              <w:t>No business approval</w:t>
            </w:r>
          </w:p>
        </w:tc>
      </w:tr>
    </w:tbl>
    <w:p/>
    <w:p>
      <w:pPr>
        <w:pStyle w:val="Heading2"/>
        <w:keepNext/>
      </w:pPr>
      <w:r>
        <w:t>17.2 Decision record</w:t>
      </w:r>
    </w:p>
    <w:p>
      <w:pPr>
        <w:spacing w:after="100"/>
      </w:pPr>
      <w:r>
        <w:t>Every approved decision stores: decision_id, case_id, base_plan_version, alternatives considered, feasibility evidence, objective weights, selected alternative, approvers, timestamp, execution owner, expected outcomes and review date. The record is immutable; changes create a new decision version.</w:t>
      </w:r>
    </w:p>
    <w:p>
      <w:pPr>
        <w:pStyle w:val="Heading1"/>
        <w:keepNext/>
      </w:pPr>
      <w:r>
        <w:t>18. Lesson Learned and Organizational Learning</w:t>
      </w:r>
    </w:p>
    <w:p>
      <w:pPr>
        <w:spacing w:after="100"/>
      </w:pPr>
      <w:r>
        <w:t>Lesson Learned is a first-class operational object. It is generated from forecast-vs-actual evidence and can influence future forecasts through explicit rule links. The MVP does not require opaque machine learning. Reusable patterns may begin as deterministic rules with evidence and confidence.</w:t>
      </w:r>
    </w:p>
    <w:p>
      <w:pPr>
        <w:pStyle w:val="CodeBlock"/>
      </w:pPr>
      <w:r>
        <w:t>DEVIATION -&gt; DECISION -&gt; ACTION -&gt; ACTUAL RESULT</w:t>
      </w:r>
    </w:p>
    <w:p>
      <w:pPr>
        <w:pStyle w:val="CodeBlock"/>
      </w:pPr>
      <w:r>
        <w:t xml:space="preserve">                         |</w:t>
      </w:r>
    </w:p>
    <w:p>
      <w:pPr>
        <w:pStyle w:val="CodeBlock"/>
      </w:pPr>
      <w:r>
        <w:t xml:space="preserve">                         v</w:t>
      </w:r>
    </w:p>
    <w:p>
      <w:pPr>
        <w:pStyle w:val="CodeBlock"/>
      </w:pPr>
      <w:r>
        <w:t xml:space="preserve">                  FORECAST ERROR</w:t>
      </w:r>
    </w:p>
    <w:p>
      <w:pPr>
        <w:pStyle w:val="CodeBlock"/>
      </w:pPr>
      <w:r>
        <w:t xml:space="preserve">                         |</w:t>
      </w:r>
    </w:p>
    <w:p>
      <w:pPr>
        <w:pStyle w:val="CodeBlock"/>
      </w:pPr>
      <w:r>
        <w:t xml:space="preserve">                         v</w:t>
      </w:r>
    </w:p>
    <w:p>
      <w:pPr>
        <w:pStyle w:val="CodeBlock"/>
      </w:pPr>
      <w:r>
        <w:t xml:space="preserve">                  LESSON / PATTERN</w:t>
      </w:r>
    </w:p>
    <w:p>
      <w:pPr>
        <w:pStyle w:val="CodeBlock"/>
      </w:pPr>
      <w:r>
        <w:t xml:space="preserve">                         |</w:t>
      </w:r>
    </w:p>
    <w:p>
      <w:pPr>
        <w:pStyle w:val="CodeBlock"/>
      </w:pPr>
      <w:r>
        <w:t xml:space="preserve">                         v</w:t>
      </w:r>
    </w:p>
    <w:p>
      <w:pPr>
        <w:pStyle w:val="CodeBlock"/>
      </w:pPr>
      <w:r>
        <w:t xml:space="preserve">                CALIBRATION / RULE</w:t>
      </w:r>
    </w:p>
    <w:p>
      <w:pPr>
        <w:pStyle w:val="CodeBlock"/>
      </w:pPr>
      <w:r>
        <w:t xml:space="preserve">                         |</w:t>
      </w:r>
    </w:p>
    <w:p>
      <w:pPr>
        <w:pStyle w:val="CodeBlock"/>
      </w:pPr>
      <w:r>
        <w:t xml:space="preserve">                         v</w:t>
      </w:r>
    </w:p>
    <w:p>
      <w:pPr>
        <w:pStyle w:val="CodeBlock"/>
      </w:pPr>
      <w:r>
        <w:t xml:space="preserve">                 NEXT FORECAST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D9EAF7"/>
            <w:vAlign w:val="center"/>
            <w:tcMar>
              <w:top w:w="60" w:type="dxa"/>
              <w:start w:w="80" w:type="dxa"/>
              <w:bottom w:w="60" w:type="dxa"/>
              <w:end w:w="80" w:type="dxa"/>
            </w:tcMar>
          </w:tcPr>
          <w:p>
            <w:r>
              <w:rPr>
                <w:rFonts w:ascii="Aptos" w:hAnsi="Aptos"/>
                <w:b/>
                <w:sz w:val="15"/>
              </w:rPr>
              <w:t>Learning metric</w:t>
            </w:r>
          </w:p>
        </w:tc>
        <w:tc>
          <w:tcPr>
            <w:tcW w:type="dxa" w:w="6803"/>
            <w:shd w:fill="D9EAF7"/>
            <w:vAlign w:val="center"/>
            <w:tcMar>
              <w:top w:w="60" w:type="dxa"/>
              <w:start w:w="80" w:type="dxa"/>
              <w:bottom w:w="60" w:type="dxa"/>
              <w:end w:w="80" w:type="dxa"/>
            </w:tcMar>
          </w:tcPr>
          <w:p>
            <w:r>
              <w:rPr>
                <w:rFonts w:ascii="Aptos" w:hAnsi="Aptos"/>
                <w:b/>
                <w:sz w:val="15"/>
              </w:rPr>
              <w:t>Definition</w:t>
            </w:r>
          </w:p>
        </w:tc>
      </w:tr>
      <w:tr>
        <w:tc>
          <w:tcPr>
            <w:tcW w:type="dxa" w:w="2835"/>
            <w:vAlign w:val="top"/>
            <w:tcMar>
              <w:top w:w="60" w:type="dxa"/>
              <w:start w:w="80" w:type="dxa"/>
              <w:bottom w:w="60" w:type="dxa"/>
              <w:end w:w="80" w:type="dxa"/>
            </w:tcMar>
          </w:tcPr>
          <w:p>
            <w:pPr>
              <w:spacing w:after="0"/>
            </w:pPr>
            <w:r>
              <w:rPr>
                <w:rFonts w:ascii="Aptos" w:hAnsi="Aptos"/>
                <w:sz w:val="15"/>
              </w:rPr>
              <w:t>Forecast Accuracy</w:t>
            </w:r>
          </w:p>
        </w:tc>
        <w:tc>
          <w:tcPr>
            <w:tcW w:type="dxa" w:w="6803"/>
            <w:vAlign w:val="top"/>
            <w:tcMar>
              <w:top w:w="60" w:type="dxa"/>
              <w:start w:w="80" w:type="dxa"/>
              <w:bottom w:w="60" w:type="dxa"/>
              <w:end w:w="80" w:type="dxa"/>
            </w:tcMar>
          </w:tcPr>
          <w:p>
            <w:pPr>
              <w:spacing w:after="0"/>
            </w:pPr>
            <w:r>
              <w:rPr>
                <w:rFonts w:ascii="Aptos" w:hAnsi="Aptos"/>
                <w:sz w:val="15"/>
              </w:rPr>
              <w:t>Difference between predicted and actual date/quantity/cost for governed metrics.</w:t>
            </w:r>
          </w:p>
        </w:tc>
      </w:tr>
      <w:tr>
        <w:tc>
          <w:tcPr>
            <w:tcW w:type="dxa" w:w="2835"/>
            <w:vAlign w:val="top"/>
            <w:tcMar>
              <w:top w:w="60" w:type="dxa"/>
              <w:start w:w="80" w:type="dxa"/>
              <w:bottom w:w="60" w:type="dxa"/>
              <w:end w:w="80" w:type="dxa"/>
            </w:tcMar>
            <w:shd w:fill="F7F9FB"/>
          </w:tcPr>
          <w:p>
            <w:pPr>
              <w:spacing w:after="0"/>
            </w:pPr>
            <w:r>
              <w:rPr>
                <w:rFonts w:ascii="Aptos" w:hAnsi="Aptos"/>
                <w:sz w:val="15"/>
              </w:rPr>
              <w:t>Recovery Effectiveness</w:t>
            </w:r>
          </w:p>
        </w:tc>
        <w:tc>
          <w:tcPr>
            <w:tcW w:type="dxa" w:w="6803"/>
            <w:vAlign w:val="top"/>
            <w:tcMar>
              <w:top w:w="60" w:type="dxa"/>
              <w:start w:w="80" w:type="dxa"/>
              <w:bottom w:w="60" w:type="dxa"/>
              <w:end w:w="80" w:type="dxa"/>
            </w:tcMar>
            <w:shd w:fill="F7F9FB"/>
          </w:tcPr>
          <w:p>
            <w:pPr>
              <w:spacing w:after="0"/>
            </w:pPr>
            <w:r>
              <w:rPr>
                <w:rFonts w:ascii="Aptos" w:hAnsi="Aptos"/>
                <w:sz w:val="15"/>
              </w:rPr>
              <w:t>Actual recovery achieved / predicted recovery.</w:t>
            </w:r>
          </w:p>
        </w:tc>
      </w:tr>
      <w:tr>
        <w:tc>
          <w:tcPr>
            <w:tcW w:type="dxa" w:w="2835"/>
            <w:vAlign w:val="top"/>
            <w:tcMar>
              <w:top w:w="60" w:type="dxa"/>
              <w:start w:w="80" w:type="dxa"/>
              <w:bottom w:w="60" w:type="dxa"/>
              <w:end w:w="80" w:type="dxa"/>
            </w:tcMar>
          </w:tcPr>
          <w:p>
            <w:pPr>
              <w:spacing w:after="0"/>
            </w:pPr>
            <w:r>
              <w:rPr>
                <w:rFonts w:ascii="Aptos" w:hAnsi="Aptos"/>
                <w:sz w:val="15"/>
              </w:rPr>
              <w:t>Recurrence Rate</w:t>
            </w:r>
          </w:p>
        </w:tc>
        <w:tc>
          <w:tcPr>
            <w:tcW w:type="dxa" w:w="6803"/>
            <w:vAlign w:val="top"/>
            <w:tcMar>
              <w:top w:w="60" w:type="dxa"/>
              <w:start w:w="80" w:type="dxa"/>
              <w:bottom w:w="60" w:type="dxa"/>
              <w:end w:w="80" w:type="dxa"/>
            </w:tcMar>
          </w:tcPr>
          <w:p>
            <w:pPr>
              <w:spacing w:after="0"/>
            </w:pPr>
            <w:r>
              <w:rPr>
                <w:rFonts w:ascii="Aptos" w:hAnsi="Aptos"/>
                <w:sz w:val="15"/>
              </w:rPr>
              <w:t>Rate at which equivalent root causes recur after lesson publication.</w:t>
            </w:r>
          </w:p>
        </w:tc>
      </w:tr>
      <w:tr>
        <w:tc>
          <w:tcPr>
            <w:tcW w:type="dxa" w:w="2835"/>
            <w:vAlign w:val="top"/>
            <w:tcMar>
              <w:top w:w="60" w:type="dxa"/>
              <w:start w:w="80" w:type="dxa"/>
              <w:bottom w:w="60" w:type="dxa"/>
              <w:end w:w="80" w:type="dxa"/>
            </w:tcMar>
            <w:shd w:fill="F7F9FB"/>
          </w:tcPr>
          <w:p>
            <w:pPr>
              <w:spacing w:after="0"/>
            </w:pPr>
            <w:r>
              <w:rPr>
                <w:rFonts w:ascii="Aptos" w:hAnsi="Aptos"/>
                <w:sz w:val="15"/>
              </w:rPr>
              <w:t>Lesson Reuse Rate</w:t>
            </w:r>
          </w:p>
        </w:tc>
        <w:tc>
          <w:tcPr>
            <w:tcW w:type="dxa" w:w="6803"/>
            <w:vAlign w:val="top"/>
            <w:tcMar>
              <w:top w:w="60" w:type="dxa"/>
              <w:start w:w="80" w:type="dxa"/>
              <w:bottom w:w="60" w:type="dxa"/>
              <w:end w:w="80" w:type="dxa"/>
            </w:tcMar>
            <w:shd w:fill="F7F9FB"/>
          </w:tcPr>
          <w:p>
            <w:pPr>
              <w:spacing w:after="0"/>
            </w:pPr>
            <w:r>
              <w:rPr>
                <w:rFonts w:ascii="Aptos" w:hAnsi="Aptos"/>
                <w:sz w:val="15"/>
              </w:rPr>
              <w:t>Share of relevant new cases where a prior lesson was surfaced/used.</w:t>
            </w:r>
          </w:p>
        </w:tc>
      </w:tr>
      <w:tr>
        <w:tc>
          <w:tcPr>
            <w:tcW w:type="dxa" w:w="2835"/>
            <w:vAlign w:val="top"/>
            <w:tcMar>
              <w:top w:w="60" w:type="dxa"/>
              <w:start w:w="80" w:type="dxa"/>
              <w:bottom w:w="60" w:type="dxa"/>
              <w:end w:w="80" w:type="dxa"/>
            </w:tcMar>
          </w:tcPr>
          <w:p>
            <w:pPr>
              <w:spacing w:after="0"/>
            </w:pPr>
            <w:r>
              <w:rPr>
                <w:rFonts w:ascii="Aptos" w:hAnsi="Aptos"/>
                <w:sz w:val="15"/>
              </w:rPr>
              <w:t>Lesson Influence</w:t>
            </w:r>
          </w:p>
        </w:tc>
        <w:tc>
          <w:tcPr>
            <w:tcW w:type="dxa" w:w="6803"/>
            <w:vAlign w:val="top"/>
            <w:tcMar>
              <w:top w:w="60" w:type="dxa"/>
              <w:start w:w="80" w:type="dxa"/>
              <w:bottom w:w="60" w:type="dxa"/>
              <w:end w:w="80" w:type="dxa"/>
            </w:tcMar>
          </w:tcPr>
          <w:p>
            <w:pPr>
              <w:spacing w:after="0"/>
            </w:pPr>
            <w:r>
              <w:rPr>
                <w:rFonts w:ascii="Aptos" w:hAnsi="Aptos"/>
                <w:sz w:val="15"/>
              </w:rPr>
              <w:t>Measured change in plan or forecast attributable to a lesson rule.</w:t>
            </w:r>
          </w:p>
        </w:tc>
      </w:tr>
    </w:tbl>
    <w:p/>
    <w:p>
      <w:pPr>
        <w:pStyle w:val="Heading1"/>
        <w:keepNext/>
      </w:pPr>
      <w:r>
        <w:t>19. Master Data Management and Governance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28"/>
            <w:shd w:fill="D9EAF7"/>
            <w:vAlign w:val="center"/>
            <w:tcMar>
              <w:top w:w="60" w:type="dxa"/>
              <w:start w:w="80" w:type="dxa"/>
              <w:bottom w:w="60" w:type="dxa"/>
              <w:end w:w="80" w:type="dxa"/>
            </w:tcMar>
          </w:tcPr>
          <w:p>
            <w:r>
              <w:rPr>
                <w:rFonts w:ascii="Aptos" w:hAnsi="Aptos"/>
                <w:b/>
                <w:sz w:val="14"/>
              </w:rPr>
              <w:t>Entity</w:t>
            </w:r>
          </w:p>
        </w:tc>
        <w:tc>
          <w:tcPr>
            <w:tcW w:type="dxa" w:w="4025"/>
            <w:shd w:fill="D9EAF7"/>
            <w:vAlign w:val="center"/>
            <w:tcMar>
              <w:top w:w="60" w:type="dxa"/>
              <w:start w:w="80" w:type="dxa"/>
              <w:bottom w:w="60" w:type="dxa"/>
              <w:end w:w="80" w:type="dxa"/>
            </w:tcMar>
          </w:tcPr>
          <w:p>
            <w:r>
              <w:rPr>
                <w:rFonts w:ascii="Aptos" w:hAnsi="Aptos"/>
                <w:b/>
                <w:sz w:val="14"/>
              </w:rPr>
              <w:t>Content</w:t>
            </w:r>
          </w:p>
        </w:tc>
        <w:tc>
          <w:tcPr>
            <w:tcW w:type="dxa" w:w="2438"/>
            <w:shd w:fill="D9EAF7"/>
            <w:vAlign w:val="center"/>
            <w:tcMar>
              <w:top w:w="60" w:type="dxa"/>
              <w:start w:w="80" w:type="dxa"/>
              <w:bottom w:w="60" w:type="dxa"/>
              <w:end w:w="80" w:type="dxa"/>
            </w:tcMar>
          </w:tcPr>
          <w:p>
            <w:r>
              <w:rPr>
                <w:rFonts w:ascii="Aptos" w:hAnsi="Aptos"/>
                <w:b/>
                <w:sz w:val="14"/>
              </w:rPr>
              <w:t>Primary system</w:t>
            </w:r>
          </w:p>
        </w:tc>
        <w:tc>
          <w:tcPr>
            <w:tcW w:type="dxa" w:w="1814"/>
            <w:shd w:fill="D9EAF7"/>
            <w:vAlign w:val="center"/>
            <w:tcMar>
              <w:top w:w="60" w:type="dxa"/>
              <w:start w:w="80" w:type="dxa"/>
              <w:bottom w:w="60" w:type="dxa"/>
              <w:end w:w="80" w:type="dxa"/>
            </w:tcMar>
          </w:tcPr>
          <w:p>
            <w:r>
              <w:rPr>
                <w:rFonts w:ascii="Aptos" w:hAnsi="Aptos"/>
                <w:b/>
                <w:sz w:val="14"/>
              </w:rPr>
              <w:t>Owner</w:t>
            </w:r>
          </w:p>
        </w:tc>
      </w:tr>
      <w:tr>
        <w:tc>
          <w:tcPr>
            <w:tcW w:type="dxa" w:w="1928"/>
            <w:vAlign w:val="top"/>
            <w:tcMar>
              <w:top w:w="60" w:type="dxa"/>
              <w:start w:w="80" w:type="dxa"/>
              <w:bottom w:w="60" w:type="dxa"/>
              <w:end w:w="80" w:type="dxa"/>
            </w:tcMar>
          </w:tcPr>
          <w:p>
            <w:pPr>
              <w:spacing w:after="0"/>
            </w:pPr>
            <w:r>
              <w:rPr>
                <w:rFonts w:ascii="Aptos" w:hAnsi="Aptos"/>
                <w:sz w:val="14"/>
              </w:rPr>
              <w:t>Organization</w:t>
            </w:r>
          </w:p>
        </w:tc>
        <w:tc>
          <w:tcPr>
            <w:tcW w:type="dxa" w:w="4025"/>
            <w:vAlign w:val="top"/>
            <w:tcMar>
              <w:top w:w="60" w:type="dxa"/>
              <w:start w:w="80" w:type="dxa"/>
              <w:bottom w:w="60" w:type="dxa"/>
              <w:end w:w="80" w:type="dxa"/>
            </w:tcMar>
          </w:tcPr>
          <w:p>
            <w:pPr>
              <w:spacing w:after="0"/>
            </w:pPr>
            <w:r>
              <w:rPr>
                <w:rFonts w:ascii="Aptos" w:hAnsi="Aptos"/>
                <w:sz w:val="14"/>
              </w:rPr>
              <w:t>Plant, planning area, storage location, work center hierarchy</w:t>
            </w:r>
          </w:p>
        </w:tc>
        <w:tc>
          <w:tcPr>
            <w:tcW w:type="dxa" w:w="2438"/>
            <w:vAlign w:val="top"/>
            <w:tcMar>
              <w:top w:w="60" w:type="dxa"/>
              <w:start w:w="80" w:type="dxa"/>
              <w:bottom w:w="60" w:type="dxa"/>
              <w:end w:w="80" w:type="dxa"/>
            </w:tcMar>
          </w:tcPr>
          <w:p>
            <w:pPr>
              <w:spacing w:after="0"/>
            </w:pPr>
            <w:r>
              <w:rPr>
                <w:rFonts w:ascii="Aptos" w:hAnsi="Aptos"/>
                <w:sz w:val="14"/>
              </w:rPr>
              <w:t>SAP / platform reference</w:t>
            </w:r>
          </w:p>
        </w:tc>
        <w:tc>
          <w:tcPr>
            <w:tcW w:type="dxa" w:w="1814"/>
            <w:vAlign w:val="top"/>
            <w:tcMar>
              <w:top w:w="60" w:type="dxa"/>
              <w:start w:w="80" w:type="dxa"/>
              <w:bottom w:w="60" w:type="dxa"/>
              <w:end w:w="80" w:type="dxa"/>
            </w:tcMar>
          </w:tcPr>
          <w:p>
            <w:pPr>
              <w:spacing w:after="0"/>
            </w:pPr>
            <w:r>
              <w:rPr>
                <w:rFonts w:ascii="Aptos" w:hAnsi="Aptos"/>
                <w:sz w:val="14"/>
              </w:rPr>
              <w:t>Enterprise Architecture / PP</w:t>
            </w:r>
          </w:p>
        </w:tc>
      </w:tr>
      <w:tr>
        <w:tc>
          <w:tcPr>
            <w:tcW w:type="dxa" w:w="1928"/>
            <w:vAlign w:val="top"/>
            <w:tcMar>
              <w:top w:w="60" w:type="dxa"/>
              <w:start w:w="80" w:type="dxa"/>
              <w:bottom w:w="60" w:type="dxa"/>
              <w:end w:w="80" w:type="dxa"/>
            </w:tcMar>
            <w:shd w:fill="F7F9FB"/>
          </w:tcPr>
          <w:p>
            <w:pPr>
              <w:spacing w:after="0"/>
            </w:pPr>
            <w:r>
              <w:rPr>
                <w:rFonts w:ascii="Aptos" w:hAnsi="Aptos"/>
                <w:sz w:val="14"/>
              </w:rPr>
              <w:t>Material/Product</w:t>
            </w:r>
          </w:p>
        </w:tc>
        <w:tc>
          <w:tcPr>
            <w:tcW w:type="dxa" w:w="4025"/>
            <w:vAlign w:val="top"/>
            <w:tcMar>
              <w:top w:w="60" w:type="dxa"/>
              <w:start w:w="80" w:type="dxa"/>
              <w:bottom w:w="60" w:type="dxa"/>
              <w:end w:w="80" w:type="dxa"/>
            </w:tcMar>
            <w:shd w:fill="F7F9FB"/>
          </w:tcPr>
          <w:p>
            <w:pPr>
              <w:spacing w:after="0"/>
            </w:pPr>
            <w:r>
              <w:rPr>
                <w:rFonts w:ascii="Aptos" w:hAnsi="Aptos"/>
                <w:sz w:val="14"/>
              </w:rPr>
              <w:t>Material, product family, unit, criticality</w:t>
            </w:r>
          </w:p>
        </w:tc>
        <w:tc>
          <w:tcPr>
            <w:tcW w:type="dxa" w:w="2438"/>
            <w:vAlign w:val="top"/>
            <w:tcMar>
              <w:top w:w="60" w:type="dxa"/>
              <w:start w:w="80" w:type="dxa"/>
              <w:bottom w:w="60" w:type="dxa"/>
              <w:end w:w="80" w:type="dxa"/>
            </w:tcMar>
            <w:shd w:fill="F7F9FB"/>
          </w:tcPr>
          <w:p>
            <w:pPr>
              <w:spacing w:after="0"/>
            </w:pPr>
            <w:r>
              <w:rPr>
                <w:rFonts w:ascii="Aptos" w:hAnsi="Aptos"/>
                <w:sz w:val="14"/>
              </w:rPr>
              <w:t>SAP Material Master</w:t>
            </w:r>
          </w:p>
        </w:tc>
        <w:tc>
          <w:tcPr>
            <w:tcW w:type="dxa" w:w="1814"/>
            <w:vAlign w:val="top"/>
            <w:tcMar>
              <w:top w:w="60" w:type="dxa"/>
              <w:start w:w="80" w:type="dxa"/>
              <w:bottom w:w="60" w:type="dxa"/>
              <w:end w:w="80" w:type="dxa"/>
            </w:tcMar>
            <w:shd w:fill="F7F9FB"/>
          </w:tcPr>
          <w:p>
            <w:pPr>
              <w:spacing w:after="0"/>
            </w:pPr>
            <w:r>
              <w:rPr>
                <w:rFonts w:ascii="Aptos" w:hAnsi="Aptos"/>
                <w:sz w:val="14"/>
              </w:rPr>
              <w:t>MM/PP</w:t>
            </w:r>
          </w:p>
        </w:tc>
      </w:tr>
      <w:tr>
        <w:tc>
          <w:tcPr>
            <w:tcW w:type="dxa" w:w="1928"/>
            <w:vAlign w:val="top"/>
            <w:tcMar>
              <w:top w:w="60" w:type="dxa"/>
              <w:start w:w="80" w:type="dxa"/>
              <w:bottom w:w="60" w:type="dxa"/>
              <w:end w:w="80" w:type="dxa"/>
            </w:tcMar>
          </w:tcPr>
          <w:p>
            <w:pPr>
              <w:spacing w:after="0"/>
            </w:pPr>
            <w:r>
              <w:rPr>
                <w:rFonts w:ascii="Aptos" w:hAnsi="Aptos"/>
                <w:sz w:val="14"/>
              </w:rPr>
              <w:t>BOM</w:t>
            </w:r>
          </w:p>
        </w:tc>
        <w:tc>
          <w:tcPr>
            <w:tcW w:type="dxa" w:w="4025"/>
            <w:vAlign w:val="top"/>
            <w:tcMar>
              <w:top w:w="60" w:type="dxa"/>
              <w:start w:w="80" w:type="dxa"/>
              <w:bottom w:w="60" w:type="dxa"/>
              <w:end w:w="80" w:type="dxa"/>
            </w:tcMar>
          </w:tcPr>
          <w:p>
            <w:pPr>
              <w:spacing w:after="0"/>
            </w:pPr>
            <w:r>
              <w:rPr>
                <w:rFonts w:ascii="Aptos" w:hAnsi="Aptos"/>
                <w:sz w:val="14"/>
              </w:rPr>
              <w:t>BOM versions/items/effectivity</w:t>
            </w:r>
          </w:p>
        </w:tc>
        <w:tc>
          <w:tcPr>
            <w:tcW w:type="dxa" w:w="2438"/>
            <w:vAlign w:val="top"/>
            <w:tcMar>
              <w:top w:w="60" w:type="dxa"/>
              <w:start w:w="80" w:type="dxa"/>
              <w:bottom w:w="60" w:type="dxa"/>
              <w:end w:w="80" w:type="dxa"/>
            </w:tcMar>
          </w:tcPr>
          <w:p>
            <w:pPr>
              <w:spacing w:after="0"/>
            </w:pPr>
            <w:r>
              <w:rPr>
                <w:rFonts w:ascii="Aptos" w:hAnsi="Aptos"/>
                <w:sz w:val="14"/>
              </w:rPr>
              <w:t>SAP BOM</w:t>
            </w:r>
          </w:p>
        </w:tc>
        <w:tc>
          <w:tcPr>
            <w:tcW w:type="dxa" w:w="1814"/>
            <w:vAlign w:val="top"/>
            <w:tcMar>
              <w:top w:w="60" w:type="dxa"/>
              <w:start w:w="80" w:type="dxa"/>
              <w:bottom w:w="60" w:type="dxa"/>
              <w:end w:w="80" w:type="dxa"/>
            </w:tcMar>
          </w:tcPr>
          <w:p>
            <w:pPr>
              <w:spacing w:after="0"/>
            </w:pPr>
            <w:r>
              <w:rPr>
                <w:rFonts w:ascii="Aptos" w:hAnsi="Aptos"/>
                <w:sz w:val="14"/>
              </w:rPr>
              <w:t>Engineering/PP</w:t>
            </w:r>
          </w:p>
        </w:tc>
      </w:tr>
      <w:tr>
        <w:tc>
          <w:tcPr>
            <w:tcW w:type="dxa" w:w="1928"/>
            <w:vAlign w:val="top"/>
            <w:tcMar>
              <w:top w:w="60" w:type="dxa"/>
              <w:start w:w="80" w:type="dxa"/>
              <w:bottom w:w="60" w:type="dxa"/>
              <w:end w:w="80" w:type="dxa"/>
            </w:tcMar>
            <w:shd w:fill="F7F9FB"/>
          </w:tcPr>
          <w:p>
            <w:pPr>
              <w:spacing w:after="0"/>
            </w:pPr>
            <w:r>
              <w:rPr>
                <w:rFonts w:ascii="Aptos" w:hAnsi="Aptos"/>
                <w:sz w:val="14"/>
              </w:rPr>
              <w:t>Routing</w:t>
            </w:r>
          </w:p>
        </w:tc>
        <w:tc>
          <w:tcPr>
            <w:tcW w:type="dxa" w:w="4025"/>
            <w:vAlign w:val="top"/>
            <w:tcMar>
              <w:top w:w="60" w:type="dxa"/>
              <w:start w:w="80" w:type="dxa"/>
              <w:bottom w:w="60" w:type="dxa"/>
              <w:end w:w="80" w:type="dxa"/>
            </w:tcMar>
            <w:shd w:fill="F7F9FB"/>
          </w:tcPr>
          <w:p>
            <w:pPr>
              <w:spacing w:after="0"/>
            </w:pPr>
            <w:r>
              <w:rPr>
                <w:rFonts w:ascii="Aptos" w:hAnsi="Aptos"/>
                <w:sz w:val="14"/>
              </w:rPr>
              <w:t>Routing/operations/work centers/standard values</w:t>
            </w:r>
          </w:p>
        </w:tc>
        <w:tc>
          <w:tcPr>
            <w:tcW w:type="dxa" w:w="2438"/>
            <w:vAlign w:val="top"/>
            <w:tcMar>
              <w:top w:w="60" w:type="dxa"/>
              <w:start w:w="80" w:type="dxa"/>
              <w:bottom w:w="60" w:type="dxa"/>
              <w:end w:w="80" w:type="dxa"/>
            </w:tcMar>
            <w:shd w:fill="F7F9FB"/>
          </w:tcPr>
          <w:p>
            <w:pPr>
              <w:spacing w:after="0"/>
            </w:pPr>
            <w:r>
              <w:rPr>
                <w:rFonts w:ascii="Aptos" w:hAnsi="Aptos"/>
                <w:sz w:val="14"/>
              </w:rPr>
              <w:t>SAP task list/routing</w:t>
            </w:r>
          </w:p>
        </w:tc>
        <w:tc>
          <w:tcPr>
            <w:tcW w:type="dxa" w:w="1814"/>
            <w:vAlign w:val="top"/>
            <w:tcMar>
              <w:top w:w="60" w:type="dxa"/>
              <w:start w:w="80" w:type="dxa"/>
              <w:bottom w:w="60" w:type="dxa"/>
              <w:end w:w="80" w:type="dxa"/>
            </w:tcMar>
            <w:shd w:fill="F7F9FB"/>
          </w:tcPr>
          <w:p>
            <w:pPr>
              <w:spacing w:after="0"/>
            </w:pPr>
            <w:r>
              <w:rPr>
                <w:rFonts w:ascii="Aptos" w:hAnsi="Aptos"/>
                <w:sz w:val="14"/>
              </w:rPr>
              <w:t>Engineering/PP</w:t>
            </w:r>
          </w:p>
        </w:tc>
      </w:tr>
      <w:tr>
        <w:tc>
          <w:tcPr>
            <w:tcW w:type="dxa" w:w="1928"/>
            <w:vAlign w:val="top"/>
            <w:tcMar>
              <w:top w:w="60" w:type="dxa"/>
              <w:start w:w="80" w:type="dxa"/>
              <w:bottom w:w="60" w:type="dxa"/>
              <w:end w:w="80" w:type="dxa"/>
            </w:tcMar>
          </w:tcPr>
          <w:p>
            <w:pPr>
              <w:spacing w:after="0"/>
            </w:pPr>
            <w:r>
              <w:rPr>
                <w:rFonts w:ascii="Aptos" w:hAnsi="Aptos"/>
                <w:sz w:val="14"/>
              </w:rPr>
              <w:t>Work center</w:t>
            </w:r>
          </w:p>
        </w:tc>
        <w:tc>
          <w:tcPr>
            <w:tcW w:type="dxa" w:w="4025"/>
            <w:vAlign w:val="top"/>
            <w:tcMar>
              <w:top w:w="60" w:type="dxa"/>
              <w:start w:w="80" w:type="dxa"/>
              <w:bottom w:w="60" w:type="dxa"/>
              <w:end w:w="80" w:type="dxa"/>
            </w:tcMar>
          </w:tcPr>
          <w:p>
            <w:pPr>
              <w:spacing w:after="0"/>
            </w:pPr>
            <w:r>
              <w:rPr>
                <w:rFonts w:ascii="Aptos" w:hAnsi="Aptos"/>
                <w:sz w:val="14"/>
              </w:rPr>
              <w:t>Capacity, machine class, eligible alternatives</w:t>
            </w:r>
          </w:p>
        </w:tc>
        <w:tc>
          <w:tcPr>
            <w:tcW w:type="dxa" w:w="2438"/>
            <w:vAlign w:val="top"/>
            <w:tcMar>
              <w:top w:w="60" w:type="dxa"/>
              <w:start w:w="80" w:type="dxa"/>
              <w:bottom w:w="60" w:type="dxa"/>
              <w:end w:w="80" w:type="dxa"/>
            </w:tcMar>
          </w:tcPr>
          <w:p>
            <w:pPr>
              <w:spacing w:after="0"/>
            </w:pPr>
            <w:r>
              <w:rPr>
                <w:rFonts w:ascii="Aptos" w:hAnsi="Aptos"/>
                <w:sz w:val="14"/>
              </w:rPr>
              <w:t>SAP Work Center + platform dynamic overlay</w:t>
            </w:r>
          </w:p>
        </w:tc>
        <w:tc>
          <w:tcPr>
            <w:tcW w:type="dxa" w:w="1814"/>
            <w:vAlign w:val="top"/>
            <w:tcMar>
              <w:top w:w="60" w:type="dxa"/>
              <w:start w:w="80" w:type="dxa"/>
              <w:bottom w:w="60" w:type="dxa"/>
              <w:end w:w="80" w:type="dxa"/>
            </w:tcMar>
          </w:tcPr>
          <w:p>
            <w:pPr>
              <w:spacing w:after="0"/>
            </w:pPr>
            <w:r>
              <w:rPr>
                <w:rFonts w:ascii="Aptos" w:hAnsi="Aptos"/>
                <w:sz w:val="14"/>
              </w:rPr>
              <w:t>Production/Maintenance</w:t>
            </w:r>
          </w:p>
        </w:tc>
      </w:tr>
      <w:tr>
        <w:tc>
          <w:tcPr>
            <w:tcW w:type="dxa" w:w="1928"/>
            <w:vAlign w:val="top"/>
            <w:tcMar>
              <w:top w:w="60" w:type="dxa"/>
              <w:start w:w="80" w:type="dxa"/>
              <w:bottom w:w="60" w:type="dxa"/>
              <w:end w:w="80" w:type="dxa"/>
            </w:tcMar>
            <w:shd w:fill="F7F9FB"/>
          </w:tcPr>
          <w:p>
            <w:pPr>
              <w:spacing w:after="0"/>
            </w:pPr>
            <w:r>
              <w:rPr>
                <w:rFonts w:ascii="Aptos" w:hAnsi="Aptos"/>
                <w:sz w:val="14"/>
              </w:rPr>
              <w:t>Calendar/shift</w:t>
            </w:r>
          </w:p>
        </w:tc>
        <w:tc>
          <w:tcPr>
            <w:tcW w:type="dxa" w:w="4025"/>
            <w:vAlign w:val="top"/>
            <w:tcMar>
              <w:top w:w="60" w:type="dxa"/>
              <w:start w:w="80" w:type="dxa"/>
              <w:bottom w:w="60" w:type="dxa"/>
              <w:end w:w="80" w:type="dxa"/>
            </w:tcMar>
            <w:shd w:fill="F7F9FB"/>
          </w:tcPr>
          <w:p>
            <w:pPr>
              <w:spacing w:after="0"/>
            </w:pPr>
            <w:r>
              <w:rPr>
                <w:rFonts w:ascii="Aptos" w:hAnsi="Aptos"/>
                <w:sz w:val="14"/>
              </w:rPr>
              <w:t>Working days, shifts, holidays</w:t>
            </w:r>
          </w:p>
        </w:tc>
        <w:tc>
          <w:tcPr>
            <w:tcW w:type="dxa" w:w="2438"/>
            <w:vAlign w:val="top"/>
            <w:tcMar>
              <w:top w:w="60" w:type="dxa"/>
              <w:start w:w="80" w:type="dxa"/>
              <w:bottom w:w="60" w:type="dxa"/>
              <w:end w:w="80" w:type="dxa"/>
            </w:tcMar>
            <w:shd w:fill="F7F9FB"/>
          </w:tcPr>
          <w:p>
            <w:pPr>
              <w:spacing w:after="0"/>
            </w:pPr>
            <w:r>
              <w:rPr>
                <w:rFonts w:ascii="Aptos" w:hAnsi="Aptos"/>
                <w:sz w:val="14"/>
              </w:rPr>
              <w:t>SAP/calendar + platform planning calendar</w:t>
            </w:r>
          </w:p>
        </w:tc>
        <w:tc>
          <w:tcPr>
            <w:tcW w:type="dxa" w:w="1814"/>
            <w:vAlign w:val="top"/>
            <w:tcMar>
              <w:top w:w="60" w:type="dxa"/>
              <w:start w:w="80" w:type="dxa"/>
              <w:bottom w:w="60" w:type="dxa"/>
              <w:end w:w="80" w:type="dxa"/>
            </w:tcMar>
            <w:shd w:fill="F7F9FB"/>
          </w:tcPr>
          <w:p>
            <w:pPr>
              <w:spacing w:after="0"/>
            </w:pPr>
            <w:r>
              <w:rPr>
                <w:rFonts w:ascii="Aptos" w:hAnsi="Aptos"/>
                <w:sz w:val="14"/>
              </w:rPr>
              <w:t>HR/Production</w:t>
            </w:r>
          </w:p>
        </w:tc>
      </w:tr>
      <w:tr>
        <w:tc>
          <w:tcPr>
            <w:tcW w:type="dxa" w:w="1928"/>
            <w:vAlign w:val="top"/>
            <w:tcMar>
              <w:top w:w="60" w:type="dxa"/>
              <w:start w:w="80" w:type="dxa"/>
              <w:bottom w:w="60" w:type="dxa"/>
              <w:end w:w="80" w:type="dxa"/>
            </w:tcMar>
          </w:tcPr>
          <w:p>
            <w:pPr>
              <w:spacing w:after="0"/>
            </w:pPr>
            <w:r>
              <w:rPr>
                <w:rFonts w:ascii="Aptos" w:hAnsi="Aptos"/>
                <w:sz w:val="14"/>
              </w:rPr>
              <w:t>Resource skill</w:t>
            </w:r>
          </w:p>
        </w:tc>
        <w:tc>
          <w:tcPr>
            <w:tcW w:type="dxa" w:w="4025"/>
            <w:vAlign w:val="top"/>
            <w:tcMar>
              <w:top w:w="60" w:type="dxa"/>
              <w:start w:w="80" w:type="dxa"/>
              <w:bottom w:w="60" w:type="dxa"/>
              <w:end w:w="80" w:type="dxa"/>
            </w:tcMar>
          </w:tcPr>
          <w:p>
            <w:pPr>
              <w:spacing w:after="0"/>
            </w:pPr>
            <w:r>
              <w:rPr>
                <w:rFonts w:ascii="Aptos" w:hAnsi="Aptos"/>
                <w:sz w:val="14"/>
              </w:rPr>
              <w:t>Skill/certification matrix</w:t>
            </w:r>
          </w:p>
        </w:tc>
        <w:tc>
          <w:tcPr>
            <w:tcW w:type="dxa" w:w="2438"/>
            <w:vAlign w:val="top"/>
            <w:tcMar>
              <w:top w:w="60" w:type="dxa"/>
              <w:start w:w="80" w:type="dxa"/>
              <w:bottom w:w="60" w:type="dxa"/>
              <w:end w:w="80" w:type="dxa"/>
            </w:tcMar>
          </w:tcPr>
          <w:p>
            <w:pPr>
              <w:spacing w:after="0"/>
            </w:pPr>
            <w:r>
              <w:rPr>
                <w:rFonts w:ascii="Aptos" w:hAnsi="Aptos"/>
                <w:sz w:val="14"/>
              </w:rPr>
              <w:t>HR/competency source</w:t>
            </w:r>
          </w:p>
        </w:tc>
        <w:tc>
          <w:tcPr>
            <w:tcW w:type="dxa" w:w="1814"/>
            <w:vAlign w:val="top"/>
            <w:tcMar>
              <w:top w:w="60" w:type="dxa"/>
              <w:start w:w="80" w:type="dxa"/>
              <w:bottom w:w="60" w:type="dxa"/>
              <w:end w:w="80" w:type="dxa"/>
            </w:tcMar>
          </w:tcPr>
          <w:p>
            <w:pPr>
              <w:spacing w:after="0"/>
            </w:pPr>
            <w:r>
              <w:rPr>
                <w:rFonts w:ascii="Aptos" w:hAnsi="Aptos"/>
                <w:sz w:val="14"/>
              </w:rPr>
              <w:t>HR/Production</w:t>
            </w:r>
          </w:p>
        </w:tc>
      </w:tr>
      <w:tr>
        <w:tc>
          <w:tcPr>
            <w:tcW w:type="dxa" w:w="1928"/>
            <w:vAlign w:val="top"/>
            <w:tcMar>
              <w:top w:w="60" w:type="dxa"/>
              <w:start w:w="80" w:type="dxa"/>
              <w:bottom w:w="60" w:type="dxa"/>
              <w:end w:w="80" w:type="dxa"/>
            </w:tcMar>
            <w:shd w:fill="F7F9FB"/>
          </w:tcPr>
          <w:p>
            <w:pPr>
              <w:spacing w:after="0"/>
            </w:pPr>
            <w:r>
              <w:rPr>
                <w:rFonts w:ascii="Aptos" w:hAnsi="Aptos"/>
                <w:sz w:val="14"/>
              </w:rPr>
              <w:t>Customer/partner</w:t>
            </w:r>
          </w:p>
        </w:tc>
        <w:tc>
          <w:tcPr>
            <w:tcW w:type="dxa" w:w="4025"/>
            <w:vAlign w:val="top"/>
            <w:tcMar>
              <w:top w:w="60" w:type="dxa"/>
              <w:start w:w="80" w:type="dxa"/>
              <w:bottom w:w="60" w:type="dxa"/>
              <w:end w:w="80" w:type="dxa"/>
            </w:tcMar>
            <w:shd w:fill="F7F9FB"/>
          </w:tcPr>
          <w:p>
            <w:pPr>
              <w:spacing w:after="0"/>
            </w:pPr>
            <w:r>
              <w:rPr>
                <w:rFonts w:ascii="Aptos" w:hAnsi="Aptos"/>
                <w:sz w:val="14"/>
              </w:rPr>
              <w:t>Business partner/customer</w:t>
            </w:r>
          </w:p>
        </w:tc>
        <w:tc>
          <w:tcPr>
            <w:tcW w:type="dxa" w:w="2438"/>
            <w:vAlign w:val="top"/>
            <w:tcMar>
              <w:top w:w="60" w:type="dxa"/>
              <w:start w:w="80" w:type="dxa"/>
              <w:bottom w:w="60" w:type="dxa"/>
              <w:end w:w="80" w:type="dxa"/>
            </w:tcMar>
            <w:shd w:fill="F7F9FB"/>
          </w:tcPr>
          <w:p>
            <w:pPr>
              <w:spacing w:after="0"/>
            </w:pPr>
            <w:r>
              <w:rPr>
                <w:rFonts w:ascii="Aptos" w:hAnsi="Aptos"/>
                <w:sz w:val="14"/>
              </w:rPr>
              <w:t>SAP BP</w:t>
            </w:r>
          </w:p>
        </w:tc>
        <w:tc>
          <w:tcPr>
            <w:tcW w:type="dxa" w:w="1814"/>
            <w:vAlign w:val="top"/>
            <w:tcMar>
              <w:top w:w="60" w:type="dxa"/>
              <w:start w:w="80" w:type="dxa"/>
              <w:bottom w:w="60" w:type="dxa"/>
              <w:end w:w="80" w:type="dxa"/>
            </w:tcMar>
            <w:shd w:fill="F7F9FB"/>
          </w:tcPr>
          <w:p>
            <w:pPr>
              <w:spacing w:after="0"/>
            </w:pPr>
            <w:r>
              <w:rPr>
                <w:rFonts w:ascii="Aptos" w:hAnsi="Aptos"/>
                <w:sz w:val="14"/>
              </w:rPr>
              <w:t>Sales</w:t>
            </w:r>
          </w:p>
        </w:tc>
      </w:tr>
      <w:tr>
        <w:tc>
          <w:tcPr>
            <w:tcW w:type="dxa" w:w="1928"/>
            <w:vAlign w:val="top"/>
            <w:tcMar>
              <w:top w:w="60" w:type="dxa"/>
              <w:start w:w="80" w:type="dxa"/>
              <w:bottom w:w="60" w:type="dxa"/>
              <w:end w:w="80" w:type="dxa"/>
            </w:tcMar>
          </w:tcPr>
          <w:p>
            <w:pPr>
              <w:spacing w:after="0"/>
            </w:pPr>
            <w:r>
              <w:rPr>
                <w:rFonts w:ascii="Aptos" w:hAnsi="Aptos"/>
                <w:sz w:val="14"/>
              </w:rPr>
              <w:t>Supplier</w:t>
            </w:r>
          </w:p>
        </w:tc>
        <w:tc>
          <w:tcPr>
            <w:tcW w:type="dxa" w:w="4025"/>
            <w:vAlign w:val="top"/>
            <w:tcMar>
              <w:top w:w="60" w:type="dxa"/>
              <w:start w:w="80" w:type="dxa"/>
              <w:bottom w:w="60" w:type="dxa"/>
              <w:end w:w="80" w:type="dxa"/>
            </w:tcMar>
          </w:tcPr>
          <w:p>
            <w:pPr>
              <w:spacing w:after="0"/>
            </w:pPr>
            <w:r>
              <w:rPr>
                <w:rFonts w:ascii="Aptos" w:hAnsi="Aptos"/>
                <w:sz w:val="14"/>
              </w:rPr>
              <w:t>Business partner/supplier</w:t>
            </w:r>
          </w:p>
        </w:tc>
        <w:tc>
          <w:tcPr>
            <w:tcW w:type="dxa" w:w="2438"/>
            <w:vAlign w:val="top"/>
            <w:tcMar>
              <w:top w:w="60" w:type="dxa"/>
              <w:start w:w="80" w:type="dxa"/>
              <w:bottom w:w="60" w:type="dxa"/>
              <w:end w:w="80" w:type="dxa"/>
            </w:tcMar>
          </w:tcPr>
          <w:p>
            <w:pPr>
              <w:spacing w:after="0"/>
            </w:pPr>
            <w:r>
              <w:rPr>
                <w:rFonts w:ascii="Aptos" w:hAnsi="Aptos"/>
                <w:sz w:val="14"/>
              </w:rPr>
              <w:t>SAP BP</w:t>
            </w:r>
          </w:p>
        </w:tc>
        <w:tc>
          <w:tcPr>
            <w:tcW w:type="dxa" w:w="1814"/>
            <w:vAlign w:val="top"/>
            <w:tcMar>
              <w:top w:w="60" w:type="dxa"/>
              <w:start w:w="80" w:type="dxa"/>
              <w:bottom w:w="60" w:type="dxa"/>
              <w:end w:w="80" w:type="dxa"/>
            </w:tcMar>
          </w:tcPr>
          <w:p>
            <w:pPr>
              <w:spacing w:after="0"/>
            </w:pPr>
            <w:r>
              <w:rPr>
                <w:rFonts w:ascii="Aptos" w:hAnsi="Aptos"/>
                <w:sz w:val="14"/>
              </w:rPr>
              <w:t>Procurement</w:t>
            </w:r>
          </w:p>
        </w:tc>
      </w:tr>
      <w:tr>
        <w:tc>
          <w:tcPr>
            <w:tcW w:type="dxa" w:w="1928"/>
            <w:vAlign w:val="top"/>
            <w:tcMar>
              <w:top w:w="60" w:type="dxa"/>
              <w:start w:w="80" w:type="dxa"/>
              <w:bottom w:w="60" w:type="dxa"/>
              <w:end w:w="80" w:type="dxa"/>
            </w:tcMar>
            <w:shd w:fill="F7F9FB"/>
          </w:tcPr>
          <w:p>
            <w:pPr>
              <w:spacing w:after="0"/>
            </w:pPr>
            <w:r>
              <w:rPr>
                <w:rFonts w:ascii="Aptos" w:hAnsi="Aptos"/>
                <w:sz w:val="14"/>
              </w:rPr>
              <w:t>Commitment class</w:t>
            </w:r>
          </w:p>
        </w:tc>
        <w:tc>
          <w:tcPr>
            <w:tcW w:type="dxa" w:w="4025"/>
            <w:vAlign w:val="top"/>
            <w:tcMar>
              <w:top w:w="60" w:type="dxa"/>
              <w:start w:w="80" w:type="dxa"/>
              <w:bottom w:w="60" w:type="dxa"/>
              <w:end w:w="80" w:type="dxa"/>
            </w:tcMar>
            <w:shd w:fill="F7F9FB"/>
          </w:tcPr>
          <w:p>
            <w:pPr>
              <w:spacing w:after="0"/>
            </w:pPr>
            <w:r>
              <w:rPr>
                <w:rFonts w:ascii="Aptos" w:hAnsi="Aptos"/>
                <w:sz w:val="14"/>
              </w:rPr>
              <w:t>Priority, penalty, due-date criticality</w:t>
            </w:r>
          </w:p>
        </w:tc>
        <w:tc>
          <w:tcPr>
            <w:tcW w:type="dxa" w:w="2438"/>
            <w:vAlign w:val="top"/>
            <w:tcMar>
              <w:top w:w="60" w:type="dxa"/>
              <w:start w:w="80" w:type="dxa"/>
              <w:bottom w:w="60" w:type="dxa"/>
              <w:end w:w="80" w:type="dxa"/>
            </w:tcMar>
            <w:shd w:fill="F7F9FB"/>
          </w:tcPr>
          <w:p>
            <w:pPr>
              <w:spacing w:after="0"/>
            </w:pPr>
            <w:r>
              <w:rPr>
                <w:rFonts w:ascii="Aptos" w:hAnsi="Aptos"/>
                <w:sz w:val="14"/>
              </w:rPr>
              <w:t>Platform configuration</w:t>
            </w:r>
          </w:p>
        </w:tc>
        <w:tc>
          <w:tcPr>
            <w:tcW w:type="dxa" w:w="1814"/>
            <w:vAlign w:val="top"/>
            <w:tcMar>
              <w:top w:w="60" w:type="dxa"/>
              <w:start w:w="80" w:type="dxa"/>
              <w:bottom w:w="60" w:type="dxa"/>
              <w:end w:w="80" w:type="dxa"/>
            </w:tcMar>
            <w:shd w:fill="F7F9FB"/>
          </w:tcPr>
          <w:p>
            <w:pPr>
              <w:spacing w:after="0"/>
            </w:pPr>
            <w:r>
              <w:rPr>
                <w:rFonts w:ascii="Aptos" w:hAnsi="Aptos"/>
                <w:sz w:val="14"/>
              </w:rPr>
              <w:t>Executive governance</w:t>
            </w:r>
          </w:p>
        </w:tc>
      </w:tr>
      <w:tr>
        <w:tc>
          <w:tcPr>
            <w:tcW w:type="dxa" w:w="1928"/>
            <w:vAlign w:val="top"/>
            <w:tcMar>
              <w:top w:w="60" w:type="dxa"/>
              <w:start w:w="80" w:type="dxa"/>
              <w:bottom w:w="60" w:type="dxa"/>
              <w:end w:w="80" w:type="dxa"/>
            </w:tcMar>
          </w:tcPr>
          <w:p>
            <w:pPr>
              <w:spacing w:after="0"/>
            </w:pPr>
            <w:r>
              <w:rPr>
                <w:rFonts w:ascii="Aptos" w:hAnsi="Aptos"/>
                <w:sz w:val="14"/>
              </w:rPr>
              <w:t>Planning rule</w:t>
            </w:r>
          </w:p>
        </w:tc>
        <w:tc>
          <w:tcPr>
            <w:tcW w:type="dxa" w:w="4025"/>
            <w:vAlign w:val="top"/>
            <w:tcMar>
              <w:top w:w="60" w:type="dxa"/>
              <w:start w:w="80" w:type="dxa"/>
              <w:bottom w:w="60" w:type="dxa"/>
              <w:end w:w="80" w:type="dxa"/>
            </w:tcMar>
          </w:tcPr>
          <w:p>
            <w:pPr>
              <w:spacing w:after="0"/>
            </w:pPr>
            <w:r>
              <w:rPr>
                <w:rFonts w:ascii="Aptos" w:hAnsi="Aptos"/>
                <w:sz w:val="14"/>
              </w:rPr>
              <w:t>Constraints/objective weights</w:t>
            </w:r>
          </w:p>
        </w:tc>
        <w:tc>
          <w:tcPr>
            <w:tcW w:type="dxa" w:w="2438"/>
            <w:vAlign w:val="top"/>
            <w:tcMar>
              <w:top w:w="60" w:type="dxa"/>
              <w:start w:w="80" w:type="dxa"/>
              <w:bottom w:w="60" w:type="dxa"/>
              <w:end w:w="80" w:type="dxa"/>
            </w:tcMar>
          </w:tcPr>
          <w:p>
            <w:pPr>
              <w:spacing w:after="0"/>
            </w:pPr>
            <w:r>
              <w:rPr>
                <w:rFonts w:ascii="Aptos" w:hAnsi="Aptos"/>
                <w:sz w:val="14"/>
              </w:rPr>
              <w:t>Platform configuration</w:t>
            </w:r>
          </w:p>
        </w:tc>
        <w:tc>
          <w:tcPr>
            <w:tcW w:type="dxa" w:w="1814"/>
            <w:vAlign w:val="top"/>
            <w:tcMar>
              <w:top w:w="60" w:type="dxa"/>
              <w:start w:w="80" w:type="dxa"/>
              <w:bottom w:w="60" w:type="dxa"/>
              <w:end w:w="80" w:type="dxa"/>
            </w:tcMar>
          </w:tcPr>
          <w:p>
            <w:pPr>
              <w:spacing w:after="0"/>
            </w:pPr>
            <w:r>
              <w:rPr>
                <w:rFonts w:ascii="Aptos" w:hAnsi="Aptos"/>
                <w:sz w:val="14"/>
              </w:rPr>
              <w:t>Planning governance</w:t>
            </w:r>
          </w:p>
        </w:tc>
      </w:tr>
      <w:tr>
        <w:tc>
          <w:tcPr>
            <w:tcW w:type="dxa" w:w="1928"/>
            <w:vAlign w:val="top"/>
            <w:tcMar>
              <w:top w:w="60" w:type="dxa"/>
              <w:start w:w="80" w:type="dxa"/>
              <w:bottom w:w="60" w:type="dxa"/>
              <w:end w:w="80" w:type="dxa"/>
            </w:tcMar>
            <w:shd w:fill="F7F9FB"/>
          </w:tcPr>
          <w:p>
            <w:pPr>
              <w:spacing w:after="0"/>
            </w:pPr>
            <w:r>
              <w:rPr>
                <w:rFonts w:ascii="Aptos" w:hAnsi="Aptos"/>
                <w:sz w:val="14"/>
              </w:rPr>
              <w:t>Confidence class</w:t>
            </w:r>
          </w:p>
        </w:tc>
        <w:tc>
          <w:tcPr>
            <w:tcW w:type="dxa" w:w="4025"/>
            <w:vAlign w:val="top"/>
            <w:tcMar>
              <w:top w:w="60" w:type="dxa"/>
              <w:start w:w="80" w:type="dxa"/>
              <w:bottom w:w="60" w:type="dxa"/>
              <w:end w:w="80" w:type="dxa"/>
            </w:tcMar>
            <w:shd w:fill="F7F9FB"/>
          </w:tcPr>
          <w:p>
            <w:pPr>
              <w:spacing w:after="0"/>
            </w:pPr>
            <w:r>
              <w:rPr>
                <w:rFonts w:ascii="Aptos" w:hAnsi="Aptos"/>
                <w:sz w:val="14"/>
              </w:rPr>
              <w:t>HIGH/MEDIUM/LOW meaning</w:t>
            </w:r>
          </w:p>
        </w:tc>
        <w:tc>
          <w:tcPr>
            <w:tcW w:type="dxa" w:w="2438"/>
            <w:vAlign w:val="top"/>
            <w:tcMar>
              <w:top w:w="60" w:type="dxa"/>
              <w:start w:w="80" w:type="dxa"/>
              <w:bottom w:w="60" w:type="dxa"/>
              <w:end w:w="80" w:type="dxa"/>
            </w:tcMar>
            <w:shd w:fill="F7F9FB"/>
          </w:tcPr>
          <w:p>
            <w:pPr>
              <w:spacing w:after="0"/>
            </w:pPr>
            <w:r>
              <w:rPr>
                <w:rFonts w:ascii="Aptos" w:hAnsi="Aptos"/>
                <w:sz w:val="14"/>
              </w:rPr>
              <w:t>Platform configuration</w:t>
            </w:r>
          </w:p>
        </w:tc>
        <w:tc>
          <w:tcPr>
            <w:tcW w:type="dxa" w:w="1814"/>
            <w:vAlign w:val="top"/>
            <w:tcMar>
              <w:top w:w="60" w:type="dxa"/>
              <w:start w:w="80" w:type="dxa"/>
              <w:bottom w:w="60" w:type="dxa"/>
              <w:end w:w="80" w:type="dxa"/>
            </w:tcMar>
            <w:shd w:fill="F7F9FB"/>
          </w:tcPr>
          <w:p>
            <w:pPr>
              <w:spacing w:after="0"/>
            </w:pPr>
            <w:r>
              <w:rPr>
                <w:rFonts w:ascii="Aptos" w:hAnsi="Aptos"/>
                <w:sz w:val="14"/>
              </w:rPr>
              <w:t>Planning governance</w:t>
            </w:r>
          </w:p>
        </w:tc>
      </w:tr>
      <w:tr>
        <w:tc>
          <w:tcPr>
            <w:tcW w:type="dxa" w:w="1928"/>
            <w:vAlign w:val="top"/>
            <w:tcMar>
              <w:top w:w="60" w:type="dxa"/>
              <w:start w:w="80" w:type="dxa"/>
              <w:bottom w:w="60" w:type="dxa"/>
              <w:end w:w="80" w:type="dxa"/>
            </w:tcMar>
          </w:tcPr>
          <w:p>
            <w:pPr>
              <w:spacing w:after="0"/>
            </w:pPr>
            <w:r>
              <w:rPr>
                <w:rFonts w:ascii="Aptos" w:hAnsi="Aptos"/>
                <w:sz w:val="14"/>
              </w:rPr>
              <w:t>Engineering revision</w:t>
            </w:r>
          </w:p>
        </w:tc>
        <w:tc>
          <w:tcPr>
            <w:tcW w:type="dxa" w:w="4025"/>
            <w:vAlign w:val="top"/>
            <w:tcMar>
              <w:top w:w="60" w:type="dxa"/>
              <w:start w:w="80" w:type="dxa"/>
              <w:bottom w:w="60" w:type="dxa"/>
              <w:end w:w="80" w:type="dxa"/>
            </w:tcMar>
          </w:tcPr>
          <w:p>
            <w:pPr>
              <w:spacing w:after="0"/>
            </w:pPr>
            <w:r>
              <w:rPr>
                <w:rFonts w:ascii="Aptos" w:hAnsi="Aptos"/>
                <w:sz w:val="14"/>
              </w:rPr>
              <w:t>Revision, validity, release status</w:t>
            </w:r>
          </w:p>
        </w:tc>
        <w:tc>
          <w:tcPr>
            <w:tcW w:type="dxa" w:w="2438"/>
            <w:vAlign w:val="top"/>
            <w:tcMar>
              <w:top w:w="60" w:type="dxa"/>
              <w:start w:w="80" w:type="dxa"/>
              <w:bottom w:w="60" w:type="dxa"/>
              <w:end w:w="80" w:type="dxa"/>
            </w:tcMar>
          </w:tcPr>
          <w:p>
            <w:pPr>
              <w:spacing w:after="0"/>
            </w:pPr>
            <w:r>
              <w:rPr>
                <w:rFonts w:ascii="Aptos" w:hAnsi="Aptos"/>
                <w:sz w:val="14"/>
              </w:rPr>
              <w:t>PLM/DMS/SAP document references</w:t>
            </w:r>
          </w:p>
        </w:tc>
        <w:tc>
          <w:tcPr>
            <w:tcW w:type="dxa" w:w="1814"/>
            <w:vAlign w:val="top"/>
            <w:tcMar>
              <w:top w:w="60" w:type="dxa"/>
              <w:start w:w="80" w:type="dxa"/>
              <w:bottom w:w="60" w:type="dxa"/>
              <w:end w:w="80" w:type="dxa"/>
            </w:tcMar>
          </w:tcPr>
          <w:p>
            <w:pPr>
              <w:spacing w:after="0"/>
            </w:pPr>
            <w:r>
              <w:rPr>
                <w:rFonts w:ascii="Aptos" w:hAnsi="Aptos"/>
                <w:sz w:val="14"/>
              </w:rPr>
              <w:t>Engineering</w:t>
            </w:r>
          </w:p>
        </w:tc>
      </w:tr>
    </w:tbl>
    <w:p/>
    <w:p>
      <w:pPr>
        <w:pStyle w:val="Heading2"/>
        <w:keepNext/>
      </w:pPr>
      <w:r>
        <w:t>19.1 MDM lifecycle</w:t>
      </w:r>
    </w:p>
    <w:p>
      <w:pPr>
        <w:pStyle w:val="CodeBlock"/>
      </w:pPr>
      <w:r>
        <w:t>DRAFT -&gt; VALIDATED -&gt; APPROVED -&gt; EFFECTIVE -&gt; SUPERSEDED -&gt; RETIRED</w:t>
      </w:r>
    </w:p>
    <w:p>
      <w:pPr>
        <w:pStyle w:val="CodeBlock"/>
      </w:pPr>
      <w:r/>
    </w:p>
    <w:p>
      <w:pPr>
        <w:pStyle w:val="CodeBlock"/>
      </w:pPr>
      <w:r>
        <w:t>No planning calculation may use RETIRED or unapproved master records.</w:t>
      </w:r>
    </w:p>
    <w:p>
      <w:pPr>
        <w:pStyle w:val="CodeBlock"/>
      </w:pPr>
      <w:r>
        <w:t>Every planning calculation stores the effective master-data snapshot/version used.</w:t>
      </w:r>
    </w:p>
    <w:p>
      <w:pPr>
        <w:pStyle w:val="Heading1"/>
        <w:keepNext/>
      </w:pPr>
      <w:r>
        <w:t>20. Database Design and Physical Schema</w:t>
      </w:r>
    </w:p>
    <w:p>
      <w:pPr>
        <w:pStyle w:val="Heading2"/>
        <w:keepNext/>
      </w:pPr>
      <w:r>
        <w:t>20.1 Data architecture</w:t>
      </w:r>
    </w:p>
    <w:p>
      <w:pPr>
        <w:spacing w:after="100"/>
      </w:pPr>
      <w:r>
        <w:t>The transactional core uses PostgreSQL. Actual event tables and high-volume telemetry/event tables are append-only and partitioned by business date. Plan and scenario data are normalized enough for transactional correctness, with denormalized read models for dashboards. No analytical workload may block the planning transaction path.</w:t>
      </w:r>
    </w:p>
    <w:p>
      <w:pPr>
        <w:pStyle w:val="Heading2"/>
        <w:keepNext/>
      </w:pPr>
      <w:r>
        <w:t>20.2 Schemas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tcMar>
              <w:top w:w="60" w:type="dxa"/>
              <w:start w:w="80" w:type="dxa"/>
              <w:bottom w:w="60" w:type="dxa"/>
              <w:end w:w="80" w:type="dxa"/>
            </w:tcMar>
          </w:tcPr>
          <w:p>
            <w:r>
              <w:rPr>
                <w:rFonts w:ascii="Aptos" w:hAnsi="Aptos"/>
                <w:b/>
                <w:sz w:val="15"/>
              </w:rPr>
              <w:t>Schema</w:t>
            </w:r>
          </w:p>
        </w:tc>
        <w:tc>
          <w:tcPr>
            <w:tcW w:type="dxa" w:w="7370"/>
            <w:shd w:fill="D9EAF7"/>
            <w:vAlign w:val="center"/>
            <w:tcMar>
              <w:top w:w="60" w:type="dxa"/>
              <w:start w:w="80" w:type="dxa"/>
              <w:bottom w:w="60" w:type="dxa"/>
              <w:end w:w="80" w:type="dxa"/>
            </w:tcMar>
          </w:tcPr>
          <w:p>
            <w:r>
              <w:rPr>
                <w:rFonts w:ascii="Aptos" w:hAnsi="Aptos"/>
                <w:b/>
                <w:sz w:val="15"/>
              </w:rPr>
              <w:t>Purpose</w:t>
            </w:r>
          </w:p>
        </w:tc>
      </w:tr>
      <w:tr>
        <w:tc>
          <w:tcPr>
            <w:tcW w:type="dxa" w:w="2268"/>
            <w:vAlign w:val="top"/>
            <w:tcMar>
              <w:top w:w="60" w:type="dxa"/>
              <w:start w:w="80" w:type="dxa"/>
              <w:bottom w:w="60" w:type="dxa"/>
              <w:end w:w="80" w:type="dxa"/>
            </w:tcMar>
          </w:tcPr>
          <w:p>
            <w:pPr>
              <w:spacing w:after="0"/>
            </w:pPr>
            <w:r>
              <w:rPr>
                <w:rFonts w:ascii="Aptos" w:hAnsi="Aptos"/>
                <w:sz w:val="15"/>
              </w:rPr>
              <w:t>core</w:t>
            </w:r>
          </w:p>
        </w:tc>
        <w:tc>
          <w:tcPr>
            <w:tcW w:type="dxa" w:w="7370"/>
            <w:vAlign w:val="top"/>
            <w:tcMar>
              <w:top w:w="60" w:type="dxa"/>
              <w:start w:w="80" w:type="dxa"/>
              <w:bottom w:w="60" w:type="dxa"/>
              <w:end w:w="80" w:type="dxa"/>
            </w:tcMar>
          </w:tcPr>
          <w:p>
            <w:pPr>
              <w:spacing w:after="0"/>
            </w:pPr>
            <w:r>
              <w:rPr>
                <w:rFonts w:ascii="Aptos" w:hAnsi="Aptos"/>
                <w:sz w:val="15"/>
              </w:rPr>
              <w:t>Identity-neutral business entities and master references.</w:t>
            </w:r>
          </w:p>
        </w:tc>
      </w:tr>
      <w:tr>
        <w:tc>
          <w:tcPr>
            <w:tcW w:type="dxa" w:w="2268"/>
            <w:vAlign w:val="top"/>
            <w:tcMar>
              <w:top w:w="60" w:type="dxa"/>
              <w:start w:w="80" w:type="dxa"/>
              <w:bottom w:w="60" w:type="dxa"/>
              <w:end w:w="80" w:type="dxa"/>
            </w:tcMar>
            <w:shd w:fill="F7F9FB"/>
          </w:tcPr>
          <w:p>
            <w:pPr>
              <w:spacing w:after="0"/>
            </w:pPr>
            <w:r>
              <w:rPr>
                <w:rFonts w:ascii="Aptos" w:hAnsi="Aptos"/>
                <w:sz w:val="15"/>
              </w:rPr>
              <w:t>planning</w:t>
            </w:r>
          </w:p>
        </w:tc>
        <w:tc>
          <w:tcPr>
            <w:tcW w:type="dxa" w:w="7370"/>
            <w:vAlign w:val="top"/>
            <w:tcMar>
              <w:top w:w="60" w:type="dxa"/>
              <w:start w:w="80" w:type="dxa"/>
              <w:bottom w:w="60" w:type="dxa"/>
              <w:end w:w="80" w:type="dxa"/>
            </w:tcMar>
            <w:shd w:fill="F7F9FB"/>
          </w:tcPr>
          <w:p>
            <w:pPr>
              <w:spacing w:after="0"/>
            </w:pPr>
            <w:r>
              <w:rPr>
                <w:rFonts w:ascii="Aptos" w:hAnsi="Aptos"/>
                <w:sz w:val="15"/>
              </w:rPr>
              <w:t>Plan versions, daily buckets, resource allocations and forecasts.</w:t>
            </w:r>
          </w:p>
        </w:tc>
      </w:tr>
      <w:tr>
        <w:tc>
          <w:tcPr>
            <w:tcW w:type="dxa" w:w="2268"/>
            <w:vAlign w:val="top"/>
            <w:tcMar>
              <w:top w:w="60" w:type="dxa"/>
              <w:start w:w="80" w:type="dxa"/>
              <w:bottom w:w="60" w:type="dxa"/>
              <w:end w:w="80" w:type="dxa"/>
            </w:tcMar>
          </w:tcPr>
          <w:p>
            <w:pPr>
              <w:spacing w:after="0"/>
            </w:pPr>
            <w:r>
              <w:rPr>
                <w:rFonts w:ascii="Aptos" w:hAnsi="Aptos"/>
                <w:sz w:val="15"/>
              </w:rPr>
              <w:t>scenario</w:t>
            </w:r>
          </w:p>
        </w:tc>
        <w:tc>
          <w:tcPr>
            <w:tcW w:type="dxa" w:w="7370"/>
            <w:vAlign w:val="top"/>
            <w:tcMar>
              <w:top w:w="60" w:type="dxa"/>
              <w:start w:w="80" w:type="dxa"/>
              <w:bottom w:w="60" w:type="dxa"/>
              <w:end w:w="80" w:type="dxa"/>
            </w:tcMar>
          </w:tcPr>
          <w:p>
            <w:pPr>
              <w:spacing w:after="0"/>
            </w:pPr>
            <w:r>
              <w:rPr>
                <w:rFonts w:ascii="Aptos" w:hAnsi="Aptos"/>
                <w:sz w:val="15"/>
              </w:rPr>
              <w:t>Branches, events, calculated scenario results.</w:t>
            </w:r>
          </w:p>
        </w:tc>
      </w:tr>
      <w:tr>
        <w:tc>
          <w:tcPr>
            <w:tcW w:type="dxa" w:w="2268"/>
            <w:vAlign w:val="top"/>
            <w:tcMar>
              <w:top w:w="60" w:type="dxa"/>
              <w:start w:w="80" w:type="dxa"/>
              <w:bottom w:w="60" w:type="dxa"/>
              <w:end w:w="80" w:type="dxa"/>
            </w:tcMar>
            <w:shd w:fill="F7F9FB"/>
          </w:tcPr>
          <w:p>
            <w:pPr>
              <w:spacing w:after="0"/>
            </w:pPr>
            <w:r>
              <w:rPr>
                <w:rFonts w:ascii="Aptos" w:hAnsi="Aptos"/>
                <w:sz w:val="15"/>
              </w:rPr>
              <w:t>execution</w:t>
            </w:r>
          </w:p>
        </w:tc>
        <w:tc>
          <w:tcPr>
            <w:tcW w:type="dxa" w:w="7370"/>
            <w:vAlign w:val="top"/>
            <w:tcMar>
              <w:top w:w="60" w:type="dxa"/>
              <w:start w:w="80" w:type="dxa"/>
              <w:bottom w:w="60" w:type="dxa"/>
              <w:end w:w="80" w:type="dxa"/>
            </w:tcMar>
            <w:shd w:fill="F7F9FB"/>
          </w:tcPr>
          <w:p>
            <w:pPr>
              <w:spacing w:after="0"/>
            </w:pPr>
            <w:r>
              <w:rPr>
                <w:rFonts w:ascii="Aptos" w:hAnsi="Aptos"/>
                <w:sz w:val="15"/>
              </w:rPr>
              <w:t>Actual events, confirmations and reconciliation.</w:t>
            </w:r>
          </w:p>
        </w:tc>
      </w:tr>
      <w:tr>
        <w:tc>
          <w:tcPr>
            <w:tcW w:type="dxa" w:w="2268"/>
            <w:vAlign w:val="top"/>
            <w:tcMar>
              <w:top w:w="60" w:type="dxa"/>
              <w:start w:w="80" w:type="dxa"/>
              <w:bottom w:w="60" w:type="dxa"/>
              <w:end w:w="80" w:type="dxa"/>
            </w:tcMar>
          </w:tcPr>
          <w:p>
            <w:pPr>
              <w:spacing w:after="0"/>
            </w:pPr>
            <w:r>
              <w:rPr>
                <w:rFonts w:ascii="Aptos" w:hAnsi="Aptos"/>
                <w:sz w:val="15"/>
              </w:rPr>
              <w:t>integration</w:t>
            </w:r>
          </w:p>
        </w:tc>
        <w:tc>
          <w:tcPr>
            <w:tcW w:type="dxa" w:w="7370"/>
            <w:vAlign w:val="top"/>
            <w:tcMar>
              <w:top w:w="60" w:type="dxa"/>
              <w:start w:w="80" w:type="dxa"/>
              <w:bottom w:w="60" w:type="dxa"/>
              <w:end w:w="80" w:type="dxa"/>
            </w:tcMar>
          </w:tcPr>
          <w:p>
            <w:pPr>
              <w:spacing w:after="0"/>
            </w:pPr>
            <w:r>
              <w:rPr>
                <w:rFonts w:ascii="Aptos" w:hAnsi="Aptos"/>
                <w:sz w:val="15"/>
              </w:rPr>
              <w:t>Inbox/outbox, mappings, message logs and quarantine.</w:t>
            </w:r>
          </w:p>
        </w:tc>
      </w:tr>
      <w:tr>
        <w:tc>
          <w:tcPr>
            <w:tcW w:type="dxa" w:w="2268"/>
            <w:vAlign w:val="top"/>
            <w:tcMar>
              <w:top w:w="60" w:type="dxa"/>
              <w:start w:w="80" w:type="dxa"/>
              <w:bottom w:w="60" w:type="dxa"/>
              <w:end w:w="80" w:type="dxa"/>
            </w:tcMar>
            <w:shd w:fill="F7F9FB"/>
          </w:tcPr>
          <w:p>
            <w:pPr>
              <w:spacing w:after="0"/>
            </w:pPr>
            <w:r>
              <w:rPr>
                <w:rFonts w:ascii="Aptos" w:hAnsi="Aptos"/>
                <w:sz w:val="15"/>
              </w:rPr>
              <w:t>learning</w:t>
            </w:r>
          </w:p>
        </w:tc>
        <w:tc>
          <w:tcPr>
            <w:tcW w:type="dxa" w:w="7370"/>
            <w:vAlign w:val="top"/>
            <w:tcMar>
              <w:top w:w="60" w:type="dxa"/>
              <w:start w:w="80" w:type="dxa"/>
              <w:bottom w:w="60" w:type="dxa"/>
              <w:end w:w="80" w:type="dxa"/>
            </w:tcMar>
            <w:shd w:fill="F7F9FB"/>
          </w:tcPr>
          <w:p>
            <w:pPr>
              <w:spacing w:after="0"/>
            </w:pPr>
            <w:r>
              <w:rPr>
                <w:rFonts w:ascii="Aptos" w:hAnsi="Aptos"/>
                <w:sz w:val="15"/>
              </w:rPr>
              <w:t>Lessons, patterns, calibration links.</w:t>
            </w:r>
          </w:p>
        </w:tc>
      </w:tr>
      <w:tr>
        <w:tc>
          <w:tcPr>
            <w:tcW w:type="dxa" w:w="2268"/>
            <w:vAlign w:val="top"/>
            <w:tcMar>
              <w:top w:w="60" w:type="dxa"/>
              <w:start w:w="80" w:type="dxa"/>
              <w:bottom w:w="60" w:type="dxa"/>
              <w:end w:w="80" w:type="dxa"/>
            </w:tcMar>
          </w:tcPr>
          <w:p>
            <w:pPr>
              <w:spacing w:after="0"/>
            </w:pPr>
            <w:r>
              <w:rPr>
                <w:rFonts w:ascii="Aptos" w:hAnsi="Aptos"/>
                <w:sz w:val="15"/>
              </w:rPr>
              <w:t>audit</w:t>
            </w:r>
          </w:p>
        </w:tc>
        <w:tc>
          <w:tcPr>
            <w:tcW w:type="dxa" w:w="7370"/>
            <w:vAlign w:val="top"/>
            <w:tcMar>
              <w:top w:w="60" w:type="dxa"/>
              <w:start w:w="80" w:type="dxa"/>
              <w:bottom w:w="60" w:type="dxa"/>
              <w:end w:w="80" w:type="dxa"/>
            </w:tcMar>
          </w:tcPr>
          <w:p>
            <w:pPr>
              <w:spacing w:after="0"/>
            </w:pPr>
            <w:r>
              <w:rPr>
                <w:rFonts w:ascii="Aptos" w:hAnsi="Aptos"/>
                <w:sz w:val="15"/>
              </w:rPr>
              <w:t>Immutable audit entries.</w:t>
            </w:r>
          </w:p>
        </w:tc>
      </w:tr>
      <w:tr>
        <w:tc>
          <w:tcPr>
            <w:tcW w:type="dxa" w:w="2268"/>
            <w:vAlign w:val="top"/>
            <w:tcMar>
              <w:top w:w="60" w:type="dxa"/>
              <w:start w:w="80" w:type="dxa"/>
              <w:bottom w:w="60" w:type="dxa"/>
              <w:end w:w="80" w:type="dxa"/>
            </w:tcMar>
            <w:shd w:fill="F7F9FB"/>
          </w:tcPr>
          <w:p>
            <w:pPr>
              <w:spacing w:after="0"/>
            </w:pPr>
            <w:r>
              <w:rPr>
                <w:rFonts w:ascii="Aptos" w:hAnsi="Aptos"/>
                <w:sz w:val="15"/>
              </w:rPr>
              <w:t>readmodel</w:t>
            </w:r>
          </w:p>
        </w:tc>
        <w:tc>
          <w:tcPr>
            <w:tcW w:type="dxa" w:w="7370"/>
            <w:vAlign w:val="top"/>
            <w:tcMar>
              <w:top w:w="60" w:type="dxa"/>
              <w:start w:w="80" w:type="dxa"/>
              <w:bottom w:w="60" w:type="dxa"/>
              <w:end w:w="80" w:type="dxa"/>
            </w:tcMar>
            <w:shd w:fill="F7F9FB"/>
          </w:tcPr>
          <w:p>
            <w:pPr>
              <w:spacing w:after="0"/>
            </w:pPr>
            <w:r>
              <w:rPr>
                <w:rFonts w:ascii="Aptos" w:hAnsi="Aptos"/>
                <w:sz w:val="15"/>
              </w:rPr>
              <w:t>Denormalized query projections.</w:t>
            </w:r>
          </w:p>
        </w:tc>
      </w:tr>
      <w:tr>
        <w:tc>
          <w:tcPr>
            <w:tcW w:type="dxa" w:w="2268"/>
            <w:vAlign w:val="top"/>
            <w:tcMar>
              <w:top w:w="60" w:type="dxa"/>
              <w:start w:w="80" w:type="dxa"/>
              <w:bottom w:w="60" w:type="dxa"/>
              <w:end w:w="80" w:type="dxa"/>
            </w:tcMar>
          </w:tcPr>
          <w:p>
            <w:pPr>
              <w:spacing w:after="0"/>
            </w:pPr>
            <w:r>
              <w:rPr>
                <w:rFonts w:ascii="Aptos" w:hAnsi="Aptos"/>
                <w:sz w:val="15"/>
              </w:rPr>
              <w:t>config</w:t>
            </w:r>
          </w:p>
        </w:tc>
        <w:tc>
          <w:tcPr>
            <w:tcW w:type="dxa" w:w="7370"/>
            <w:vAlign w:val="top"/>
            <w:tcMar>
              <w:top w:w="60" w:type="dxa"/>
              <w:start w:w="80" w:type="dxa"/>
              <w:bottom w:w="60" w:type="dxa"/>
              <w:end w:w="80" w:type="dxa"/>
            </w:tcMar>
          </w:tcPr>
          <w:p>
            <w:pPr>
              <w:spacing w:after="0"/>
            </w:pPr>
            <w:r>
              <w:rPr>
                <w:rFonts w:ascii="Aptos" w:hAnsi="Aptos"/>
                <w:sz w:val="15"/>
              </w:rPr>
              <w:t>Rules, parameters, thresholds, calendars.</w:t>
            </w:r>
          </w:p>
        </w:tc>
      </w:tr>
    </w:tbl>
    <w:p/>
    <w:p>
      <w:pPr>
        <w:pStyle w:val="Heading2"/>
        <w:keepNext/>
      </w:pPr>
      <w:r>
        <w:t>20.3 Complete application table catalog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814"/>
            <w:shd w:fill="D9EAF7"/>
            <w:vAlign w:val="center"/>
            <w:tcMar>
              <w:top w:w="60" w:type="dxa"/>
              <w:start w:w="80" w:type="dxa"/>
              <w:bottom w:w="60" w:type="dxa"/>
              <w:end w:w="80" w:type="dxa"/>
            </w:tcMar>
          </w:tcPr>
          <w:p>
            <w:r>
              <w:rPr>
                <w:rFonts w:ascii="Aptos" w:hAnsi="Aptos"/>
                <w:b/>
                <w:sz w:val="12"/>
              </w:rPr>
              <w:t>Table</w:t>
            </w:r>
          </w:p>
        </w:tc>
        <w:tc>
          <w:tcPr>
            <w:tcW w:type="dxa" w:w="5216"/>
            <w:shd w:fill="D9EAF7"/>
            <w:vAlign w:val="center"/>
            <w:tcMar>
              <w:top w:w="60" w:type="dxa"/>
              <w:start w:w="80" w:type="dxa"/>
              <w:bottom w:w="60" w:type="dxa"/>
              <w:end w:w="80" w:type="dxa"/>
            </w:tcMar>
          </w:tcPr>
          <w:p>
            <w:r>
              <w:rPr>
                <w:rFonts w:ascii="Aptos" w:hAnsi="Aptos"/>
                <w:b/>
                <w:sz w:val="12"/>
              </w:rPr>
              <w:t>Fields (complete application baseline)</w:t>
            </w:r>
          </w:p>
        </w:tc>
        <w:tc>
          <w:tcPr>
            <w:tcW w:type="dxa" w:w="2154"/>
            <w:shd w:fill="D9EAF7"/>
            <w:vAlign w:val="center"/>
            <w:tcMar>
              <w:top w:w="60" w:type="dxa"/>
              <w:start w:w="80" w:type="dxa"/>
              <w:bottom w:w="60" w:type="dxa"/>
              <w:end w:w="80" w:type="dxa"/>
            </w:tcMar>
          </w:tcPr>
          <w:p>
            <w:r>
              <w:rPr>
                <w:rFonts w:ascii="Aptos" w:hAnsi="Aptos"/>
                <w:b/>
                <w:sz w:val="12"/>
              </w:rPr>
              <w:t>Key indexes</w:t>
            </w:r>
          </w:p>
        </w:tc>
        <w:tc>
          <w:tcPr>
            <w:tcW w:type="dxa" w:w="1701"/>
            <w:shd w:fill="D9EAF7"/>
            <w:vAlign w:val="center"/>
            <w:tcMar>
              <w:top w:w="60" w:type="dxa"/>
              <w:start w:w="80" w:type="dxa"/>
              <w:bottom w:w="60" w:type="dxa"/>
              <w:end w:w="80" w:type="dxa"/>
            </w:tcMar>
          </w:tcPr>
          <w:p>
            <w:r>
              <w:rPr>
                <w:rFonts w:ascii="Aptos" w:hAnsi="Aptos"/>
                <w:b/>
                <w:sz w:val="12"/>
              </w:rPr>
              <w:t>Relationships</w:t>
            </w:r>
          </w:p>
        </w:tc>
      </w:tr>
      <w:tr>
        <w:tc>
          <w:tcPr>
            <w:tcW w:type="dxa" w:w="1814"/>
            <w:vAlign w:val="top"/>
            <w:tcMar>
              <w:top w:w="60" w:type="dxa"/>
              <w:start w:w="80" w:type="dxa"/>
              <w:bottom w:w="60" w:type="dxa"/>
              <w:end w:w="80" w:type="dxa"/>
            </w:tcMar>
          </w:tcPr>
          <w:p>
            <w:pPr>
              <w:spacing w:after="0"/>
            </w:pPr>
            <w:r>
              <w:rPr>
                <w:rFonts w:ascii="Aptos" w:hAnsi="Aptos"/>
                <w:sz w:val="12"/>
              </w:rPr>
              <w:t>core.organization</w:t>
            </w:r>
          </w:p>
        </w:tc>
        <w:tc>
          <w:tcPr>
            <w:tcW w:type="dxa" w:w="5216"/>
            <w:vAlign w:val="top"/>
            <w:tcMar>
              <w:top w:w="60" w:type="dxa"/>
              <w:start w:w="80" w:type="dxa"/>
              <w:bottom w:w="60" w:type="dxa"/>
              <w:end w:w="80" w:type="dxa"/>
            </w:tcMar>
          </w:tcPr>
          <w:p>
            <w:pPr>
              <w:spacing w:after="0"/>
            </w:pPr>
            <w:r>
              <w:rPr>
                <w:rFonts w:ascii="Aptos" w:hAnsi="Aptos"/>
                <w:sz w:val="12"/>
              </w:rPr>
              <w:t>organization_id UUID PK; parent_id UUID FK; code VARCHAR(40) UK; name VARCHAR(200); type VARCHAR(40); status VARCHAR(20); source_system VARCHAR(30); source_id VARCHAR(80); valid_from DATE; valid_to DATE NULL; version INT</w:t>
            </w:r>
          </w:p>
        </w:tc>
        <w:tc>
          <w:tcPr>
            <w:tcW w:type="dxa" w:w="2154"/>
            <w:vAlign w:val="top"/>
            <w:tcMar>
              <w:top w:w="60" w:type="dxa"/>
              <w:start w:w="80" w:type="dxa"/>
              <w:bottom w:w="60" w:type="dxa"/>
              <w:end w:w="80" w:type="dxa"/>
            </w:tcMar>
          </w:tcPr>
          <w:p>
            <w:pPr>
              <w:spacing w:after="0"/>
            </w:pPr>
            <w:r>
              <w:rPr>
                <w:rFonts w:ascii="Aptos" w:hAnsi="Aptos"/>
                <w:sz w:val="12"/>
              </w:rPr>
              <w:t>UK(code); IX(parent_id)</w:t>
            </w:r>
          </w:p>
        </w:tc>
        <w:tc>
          <w:tcPr>
            <w:tcW w:type="dxa" w:w="1701"/>
            <w:vAlign w:val="top"/>
            <w:tcMar>
              <w:top w:w="60" w:type="dxa"/>
              <w:start w:w="80" w:type="dxa"/>
              <w:bottom w:w="60" w:type="dxa"/>
              <w:end w:w="80" w:type="dxa"/>
            </w:tcMar>
          </w:tcPr>
          <w:p>
            <w:pPr>
              <w:spacing w:after="0"/>
            </w:pPr>
            <w:r>
              <w:rPr>
                <w:rFonts w:ascii="Aptos" w:hAnsi="Aptos"/>
                <w:sz w:val="12"/>
              </w:rPr>
              <w:t>self hierarchy</w:t>
            </w:r>
          </w:p>
        </w:tc>
      </w:tr>
      <w:tr>
        <w:tc>
          <w:tcPr>
            <w:tcW w:type="dxa" w:w="1814"/>
            <w:vAlign w:val="top"/>
            <w:tcMar>
              <w:top w:w="60" w:type="dxa"/>
              <w:start w:w="80" w:type="dxa"/>
              <w:bottom w:w="60" w:type="dxa"/>
              <w:end w:w="80" w:type="dxa"/>
            </w:tcMar>
            <w:shd w:fill="F7F9FB"/>
          </w:tcPr>
          <w:p>
            <w:pPr>
              <w:spacing w:after="0"/>
            </w:pPr>
            <w:r>
              <w:rPr>
                <w:rFonts w:ascii="Aptos" w:hAnsi="Aptos"/>
                <w:sz w:val="12"/>
              </w:rPr>
              <w:t>core.plant</w:t>
            </w:r>
          </w:p>
        </w:tc>
        <w:tc>
          <w:tcPr>
            <w:tcW w:type="dxa" w:w="5216"/>
            <w:vAlign w:val="top"/>
            <w:tcMar>
              <w:top w:w="60" w:type="dxa"/>
              <w:start w:w="80" w:type="dxa"/>
              <w:bottom w:w="60" w:type="dxa"/>
              <w:end w:w="80" w:type="dxa"/>
            </w:tcMar>
            <w:shd w:fill="F7F9FB"/>
          </w:tcPr>
          <w:p>
            <w:pPr>
              <w:spacing w:after="0"/>
            </w:pPr>
            <w:r>
              <w:rPr>
                <w:rFonts w:ascii="Aptos" w:hAnsi="Aptos"/>
                <w:sz w:val="12"/>
              </w:rPr>
              <w:t>plant_id UUID PK; organization_id UUID FK; code VARCHAR(20) UK; name VARCHAR(120); timezone VARCHAR(50); calendar_id UUID FK;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UK(code)</w:t>
            </w:r>
          </w:p>
        </w:tc>
        <w:tc>
          <w:tcPr>
            <w:tcW w:type="dxa" w:w="1701"/>
            <w:vAlign w:val="top"/>
            <w:tcMar>
              <w:top w:w="60" w:type="dxa"/>
              <w:start w:w="80" w:type="dxa"/>
              <w:bottom w:w="60" w:type="dxa"/>
              <w:end w:w="80" w:type="dxa"/>
            </w:tcMar>
            <w:shd w:fill="F7F9FB"/>
          </w:tcPr>
          <w:p>
            <w:pPr>
              <w:spacing w:after="0"/>
            </w:pPr>
            <w:r>
              <w:rPr>
                <w:rFonts w:ascii="Aptos" w:hAnsi="Aptos"/>
                <w:sz w:val="12"/>
              </w:rPr>
              <w:t>organization, calendar</w:t>
            </w:r>
          </w:p>
        </w:tc>
      </w:tr>
      <w:tr>
        <w:tc>
          <w:tcPr>
            <w:tcW w:type="dxa" w:w="1814"/>
            <w:vAlign w:val="top"/>
            <w:tcMar>
              <w:top w:w="60" w:type="dxa"/>
              <w:start w:w="80" w:type="dxa"/>
              <w:bottom w:w="60" w:type="dxa"/>
              <w:end w:w="80" w:type="dxa"/>
            </w:tcMar>
          </w:tcPr>
          <w:p>
            <w:pPr>
              <w:spacing w:after="0"/>
            </w:pPr>
            <w:r>
              <w:rPr>
                <w:rFonts w:ascii="Aptos" w:hAnsi="Aptos"/>
                <w:sz w:val="12"/>
              </w:rPr>
              <w:t>core.material</w:t>
            </w:r>
          </w:p>
        </w:tc>
        <w:tc>
          <w:tcPr>
            <w:tcW w:type="dxa" w:w="5216"/>
            <w:vAlign w:val="top"/>
            <w:tcMar>
              <w:top w:w="60" w:type="dxa"/>
              <w:start w:w="80" w:type="dxa"/>
              <w:bottom w:w="60" w:type="dxa"/>
              <w:end w:w="80" w:type="dxa"/>
            </w:tcMar>
          </w:tcPr>
          <w:p>
            <w:pPr>
              <w:spacing w:after="0"/>
            </w:pPr>
            <w:r>
              <w:rPr>
                <w:rFonts w:ascii="Aptos" w:hAnsi="Aptos"/>
                <w:sz w:val="12"/>
              </w:rPr>
              <w:t>material_id UUID PK; material_no VARCHAR(40) UK; description VARCHAR(250); material_type VARCHAR(40); base_uom VARCHAR(10); criticality VARCHAR(10); planning_policy VARCHAR(30); source_system VARCHAR(30); source_id VARCHAR(80); version INT</w:t>
            </w:r>
          </w:p>
        </w:tc>
        <w:tc>
          <w:tcPr>
            <w:tcW w:type="dxa" w:w="2154"/>
            <w:vAlign w:val="top"/>
            <w:tcMar>
              <w:top w:w="60" w:type="dxa"/>
              <w:start w:w="80" w:type="dxa"/>
              <w:bottom w:w="60" w:type="dxa"/>
              <w:end w:w="80" w:type="dxa"/>
            </w:tcMar>
          </w:tcPr>
          <w:p>
            <w:pPr>
              <w:spacing w:after="0"/>
            </w:pPr>
            <w:r>
              <w:rPr>
                <w:rFonts w:ascii="Aptos" w:hAnsi="Aptos"/>
                <w:sz w:val="12"/>
              </w:rPr>
              <w:t>UK(material_no); IX(criticality)</w:t>
            </w:r>
          </w:p>
        </w:tc>
        <w:tc>
          <w:tcPr>
            <w:tcW w:type="dxa" w:w="1701"/>
            <w:vAlign w:val="top"/>
            <w:tcMar>
              <w:top w:w="60" w:type="dxa"/>
              <w:start w:w="80" w:type="dxa"/>
              <w:bottom w:w="60" w:type="dxa"/>
              <w:end w:w="80" w:type="dxa"/>
            </w:tcMar>
          </w:tcPr>
          <w:p>
            <w:pPr>
              <w:spacing w:after="0"/>
            </w:pPr>
            <w:r>
              <w:rPr>
                <w:rFonts w:ascii="Aptos" w:hAnsi="Aptos"/>
                <w:sz w:val="12"/>
              </w:rPr>
              <w:t>BOM, stock, demand</w:t>
            </w:r>
          </w:p>
        </w:tc>
      </w:tr>
      <w:tr>
        <w:tc>
          <w:tcPr>
            <w:tcW w:type="dxa" w:w="1814"/>
            <w:vAlign w:val="top"/>
            <w:tcMar>
              <w:top w:w="60" w:type="dxa"/>
              <w:start w:w="80" w:type="dxa"/>
              <w:bottom w:w="60" w:type="dxa"/>
              <w:end w:w="80" w:type="dxa"/>
            </w:tcMar>
            <w:shd w:fill="F7F9FB"/>
          </w:tcPr>
          <w:p>
            <w:pPr>
              <w:spacing w:after="0"/>
            </w:pPr>
            <w:r>
              <w:rPr>
                <w:rFonts w:ascii="Aptos" w:hAnsi="Aptos"/>
                <w:sz w:val="12"/>
              </w:rPr>
              <w:t>core.product</w:t>
            </w:r>
          </w:p>
        </w:tc>
        <w:tc>
          <w:tcPr>
            <w:tcW w:type="dxa" w:w="5216"/>
            <w:vAlign w:val="top"/>
            <w:tcMar>
              <w:top w:w="60" w:type="dxa"/>
              <w:start w:w="80" w:type="dxa"/>
              <w:bottom w:w="60" w:type="dxa"/>
              <w:end w:w="80" w:type="dxa"/>
            </w:tcMar>
            <w:shd w:fill="F7F9FB"/>
          </w:tcPr>
          <w:p>
            <w:pPr>
              <w:spacing w:after="0"/>
            </w:pPr>
            <w:r>
              <w:rPr>
                <w:rFonts w:ascii="Aptos" w:hAnsi="Aptos"/>
                <w:sz w:val="12"/>
              </w:rPr>
              <w:t>product_id UUID PK; product_code VARCHAR(60) UK; product_family VARCHAR(60); material_id UUID FK; engineering_rev_id UUID NULL; serial_control BOOLEAN;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UK(product_code); IX(product_family)</w:t>
            </w:r>
          </w:p>
        </w:tc>
        <w:tc>
          <w:tcPr>
            <w:tcW w:type="dxa" w:w="1701"/>
            <w:vAlign w:val="top"/>
            <w:tcMar>
              <w:top w:w="60" w:type="dxa"/>
              <w:start w:w="80" w:type="dxa"/>
              <w:bottom w:w="60" w:type="dxa"/>
              <w:end w:w="80" w:type="dxa"/>
            </w:tcMar>
            <w:shd w:fill="F7F9FB"/>
          </w:tcPr>
          <w:p>
            <w:pPr>
              <w:spacing w:after="0"/>
            </w:pPr>
            <w:r>
              <w:rPr>
                <w:rFonts w:ascii="Aptos" w:hAnsi="Aptos"/>
                <w:sz w:val="12"/>
              </w:rPr>
              <w:t>material, revision</w:t>
            </w:r>
          </w:p>
        </w:tc>
      </w:tr>
      <w:tr>
        <w:tc>
          <w:tcPr>
            <w:tcW w:type="dxa" w:w="1814"/>
            <w:vAlign w:val="top"/>
            <w:tcMar>
              <w:top w:w="60" w:type="dxa"/>
              <w:start w:w="80" w:type="dxa"/>
              <w:bottom w:w="60" w:type="dxa"/>
              <w:end w:w="80" w:type="dxa"/>
            </w:tcMar>
          </w:tcPr>
          <w:p>
            <w:pPr>
              <w:spacing w:after="0"/>
            </w:pPr>
            <w:r>
              <w:rPr>
                <w:rFonts w:ascii="Aptos" w:hAnsi="Aptos"/>
                <w:sz w:val="12"/>
              </w:rPr>
              <w:t>core.customer</w:t>
            </w:r>
          </w:p>
        </w:tc>
        <w:tc>
          <w:tcPr>
            <w:tcW w:type="dxa" w:w="5216"/>
            <w:vAlign w:val="top"/>
            <w:tcMar>
              <w:top w:w="60" w:type="dxa"/>
              <w:start w:w="80" w:type="dxa"/>
              <w:bottom w:w="60" w:type="dxa"/>
              <w:end w:w="80" w:type="dxa"/>
            </w:tcMar>
          </w:tcPr>
          <w:p>
            <w:pPr>
              <w:spacing w:after="0"/>
            </w:pPr>
            <w:r>
              <w:rPr>
                <w:rFonts w:ascii="Aptos" w:hAnsi="Aptos"/>
                <w:sz w:val="12"/>
              </w:rPr>
              <w:t>customer_id UUID PK; external_bp_no VARCHAR(40) UK; name VARCHAR(250); country_code VARCHAR(3); status VARCHAR(20); source_system VARCHAR(30)</w:t>
            </w:r>
          </w:p>
        </w:tc>
        <w:tc>
          <w:tcPr>
            <w:tcW w:type="dxa" w:w="2154"/>
            <w:vAlign w:val="top"/>
            <w:tcMar>
              <w:top w:w="60" w:type="dxa"/>
              <w:start w:w="80" w:type="dxa"/>
              <w:bottom w:w="60" w:type="dxa"/>
              <w:end w:w="80" w:type="dxa"/>
            </w:tcMar>
          </w:tcPr>
          <w:p>
            <w:pPr>
              <w:spacing w:after="0"/>
            </w:pPr>
            <w:r>
              <w:rPr>
                <w:rFonts w:ascii="Aptos" w:hAnsi="Aptos"/>
                <w:sz w:val="12"/>
              </w:rPr>
              <w:t>UK(external_bp_no)</w:t>
            </w:r>
          </w:p>
        </w:tc>
        <w:tc>
          <w:tcPr>
            <w:tcW w:type="dxa" w:w="1701"/>
            <w:vAlign w:val="top"/>
            <w:tcMar>
              <w:top w:w="60" w:type="dxa"/>
              <w:start w:w="80" w:type="dxa"/>
              <w:bottom w:w="60" w:type="dxa"/>
              <w:end w:w="80" w:type="dxa"/>
            </w:tcMar>
          </w:tcPr>
          <w:p>
            <w:pPr>
              <w:spacing w:after="0"/>
            </w:pPr>
            <w:r>
              <w:rPr>
                <w:rFonts w:ascii="Aptos" w:hAnsi="Aptos"/>
                <w:sz w:val="12"/>
              </w:rPr>
              <w:t>commitment</w:t>
            </w:r>
          </w:p>
        </w:tc>
      </w:tr>
      <w:tr>
        <w:tc>
          <w:tcPr>
            <w:tcW w:type="dxa" w:w="1814"/>
            <w:vAlign w:val="top"/>
            <w:tcMar>
              <w:top w:w="60" w:type="dxa"/>
              <w:start w:w="80" w:type="dxa"/>
              <w:bottom w:w="60" w:type="dxa"/>
              <w:end w:w="80" w:type="dxa"/>
            </w:tcMar>
            <w:shd w:fill="F7F9FB"/>
          </w:tcPr>
          <w:p>
            <w:pPr>
              <w:spacing w:after="0"/>
            </w:pPr>
            <w:r>
              <w:rPr>
                <w:rFonts w:ascii="Aptos" w:hAnsi="Aptos"/>
                <w:sz w:val="12"/>
              </w:rPr>
              <w:t>core.supplier</w:t>
            </w:r>
          </w:p>
        </w:tc>
        <w:tc>
          <w:tcPr>
            <w:tcW w:type="dxa" w:w="5216"/>
            <w:vAlign w:val="top"/>
            <w:tcMar>
              <w:top w:w="60" w:type="dxa"/>
              <w:start w:w="80" w:type="dxa"/>
              <w:bottom w:w="60" w:type="dxa"/>
              <w:end w:w="80" w:type="dxa"/>
            </w:tcMar>
            <w:shd w:fill="F7F9FB"/>
          </w:tcPr>
          <w:p>
            <w:pPr>
              <w:spacing w:after="0"/>
            </w:pPr>
            <w:r>
              <w:rPr>
                <w:rFonts w:ascii="Aptos" w:hAnsi="Aptos"/>
                <w:sz w:val="12"/>
              </w:rPr>
              <w:t>supplier_id UUID PK; external_bp_no VARCHAR(40) UK; name VARCHAR(250); country_code VARCHAR(3); lead_time_days NUMERIC(8,2); reliability_pct NUMERIC(5,2);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UK(external_bp_no)</w:t>
            </w:r>
          </w:p>
        </w:tc>
        <w:tc>
          <w:tcPr>
            <w:tcW w:type="dxa" w:w="1701"/>
            <w:vAlign w:val="top"/>
            <w:tcMar>
              <w:top w:w="60" w:type="dxa"/>
              <w:start w:w="80" w:type="dxa"/>
              <w:bottom w:w="60" w:type="dxa"/>
              <w:end w:w="80" w:type="dxa"/>
            </w:tcMar>
            <w:shd w:fill="F7F9FB"/>
          </w:tcPr>
          <w:p>
            <w:pPr>
              <w:spacing w:after="0"/>
            </w:pPr>
            <w:r>
              <w:rPr>
                <w:rFonts w:ascii="Aptos" w:hAnsi="Aptos"/>
                <w:sz w:val="12"/>
              </w:rPr>
              <w:t>procurement</w:t>
            </w:r>
          </w:p>
        </w:tc>
      </w:tr>
      <w:tr>
        <w:tc>
          <w:tcPr>
            <w:tcW w:type="dxa" w:w="1814"/>
            <w:vAlign w:val="top"/>
            <w:tcMar>
              <w:top w:w="60" w:type="dxa"/>
              <w:start w:w="80" w:type="dxa"/>
              <w:bottom w:w="60" w:type="dxa"/>
              <w:end w:w="80" w:type="dxa"/>
            </w:tcMar>
          </w:tcPr>
          <w:p>
            <w:pPr>
              <w:spacing w:after="0"/>
            </w:pPr>
            <w:r>
              <w:rPr>
                <w:rFonts w:ascii="Aptos" w:hAnsi="Aptos"/>
                <w:sz w:val="12"/>
              </w:rPr>
              <w:t>core.calendar</w:t>
            </w:r>
          </w:p>
        </w:tc>
        <w:tc>
          <w:tcPr>
            <w:tcW w:type="dxa" w:w="5216"/>
            <w:vAlign w:val="top"/>
            <w:tcMar>
              <w:top w:w="60" w:type="dxa"/>
              <w:start w:w="80" w:type="dxa"/>
              <w:bottom w:w="60" w:type="dxa"/>
              <w:end w:w="80" w:type="dxa"/>
            </w:tcMar>
          </w:tcPr>
          <w:p>
            <w:pPr>
              <w:spacing w:after="0"/>
            </w:pPr>
            <w:r>
              <w:rPr>
                <w:rFonts w:ascii="Aptos" w:hAnsi="Aptos"/>
                <w:sz w:val="12"/>
              </w:rPr>
              <w:t>calendar_id UUID PK; code VARCHAR(30) UK; timezone VARCHAR(50); workday_rule VARCHAR(30); version INT; status VARCHAR(20)</w:t>
            </w:r>
          </w:p>
        </w:tc>
        <w:tc>
          <w:tcPr>
            <w:tcW w:type="dxa" w:w="2154"/>
            <w:vAlign w:val="top"/>
            <w:tcMar>
              <w:top w:w="60" w:type="dxa"/>
              <w:start w:w="80" w:type="dxa"/>
              <w:bottom w:w="60" w:type="dxa"/>
              <w:end w:w="80" w:type="dxa"/>
            </w:tcMar>
          </w:tcPr>
          <w:p>
            <w:pPr>
              <w:spacing w:after="0"/>
            </w:pPr>
            <w:r>
              <w:rPr>
                <w:rFonts w:ascii="Aptos" w:hAnsi="Aptos"/>
                <w:sz w:val="12"/>
              </w:rPr>
              <w:t>UK(code)</w:t>
            </w:r>
          </w:p>
        </w:tc>
        <w:tc>
          <w:tcPr>
            <w:tcW w:type="dxa" w:w="1701"/>
            <w:vAlign w:val="top"/>
            <w:tcMar>
              <w:top w:w="60" w:type="dxa"/>
              <w:start w:w="80" w:type="dxa"/>
              <w:bottom w:w="60" w:type="dxa"/>
              <w:end w:w="80" w:type="dxa"/>
            </w:tcMar>
          </w:tcPr>
          <w:p>
            <w:pPr>
              <w:spacing w:after="0"/>
            </w:pPr>
            <w:r>
              <w:rPr>
                <w:rFonts w:ascii="Aptos" w:hAnsi="Aptos"/>
                <w:sz w:val="12"/>
              </w:rPr>
              <w:t>plant, day</w:t>
            </w:r>
          </w:p>
        </w:tc>
      </w:tr>
      <w:tr>
        <w:tc>
          <w:tcPr>
            <w:tcW w:type="dxa" w:w="1814"/>
            <w:vAlign w:val="top"/>
            <w:tcMar>
              <w:top w:w="60" w:type="dxa"/>
              <w:start w:w="80" w:type="dxa"/>
              <w:bottom w:w="60" w:type="dxa"/>
              <w:end w:w="80" w:type="dxa"/>
            </w:tcMar>
            <w:shd w:fill="F7F9FB"/>
          </w:tcPr>
          <w:p>
            <w:pPr>
              <w:spacing w:after="0"/>
            </w:pPr>
            <w:r>
              <w:rPr>
                <w:rFonts w:ascii="Aptos" w:hAnsi="Aptos"/>
                <w:sz w:val="12"/>
              </w:rPr>
              <w:t>core.calendar_day</w:t>
            </w:r>
          </w:p>
        </w:tc>
        <w:tc>
          <w:tcPr>
            <w:tcW w:type="dxa" w:w="5216"/>
            <w:vAlign w:val="top"/>
            <w:tcMar>
              <w:top w:w="60" w:type="dxa"/>
              <w:start w:w="80" w:type="dxa"/>
              <w:bottom w:w="60" w:type="dxa"/>
              <w:end w:w="80" w:type="dxa"/>
            </w:tcMar>
            <w:shd w:fill="F7F9FB"/>
          </w:tcPr>
          <w:p>
            <w:pPr>
              <w:spacing w:after="0"/>
            </w:pPr>
            <w:r>
              <w:rPr>
                <w:rFonts w:ascii="Aptos" w:hAnsi="Aptos"/>
                <w:sz w:val="12"/>
              </w:rPr>
              <w:t>calendar_day_id UUID PK; calendar_id UUID FK; business_date DATE; is_working BOOLEAN; capacity_factor NUMERIC(6,3); shift_count INT; version INT</w:t>
            </w:r>
          </w:p>
        </w:tc>
        <w:tc>
          <w:tcPr>
            <w:tcW w:type="dxa" w:w="2154"/>
            <w:vAlign w:val="top"/>
            <w:tcMar>
              <w:top w:w="60" w:type="dxa"/>
              <w:start w:w="80" w:type="dxa"/>
              <w:bottom w:w="60" w:type="dxa"/>
              <w:end w:w="80" w:type="dxa"/>
            </w:tcMar>
            <w:shd w:fill="F7F9FB"/>
          </w:tcPr>
          <w:p>
            <w:pPr>
              <w:spacing w:after="0"/>
            </w:pPr>
            <w:r>
              <w:rPr>
                <w:rFonts w:ascii="Aptos" w:hAnsi="Aptos"/>
                <w:sz w:val="12"/>
              </w:rPr>
              <w:t>UK(calendar_id,business_date)</w:t>
            </w:r>
          </w:p>
        </w:tc>
        <w:tc>
          <w:tcPr>
            <w:tcW w:type="dxa" w:w="1701"/>
            <w:vAlign w:val="top"/>
            <w:tcMar>
              <w:top w:w="60" w:type="dxa"/>
              <w:start w:w="80" w:type="dxa"/>
              <w:bottom w:w="60" w:type="dxa"/>
              <w:end w:w="80" w:type="dxa"/>
            </w:tcMar>
            <w:shd w:fill="F7F9FB"/>
          </w:tcPr>
          <w:p>
            <w:pPr>
              <w:spacing w:after="0"/>
            </w:pPr>
            <w:r>
              <w:rPr>
                <w:rFonts w:ascii="Aptos" w:hAnsi="Aptos"/>
                <w:sz w:val="12"/>
              </w:rPr>
              <w:t>calendar</w:t>
            </w:r>
          </w:p>
        </w:tc>
      </w:tr>
      <w:tr>
        <w:tc>
          <w:tcPr>
            <w:tcW w:type="dxa" w:w="1814"/>
            <w:vAlign w:val="top"/>
            <w:tcMar>
              <w:top w:w="60" w:type="dxa"/>
              <w:start w:w="80" w:type="dxa"/>
              <w:bottom w:w="60" w:type="dxa"/>
              <w:end w:w="80" w:type="dxa"/>
            </w:tcMar>
          </w:tcPr>
          <w:p>
            <w:pPr>
              <w:spacing w:after="0"/>
            </w:pPr>
            <w:r>
              <w:rPr>
                <w:rFonts w:ascii="Aptos" w:hAnsi="Aptos"/>
                <w:sz w:val="12"/>
              </w:rPr>
              <w:t>core.shift</w:t>
            </w:r>
          </w:p>
        </w:tc>
        <w:tc>
          <w:tcPr>
            <w:tcW w:type="dxa" w:w="5216"/>
            <w:vAlign w:val="top"/>
            <w:tcMar>
              <w:top w:w="60" w:type="dxa"/>
              <w:start w:w="80" w:type="dxa"/>
              <w:bottom w:w="60" w:type="dxa"/>
              <w:end w:w="80" w:type="dxa"/>
            </w:tcMar>
          </w:tcPr>
          <w:p>
            <w:pPr>
              <w:spacing w:after="0"/>
            </w:pPr>
            <w:r>
              <w:rPr>
                <w:rFonts w:ascii="Aptos" w:hAnsi="Aptos"/>
                <w:sz w:val="12"/>
              </w:rPr>
              <w:t>shift_id UUID PK; calendar_id UUID FK; code VARCHAR(20); start_time TIME; end_time TIME; capacity_hours NUMERIC(8,2); status VARCHAR(20)</w:t>
            </w:r>
          </w:p>
        </w:tc>
        <w:tc>
          <w:tcPr>
            <w:tcW w:type="dxa" w:w="2154"/>
            <w:vAlign w:val="top"/>
            <w:tcMar>
              <w:top w:w="60" w:type="dxa"/>
              <w:start w:w="80" w:type="dxa"/>
              <w:bottom w:w="60" w:type="dxa"/>
              <w:end w:w="80" w:type="dxa"/>
            </w:tcMar>
          </w:tcPr>
          <w:p>
            <w:pPr>
              <w:spacing w:after="0"/>
            </w:pPr>
            <w:r>
              <w:rPr>
                <w:rFonts w:ascii="Aptos" w:hAnsi="Aptos"/>
                <w:sz w:val="12"/>
              </w:rPr>
              <w:t>UK(calendar_id,code)</w:t>
            </w:r>
          </w:p>
        </w:tc>
        <w:tc>
          <w:tcPr>
            <w:tcW w:type="dxa" w:w="1701"/>
            <w:vAlign w:val="top"/>
            <w:tcMar>
              <w:top w:w="60" w:type="dxa"/>
              <w:start w:w="80" w:type="dxa"/>
              <w:bottom w:w="60" w:type="dxa"/>
              <w:end w:w="80" w:type="dxa"/>
            </w:tcMar>
          </w:tcPr>
          <w:p>
            <w:pPr>
              <w:spacing w:after="0"/>
            </w:pPr>
            <w:r>
              <w:rPr>
                <w:rFonts w:ascii="Aptos" w:hAnsi="Aptos"/>
                <w:sz w:val="12"/>
              </w:rPr>
              <w:t>calendar</w:t>
            </w:r>
          </w:p>
        </w:tc>
      </w:tr>
      <w:tr>
        <w:tc>
          <w:tcPr>
            <w:tcW w:type="dxa" w:w="1814"/>
            <w:vAlign w:val="top"/>
            <w:tcMar>
              <w:top w:w="60" w:type="dxa"/>
              <w:start w:w="80" w:type="dxa"/>
              <w:bottom w:w="60" w:type="dxa"/>
              <w:end w:w="80" w:type="dxa"/>
            </w:tcMar>
            <w:shd w:fill="F7F9FB"/>
          </w:tcPr>
          <w:p>
            <w:pPr>
              <w:spacing w:after="0"/>
            </w:pPr>
            <w:r>
              <w:rPr>
                <w:rFonts w:ascii="Aptos" w:hAnsi="Aptos"/>
                <w:sz w:val="12"/>
              </w:rPr>
              <w:t>core.work_center</w:t>
            </w:r>
          </w:p>
        </w:tc>
        <w:tc>
          <w:tcPr>
            <w:tcW w:type="dxa" w:w="5216"/>
            <w:vAlign w:val="top"/>
            <w:tcMar>
              <w:top w:w="60" w:type="dxa"/>
              <w:start w:w="80" w:type="dxa"/>
              <w:bottom w:w="60" w:type="dxa"/>
              <w:end w:w="80" w:type="dxa"/>
            </w:tcMar>
            <w:shd w:fill="F7F9FB"/>
          </w:tcPr>
          <w:p>
            <w:pPr>
              <w:spacing w:after="0"/>
            </w:pPr>
            <w:r>
              <w:rPr>
                <w:rFonts w:ascii="Aptos" w:hAnsi="Aptos"/>
                <w:sz w:val="12"/>
              </w:rPr>
              <w:t>work_center_id UUID PK; plant_id UUID FK; code VARCHAR(40) UK; name VARCHAR(160); resource_class VARCHAR(40); bottleneck_flag BOOLEAN; default_capacity_hours NUMERIC(10,2); status VARCHAR(20); source_id VARCHAR(80)</w:t>
            </w:r>
          </w:p>
        </w:tc>
        <w:tc>
          <w:tcPr>
            <w:tcW w:type="dxa" w:w="2154"/>
            <w:vAlign w:val="top"/>
            <w:tcMar>
              <w:top w:w="60" w:type="dxa"/>
              <w:start w:w="80" w:type="dxa"/>
              <w:bottom w:w="60" w:type="dxa"/>
              <w:end w:w="80" w:type="dxa"/>
            </w:tcMar>
            <w:shd w:fill="F7F9FB"/>
          </w:tcPr>
          <w:p>
            <w:pPr>
              <w:spacing w:after="0"/>
            </w:pPr>
            <w:r>
              <w:rPr>
                <w:rFonts w:ascii="Aptos" w:hAnsi="Aptos"/>
                <w:sz w:val="12"/>
              </w:rPr>
              <w:t>UK(code); IX(resource_class,bottleneck_flag)</w:t>
            </w:r>
          </w:p>
        </w:tc>
        <w:tc>
          <w:tcPr>
            <w:tcW w:type="dxa" w:w="1701"/>
            <w:vAlign w:val="top"/>
            <w:tcMar>
              <w:top w:w="60" w:type="dxa"/>
              <w:start w:w="80" w:type="dxa"/>
              <w:bottom w:w="60" w:type="dxa"/>
              <w:end w:w="80" w:type="dxa"/>
            </w:tcMar>
            <w:shd w:fill="F7F9FB"/>
          </w:tcPr>
          <w:p>
            <w:pPr>
              <w:spacing w:after="0"/>
            </w:pPr>
            <w:r>
              <w:rPr>
                <w:rFonts w:ascii="Aptos" w:hAnsi="Aptos"/>
                <w:sz w:val="12"/>
              </w:rPr>
              <w:t>operations</w:t>
            </w:r>
          </w:p>
        </w:tc>
      </w:tr>
      <w:tr>
        <w:tc>
          <w:tcPr>
            <w:tcW w:type="dxa" w:w="1814"/>
            <w:vAlign w:val="top"/>
            <w:tcMar>
              <w:top w:w="60" w:type="dxa"/>
              <w:start w:w="80" w:type="dxa"/>
              <w:bottom w:w="60" w:type="dxa"/>
              <w:end w:w="80" w:type="dxa"/>
            </w:tcMar>
          </w:tcPr>
          <w:p>
            <w:pPr>
              <w:spacing w:after="0"/>
            </w:pPr>
            <w:r>
              <w:rPr>
                <w:rFonts w:ascii="Aptos" w:hAnsi="Aptos"/>
                <w:sz w:val="12"/>
              </w:rPr>
              <w:t>core.resource</w:t>
            </w:r>
          </w:p>
        </w:tc>
        <w:tc>
          <w:tcPr>
            <w:tcW w:type="dxa" w:w="5216"/>
            <w:vAlign w:val="top"/>
            <w:tcMar>
              <w:top w:w="60" w:type="dxa"/>
              <w:start w:w="80" w:type="dxa"/>
              <w:bottom w:w="60" w:type="dxa"/>
              <w:end w:w="80" w:type="dxa"/>
            </w:tcMar>
          </w:tcPr>
          <w:p>
            <w:pPr>
              <w:spacing w:after="0"/>
            </w:pPr>
            <w:r>
              <w:rPr>
                <w:rFonts w:ascii="Aptos" w:hAnsi="Aptos"/>
                <w:sz w:val="12"/>
              </w:rPr>
              <w:t>resource_id UUID PK; resource_code VARCHAR(60) UK; resource_type VARCHAR(30); name VARCHAR(200); plant_id UUID FK NULL; status VARCHAR(20); source_system VARCHAR(30); source_id VARCHAR(80); version INT</w:t>
            </w:r>
          </w:p>
        </w:tc>
        <w:tc>
          <w:tcPr>
            <w:tcW w:type="dxa" w:w="2154"/>
            <w:vAlign w:val="top"/>
            <w:tcMar>
              <w:top w:w="60" w:type="dxa"/>
              <w:start w:w="80" w:type="dxa"/>
              <w:bottom w:w="60" w:type="dxa"/>
              <w:end w:w="80" w:type="dxa"/>
            </w:tcMar>
          </w:tcPr>
          <w:p>
            <w:pPr>
              <w:spacing w:after="0"/>
            </w:pPr>
            <w:r>
              <w:rPr>
                <w:rFonts w:ascii="Aptos" w:hAnsi="Aptos"/>
                <w:sz w:val="12"/>
              </w:rPr>
              <w:t>UK(resource_code); IX(resource_type,status); IX(plant_id,resource_type)</w:t>
            </w:r>
          </w:p>
        </w:tc>
        <w:tc>
          <w:tcPr>
            <w:tcW w:type="dxa" w:w="1701"/>
            <w:vAlign w:val="top"/>
            <w:tcMar>
              <w:top w:w="60" w:type="dxa"/>
              <w:start w:w="80" w:type="dxa"/>
              <w:bottom w:w="60" w:type="dxa"/>
              <w:end w:w="80" w:type="dxa"/>
            </w:tcMar>
          </w:tcPr>
          <w:p>
            <w:pPr>
              <w:spacing w:after="0"/>
            </w:pPr>
            <w:r>
              <w:rPr>
                <w:rFonts w:ascii="Aptos" w:hAnsi="Aptos"/>
                <w:sz w:val="12"/>
              </w:rPr>
              <w:t>generic resource aggregate; specialized resource tables</w:t>
            </w:r>
          </w:p>
        </w:tc>
      </w:tr>
      <w:tr>
        <w:tc>
          <w:tcPr>
            <w:tcW w:type="dxa" w:w="1814"/>
            <w:vAlign w:val="top"/>
            <w:tcMar>
              <w:top w:w="60" w:type="dxa"/>
              <w:start w:w="80" w:type="dxa"/>
              <w:bottom w:w="60" w:type="dxa"/>
              <w:end w:w="80" w:type="dxa"/>
            </w:tcMar>
            <w:shd w:fill="F7F9FB"/>
          </w:tcPr>
          <w:p>
            <w:pPr>
              <w:spacing w:after="0"/>
            </w:pPr>
            <w:r>
              <w:rPr>
                <w:rFonts w:ascii="Aptos" w:hAnsi="Aptos"/>
                <w:sz w:val="12"/>
              </w:rPr>
              <w:t>core.work_center_eligibility</w:t>
            </w:r>
          </w:p>
        </w:tc>
        <w:tc>
          <w:tcPr>
            <w:tcW w:type="dxa" w:w="5216"/>
            <w:vAlign w:val="top"/>
            <w:tcMar>
              <w:top w:w="60" w:type="dxa"/>
              <w:start w:w="80" w:type="dxa"/>
              <w:bottom w:w="60" w:type="dxa"/>
              <w:end w:w="80" w:type="dxa"/>
            </w:tcMar>
            <w:shd w:fill="F7F9FB"/>
          </w:tcPr>
          <w:p>
            <w:pPr>
              <w:spacing w:after="0"/>
            </w:pPr>
            <w:r>
              <w:rPr>
                <w:rFonts w:ascii="Aptos" w:hAnsi="Aptos"/>
                <w:sz w:val="12"/>
              </w:rPr>
              <w:t>eligibility_id UUID PK; work_center_id UUID FK; operation_class VARCHAR(60); product_family VARCHAR(60); efficiency_factor NUMERIC(8,4); valid_from DATE; valid_to DATE NULL</w:t>
            </w:r>
          </w:p>
        </w:tc>
        <w:tc>
          <w:tcPr>
            <w:tcW w:type="dxa" w:w="2154"/>
            <w:vAlign w:val="top"/>
            <w:tcMar>
              <w:top w:w="60" w:type="dxa"/>
              <w:start w:w="80" w:type="dxa"/>
              <w:bottom w:w="60" w:type="dxa"/>
              <w:end w:w="80" w:type="dxa"/>
            </w:tcMar>
            <w:shd w:fill="F7F9FB"/>
          </w:tcPr>
          <w:p>
            <w:pPr>
              <w:spacing w:after="0"/>
            </w:pPr>
            <w:r>
              <w:rPr>
                <w:rFonts w:ascii="Aptos" w:hAnsi="Aptos"/>
                <w:sz w:val="12"/>
              </w:rPr>
              <w:t>IX(work_center_id,operation_class,valid_from)</w:t>
            </w:r>
          </w:p>
        </w:tc>
        <w:tc>
          <w:tcPr>
            <w:tcW w:type="dxa" w:w="1701"/>
            <w:vAlign w:val="top"/>
            <w:tcMar>
              <w:top w:w="60" w:type="dxa"/>
              <w:start w:w="80" w:type="dxa"/>
              <w:bottom w:w="60" w:type="dxa"/>
              <w:end w:w="80" w:type="dxa"/>
            </w:tcMar>
            <w:shd w:fill="F7F9FB"/>
          </w:tcPr>
          <w:p>
            <w:pPr>
              <w:spacing w:after="0"/>
            </w:pPr>
            <w:r>
              <w:rPr>
                <w:rFonts w:ascii="Aptos" w:hAnsi="Aptos"/>
                <w:sz w:val="12"/>
              </w:rPr>
              <w:t>work_center</w:t>
            </w:r>
          </w:p>
        </w:tc>
      </w:tr>
      <w:tr>
        <w:tc>
          <w:tcPr>
            <w:tcW w:type="dxa" w:w="1814"/>
            <w:vAlign w:val="top"/>
            <w:tcMar>
              <w:top w:w="60" w:type="dxa"/>
              <w:start w:w="80" w:type="dxa"/>
              <w:bottom w:w="60" w:type="dxa"/>
              <w:end w:w="80" w:type="dxa"/>
            </w:tcMar>
          </w:tcPr>
          <w:p>
            <w:pPr>
              <w:spacing w:after="0"/>
            </w:pPr>
            <w:r>
              <w:rPr>
                <w:rFonts w:ascii="Aptos" w:hAnsi="Aptos"/>
                <w:sz w:val="12"/>
              </w:rPr>
              <w:t>core.manpower_skill</w:t>
            </w:r>
          </w:p>
        </w:tc>
        <w:tc>
          <w:tcPr>
            <w:tcW w:type="dxa" w:w="5216"/>
            <w:vAlign w:val="top"/>
            <w:tcMar>
              <w:top w:w="60" w:type="dxa"/>
              <w:start w:w="80" w:type="dxa"/>
              <w:bottom w:w="60" w:type="dxa"/>
              <w:end w:w="80" w:type="dxa"/>
            </w:tcMar>
          </w:tcPr>
          <w:p>
            <w:pPr>
              <w:spacing w:after="0"/>
            </w:pPr>
            <w:r>
              <w:rPr>
                <w:rFonts w:ascii="Aptos" w:hAnsi="Aptos"/>
                <w:sz w:val="12"/>
              </w:rPr>
              <w:t>skill_id UUID PK; skill_code VARCHAR(40) UK; name VARCHAR(160); certification_required BOOLEAN; valid_from DATE; valid_to DATE NULL</w:t>
            </w:r>
          </w:p>
        </w:tc>
        <w:tc>
          <w:tcPr>
            <w:tcW w:type="dxa" w:w="2154"/>
            <w:vAlign w:val="top"/>
            <w:tcMar>
              <w:top w:w="60" w:type="dxa"/>
              <w:start w:w="80" w:type="dxa"/>
              <w:bottom w:w="60" w:type="dxa"/>
              <w:end w:w="80" w:type="dxa"/>
            </w:tcMar>
          </w:tcPr>
          <w:p>
            <w:pPr>
              <w:spacing w:after="0"/>
            </w:pPr>
            <w:r>
              <w:rPr>
                <w:rFonts w:ascii="Aptos" w:hAnsi="Aptos"/>
                <w:sz w:val="12"/>
              </w:rPr>
              <w:t>UK(skill_code)</w:t>
            </w:r>
          </w:p>
        </w:tc>
        <w:tc>
          <w:tcPr>
            <w:tcW w:type="dxa" w:w="1701"/>
            <w:vAlign w:val="top"/>
            <w:tcMar>
              <w:top w:w="60" w:type="dxa"/>
              <w:start w:w="80" w:type="dxa"/>
              <w:bottom w:w="60" w:type="dxa"/>
              <w:end w:w="80" w:type="dxa"/>
            </w:tcMar>
          </w:tcPr>
          <w:p>
            <w:pPr>
              <w:spacing w:after="0"/>
            </w:pPr>
            <w:r>
              <w:rPr>
                <w:rFonts w:ascii="Aptos" w:hAnsi="Aptos"/>
                <w:sz w:val="12"/>
              </w:rPr>
              <w:t>manpower pool</w:t>
            </w:r>
          </w:p>
        </w:tc>
      </w:tr>
      <w:tr>
        <w:tc>
          <w:tcPr>
            <w:tcW w:type="dxa" w:w="1814"/>
            <w:vAlign w:val="top"/>
            <w:tcMar>
              <w:top w:w="60" w:type="dxa"/>
              <w:start w:w="80" w:type="dxa"/>
              <w:bottom w:w="60" w:type="dxa"/>
              <w:end w:w="80" w:type="dxa"/>
            </w:tcMar>
            <w:shd w:fill="F7F9FB"/>
          </w:tcPr>
          <w:p>
            <w:pPr>
              <w:spacing w:after="0"/>
            </w:pPr>
            <w:r>
              <w:rPr>
                <w:rFonts w:ascii="Aptos" w:hAnsi="Aptos"/>
                <w:sz w:val="12"/>
              </w:rPr>
              <w:t>core.resource_person</w:t>
            </w:r>
          </w:p>
        </w:tc>
        <w:tc>
          <w:tcPr>
            <w:tcW w:type="dxa" w:w="5216"/>
            <w:vAlign w:val="top"/>
            <w:tcMar>
              <w:top w:w="60" w:type="dxa"/>
              <w:start w:w="80" w:type="dxa"/>
              <w:bottom w:w="60" w:type="dxa"/>
              <w:end w:w="80" w:type="dxa"/>
            </w:tcMar>
            <w:shd w:fill="F7F9FB"/>
          </w:tcPr>
          <w:p>
            <w:pPr>
              <w:spacing w:after="0"/>
            </w:pPr>
            <w:r>
              <w:rPr>
                <w:rFonts w:ascii="Aptos" w:hAnsi="Aptos"/>
                <w:sz w:val="12"/>
              </w:rPr>
              <w:t>person_resource_id UUID PK; external_person_id VARCHAR(60) UK; organization_id UUID FK;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UK(external_person_id)</w:t>
            </w:r>
          </w:p>
        </w:tc>
        <w:tc>
          <w:tcPr>
            <w:tcW w:type="dxa" w:w="1701"/>
            <w:vAlign w:val="top"/>
            <w:tcMar>
              <w:top w:w="60" w:type="dxa"/>
              <w:start w:w="80" w:type="dxa"/>
              <w:bottom w:w="60" w:type="dxa"/>
              <w:end w:w="80" w:type="dxa"/>
            </w:tcMar>
            <w:shd w:fill="F7F9FB"/>
          </w:tcPr>
          <w:p>
            <w:pPr>
              <w:spacing w:after="0"/>
            </w:pPr>
            <w:r>
              <w:rPr>
                <w:rFonts w:ascii="Aptos" w:hAnsi="Aptos"/>
                <w:sz w:val="12"/>
              </w:rPr>
              <w:t>skill mapping</w:t>
            </w:r>
          </w:p>
        </w:tc>
      </w:tr>
      <w:tr>
        <w:tc>
          <w:tcPr>
            <w:tcW w:type="dxa" w:w="1814"/>
            <w:vAlign w:val="top"/>
            <w:tcMar>
              <w:top w:w="60" w:type="dxa"/>
              <w:start w:w="80" w:type="dxa"/>
              <w:bottom w:w="60" w:type="dxa"/>
              <w:end w:w="80" w:type="dxa"/>
            </w:tcMar>
          </w:tcPr>
          <w:p>
            <w:pPr>
              <w:spacing w:after="0"/>
            </w:pPr>
            <w:r>
              <w:rPr>
                <w:rFonts w:ascii="Aptos" w:hAnsi="Aptos"/>
                <w:sz w:val="12"/>
              </w:rPr>
              <w:t>core.person_skill</w:t>
            </w:r>
          </w:p>
        </w:tc>
        <w:tc>
          <w:tcPr>
            <w:tcW w:type="dxa" w:w="5216"/>
            <w:vAlign w:val="top"/>
            <w:tcMar>
              <w:top w:w="60" w:type="dxa"/>
              <w:start w:w="80" w:type="dxa"/>
              <w:bottom w:w="60" w:type="dxa"/>
              <w:end w:w="80" w:type="dxa"/>
            </w:tcMar>
          </w:tcPr>
          <w:p>
            <w:pPr>
              <w:spacing w:after="0"/>
            </w:pPr>
            <w:r>
              <w:rPr>
                <w:rFonts w:ascii="Aptos" w:hAnsi="Aptos"/>
                <w:sz w:val="12"/>
              </w:rPr>
              <w:t>person_skill_id UUID PK; person_resource_id UUID FK; skill_id UUID FK; proficiency NUMERIC(6,3); valid_to DATE NULL</w:t>
            </w:r>
          </w:p>
        </w:tc>
        <w:tc>
          <w:tcPr>
            <w:tcW w:type="dxa" w:w="2154"/>
            <w:vAlign w:val="top"/>
            <w:tcMar>
              <w:top w:w="60" w:type="dxa"/>
              <w:start w:w="80" w:type="dxa"/>
              <w:bottom w:w="60" w:type="dxa"/>
              <w:end w:w="80" w:type="dxa"/>
            </w:tcMar>
          </w:tcPr>
          <w:p>
            <w:pPr>
              <w:spacing w:after="0"/>
            </w:pPr>
            <w:r>
              <w:rPr>
                <w:rFonts w:ascii="Aptos" w:hAnsi="Aptos"/>
                <w:sz w:val="12"/>
              </w:rPr>
              <w:t>UK(person_resource_id,skill_id)</w:t>
            </w:r>
          </w:p>
        </w:tc>
        <w:tc>
          <w:tcPr>
            <w:tcW w:type="dxa" w:w="1701"/>
            <w:vAlign w:val="top"/>
            <w:tcMar>
              <w:top w:w="60" w:type="dxa"/>
              <w:start w:w="80" w:type="dxa"/>
              <w:bottom w:w="60" w:type="dxa"/>
              <w:end w:w="80" w:type="dxa"/>
            </w:tcMar>
          </w:tcPr>
          <w:p>
            <w:pPr>
              <w:spacing w:after="0"/>
            </w:pPr>
            <w:r>
              <w:rPr>
                <w:rFonts w:ascii="Aptos" w:hAnsi="Aptos"/>
                <w:sz w:val="12"/>
              </w:rPr>
              <w:t>skill</w:t>
            </w:r>
          </w:p>
        </w:tc>
      </w:tr>
      <w:tr>
        <w:tc>
          <w:tcPr>
            <w:tcW w:type="dxa" w:w="1814"/>
            <w:vAlign w:val="top"/>
            <w:tcMar>
              <w:top w:w="60" w:type="dxa"/>
              <w:start w:w="80" w:type="dxa"/>
              <w:bottom w:w="60" w:type="dxa"/>
              <w:end w:w="80" w:type="dxa"/>
            </w:tcMar>
            <w:shd w:fill="F7F9FB"/>
          </w:tcPr>
          <w:p>
            <w:pPr>
              <w:spacing w:after="0"/>
            </w:pPr>
            <w:r>
              <w:rPr>
                <w:rFonts w:ascii="Aptos" w:hAnsi="Aptos"/>
                <w:sz w:val="12"/>
              </w:rPr>
              <w:t>core.bom_header</w:t>
            </w:r>
          </w:p>
        </w:tc>
        <w:tc>
          <w:tcPr>
            <w:tcW w:type="dxa" w:w="5216"/>
            <w:vAlign w:val="top"/>
            <w:tcMar>
              <w:top w:w="60" w:type="dxa"/>
              <w:start w:w="80" w:type="dxa"/>
              <w:bottom w:w="60" w:type="dxa"/>
              <w:end w:w="80" w:type="dxa"/>
            </w:tcMar>
            <w:shd w:fill="F7F9FB"/>
          </w:tcPr>
          <w:p>
            <w:pPr>
              <w:spacing w:after="0"/>
            </w:pPr>
            <w:r>
              <w:rPr>
                <w:rFonts w:ascii="Aptos" w:hAnsi="Aptos"/>
                <w:sz w:val="12"/>
              </w:rPr>
              <w:t>bom_id UUID PK; product_id UUID FK; revision VARCHAR(40); status VARCHAR(20); valid_from DATE; valid_to DATE NULL; source_id VARCHAR(80)</w:t>
            </w:r>
          </w:p>
        </w:tc>
        <w:tc>
          <w:tcPr>
            <w:tcW w:type="dxa" w:w="2154"/>
            <w:vAlign w:val="top"/>
            <w:tcMar>
              <w:top w:w="60" w:type="dxa"/>
              <w:start w:w="80" w:type="dxa"/>
              <w:bottom w:w="60" w:type="dxa"/>
              <w:end w:w="80" w:type="dxa"/>
            </w:tcMar>
            <w:shd w:fill="F7F9FB"/>
          </w:tcPr>
          <w:p>
            <w:pPr>
              <w:spacing w:after="0"/>
            </w:pPr>
            <w:r>
              <w:rPr>
                <w:rFonts w:ascii="Aptos" w:hAnsi="Aptos"/>
                <w:sz w:val="12"/>
              </w:rPr>
              <w:t>UK(product_id,revision)</w:t>
            </w:r>
          </w:p>
        </w:tc>
        <w:tc>
          <w:tcPr>
            <w:tcW w:type="dxa" w:w="1701"/>
            <w:vAlign w:val="top"/>
            <w:tcMar>
              <w:top w:w="60" w:type="dxa"/>
              <w:start w:w="80" w:type="dxa"/>
              <w:bottom w:w="60" w:type="dxa"/>
              <w:end w:w="80" w:type="dxa"/>
            </w:tcMar>
            <w:shd w:fill="F7F9FB"/>
          </w:tcPr>
          <w:p>
            <w:pPr>
              <w:spacing w:after="0"/>
            </w:pPr>
            <w:r>
              <w:rPr>
                <w:rFonts w:ascii="Aptos" w:hAnsi="Aptos"/>
                <w:sz w:val="12"/>
              </w:rPr>
              <w:t>bom item</w:t>
            </w:r>
          </w:p>
        </w:tc>
      </w:tr>
      <w:tr>
        <w:tc>
          <w:tcPr>
            <w:tcW w:type="dxa" w:w="1814"/>
            <w:vAlign w:val="top"/>
            <w:tcMar>
              <w:top w:w="60" w:type="dxa"/>
              <w:start w:w="80" w:type="dxa"/>
              <w:bottom w:w="60" w:type="dxa"/>
              <w:end w:w="80" w:type="dxa"/>
            </w:tcMar>
          </w:tcPr>
          <w:p>
            <w:pPr>
              <w:spacing w:after="0"/>
            </w:pPr>
            <w:r>
              <w:rPr>
                <w:rFonts w:ascii="Aptos" w:hAnsi="Aptos"/>
                <w:sz w:val="12"/>
              </w:rPr>
              <w:t>core.bom_item</w:t>
            </w:r>
          </w:p>
        </w:tc>
        <w:tc>
          <w:tcPr>
            <w:tcW w:type="dxa" w:w="5216"/>
            <w:vAlign w:val="top"/>
            <w:tcMar>
              <w:top w:w="60" w:type="dxa"/>
              <w:start w:w="80" w:type="dxa"/>
              <w:bottom w:w="60" w:type="dxa"/>
              <w:end w:w="80" w:type="dxa"/>
            </w:tcMar>
          </w:tcPr>
          <w:p>
            <w:pPr>
              <w:spacing w:after="0"/>
            </w:pPr>
            <w:r>
              <w:rPr>
                <w:rFonts w:ascii="Aptos" w:hAnsi="Aptos"/>
                <w:sz w:val="12"/>
              </w:rPr>
              <w:t>bom_item_id UUID PK; bom_id UUID FK; component_material_id UUID FK; qty NUMERIC(18,6); uom VARCHAR(10); scrap_pct NUMERIC(8,4); sequence_no INT; required_before_op INT</w:t>
            </w:r>
          </w:p>
        </w:tc>
        <w:tc>
          <w:tcPr>
            <w:tcW w:type="dxa" w:w="2154"/>
            <w:vAlign w:val="top"/>
            <w:tcMar>
              <w:top w:w="60" w:type="dxa"/>
              <w:start w:w="80" w:type="dxa"/>
              <w:bottom w:w="60" w:type="dxa"/>
              <w:end w:w="80" w:type="dxa"/>
            </w:tcMar>
          </w:tcPr>
          <w:p>
            <w:pPr>
              <w:spacing w:after="0"/>
            </w:pPr>
            <w:r>
              <w:rPr>
                <w:rFonts w:ascii="Aptos" w:hAnsi="Aptos"/>
                <w:sz w:val="12"/>
              </w:rPr>
              <w:t>IX(bom_id,sequence_no)</w:t>
            </w:r>
          </w:p>
        </w:tc>
        <w:tc>
          <w:tcPr>
            <w:tcW w:type="dxa" w:w="1701"/>
            <w:vAlign w:val="top"/>
            <w:tcMar>
              <w:top w:w="60" w:type="dxa"/>
              <w:start w:w="80" w:type="dxa"/>
              <w:bottom w:w="60" w:type="dxa"/>
              <w:end w:w="80" w:type="dxa"/>
            </w:tcMar>
          </w:tcPr>
          <w:p>
            <w:pPr>
              <w:spacing w:after="0"/>
            </w:pPr>
            <w:r>
              <w:rPr>
                <w:rFonts w:ascii="Aptos" w:hAnsi="Aptos"/>
                <w:sz w:val="12"/>
              </w:rPr>
              <w:t>BOM/material</w:t>
            </w:r>
          </w:p>
        </w:tc>
      </w:tr>
      <w:tr>
        <w:tc>
          <w:tcPr>
            <w:tcW w:type="dxa" w:w="1814"/>
            <w:vAlign w:val="top"/>
            <w:tcMar>
              <w:top w:w="60" w:type="dxa"/>
              <w:start w:w="80" w:type="dxa"/>
              <w:bottom w:w="60" w:type="dxa"/>
              <w:end w:w="80" w:type="dxa"/>
            </w:tcMar>
            <w:shd w:fill="F7F9FB"/>
          </w:tcPr>
          <w:p>
            <w:pPr>
              <w:spacing w:after="0"/>
            </w:pPr>
            <w:r>
              <w:rPr>
                <w:rFonts w:ascii="Aptos" w:hAnsi="Aptos"/>
                <w:sz w:val="12"/>
              </w:rPr>
              <w:t>core.routing</w:t>
            </w:r>
          </w:p>
        </w:tc>
        <w:tc>
          <w:tcPr>
            <w:tcW w:type="dxa" w:w="5216"/>
            <w:vAlign w:val="top"/>
            <w:tcMar>
              <w:top w:w="60" w:type="dxa"/>
              <w:start w:w="80" w:type="dxa"/>
              <w:bottom w:w="60" w:type="dxa"/>
              <w:end w:w="80" w:type="dxa"/>
            </w:tcMar>
            <w:shd w:fill="F7F9FB"/>
          </w:tcPr>
          <w:p>
            <w:pPr>
              <w:spacing w:after="0"/>
            </w:pPr>
            <w:r>
              <w:rPr>
                <w:rFonts w:ascii="Aptos" w:hAnsi="Aptos"/>
                <w:sz w:val="12"/>
              </w:rPr>
              <w:t>routing_id UUID PK; product_id UUID FK; revision VARCHAR(40); status VARCHAR(20); valid_from DATE; valid_to DATE NULL; source_id VARCHAR(80)</w:t>
            </w:r>
          </w:p>
        </w:tc>
        <w:tc>
          <w:tcPr>
            <w:tcW w:type="dxa" w:w="2154"/>
            <w:vAlign w:val="top"/>
            <w:tcMar>
              <w:top w:w="60" w:type="dxa"/>
              <w:start w:w="80" w:type="dxa"/>
              <w:bottom w:w="60" w:type="dxa"/>
              <w:end w:w="80" w:type="dxa"/>
            </w:tcMar>
            <w:shd w:fill="F7F9FB"/>
          </w:tcPr>
          <w:p>
            <w:pPr>
              <w:spacing w:after="0"/>
            </w:pPr>
            <w:r>
              <w:rPr>
                <w:rFonts w:ascii="Aptos" w:hAnsi="Aptos"/>
                <w:sz w:val="12"/>
              </w:rPr>
              <w:t>UK(product_id,revision)</w:t>
            </w:r>
          </w:p>
        </w:tc>
        <w:tc>
          <w:tcPr>
            <w:tcW w:type="dxa" w:w="1701"/>
            <w:vAlign w:val="top"/>
            <w:tcMar>
              <w:top w:w="60" w:type="dxa"/>
              <w:start w:w="80" w:type="dxa"/>
              <w:bottom w:w="60" w:type="dxa"/>
              <w:end w:w="80" w:type="dxa"/>
            </w:tcMar>
            <w:shd w:fill="F7F9FB"/>
          </w:tcPr>
          <w:p>
            <w:pPr>
              <w:spacing w:after="0"/>
            </w:pPr>
            <w:r>
              <w:rPr>
                <w:rFonts w:ascii="Aptos" w:hAnsi="Aptos"/>
                <w:sz w:val="12"/>
              </w:rPr>
              <w:t>routing ops</w:t>
            </w:r>
          </w:p>
        </w:tc>
      </w:tr>
      <w:tr>
        <w:tc>
          <w:tcPr>
            <w:tcW w:type="dxa" w:w="1814"/>
            <w:vAlign w:val="top"/>
            <w:tcMar>
              <w:top w:w="60" w:type="dxa"/>
              <w:start w:w="80" w:type="dxa"/>
              <w:bottom w:w="60" w:type="dxa"/>
              <w:end w:w="80" w:type="dxa"/>
            </w:tcMar>
          </w:tcPr>
          <w:p>
            <w:pPr>
              <w:spacing w:after="0"/>
            </w:pPr>
            <w:r>
              <w:rPr>
                <w:rFonts w:ascii="Aptos" w:hAnsi="Aptos"/>
                <w:sz w:val="12"/>
              </w:rPr>
              <w:t>core.routing_operation</w:t>
            </w:r>
          </w:p>
        </w:tc>
        <w:tc>
          <w:tcPr>
            <w:tcW w:type="dxa" w:w="5216"/>
            <w:vAlign w:val="top"/>
            <w:tcMar>
              <w:top w:w="60" w:type="dxa"/>
              <w:start w:w="80" w:type="dxa"/>
              <w:bottom w:w="60" w:type="dxa"/>
              <w:end w:w="80" w:type="dxa"/>
            </w:tcMar>
          </w:tcPr>
          <w:p>
            <w:pPr>
              <w:spacing w:after="0"/>
            </w:pPr>
            <w:r>
              <w:rPr>
                <w:rFonts w:ascii="Aptos" w:hAnsi="Aptos"/>
                <w:sz w:val="12"/>
              </w:rPr>
              <w:t>routing_operation_id UUID PK; routing_id UUID FK; operation_no INT; description VARCHAR(200); standard_hours NUMERIC(12,3); setup_hours NUMERIC(12,3); queue_days NUMERIC(8,3); work_center_id UUID FK; skill_id UUID NULL; sequence_group VARCHAR(30)</w:t>
            </w:r>
          </w:p>
        </w:tc>
        <w:tc>
          <w:tcPr>
            <w:tcW w:type="dxa" w:w="2154"/>
            <w:vAlign w:val="top"/>
            <w:tcMar>
              <w:top w:w="60" w:type="dxa"/>
              <w:start w:w="80" w:type="dxa"/>
              <w:bottom w:w="60" w:type="dxa"/>
              <w:end w:w="80" w:type="dxa"/>
            </w:tcMar>
          </w:tcPr>
          <w:p>
            <w:pPr>
              <w:spacing w:after="0"/>
            </w:pPr>
            <w:r>
              <w:rPr>
                <w:rFonts w:ascii="Aptos" w:hAnsi="Aptos"/>
                <w:sz w:val="12"/>
              </w:rPr>
              <w:t>UK(routing_id,operation_no); IX(work_center_id)</w:t>
            </w:r>
          </w:p>
        </w:tc>
        <w:tc>
          <w:tcPr>
            <w:tcW w:type="dxa" w:w="1701"/>
            <w:vAlign w:val="top"/>
            <w:tcMar>
              <w:top w:w="60" w:type="dxa"/>
              <w:start w:w="80" w:type="dxa"/>
              <w:bottom w:w="60" w:type="dxa"/>
              <w:end w:w="80" w:type="dxa"/>
            </w:tcMar>
          </w:tcPr>
          <w:p>
            <w:pPr>
              <w:spacing w:after="0"/>
            </w:pPr>
            <w:r>
              <w:rPr>
                <w:rFonts w:ascii="Aptos" w:hAnsi="Aptos"/>
                <w:sz w:val="12"/>
              </w:rPr>
              <w:t>routing/workcenter</w:t>
            </w:r>
          </w:p>
        </w:tc>
      </w:tr>
      <w:tr>
        <w:tc>
          <w:tcPr>
            <w:tcW w:type="dxa" w:w="1814"/>
            <w:vAlign w:val="top"/>
            <w:tcMar>
              <w:top w:w="60" w:type="dxa"/>
              <w:start w:w="80" w:type="dxa"/>
              <w:bottom w:w="60" w:type="dxa"/>
              <w:end w:w="80" w:type="dxa"/>
            </w:tcMar>
            <w:shd w:fill="F7F9FB"/>
          </w:tcPr>
          <w:p>
            <w:pPr>
              <w:spacing w:after="0"/>
            </w:pPr>
            <w:r>
              <w:rPr>
                <w:rFonts w:ascii="Aptos" w:hAnsi="Aptos"/>
                <w:sz w:val="12"/>
              </w:rPr>
              <w:t>core.engineering_revision</w:t>
            </w:r>
          </w:p>
        </w:tc>
        <w:tc>
          <w:tcPr>
            <w:tcW w:type="dxa" w:w="5216"/>
            <w:vAlign w:val="top"/>
            <w:tcMar>
              <w:top w:w="60" w:type="dxa"/>
              <w:start w:w="80" w:type="dxa"/>
              <w:bottom w:w="60" w:type="dxa"/>
              <w:end w:w="80" w:type="dxa"/>
            </w:tcMar>
            <w:shd w:fill="F7F9FB"/>
          </w:tcPr>
          <w:p>
            <w:pPr>
              <w:spacing w:after="0"/>
            </w:pPr>
            <w:r>
              <w:rPr>
                <w:rFonts w:ascii="Aptos" w:hAnsi="Aptos"/>
                <w:sz w:val="12"/>
              </w:rPr>
              <w:t>engineering_rev_id UUID PK; product_id UUID FK; revision_code VARCHAR(40); status VARCHAR(20); effective_from DATE; effective_to DATE NULL; document_uri VARCHAR(1000)</w:t>
            </w:r>
          </w:p>
        </w:tc>
        <w:tc>
          <w:tcPr>
            <w:tcW w:type="dxa" w:w="2154"/>
            <w:vAlign w:val="top"/>
            <w:tcMar>
              <w:top w:w="60" w:type="dxa"/>
              <w:start w:w="80" w:type="dxa"/>
              <w:bottom w:w="60" w:type="dxa"/>
              <w:end w:w="80" w:type="dxa"/>
            </w:tcMar>
            <w:shd w:fill="F7F9FB"/>
          </w:tcPr>
          <w:p>
            <w:pPr>
              <w:spacing w:after="0"/>
            </w:pPr>
            <w:r>
              <w:rPr>
                <w:rFonts w:ascii="Aptos" w:hAnsi="Aptos"/>
                <w:sz w:val="12"/>
              </w:rPr>
              <w:t>UK(product_id,revision_code)</w:t>
            </w:r>
          </w:p>
        </w:tc>
        <w:tc>
          <w:tcPr>
            <w:tcW w:type="dxa" w:w="1701"/>
            <w:vAlign w:val="top"/>
            <w:tcMar>
              <w:top w:w="60" w:type="dxa"/>
              <w:start w:w="80" w:type="dxa"/>
              <w:bottom w:w="60" w:type="dxa"/>
              <w:end w:w="80" w:type="dxa"/>
            </w:tcMar>
            <w:shd w:fill="F7F9FB"/>
          </w:tcPr>
          <w:p>
            <w:pPr>
              <w:spacing w:after="0"/>
            </w:pPr>
            <w:r>
              <w:rPr>
                <w:rFonts w:ascii="Aptos" w:hAnsi="Aptos"/>
                <w:sz w:val="12"/>
              </w:rPr>
              <w:t>product</w:t>
            </w:r>
          </w:p>
        </w:tc>
      </w:tr>
      <w:tr>
        <w:tc>
          <w:tcPr>
            <w:tcW w:type="dxa" w:w="1814"/>
            <w:vAlign w:val="top"/>
            <w:tcMar>
              <w:top w:w="60" w:type="dxa"/>
              <w:start w:w="80" w:type="dxa"/>
              <w:bottom w:w="60" w:type="dxa"/>
              <w:end w:w="80" w:type="dxa"/>
            </w:tcMar>
          </w:tcPr>
          <w:p>
            <w:pPr>
              <w:spacing w:after="0"/>
            </w:pPr>
            <w:r>
              <w:rPr>
                <w:rFonts w:ascii="Aptos" w:hAnsi="Aptos"/>
                <w:sz w:val="12"/>
              </w:rPr>
              <w:t>core.commitment</w:t>
            </w:r>
          </w:p>
        </w:tc>
        <w:tc>
          <w:tcPr>
            <w:tcW w:type="dxa" w:w="5216"/>
            <w:vAlign w:val="top"/>
            <w:tcMar>
              <w:top w:w="60" w:type="dxa"/>
              <w:start w:w="80" w:type="dxa"/>
              <w:bottom w:w="60" w:type="dxa"/>
              <w:end w:w="80" w:type="dxa"/>
            </w:tcMar>
          </w:tcPr>
          <w:p>
            <w:pPr>
              <w:spacing w:after="0"/>
            </w:pPr>
            <w:r>
              <w:rPr>
                <w:rFonts w:ascii="Aptos" w:hAnsi="Aptos"/>
                <w:sz w:val="12"/>
              </w:rPr>
              <w:t>commitment_id UUID PK; external_id VARCHAR(80) UK; customer_id UUID FK; product_id UUID FK; qty NUMERIC(18,6); due_date DATE; priority INT; commitment_class VARCHAR(40); commercial_value NUMERIC(20,2); penalty_value NUMERIC(20,2) NULL; status VARCHAR(30)</w:t>
            </w:r>
          </w:p>
        </w:tc>
        <w:tc>
          <w:tcPr>
            <w:tcW w:type="dxa" w:w="2154"/>
            <w:vAlign w:val="top"/>
            <w:tcMar>
              <w:top w:w="60" w:type="dxa"/>
              <w:start w:w="80" w:type="dxa"/>
              <w:bottom w:w="60" w:type="dxa"/>
              <w:end w:w="80" w:type="dxa"/>
            </w:tcMar>
          </w:tcPr>
          <w:p>
            <w:pPr>
              <w:spacing w:after="0"/>
            </w:pPr>
            <w:r>
              <w:rPr>
                <w:rFonts w:ascii="Aptos" w:hAnsi="Aptos"/>
                <w:sz w:val="12"/>
              </w:rPr>
              <w:t>UK(external_id); IX(due_date,status); IX(priority)</w:t>
            </w:r>
          </w:p>
        </w:tc>
        <w:tc>
          <w:tcPr>
            <w:tcW w:type="dxa" w:w="1701"/>
            <w:vAlign w:val="top"/>
            <w:tcMar>
              <w:top w:w="60" w:type="dxa"/>
              <w:start w:w="80" w:type="dxa"/>
              <w:bottom w:w="60" w:type="dxa"/>
              <w:end w:w="80" w:type="dxa"/>
            </w:tcMar>
          </w:tcPr>
          <w:p>
            <w:pPr>
              <w:spacing w:after="0"/>
            </w:pPr>
            <w:r>
              <w:rPr>
                <w:rFonts w:ascii="Aptos" w:hAnsi="Aptos"/>
                <w:sz w:val="12"/>
              </w:rPr>
              <w:t>product/customer</w:t>
            </w:r>
          </w:p>
        </w:tc>
      </w:tr>
      <w:tr>
        <w:tc>
          <w:tcPr>
            <w:tcW w:type="dxa" w:w="1814"/>
            <w:vAlign w:val="top"/>
            <w:tcMar>
              <w:top w:w="60" w:type="dxa"/>
              <w:start w:w="80" w:type="dxa"/>
              <w:bottom w:w="60" w:type="dxa"/>
              <w:end w:w="80" w:type="dxa"/>
            </w:tcMar>
            <w:shd w:fill="F7F9FB"/>
          </w:tcPr>
          <w:p>
            <w:pPr>
              <w:spacing w:after="0"/>
            </w:pPr>
            <w:r>
              <w:rPr>
                <w:rFonts w:ascii="Aptos" w:hAnsi="Aptos"/>
                <w:sz w:val="12"/>
              </w:rPr>
              <w:t>core.commitment_milestone</w:t>
            </w:r>
          </w:p>
        </w:tc>
        <w:tc>
          <w:tcPr>
            <w:tcW w:type="dxa" w:w="5216"/>
            <w:vAlign w:val="top"/>
            <w:tcMar>
              <w:top w:w="60" w:type="dxa"/>
              <w:start w:w="80" w:type="dxa"/>
              <w:bottom w:w="60" w:type="dxa"/>
              <w:end w:w="80" w:type="dxa"/>
            </w:tcMar>
            <w:shd w:fill="F7F9FB"/>
          </w:tcPr>
          <w:p>
            <w:pPr>
              <w:spacing w:after="0"/>
            </w:pPr>
            <w:r>
              <w:rPr>
                <w:rFonts w:ascii="Aptos" w:hAnsi="Aptos"/>
                <w:sz w:val="12"/>
              </w:rPr>
              <w:t>milestone_id UUID PK; commitment_id UUID FK; milestone_type VARCHAR(40); planned_date DATE; actual_date DATE NULL;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IX(commitment_id,milestone_type)</w:t>
            </w:r>
          </w:p>
        </w:tc>
        <w:tc>
          <w:tcPr>
            <w:tcW w:type="dxa" w:w="1701"/>
            <w:vAlign w:val="top"/>
            <w:tcMar>
              <w:top w:w="60" w:type="dxa"/>
              <w:start w:w="80" w:type="dxa"/>
              <w:bottom w:w="60" w:type="dxa"/>
              <w:end w:w="80" w:type="dxa"/>
            </w:tcMar>
            <w:shd w:fill="F7F9FB"/>
          </w:tcPr>
          <w:p>
            <w:pPr>
              <w:spacing w:after="0"/>
            </w:pPr>
            <w:r>
              <w:rPr>
                <w:rFonts w:ascii="Aptos" w:hAnsi="Aptos"/>
                <w:sz w:val="12"/>
              </w:rPr>
              <w:t>commitment</w:t>
            </w:r>
          </w:p>
        </w:tc>
      </w:tr>
      <w:tr>
        <w:tc>
          <w:tcPr>
            <w:tcW w:type="dxa" w:w="1814"/>
            <w:vAlign w:val="top"/>
            <w:tcMar>
              <w:top w:w="60" w:type="dxa"/>
              <w:start w:w="80" w:type="dxa"/>
              <w:bottom w:w="60" w:type="dxa"/>
              <w:end w:w="80" w:type="dxa"/>
            </w:tcMar>
          </w:tcPr>
          <w:p>
            <w:pPr>
              <w:spacing w:after="0"/>
            </w:pPr>
            <w:r>
              <w:rPr>
                <w:rFonts w:ascii="Aptos" w:hAnsi="Aptos"/>
                <w:sz w:val="12"/>
              </w:rPr>
              <w:t>core.production_order_ref</w:t>
            </w:r>
          </w:p>
        </w:tc>
        <w:tc>
          <w:tcPr>
            <w:tcW w:type="dxa" w:w="5216"/>
            <w:vAlign w:val="top"/>
            <w:tcMar>
              <w:top w:w="60" w:type="dxa"/>
              <w:start w:w="80" w:type="dxa"/>
              <w:bottom w:w="60" w:type="dxa"/>
              <w:end w:w="80" w:type="dxa"/>
            </w:tcMar>
          </w:tcPr>
          <w:p>
            <w:pPr>
              <w:spacing w:after="0"/>
            </w:pPr>
            <w:r>
              <w:rPr>
                <w:rFonts w:ascii="Aptos" w:hAnsi="Aptos"/>
                <w:sz w:val="12"/>
              </w:rPr>
              <w:t>production_order_id UUID PK; sap_order_no VARCHAR(40) UK; product_id UUID FK; plant_id UUID FK; qty NUMERIC(18,6); basic_start DATE; basic_finish DATE; system_status VARCHAR(60); source_version VARCHAR(40)</w:t>
            </w:r>
          </w:p>
        </w:tc>
        <w:tc>
          <w:tcPr>
            <w:tcW w:type="dxa" w:w="2154"/>
            <w:vAlign w:val="top"/>
            <w:tcMar>
              <w:top w:w="60" w:type="dxa"/>
              <w:start w:w="80" w:type="dxa"/>
              <w:bottom w:w="60" w:type="dxa"/>
              <w:end w:w="80" w:type="dxa"/>
            </w:tcMar>
          </w:tcPr>
          <w:p>
            <w:pPr>
              <w:spacing w:after="0"/>
            </w:pPr>
            <w:r>
              <w:rPr>
                <w:rFonts w:ascii="Aptos" w:hAnsi="Aptos"/>
                <w:sz w:val="12"/>
              </w:rPr>
              <w:t>UK(sap_order_no); IX(product_id,basic_finish)</w:t>
            </w:r>
          </w:p>
        </w:tc>
        <w:tc>
          <w:tcPr>
            <w:tcW w:type="dxa" w:w="1701"/>
            <w:vAlign w:val="top"/>
            <w:tcMar>
              <w:top w:w="60" w:type="dxa"/>
              <w:start w:w="80" w:type="dxa"/>
              <w:bottom w:w="60" w:type="dxa"/>
              <w:end w:w="80" w:type="dxa"/>
            </w:tcMar>
          </w:tcPr>
          <w:p>
            <w:pPr>
              <w:spacing w:after="0"/>
            </w:pPr>
            <w:r>
              <w:rPr>
                <w:rFonts w:ascii="Aptos" w:hAnsi="Aptos"/>
                <w:sz w:val="12"/>
              </w:rPr>
              <w:t>operation, commitment mapping</w:t>
            </w:r>
          </w:p>
        </w:tc>
      </w:tr>
      <w:tr>
        <w:tc>
          <w:tcPr>
            <w:tcW w:type="dxa" w:w="1814"/>
            <w:vAlign w:val="top"/>
            <w:tcMar>
              <w:top w:w="60" w:type="dxa"/>
              <w:start w:w="80" w:type="dxa"/>
              <w:bottom w:w="60" w:type="dxa"/>
              <w:end w:w="80" w:type="dxa"/>
            </w:tcMar>
            <w:shd w:fill="F7F9FB"/>
          </w:tcPr>
          <w:p>
            <w:pPr>
              <w:spacing w:after="0"/>
            </w:pPr>
            <w:r>
              <w:rPr>
                <w:rFonts w:ascii="Aptos" w:hAnsi="Aptos"/>
                <w:sz w:val="12"/>
              </w:rPr>
              <w:t>core.production_operation_ref</w:t>
            </w:r>
          </w:p>
        </w:tc>
        <w:tc>
          <w:tcPr>
            <w:tcW w:type="dxa" w:w="5216"/>
            <w:vAlign w:val="top"/>
            <w:tcMar>
              <w:top w:w="60" w:type="dxa"/>
              <w:start w:w="80" w:type="dxa"/>
              <w:bottom w:w="60" w:type="dxa"/>
              <w:end w:w="80" w:type="dxa"/>
            </w:tcMar>
            <w:shd w:fill="F7F9FB"/>
          </w:tcPr>
          <w:p>
            <w:pPr>
              <w:spacing w:after="0"/>
            </w:pPr>
            <w:r>
              <w:rPr>
                <w:rFonts w:ascii="Aptos" w:hAnsi="Aptos"/>
                <w:sz w:val="12"/>
              </w:rPr>
              <w:t>operation_id UUID PK; production_order_id UUID FK; operation_no INT; work_center_id UUID FK; planned_hours NUMERIC(12,3); confirmed_hours NUMERIC(12,3); status VARCHAR(30); planned_start DATE; planned_finish DATE; confirmation_qty NUMERIC(18,6)</w:t>
            </w:r>
          </w:p>
        </w:tc>
        <w:tc>
          <w:tcPr>
            <w:tcW w:type="dxa" w:w="2154"/>
            <w:vAlign w:val="top"/>
            <w:tcMar>
              <w:top w:w="60" w:type="dxa"/>
              <w:start w:w="80" w:type="dxa"/>
              <w:bottom w:w="60" w:type="dxa"/>
              <w:end w:w="80" w:type="dxa"/>
            </w:tcMar>
            <w:shd w:fill="F7F9FB"/>
          </w:tcPr>
          <w:p>
            <w:pPr>
              <w:spacing w:after="0"/>
            </w:pPr>
            <w:r>
              <w:rPr>
                <w:rFonts w:ascii="Aptos" w:hAnsi="Aptos"/>
                <w:sz w:val="12"/>
              </w:rPr>
              <w:t>UK(production_order_id,operation_no); IX(work_center_id,planned_start)</w:t>
            </w:r>
          </w:p>
        </w:tc>
        <w:tc>
          <w:tcPr>
            <w:tcW w:type="dxa" w:w="1701"/>
            <w:vAlign w:val="top"/>
            <w:tcMar>
              <w:top w:w="60" w:type="dxa"/>
              <w:start w:w="80" w:type="dxa"/>
              <w:bottom w:w="60" w:type="dxa"/>
              <w:end w:w="80" w:type="dxa"/>
            </w:tcMar>
            <w:shd w:fill="F7F9FB"/>
          </w:tcPr>
          <w:p>
            <w:pPr>
              <w:spacing w:after="0"/>
            </w:pPr>
            <w:r>
              <w:rPr>
                <w:rFonts w:ascii="Aptos" w:hAnsi="Aptos"/>
                <w:sz w:val="12"/>
              </w:rPr>
              <w:t>order/workcenter</w:t>
            </w:r>
          </w:p>
        </w:tc>
      </w:tr>
      <w:tr>
        <w:tc>
          <w:tcPr>
            <w:tcW w:type="dxa" w:w="1814"/>
            <w:vAlign w:val="top"/>
            <w:tcMar>
              <w:top w:w="60" w:type="dxa"/>
              <w:start w:w="80" w:type="dxa"/>
              <w:bottom w:w="60" w:type="dxa"/>
              <w:end w:w="80" w:type="dxa"/>
            </w:tcMar>
          </w:tcPr>
          <w:p>
            <w:pPr>
              <w:spacing w:after="0"/>
            </w:pPr>
            <w:r>
              <w:rPr>
                <w:rFonts w:ascii="Aptos" w:hAnsi="Aptos"/>
                <w:sz w:val="12"/>
              </w:rPr>
              <w:t>core.inventory_snapshot</w:t>
            </w:r>
          </w:p>
        </w:tc>
        <w:tc>
          <w:tcPr>
            <w:tcW w:type="dxa" w:w="5216"/>
            <w:vAlign w:val="top"/>
            <w:tcMar>
              <w:top w:w="60" w:type="dxa"/>
              <w:start w:w="80" w:type="dxa"/>
              <w:bottom w:w="60" w:type="dxa"/>
              <w:end w:w="80" w:type="dxa"/>
            </w:tcMar>
          </w:tcPr>
          <w:p>
            <w:pPr>
              <w:spacing w:after="0"/>
            </w:pPr>
            <w:r>
              <w:rPr>
                <w:rFonts w:ascii="Aptos" w:hAnsi="Aptos"/>
                <w:sz w:val="12"/>
              </w:rPr>
              <w:t>inventory_snapshot_id UUID PK; material_id UUID FK; plant_id UUID FK; storage_loc VARCHAR(20); snapshot_date DATE; unrestricted_qty NUMERIC(20,6); quality_qty NUMERIC(20,6); blocked_qty NUMERIC(20,6); reserved_qty NUMERIC(20,6)</w:t>
            </w:r>
          </w:p>
        </w:tc>
        <w:tc>
          <w:tcPr>
            <w:tcW w:type="dxa" w:w="2154"/>
            <w:vAlign w:val="top"/>
            <w:tcMar>
              <w:top w:w="60" w:type="dxa"/>
              <w:start w:w="80" w:type="dxa"/>
              <w:bottom w:w="60" w:type="dxa"/>
              <w:end w:w="80" w:type="dxa"/>
            </w:tcMar>
          </w:tcPr>
          <w:p>
            <w:pPr>
              <w:spacing w:after="0"/>
            </w:pPr>
            <w:r>
              <w:rPr>
                <w:rFonts w:ascii="Aptos" w:hAnsi="Aptos"/>
                <w:sz w:val="12"/>
              </w:rPr>
              <w:t>IX(material_id,snapshot_date); IX(plant_id,snapshot_date)</w:t>
            </w:r>
          </w:p>
        </w:tc>
        <w:tc>
          <w:tcPr>
            <w:tcW w:type="dxa" w:w="1701"/>
            <w:vAlign w:val="top"/>
            <w:tcMar>
              <w:top w:w="60" w:type="dxa"/>
              <w:start w:w="80" w:type="dxa"/>
              <w:bottom w:w="60" w:type="dxa"/>
              <w:end w:w="80" w:type="dxa"/>
            </w:tcMar>
          </w:tcPr>
          <w:p>
            <w:pPr>
              <w:spacing w:after="0"/>
            </w:pPr>
            <w:r>
              <w:rPr>
                <w:rFonts w:ascii="Aptos" w:hAnsi="Aptos"/>
                <w:sz w:val="12"/>
              </w:rPr>
              <w:t>material/plant</w:t>
            </w:r>
          </w:p>
        </w:tc>
      </w:tr>
      <w:tr>
        <w:tc>
          <w:tcPr>
            <w:tcW w:type="dxa" w:w="1814"/>
            <w:vAlign w:val="top"/>
            <w:tcMar>
              <w:top w:w="60" w:type="dxa"/>
              <w:start w:w="80" w:type="dxa"/>
              <w:bottom w:w="60" w:type="dxa"/>
              <w:end w:w="80" w:type="dxa"/>
            </w:tcMar>
            <w:shd w:fill="F7F9FB"/>
          </w:tcPr>
          <w:p>
            <w:pPr>
              <w:spacing w:after="0"/>
            </w:pPr>
            <w:r>
              <w:rPr>
                <w:rFonts w:ascii="Aptos" w:hAnsi="Aptos"/>
                <w:sz w:val="12"/>
              </w:rPr>
              <w:t>core.supply_receipt</w:t>
            </w:r>
          </w:p>
        </w:tc>
        <w:tc>
          <w:tcPr>
            <w:tcW w:type="dxa" w:w="5216"/>
            <w:vAlign w:val="top"/>
            <w:tcMar>
              <w:top w:w="60" w:type="dxa"/>
              <w:start w:w="80" w:type="dxa"/>
              <w:bottom w:w="60" w:type="dxa"/>
              <w:end w:w="80" w:type="dxa"/>
            </w:tcMar>
            <w:shd w:fill="F7F9FB"/>
          </w:tcPr>
          <w:p>
            <w:pPr>
              <w:spacing w:after="0"/>
            </w:pPr>
            <w:r>
              <w:rPr>
                <w:rFonts w:ascii="Aptos" w:hAnsi="Aptos"/>
                <w:sz w:val="12"/>
              </w:rPr>
              <w:t>receipt_id UUID PK; material_id UUID FK; supplier_id UUID FK; source_doc_type VARCHAR(30); source_doc_no VARCHAR(80); expected_date DATE; qty NUMERIC(20,6); confirmed_date DATE NULL;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IX(material_id,expected_date); UK(source_doc_type,source_doc_no)</w:t>
            </w:r>
          </w:p>
        </w:tc>
        <w:tc>
          <w:tcPr>
            <w:tcW w:type="dxa" w:w="1701"/>
            <w:vAlign w:val="top"/>
            <w:tcMar>
              <w:top w:w="60" w:type="dxa"/>
              <w:start w:w="80" w:type="dxa"/>
              <w:bottom w:w="60" w:type="dxa"/>
              <w:end w:w="80" w:type="dxa"/>
            </w:tcMar>
            <w:shd w:fill="F7F9FB"/>
          </w:tcPr>
          <w:p>
            <w:pPr>
              <w:spacing w:after="0"/>
            </w:pPr>
            <w:r>
              <w:rPr>
                <w:rFonts w:ascii="Aptos" w:hAnsi="Aptos"/>
                <w:sz w:val="12"/>
              </w:rPr>
              <w:t>material/supplier</w:t>
            </w:r>
          </w:p>
        </w:tc>
      </w:tr>
      <w:tr>
        <w:tc>
          <w:tcPr>
            <w:tcW w:type="dxa" w:w="1814"/>
            <w:vAlign w:val="top"/>
            <w:tcMar>
              <w:top w:w="60" w:type="dxa"/>
              <w:start w:w="80" w:type="dxa"/>
              <w:bottom w:w="60" w:type="dxa"/>
              <w:end w:w="80" w:type="dxa"/>
            </w:tcMar>
          </w:tcPr>
          <w:p>
            <w:pPr>
              <w:spacing w:after="0"/>
            </w:pPr>
            <w:r>
              <w:rPr>
                <w:rFonts w:ascii="Aptos" w:hAnsi="Aptos"/>
                <w:sz w:val="12"/>
              </w:rPr>
              <w:t>core.cash_bucket</w:t>
            </w:r>
          </w:p>
        </w:tc>
        <w:tc>
          <w:tcPr>
            <w:tcW w:type="dxa" w:w="5216"/>
            <w:vAlign w:val="top"/>
            <w:tcMar>
              <w:top w:w="60" w:type="dxa"/>
              <w:start w:w="80" w:type="dxa"/>
              <w:bottom w:w="60" w:type="dxa"/>
              <w:end w:w="80" w:type="dxa"/>
            </w:tcMar>
          </w:tcPr>
          <w:p>
            <w:pPr>
              <w:spacing w:after="0"/>
            </w:pPr>
            <w:r>
              <w:rPr>
                <w:rFonts w:ascii="Aptos" w:hAnsi="Aptos"/>
                <w:sz w:val="12"/>
              </w:rPr>
              <w:t>cash_bucket_id UUID PK; business_date DATE; currency VARCHAR(3); available_amount NUMERIC(22,2); reserved_amount NUMERIC(22,2); confidence VARCHAR(10); source_system VARCHAR(30)</w:t>
            </w:r>
          </w:p>
        </w:tc>
        <w:tc>
          <w:tcPr>
            <w:tcW w:type="dxa" w:w="2154"/>
            <w:vAlign w:val="top"/>
            <w:tcMar>
              <w:top w:w="60" w:type="dxa"/>
              <w:start w:w="80" w:type="dxa"/>
              <w:bottom w:w="60" w:type="dxa"/>
              <w:end w:w="80" w:type="dxa"/>
            </w:tcMar>
          </w:tcPr>
          <w:p>
            <w:pPr>
              <w:spacing w:after="0"/>
            </w:pPr>
            <w:r>
              <w:rPr>
                <w:rFonts w:ascii="Aptos" w:hAnsi="Aptos"/>
                <w:sz w:val="12"/>
              </w:rPr>
              <w:t>UK(business_date,currency); IX(business_date)</w:t>
            </w:r>
          </w:p>
        </w:tc>
        <w:tc>
          <w:tcPr>
            <w:tcW w:type="dxa" w:w="1701"/>
            <w:vAlign w:val="top"/>
            <w:tcMar>
              <w:top w:w="60" w:type="dxa"/>
              <w:start w:w="80" w:type="dxa"/>
              <w:bottom w:w="60" w:type="dxa"/>
              <w:end w:w="80" w:type="dxa"/>
            </w:tcMar>
          </w:tcPr>
          <w:p>
            <w:pPr>
              <w:spacing w:after="0"/>
            </w:pPr>
            <w:r>
              <w:rPr>
                <w:rFonts w:ascii="Aptos" w:hAnsi="Aptos"/>
                <w:sz w:val="12"/>
              </w:rPr>
              <w:t>finance planning</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planning.planning_day</w:t>
            </w:r>
          </w:p>
        </w:tc>
        <w:tc>
          <w:tcPr>
            <w:tcW w:type="dxa" w:w="5216"/>
            <w:vAlign w:val="top"/>
            <w:tcMar>
              <w:top w:w="60" w:type="dxa"/>
              <w:start w:w="80" w:type="dxa"/>
              <w:bottom w:w="60" w:type="dxa"/>
              <w:end w:w="80" w:type="dxa"/>
            </w:tcMar>
            <w:shd w:fill="F7F9FB"/>
          </w:tcPr>
          <w:p>
            <w:pPr>
              <w:spacing w:after="0"/>
            </w:pPr>
            <w:r>
              <w:rPr>
                <w:rFonts w:ascii="Aptos" w:hAnsi="Aptos"/>
                <w:sz w:val="12"/>
              </w:rPr>
              <w:t>planning_day_id UUID PK; business_date DATE UK; status VARCHAR(20); actual_cutoff_ts TIMESTAMPTZ; plan_version_id UUID NULL; state_hash VARCHAR(128); closed_at TIMESTAMPTZ NULL</w:t>
            </w:r>
          </w:p>
        </w:tc>
        <w:tc>
          <w:tcPr>
            <w:tcW w:type="dxa" w:w="2154"/>
            <w:vAlign w:val="top"/>
            <w:tcMar>
              <w:top w:w="60" w:type="dxa"/>
              <w:start w:w="80" w:type="dxa"/>
              <w:bottom w:w="60" w:type="dxa"/>
              <w:end w:w="80" w:type="dxa"/>
            </w:tcMar>
            <w:shd w:fill="F7F9FB"/>
          </w:tcPr>
          <w:p>
            <w:pPr>
              <w:spacing w:after="0"/>
            </w:pPr>
            <w:r>
              <w:rPr>
                <w:rFonts w:ascii="Aptos" w:hAnsi="Aptos"/>
                <w:sz w:val="12"/>
              </w:rPr>
              <w:t>UK(business_date); IX(status,business_date)</w:t>
            </w:r>
          </w:p>
        </w:tc>
        <w:tc>
          <w:tcPr>
            <w:tcW w:type="dxa" w:w="1701"/>
            <w:vAlign w:val="top"/>
            <w:tcMar>
              <w:top w:w="60" w:type="dxa"/>
              <w:start w:w="80" w:type="dxa"/>
              <w:bottom w:w="60" w:type="dxa"/>
              <w:end w:w="80" w:type="dxa"/>
            </w:tcMar>
            <w:shd w:fill="F7F9FB"/>
          </w:tcPr>
          <w:p>
            <w:pPr>
              <w:spacing w:after="0"/>
            </w:pPr>
            <w:r>
              <w:rPr>
                <w:rFonts w:ascii="Aptos" w:hAnsi="Aptos"/>
                <w:sz w:val="12"/>
              </w:rPr>
              <w:t>plan version</w:t>
            </w:r>
          </w:p>
        </w:tc>
      </w:tr>
      <w:tr>
        <w:tc>
          <w:tcPr>
            <w:tcW w:type="dxa" w:w="1814"/>
            <w:vAlign w:val="top"/>
            <w:tcMar>
              <w:top w:w="60" w:type="dxa"/>
              <w:start w:w="80" w:type="dxa"/>
              <w:bottom w:w="60" w:type="dxa"/>
              <w:end w:w="80" w:type="dxa"/>
            </w:tcMar>
          </w:tcPr>
          <w:p>
            <w:pPr>
              <w:spacing w:after="0"/>
            </w:pPr>
            <w:r>
              <w:rPr>
                <w:rFonts w:ascii="Aptos" w:hAnsi="Aptos"/>
                <w:sz w:val="12"/>
              </w:rPr>
              <w:t>planning.plan_version</w:t>
            </w:r>
          </w:p>
        </w:tc>
        <w:tc>
          <w:tcPr>
            <w:tcW w:type="dxa" w:w="5216"/>
            <w:vAlign w:val="top"/>
            <w:tcMar>
              <w:top w:w="60" w:type="dxa"/>
              <w:start w:w="80" w:type="dxa"/>
              <w:bottom w:w="60" w:type="dxa"/>
              <w:end w:w="80" w:type="dxa"/>
            </w:tcMar>
          </w:tcPr>
          <w:p>
            <w:pPr>
              <w:spacing w:after="0"/>
            </w:pPr>
            <w:r>
              <w:rPr>
                <w:rFonts w:ascii="Aptos" w:hAnsi="Aptos"/>
                <w:sz w:val="12"/>
              </w:rPr>
              <w:t>plan_version_id UUID PK; plan_no VARCHAR(50) UK; planning_day_id UUID FK; base_version_id UUID NULL; version_no INT; status VARCHAR(20); rules_version VARCHAR(40); model_version VARCHAR(40); created_by VARCHAR(80); created_at TIMESTAMPTZ; state_hash VARCHAR(128)</w:t>
            </w:r>
          </w:p>
        </w:tc>
        <w:tc>
          <w:tcPr>
            <w:tcW w:type="dxa" w:w="2154"/>
            <w:vAlign w:val="top"/>
            <w:tcMar>
              <w:top w:w="60" w:type="dxa"/>
              <w:start w:w="80" w:type="dxa"/>
              <w:bottom w:w="60" w:type="dxa"/>
              <w:end w:w="80" w:type="dxa"/>
            </w:tcMar>
          </w:tcPr>
          <w:p>
            <w:pPr>
              <w:spacing w:after="0"/>
            </w:pPr>
            <w:r>
              <w:rPr>
                <w:rFonts w:ascii="Aptos" w:hAnsi="Aptos"/>
                <w:sz w:val="12"/>
              </w:rPr>
              <w:t>UK(plan_no); IX(planning_day_id,status)</w:t>
            </w:r>
          </w:p>
        </w:tc>
        <w:tc>
          <w:tcPr>
            <w:tcW w:type="dxa" w:w="1701"/>
            <w:vAlign w:val="top"/>
            <w:tcMar>
              <w:top w:w="60" w:type="dxa"/>
              <w:start w:w="80" w:type="dxa"/>
              <w:bottom w:w="60" w:type="dxa"/>
              <w:end w:w="80" w:type="dxa"/>
            </w:tcMar>
          </w:tcPr>
          <w:p>
            <w:pPr>
              <w:spacing w:after="0"/>
            </w:pPr>
            <w:r>
              <w:rPr>
                <w:rFonts w:ascii="Aptos" w:hAnsi="Aptos"/>
                <w:sz w:val="12"/>
              </w:rPr>
              <w:t>planning day/scenario</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planning.product_plan</w:t>
            </w:r>
          </w:p>
        </w:tc>
        <w:tc>
          <w:tcPr>
            <w:tcW w:type="dxa" w:w="5216"/>
            <w:vAlign w:val="top"/>
            <w:tcMar>
              <w:top w:w="60" w:type="dxa"/>
              <w:start w:w="80" w:type="dxa"/>
              <w:bottom w:w="60" w:type="dxa"/>
              <w:end w:w="80" w:type="dxa"/>
            </w:tcMar>
            <w:shd w:fill="F7F9FB"/>
          </w:tcPr>
          <w:p>
            <w:pPr>
              <w:spacing w:after="0"/>
            </w:pPr>
            <w:r>
              <w:rPr>
                <w:rFonts w:ascii="Aptos" w:hAnsi="Aptos"/>
                <w:sz w:val="12"/>
              </w:rPr>
              <w:t>product_plan_id UUID PK; plan_version_id UUID FK; product_id UUID FK; commitment_id UUID NULL; planned_start DATE; planned_finish DATE; planned_qty NUMERIC(18,6); progress_pct NUMERIC(7,3); risk_status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IX(plan_version_id,risk_status); IX(product_id,planned_finish)</w:t>
            </w:r>
          </w:p>
        </w:tc>
        <w:tc>
          <w:tcPr>
            <w:tcW w:type="dxa" w:w="1701"/>
            <w:vAlign w:val="top"/>
            <w:tcMar>
              <w:top w:w="60" w:type="dxa"/>
              <w:start w:w="80" w:type="dxa"/>
              <w:bottom w:w="60" w:type="dxa"/>
              <w:end w:w="80" w:type="dxa"/>
            </w:tcMar>
            <w:shd w:fill="F7F9FB"/>
          </w:tcPr>
          <w:p>
            <w:pPr>
              <w:spacing w:after="0"/>
            </w:pPr>
            <w:r>
              <w:rPr>
                <w:rFonts w:ascii="Aptos" w:hAnsi="Aptos"/>
                <w:sz w:val="12"/>
              </w:rPr>
              <w:t>product/commitment</w:t>
            </w:r>
          </w:p>
        </w:tc>
      </w:tr>
      <w:tr>
        <w:tc>
          <w:tcPr>
            <w:tcW w:type="dxa" w:w="1814"/>
            <w:vAlign w:val="top"/>
            <w:tcMar>
              <w:top w:w="60" w:type="dxa"/>
              <w:start w:w="80" w:type="dxa"/>
              <w:bottom w:w="60" w:type="dxa"/>
              <w:end w:w="80" w:type="dxa"/>
            </w:tcMar>
          </w:tcPr>
          <w:p>
            <w:pPr>
              <w:spacing w:after="0"/>
            </w:pPr>
            <w:r>
              <w:rPr>
                <w:rFonts w:ascii="Aptos" w:hAnsi="Aptos"/>
                <w:sz w:val="12"/>
              </w:rPr>
              <w:t>planning.order_plan</w:t>
            </w:r>
          </w:p>
        </w:tc>
        <w:tc>
          <w:tcPr>
            <w:tcW w:type="dxa" w:w="5216"/>
            <w:vAlign w:val="top"/>
            <w:tcMar>
              <w:top w:w="60" w:type="dxa"/>
              <w:start w:w="80" w:type="dxa"/>
              <w:bottom w:w="60" w:type="dxa"/>
              <w:end w:w="80" w:type="dxa"/>
            </w:tcMar>
          </w:tcPr>
          <w:p>
            <w:pPr>
              <w:spacing w:after="0"/>
            </w:pPr>
            <w:r>
              <w:rPr>
                <w:rFonts w:ascii="Aptos" w:hAnsi="Aptos"/>
                <w:sz w:val="12"/>
              </w:rPr>
              <w:t>order_plan_id UUID PK; plan_version_id UUID FK; production_order_id UUID FK; planned_start DATE; planned_finish DATE; priority INT; allocation_status VARCHAR(20); schedule_confidence VARCHAR(10)</w:t>
            </w:r>
          </w:p>
        </w:tc>
        <w:tc>
          <w:tcPr>
            <w:tcW w:type="dxa" w:w="2154"/>
            <w:vAlign w:val="top"/>
            <w:tcMar>
              <w:top w:w="60" w:type="dxa"/>
              <w:start w:w="80" w:type="dxa"/>
              <w:bottom w:w="60" w:type="dxa"/>
              <w:end w:w="80" w:type="dxa"/>
            </w:tcMar>
          </w:tcPr>
          <w:p>
            <w:pPr>
              <w:spacing w:after="0"/>
            </w:pPr>
            <w:r>
              <w:rPr>
                <w:rFonts w:ascii="Aptos" w:hAnsi="Aptos"/>
                <w:sz w:val="12"/>
              </w:rPr>
              <w:t>UK(plan_version_id,production_order_id); IX(plan_version_id,planned_finish); IX(production_order_id,plan_version_id)</w:t>
            </w:r>
          </w:p>
        </w:tc>
        <w:tc>
          <w:tcPr>
            <w:tcW w:type="dxa" w:w="1701"/>
            <w:vAlign w:val="top"/>
            <w:tcMar>
              <w:top w:w="60" w:type="dxa"/>
              <w:start w:w="80" w:type="dxa"/>
              <w:bottom w:w="60" w:type="dxa"/>
              <w:end w:w="80" w:type="dxa"/>
            </w:tcMar>
          </w:tcPr>
          <w:p>
            <w:pPr>
              <w:spacing w:after="0"/>
            </w:pPr>
            <w:r>
              <w:rPr>
                <w:rFonts w:ascii="Aptos" w:hAnsi="Aptos"/>
                <w:sz w:val="12"/>
              </w:rPr>
              <w:t>order plan</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planning.operation_plan</w:t>
            </w:r>
          </w:p>
        </w:tc>
        <w:tc>
          <w:tcPr>
            <w:tcW w:type="dxa" w:w="5216"/>
            <w:vAlign w:val="top"/>
            <w:tcMar>
              <w:top w:w="60" w:type="dxa"/>
              <w:start w:w="80" w:type="dxa"/>
              <w:bottom w:w="60" w:type="dxa"/>
              <w:end w:w="80" w:type="dxa"/>
            </w:tcMar>
            <w:shd w:fill="F7F9FB"/>
          </w:tcPr>
          <w:p>
            <w:pPr>
              <w:spacing w:after="0"/>
            </w:pPr>
            <w:r>
              <w:rPr>
                <w:rFonts w:ascii="Aptos" w:hAnsi="Aptos"/>
                <w:sz w:val="12"/>
              </w:rPr>
              <w:t>operation_plan_id UUID PK; plan_version_id UUID FK; operation_id UUID FK; work_center_id UUID FK; planned_start DATE; planned_finish DATE; planned_hours NUMERIC(12,3); allocated_hours NUMERIC(12,3);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IX(plan_version_id,work_center_id,planned_start); UK(plan_version_id,operation_id)</w:t>
            </w:r>
          </w:p>
        </w:tc>
        <w:tc>
          <w:tcPr>
            <w:tcW w:type="dxa" w:w="1701"/>
            <w:vAlign w:val="top"/>
            <w:tcMar>
              <w:top w:w="60" w:type="dxa"/>
              <w:start w:w="80" w:type="dxa"/>
              <w:bottom w:w="60" w:type="dxa"/>
              <w:end w:w="80" w:type="dxa"/>
            </w:tcMar>
            <w:shd w:fill="F7F9FB"/>
          </w:tcPr>
          <w:p>
            <w:pPr>
              <w:spacing w:after="0"/>
            </w:pPr>
            <w:r>
              <w:rPr>
                <w:rFonts w:ascii="Aptos" w:hAnsi="Aptos"/>
                <w:sz w:val="12"/>
              </w:rPr>
              <w:t>order/resource</w:t>
            </w:r>
          </w:p>
        </w:tc>
      </w:tr>
      <w:tr>
        <w:tc>
          <w:tcPr>
            <w:tcW w:type="dxa" w:w="1814"/>
            <w:vAlign w:val="top"/>
            <w:tcMar>
              <w:top w:w="60" w:type="dxa"/>
              <w:start w:w="80" w:type="dxa"/>
              <w:bottom w:w="60" w:type="dxa"/>
              <w:end w:w="80" w:type="dxa"/>
            </w:tcMar>
          </w:tcPr>
          <w:p>
            <w:pPr>
              <w:spacing w:after="0"/>
            </w:pPr>
            <w:r>
              <w:rPr>
                <w:rFonts w:ascii="Aptos" w:hAnsi="Aptos"/>
                <w:sz w:val="12"/>
              </w:rPr>
              <w:t>planning.order_material_demand</w:t>
            </w:r>
          </w:p>
        </w:tc>
        <w:tc>
          <w:tcPr>
            <w:tcW w:type="dxa" w:w="5216"/>
            <w:vAlign w:val="top"/>
            <w:tcMar>
              <w:top w:w="60" w:type="dxa"/>
              <w:start w:w="80" w:type="dxa"/>
              <w:bottom w:w="60" w:type="dxa"/>
              <w:end w:w="80" w:type="dxa"/>
            </w:tcMar>
          </w:tcPr>
          <w:p>
            <w:pPr>
              <w:spacing w:after="0"/>
            </w:pPr>
            <w:r>
              <w:rPr>
                <w:rFonts w:ascii="Aptos" w:hAnsi="Aptos"/>
                <w:sz w:val="12"/>
              </w:rPr>
              <w:t>demand_id UUID PK; plan_version_id UUID FK; order_plan_id UUID FK; material_id UUID FK; business_date DATE; required_qty NUMERIC(20,6); allocated_qty NUMERIC(20,6); shortage_qty NUMERIC(20,6); confidence VARCHAR(10)</w:t>
            </w:r>
          </w:p>
        </w:tc>
        <w:tc>
          <w:tcPr>
            <w:tcW w:type="dxa" w:w="2154"/>
            <w:vAlign w:val="top"/>
            <w:tcMar>
              <w:top w:w="60" w:type="dxa"/>
              <w:start w:w="80" w:type="dxa"/>
              <w:bottom w:w="60" w:type="dxa"/>
              <w:end w:w="80" w:type="dxa"/>
            </w:tcMar>
          </w:tcPr>
          <w:p>
            <w:pPr>
              <w:spacing w:after="0"/>
            </w:pPr>
            <w:r>
              <w:rPr>
                <w:rFonts w:ascii="Aptos" w:hAnsi="Aptos"/>
                <w:sz w:val="12"/>
              </w:rPr>
              <w:t>IX(plan_version_id,material_id,business_date); IX(order_plan_id,business_date)</w:t>
            </w:r>
          </w:p>
        </w:tc>
        <w:tc>
          <w:tcPr>
            <w:tcW w:type="dxa" w:w="1701"/>
            <w:vAlign w:val="top"/>
            <w:tcMar>
              <w:top w:w="60" w:type="dxa"/>
              <w:start w:w="80" w:type="dxa"/>
              <w:bottom w:w="60" w:type="dxa"/>
              <w:end w:w="80" w:type="dxa"/>
            </w:tcMar>
          </w:tcPr>
          <w:p>
            <w:pPr>
              <w:spacing w:after="0"/>
            </w:pPr>
            <w:r>
              <w:rPr>
                <w:rFonts w:ascii="Aptos" w:hAnsi="Aptos"/>
                <w:sz w:val="12"/>
              </w:rPr>
              <w:t>order/material/plan</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planning.resource_allocation</w:t>
            </w:r>
          </w:p>
        </w:tc>
        <w:tc>
          <w:tcPr>
            <w:tcW w:type="dxa" w:w="5216"/>
            <w:vAlign w:val="top"/>
            <w:tcMar>
              <w:top w:w="60" w:type="dxa"/>
              <w:start w:w="80" w:type="dxa"/>
              <w:bottom w:w="60" w:type="dxa"/>
              <w:end w:w="80" w:type="dxa"/>
            </w:tcMar>
            <w:shd w:fill="F7F9FB"/>
          </w:tcPr>
          <w:p>
            <w:pPr>
              <w:spacing w:after="0"/>
            </w:pPr>
            <w:r>
              <w:rPr>
                <w:rFonts w:ascii="Aptos" w:hAnsi="Aptos"/>
                <w:sz w:val="12"/>
              </w:rPr>
              <w:t>allocation_id UUID PK; plan_version_id UUID FK; resource_type VARCHAR(30); resource_id UUID; business_date DATE; demand_value NUMERIC(20,6); capacity_value NUMERIC(20,6); allocated_value NUMERIC(20,6); utilization_pct NUMERIC(8,3); confidence VARCHAR(10)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IX(plan_version_id,resource_type,resource_id,business_date)</w:t>
            </w:r>
          </w:p>
        </w:tc>
        <w:tc>
          <w:tcPr>
            <w:tcW w:type="dxa" w:w="1701"/>
            <w:vAlign w:val="top"/>
            <w:tcMar>
              <w:top w:w="60" w:type="dxa"/>
              <w:start w:w="80" w:type="dxa"/>
              <w:bottom w:w="60" w:type="dxa"/>
              <w:end w:w="80" w:type="dxa"/>
            </w:tcMar>
            <w:shd w:fill="F7F9FB"/>
          </w:tcPr>
          <w:p>
            <w:pPr>
              <w:spacing w:after="0"/>
            </w:pPr>
            <w:r>
              <w:rPr>
                <w:rFonts w:ascii="Aptos" w:hAnsi="Aptos"/>
                <w:sz w:val="12"/>
              </w:rPr>
              <w:t>plan/resource</w:t>
            </w:r>
          </w:p>
        </w:tc>
      </w:tr>
      <w:tr>
        <w:tc>
          <w:tcPr>
            <w:tcW w:type="dxa" w:w="1814"/>
            <w:vAlign w:val="top"/>
            <w:tcMar>
              <w:top w:w="60" w:type="dxa"/>
              <w:start w:w="80" w:type="dxa"/>
              <w:bottom w:w="60" w:type="dxa"/>
              <w:end w:w="80" w:type="dxa"/>
            </w:tcMar>
          </w:tcPr>
          <w:p>
            <w:pPr>
              <w:spacing w:after="0"/>
            </w:pPr>
            <w:r>
              <w:rPr>
                <w:rFonts w:ascii="Aptos" w:hAnsi="Aptos"/>
                <w:sz w:val="12"/>
              </w:rPr>
              <w:t>planning.material_forecast</w:t>
            </w:r>
          </w:p>
        </w:tc>
        <w:tc>
          <w:tcPr>
            <w:tcW w:type="dxa" w:w="5216"/>
            <w:vAlign w:val="top"/>
            <w:tcMar>
              <w:top w:w="60" w:type="dxa"/>
              <w:start w:w="80" w:type="dxa"/>
              <w:bottom w:w="60" w:type="dxa"/>
              <w:end w:w="80" w:type="dxa"/>
            </w:tcMar>
          </w:tcPr>
          <w:p>
            <w:pPr>
              <w:spacing w:after="0"/>
            </w:pPr>
            <w:r>
              <w:rPr>
                <w:rFonts w:ascii="Aptos" w:hAnsi="Aptos"/>
                <w:sz w:val="12"/>
              </w:rPr>
              <w:t>material_forecast_id UUID PK; plan_version_id UUID FK; material_id UUID FK; business_date DATE; opening_qty NUMERIC(20,6); receipts_qty NUMERIC(20,6); demand_qty NUMERIC(20,6); projected_balance NUMERIC(20,6); shortage_flag BOOLEAN; first_shortage_day DATE NULL</w:t>
            </w:r>
          </w:p>
        </w:tc>
        <w:tc>
          <w:tcPr>
            <w:tcW w:type="dxa" w:w="2154"/>
            <w:vAlign w:val="top"/>
            <w:tcMar>
              <w:top w:w="60" w:type="dxa"/>
              <w:start w:w="80" w:type="dxa"/>
              <w:bottom w:w="60" w:type="dxa"/>
              <w:end w:w="80" w:type="dxa"/>
            </w:tcMar>
          </w:tcPr>
          <w:p>
            <w:pPr>
              <w:spacing w:after="0"/>
            </w:pPr>
            <w:r>
              <w:rPr>
                <w:rFonts w:ascii="Aptos" w:hAnsi="Aptos"/>
                <w:sz w:val="12"/>
              </w:rPr>
              <w:t>IX(plan_version_id,material_id,business_date); IX(shortage_flag,first_shortage_day)</w:t>
            </w:r>
          </w:p>
        </w:tc>
        <w:tc>
          <w:tcPr>
            <w:tcW w:type="dxa" w:w="1701"/>
            <w:vAlign w:val="top"/>
            <w:tcMar>
              <w:top w:w="60" w:type="dxa"/>
              <w:start w:w="80" w:type="dxa"/>
              <w:bottom w:w="60" w:type="dxa"/>
              <w:end w:w="80" w:type="dxa"/>
            </w:tcMar>
          </w:tcPr>
          <w:p>
            <w:pPr>
              <w:spacing w:after="0"/>
            </w:pPr>
            <w:r>
              <w:rPr>
                <w:rFonts w:ascii="Aptos" w:hAnsi="Aptos"/>
                <w:sz w:val="12"/>
              </w:rPr>
              <w:t>material/plan</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planning.commitment_forecast</w:t>
            </w:r>
          </w:p>
        </w:tc>
        <w:tc>
          <w:tcPr>
            <w:tcW w:type="dxa" w:w="5216"/>
            <w:vAlign w:val="top"/>
            <w:tcMar>
              <w:top w:w="60" w:type="dxa"/>
              <w:start w:w="80" w:type="dxa"/>
              <w:bottom w:w="60" w:type="dxa"/>
              <w:end w:w="80" w:type="dxa"/>
            </w:tcMar>
            <w:shd w:fill="F7F9FB"/>
          </w:tcPr>
          <w:p>
            <w:pPr>
              <w:spacing w:after="0"/>
            </w:pPr>
            <w:r>
              <w:rPr>
                <w:rFonts w:ascii="Aptos" w:hAnsi="Aptos"/>
                <w:sz w:val="12"/>
              </w:rPr>
              <w:t>commitment_forecast_id UUID PK; plan_version_id UUID FK; commitment_id UUID FK; forecast_date DATE; delay_days INT; on_time BOOLEAN; risk_status VARCHAR(20); root_cause_code VARCHAR(60)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IX(plan_version_id,risk_status); IX(commitment_id,forecast_date)</w:t>
            </w:r>
          </w:p>
        </w:tc>
        <w:tc>
          <w:tcPr>
            <w:tcW w:type="dxa" w:w="1701"/>
            <w:vAlign w:val="top"/>
            <w:tcMar>
              <w:top w:w="60" w:type="dxa"/>
              <w:start w:w="80" w:type="dxa"/>
              <w:bottom w:w="60" w:type="dxa"/>
              <w:end w:w="80" w:type="dxa"/>
            </w:tcMar>
            <w:shd w:fill="F7F9FB"/>
          </w:tcPr>
          <w:p>
            <w:pPr>
              <w:spacing w:after="0"/>
            </w:pPr>
            <w:r>
              <w:rPr>
                <w:rFonts w:ascii="Aptos" w:hAnsi="Aptos"/>
                <w:sz w:val="12"/>
              </w:rPr>
              <w:t>commitment/plan</w:t>
            </w:r>
          </w:p>
        </w:tc>
      </w:tr>
      <w:tr>
        <w:tc>
          <w:tcPr>
            <w:tcW w:type="dxa" w:w="1814"/>
            <w:vAlign w:val="top"/>
            <w:tcMar>
              <w:top w:w="60" w:type="dxa"/>
              <w:start w:w="80" w:type="dxa"/>
              <w:bottom w:w="60" w:type="dxa"/>
              <w:end w:w="80" w:type="dxa"/>
            </w:tcMar>
          </w:tcPr>
          <w:p>
            <w:pPr>
              <w:spacing w:after="0"/>
            </w:pPr>
            <w:r>
              <w:rPr>
                <w:rFonts w:ascii="Aptos" w:hAnsi="Aptos"/>
                <w:sz w:val="12"/>
              </w:rPr>
              <w:t>planning.risk_case</w:t>
            </w:r>
          </w:p>
        </w:tc>
        <w:tc>
          <w:tcPr>
            <w:tcW w:type="dxa" w:w="5216"/>
            <w:vAlign w:val="top"/>
            <w:tcMar>
              <w:top w:w="60" w:type="dxa"/>
              <w:start w:w="80" w:type="dxa"/>
              <w:bottom w:w="60" w:type="dxa"/>
              <w:end w:w="80" w:type="dxa"/>
            </w:tcMar>
          </w:tcPr>
          <w:p>
            <w:pPr>
              <w:spacing w:after="0"/>
            </w:pPr>
            <w:r>
              <w:rPr>
                <w:rFonts w:ascii="Aptos" w:hAnsi="Aptos"/>
                <w:sz w:val="12"/>
              </w:rPr>
              <w:t>risk_case_id UUID PK; case_no VARCHAR(50) UK; plan_version_id UUID FK; entity_type VARCHAR(40); entity_id UUID; severity VARCHAR(20); status VARCHAR(20); root_cause_code VARCHAR(60); first_detected_day DATE; expected_impact_days INT</w:t>
            </w:r>
          </w:p>
        </w:tc>
        <w:tc>
          <w:tcPr>
            <w:tcW w:type="dxa" w:w="2154"/>
            <w:vAlign w:val="top"/>
            <w:tcMar>
              <w:top w:w="60" w:type="dxa"/>
              <w:start w:w="80" w:type="dxa"/>
              <w:bottom w:w="60" w:type="dxa"/>
              <w:end w:w="80" w:type="dxa"/>
            </w:tcMar>
          </w:tcPr>
          <w:p>
            <w:pPr>
              <w:spacing w:after="0"/>
            </w:pPr>
            <w:r>
              <w:rPr>
                <w:rFonts w:ascii="Aptos" w:hAnsi="Aptos"/>
                <w:sz w:val="12"/>
              </w:rPr>
              <w:t>UK(case_no); IX(status,severity); IX(entity_type,entity_id)</w:t>
            </w:r>
          </w:p>
        </w:tc>
        <w:tc>
          <w:tcPr>
            <w:tcW w:type="dxa" w:w="1701"/>
            <w:vAlign w:val="top"/>
            <w:tcMar>
              <w:top w:w="60" w:type="dxa"/>
              <w:start w:w="80" w:type="dxa"/>
              <w:bottom w:w="60" w:type="dxa"/>
              <w:end w:w="80" w:type="dxa"/>
            </w:tcMar>
          </w:tcPr>
          <w:p>
            <w:pPr>
              <w:spacing w:after="0"/>
            </w:pPr>
            <w:r>
              <w:rPr>
                <w:rFonts w:ascii="Aptos" w:hAnsi="Aptos"/>
                <w:sz w:val="12"/>
              </w:rPr>
              <w:t>plan/decision</w:t>
            </w:r>
          </w:p>
        </w:tc>
      </w:tr>
      <w:tr>
        <w:tc>
          <w:tcPr>
            <w:tcW w:type="dxa" w:w="1814"/>
            <w:vAlign w:val="top"/>
            <w:tcMar>
              <w:top w:w="60" w:type="dxa"/>
              <w:start w:w="80" w:type="dxa"/>
              <w:bottom w:w="60" w:type="dxa"/>
              <w:end w:w="80" w:type="dxa"/>
            </w:tcMar>
            <w:shd w:fill="F7F9FB"/>
          </w:tcPr>
          <w:p>
            <w:pPr>
              <w:spacing w:after="0"/>
            </w:pPr>
            <w:r>
              <w:rPr>
                <w:rFonts w:ascii="Aptos" w:hAnsi="Aptos"/>
                <w:sz w:val="12"/>
              </w:rPr>
              <w:t>scenario.scenario</w:t>
            </w:r>
          </w:p>
        </w:tc>
        <w:tc>
          <w:tcPr>
            <w:tcW w:type="dxa" w:w="5216"/>
            <w:vAlign w:val="top"/>
            <w:tcMar>
              <w:top w:w="60" w:type="dxa"/>
              <w:start w:w="80" w:type="dxa"/>
              <w:bottom w:w="60" w:type="dxa"/>
              <w:end w:w="80" w:type="dxa"/>
            </w:tcMar>
            <w:shd w:fill="F7F9FB"/>
          </w:tcPr>
          <w:p>
            <w:pPr>
              <w:spacing w:after="0"/>
            </w:pPr>
            <w:r>
              <w:rPr>
                <w:rFonts w:ascii="Aptos" w:hAnsi="Aptos"/>
                <w:sz w:val="12"/>
              </w:rPr>
              <w:t>scenario_id UUID PK; scenario_no VARCHAR(50) UK; base_plan_version_id UUID FK; name VARCHAR(200); status VARCHAR(30); owner VARCHAR(80); rules_version VARCHAR(40); model_version VARCHAR(40); created_at TIMESTAMPTZ; calculated_at TIMESTAMPTZ NULL; state_hash VARCHAR(128)</w:t>
            </w:r>
          </w:p>
        </w:tc>
        <w:tc>
          <w:tcPr>
            <w:tcW w:type="dxa" w:w="2154"/>
            <w:vAlign w:val="top"/>
            <w:tcMar>
              <w:top w:w="60" w:type="dxa"/>
              <w:start w:w="80" w:type="dxa"/>
              <w:bottom w:w="60" w:type="dxa"/>
              <w:end w:w="80" w:type="dxa"/>
            </w:tcMar>
            <w:shd w:fill="F7F9FB"/>
          </w:tcPr>
          <w:p>
            <w:pPr>
              <w:spacing w:after="0"/>
            </w:pPr>
            <w:r>
              <w:rPr>
                <w:rFonts w:ascii="Aptos" w:hAnsi="Aptos"/>
                <w:sz w:val="12"/>
              </w:rPr>
              <w:t>UK(scenario_no); IX(base_plan_version_id,status)</w:t>
            </w:r>
          </w:p>
        </w:tc>
        <w:tc>
          <w:tcPr>
            <w:tcW w:type="dxa" w:w="1701"/>
            <w:vAlign w:val="top"/>
            <w:tcMar>
              <w:top w:w="60" w:type="dxa"/>
              <w:start w:w="80" w:type="dxa"/>
              <w:bottom w:w="60" w:type="dxa"/>
              <w:end w:w="80" w:type="dxa"/>
            </w:tcMar>
            <w:shd w:fill="F7F9FB"/>
          </w:tcPr>
          <w:p>
            <w:pPr>
              <w:spacing w:after="0"/>
            </w:pPr>
            <w:r>
              <w:rPr>
                <w:rFonts w:ascii="Aptos" w:hAnsi="Aptos"/>
                <w:sz w:val="12"/>
              </w:rPr>
              <w:t>scenario events/results</w:t>
            </w:r>
          </w:p>
        </w:tc>
      </w:tr>
      <w:tr>
        <w:tc>
          <w:tcPr>
            <w:tcW w:type="dxa" w:w="1814"/>
            <w:vAlign w:val="top"/>
            <w:tcMar>
              <w:top w:w="60" w:type="dxa"/>
              <w:start w:w="80" w:type="dxa"/>
              <w:bottom w:w="60" w:type="dxa"/>
              <w:end w:w="80" w:type="dxa"/>
            </w:tcMar>
          </w:tcPr>
          <w:p>
            <w:pPr>
              <w:spacing w:after="0"/>
            </w:pPr>
            <w:r>
              <w:rPr>
                <w:rFonts w:ascii="Aptos" w:hAnsi="Aptos"/>
                <w:sz w:val="12"/>
              </w:rPr>
              <w:t>scenario.scenario_event</w:t>
            </w:r>
          </w:p>
        </w:tc>
        <w:tc>
          <w:tcPr>
            <w:tcW w:type="dxa" w:w="5216"/>
            <w:vAlign w:val="top"/>
            <w:tcMar>
              <w:top w:w="60" w:type="dxa"/>
              <w:start w:w="80" w:type="dxa"/>
              <w:bottom w:w="60" w:type="dxa"/>
              <w:end w:w="80" w:type="dxa"/>
            </w:tcMar>
          </w:tcPr>
          <w:p>
            <w:pPr>
              <w:spacing w:after="0"/>
            </w:pPr>
            <w:r>
              <w:rPr>
                <w:rFonts w:ascii="Aptos" w:hAnsi="Aptos"/>
                <w:sz w:val="12"/>
              </w:rPr>
              <w:t>scenario_event_id UUID PK; scenario_id UUID FK; event_type VARCHAR(50); effective_day DATE; target_type VARCHAR(40); target_id UUID; payload JSONB; expected_version INT NULL; confidence VARCHAR(10); created_by VARCHAR(80); created_at TIMESTAMPTZ</w:t>
            </w:r>
          </w:p>
        </w:tc>
        <w:tc>
          <w:tcPr>
            <w:tcW w:type="dxa" w:w="2154"/>
            <w:vAlign w:val="top"/>
            <w:tcMar>
              <w:top w:w="60" w:type="dxa"/>
              <w:start w:w="80" w:type="dxa"/>
              <w:bottom w:w="60" w:type="dxa"/>
              <w:end w:w="80" w:type="dxa"/>
            </w:tcMar>
          </w:tcPr>
          <w:p>
            <w:pPr>
              <w:spacing w:after="0"/>
            </w:pPr>
            <w:r>
              <w:rPr>
                <w:rFonts w:ascii="Aptos" w:hAnsi="Aptos"/>
                <w:sz w:val="12"/>
              </w:rPr>
              <w:t>IX(scenario_id,effective_day); IX(target_type,target_id)</w:t>
            </w:r>
          </w:p>
        </w:tc>
        <w:tc>
          <w:tcPr>
            <w:tcW w:type="dxa" w:w="1701"/>
            <w:vAlign w:val="top"/>
            <w:tcMar>
              <w:top w:w="60" w:type="dxa"/>
              <w:start w:w="80" w:type="dxa"/>
              <w:bottom w:w="60" w:type="dxa"/>
              <w:end w:w="80" w:type="dxa"/>
            </w:tcMar>
          </w:tcPr>
          <w:p>
            <w:pPr>
              <w:spacing w:after="0"/>
            </w:pPr>
            <w:r>
              <w:rPr>
                <w:rFonts w:ascii="Aptos" w:hAnsi="Aptos"/>
                <w:sz w:val="12"/>
              </w:rPr>
              <w:t>scenario</w:t>
            </w:r>
          </w:p>
        </w:tc>
      </w:tr>
      <w:tr>
        <w:tc>
          <w:tcPr>
            <w:tcW w:type="dxa" w:w="1814"/>
            <w:vAlign w:val="top"/>
            <w:tcMar>
              <w:top w:w="60" w:type="dxa"/>
              <w:start w:w="80" w:type="dxa"/>
              <w:bottom w:w="60" w:type="dxa"/>
              <w:end w:w="80" w:type="dxa"/>
            </w:tcMar>
            <w:shd w:fill="F7F9FB"/>
          </w:tcPr>
          <w:p>
            <w:pPr>
              <w:spacing w:after="0"/>
            </w:pPr>
            <w:r>
              <w:rPr>
                <w:rFonts w:ascii="Aptos" w:hAnsi="Aptos"/>
                <w:sz w:val="12"/>
              </w:rPr>
              <w:t>scenario.resource_requirement</w:t>
            </w:r>
          </w:p>
        </w:tc>
        <w:tc>
          <w:tcPr>
            <w:tcW w:type="dxa" w:w="5216"/>
            <w:vAlign w:val="top"/>
            <w:tcMar>
              <w:top w:w="60" w:type="dxa"/>
              <w:start w:w="80" w:type="dxa"/>
              <w:bottom w:w="60" w:type="dxa"/>
              <w:end w:w="80" w:type="dxa"/>
            </w:tcMar>
            <w:shd w:fill="F7F9FB"/>
          </w:tcPr>
          <w:p>
            <w:pPr>
              <w:spacing w:after="0"/>
            </w:pPr>
            <w:r>
              <w:rPr>
                <w:rFonts w:ascii="Aptos" w:hAnsi="Aptos"/>
                <w:sz w:val="12"/>
              </w:rPr>
              <w:t>requirement_id UUID PK; scenario_id UUID FK; resource_type VARCHAR(30); resource_id UUID NULL; business_date DATE; required_value NUMERIC(20,6); available_value NUMERIC(20,6); gap_value NUMERIC(20,6); injection_type VARCHAR(40); confidence VARCHAR(10)</w:t>
            </w:r>
          </w:p>
        </w:tc>
        <w:tc>
          <w:tcPr>
            <w:tcW w:type="dxa" w:w="2154"/>
            <w:vAlign w:val="top"/>
            <w:tcMar>
              <w:top w:w="60" w:type="dxa"/>
              <w:start w:w="80" w:type="dxa"/>
              <w:bottom w:w="60" w:type="dxa"/>
              <w:end w:w="80" w:type="dxa"/>
            </w:tcMar>
            <w:shd w:fill="F7F9FB"/>
          </w:tcPr>
          <w:p>
            <w:pPr>
              <w:spacing w:after="0"/>
            </w:pPr>
            <w:r>
              <w:rPr>
                <w:rFonts w:ascii="Aptos" w:hAnsi="Aptos"/>
                <w:sz w:val="12"/>
              </w:rPr>
              <w:t>IX(scenario_id,resource_type,business_date); IX(gap_value)</w:t>
            </w:r>
          </w:p>
        </w:tc>
        <w:tc>
          <w:tcPr>
            <w:tcW w:type="dxa" w:w="1701"/>
            <w:vAlign w:val="top"/>
            <w:tcMar>
              <w:top w:w="60" w:type="dxa"/>
              <w:start w:w="80" w:type="dxa"/>
              <w:bottom w:w="60" w:type="dxa"/>
              <w:end w:w="80" w:type="dxa"/>
            </w:tcMar>
            <w:shd w:fill="F7F9FB"/>
          </w:tcPr>
          <w:p>
            <w:pPr>
              <w:spacing w:after="0"/>
            </w:pPr>
            <w:r>
              <w:rPr>
                <w:rFonts w:ascii="Aptos" w:hAnsi="Aptos"/>
                <w:sz w:val="12"/>
              </w:rPr>
              <w:t>scenario/resource</w:t>
            </w:r>
          </w:p>
        </w:tc>
      </w:tr>
      <w:tr>
        <w:tc>
          <w:tcPr>
            <w:tcW w:type="dxa" w:w="1814"/>
            <w:vAlign w:val="top"/>
            <w:tcMar>
              <w:top w:w="60" w:type="dxa"/>
              <w:start w:w="80" w:type="dxa"/>
              <w:bottom w:w="60" w:type="dxa"/>
              <w:end w:w="80" w:type="dxa"/>
            </w:tcMar>
          </w:tcPr>
          <w:p>
            <w:pPr>
              <w:spacing w:after="0"/>
            </w:pPr>
            <w:r>
              <w:rPr>
                <w:rFonts w:ascii="Aptos" w:hAnsi="Aptos"/>
                <w:sz w:val="12"/>
              </w:rPr>
              <w:t>scenario.scenario_impact</w:t>
            </w:r>
          </w:p>
        </w:tc>
        <w:tc>
          <w:tcPr>
            <w:tcW w:type="dxa" w:w="5216"/>
            <w:vAlign w:val="top"/>
            <w:tcMar>
              <w:top w:w="60" w:type="dxa"/>
              <w:start w:w="80" w:type="dxa"/>
              <w:bottom w:w="60" w:type="dxa"/>
              <w:end w:w="80" w:type="dxa"/>
            </w:tcMar>
          </w:tcPr>
          <w:p>
            <w:pPr>
              <w:spacing w:after="0"/>
            </w:pPr>
            <w:r>
              <w:rPr>
                <w:rFonts w:ascii="Aptos" w:hAnsi="Aptos"/>
                <w:sz w:val="12"/>
              </w:rPr>
              <w:t>impact_id UUID PK; scenario_id UUID FK; entity_type VARCHAR(40); entity_id UUID; baseline_value NUMERIC(22,6) NULL; scenario_value NUMERIC(22,6) NULL; delta_value NUMERIC(22,6) NULL; delta_days INT NULL; impact_type VARCHAR(40)</w:t>
            </w:r>
          </w:p>
        </w:tc>
        <w:tc>
          <w:tcPr>
            <w:tcW w:type="dxa" w:w="2154"/>
            <w:vAlign w:val="top"/>
            <w:tcMar>
              <w:top w:w="60" w:type="dxa"/>
              <w:start w:w="80" w:type="dxa"/>
              <w:bottom w:w="60" w:type="dxa"/>
              <w:end w:w="80" w:type="dxa"/>
            </w:tcMar>
          </w:tcPr>
          <w:p>
            <w:pPr>
              <w:spacing w:after="0"/>
            </w:pPr>
            <w:r>
              <w:rPr>
                <w:rFonts w:ascii="Aptos" w:hAnsi="Aptos"/>
                <w:sz w:val="12"/>
              </w:rPr>
              <w:t>IX(scenario_id,entity_type,entity_id)</w:t>
            </w:r>
          </w:p>
        </w:tc>
        <w:tc>
          <w:tcPr>
            <w:tcW w:type="dxa" w:w="1701"/>
            <w:vAlign w:val="top"/>
            <w:tcMar>
              <w:top w:w="60" w:type="dxa"/>
              <w:start w:w="80" w:type="dxa"/>
              <w:bottom w:w="60" w:type="dxa"/>
              <w:end w:w="80" w:type="dxa"/>
            </w:tcMar>
          </w:tcPr>
          <w:p>
            <w:pPr>
              <w:spacing w:after="0"/>
            </w:pPr>
            <w:r>
              <w:rPr>
                <w:rFonts w:ascii="Aptos" w:hAnsi="Aptos"/>
                <w:sz w:val="12"/>
              </w:rPr>
              <w:t>scenario</w:t>
            </w:r>
          </w:p>
        </w:tc>
      </w:tr>
      <w:tr>
        <w:tc>
          <w:tcPr>
            <w:tcW w:type="dxa" w:w="1814"/>
            <w:vAlign w:val="top"/>
            <w:tcMar>
              <w:top w:w="60" w:type="dxa"/>
              <w:start w:w="80" w:type="dxa"/>
              <w:bottom w:w="60" w:type="dxa"/>
              <w:end w:w="80" w:type="dxa"/>
            </w:tcMar>
            <w:shd w:fill="F7F9FB"/>
          </w:tcPr>
          <w:p>
            <w:pPr>
              <w:spacing w:after="0"/>
            </w:pPr>
            <w:r>
              <w:rPr>
                <w:rFonts w:ascii="Aptos" w:hAnsi="Aptos"/>
                <w:sz w:val="12"/>
              </w:rPr>
              <w:t>scenario.operation_plan</w:t>
            </w:r>
          </w:p>
        </w:tc>
        <w:tc>
          <w:tcPr>
            <w:tcW w:type="dxa" w:w="5216"/>
            <w:vAlign w:val="top"/>
            <w:tcMar>
              <w:top w:w="60" w:type="dxa"/>
              <w:start w:w="80" w:type="dxa"/>
              <w:bottom w:w="60" w:type="dxa"/>
              <w:end w:w="80" w:type="dxa"/>
            </w:tcMar>
            <w:shd w:fill="F7F9FB"/>
          </w:tcPr>
          <w:p>
            <w:pPr>
              <w:spacing w:after="0"/>
            </w:pPr>
            <w:r>
              <w:rPr>
                <w:rFonts w:ascii="Aptos" w:hAnsi="Aptos"/>
                <w:sz w:val="12"/>
              </w:rPr>
              <w:t>scenario_operation_plan_id UUID PK; scenario_id UUID FK; operation_id UUID FK; business_date DATE; work_center_id UUID FK; planned_start DATE; planned_finish DATE; planned_hours NUMERIC(12,3); allocated_hours NUMERIC(12,3);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IX(scenario_id,business_date,work_center_id); UK(scenario_id,operation_id)</w:t>
            </w:r>
          </w:p>
        </w:tc>
        <w:tc>
          <w:tcPr>
            <w:tcW w:type="dxa" w:w="1701"/>
            <w:vAlign w:val="top"/>
            <w:tcMar>
              <w:top w:w="60" w:type="dxa"/>
              <w:start w:w="80" w:type="dxa"/>
              <w:bottom w:w="60" w:type="dxa"/>
              <w:end w:w="80" w:type="dxa"/>
            </w:tcMar>
            <w:shd w:fill="F7F9FB"/>
          </w:tcPr>
          <w:p>
            <w:pPr>
              <w:spacing w:after="0"/>
            </w:pPr>
            <w:r>
              <w:rPr>
                <w:rFonts w:ascii="Aptos" w:hAnsi="Aptos"/>
                <w:sz w:val="12"/>
              </w:rPr>
              <w:t>scenario/order/resource</w:t>
            </w:r>
          </w:p>
        </w:tc>
      </w:tr>
      <w:tr>
        <w:tc>
          <w:tcPr>
            <w:tcW w:type="dxa" w:w="1814"/>
            <w:vAlign w:val="top"/>
            <w:tcMar>
              <w:top w:w="60" w:type="dxa"/>
              <w:start w:w="80" w:type="dxa"/>
              <w:bottom w:w="60" w:type="dxa"/>
              <w:end w:w="80" w:type="dxa"/>
            </w:tcMar>
          </w:tcPr>
          <w:p>
            <w:pPr>
              <w:spacing w:after="0"/>
            </w:pPr>
            <w:r>
              <w:rPr>
                <w:rFonts w:ascii="Aptos" w:hAnsi="Aptos"/>
                <w:sz w:val="12"/>
              </w:rPr>
              <w:t>scenario.material_forecast</w:t>
            </w:r>
          </w:p>
        </w:tc>
        <w:tc>
          <w:tcPr>
            <w:tcW w:type="dxa" w:w="5216"/>
            <w:vAlign w:val="top"/>
            <w:tcMar>
              <w:top w:w="60" w:type="dxa"/>
              <w:start w:w="80" w:type="dxa"/>
              <w:bottom w:w="60" w:type="dxa"/>
              <w:end w:w="80" w:type="dxa"/>
            </w:tcMar>
          </w:tcPr>
          <w:p>
            <w:pPr>
              <w:spacing w:after="0"/>
            </w:pPr>
            <w:r>
              <w:rPr>
                <w:rFonts w:ascii="Aptos" w:hAnsi="Aptos"/>
                <w:sz w:val="12"/>
              </w:rPr>
              <w:t>scenario_material_forecast_id UUID PK; scenario_id UUID FK; material_id UUID FK; business_date DATE; opening_qty NUMERIC(20,6); receipts_qty NUMERIC(20,6); demand_qty NUMERIC(20,6); projected_balance NUMERIC(20,6); shortage_qty NUMERIC(20,6); first_shortage_flag BOOLEAN</w:t>
            </w:r>
          </w:p>
        </w:tc>
        <w:tc>
          <w:tcPr>
            <w:tcW w:type="dxa" w:w="2154"/>
            <w:vAlign w:val="top"/>
            <w:tcMar>
              <w:top w:w="60" w:type="dxa"/>
              <w:start w:w="80" w:type="dxa"/>
              <w:bottom w:w="60" w:type="dxa"/>
              <w:end w:w="80" w:type="dxa"/>
            </w:tcMar>
          </w:tcPr>
          <w:p>
            <w:pPr>
              <w:spacing w:after="0"/>
            </w:pPr>
            <w:r>
              <w:rPr>
                <w:rFonts w:ascii="Aptos" w:hAnsi="Aptos"/>
                <w:sz w:val="12"/>
              </w:rPr>
              <w:t>IX(scenario_id,material_id,business_date); IX(scenario_id,first_shortage_flag,business_date)</w:t>
            </w:r>
          </w:p>
        </w:tc>
        <w:tc>
          <w:tcPr>
            <w:tcW w:type="dxa" w:w="1701"/>
            <w:vAlign w:val="top"/>
            <w:tcMar>
              <w:top w:w="60" w:type="dxa"/>
              <w:start w:w="80" w:type="dxa"/>
              <w:bottom w:w="60" w:type="dxa"/>
              <w:end w:w="80" w:type="dxa"/>
            </w:tcMar>
          </w:tcPr>
          <w:p>
            <w:pPr>
              <w:spacing w:after="0"/>
            </w:pPr>
            <w:r>
              <w:rPr>
                <w:rFonts w:ascii="Aptos" w:hAnsi="Aptos"/>
                <w:sz w:val="12"/>
              </w:rPr>
              <w:t>scenario/material</w:t>
            </w:r>
          </w:p>
        </w:tc>
      </w:tr>
      <w:tr>
        <w:tc>
          <w:tcPr>
            <w:tcW w:type="dxa" w:w="1814"/>
            <w:vAlign w:val="top"/>
            <w:tcMar>
              <w:top w:w="60" w:type="dxa"/>
              <w:start w:w="80" w:type="dxa"/>
              <w:bottom w:w="60" w:type="dxa"/>
              <w:end w:w="80" w:type="dxa"/>
            </w:tcMar>
            <w:shd w:fill="F7F9FB"/>
          </w:tcPr>
          <w:p>
            <w:pPr>
              <w:spacing w:after="0"/>
            </w:pPr>
            <w:r>
              <w:rPr>
                <w:rFonts w:ascii="Aptos" w:hAnsi="Aptos"/>
                <w:sz w:val="12"/>
              </w:rPr>
              <w:t>scenario.commitment_forecast</w:t>
            </w:r>
          </w:p>
        </w:tc>
        <w:tc>
          <w:tcPr>
            <w:tcW w:type="dxa" w:w="5216"/>
            <w:vAlign w:val="top"/>
            <w:tcMar>
              <w:top w:w="60" w:type="dxa"/>
              <w:start w:w="80" w:type="dxa"/>
              <w:bottom w:w="60" w:type="dxa"/>
              <w:end w:w="80" w:type="dxa"/>
            </w:tcMar>
            <w:shd w:fill="F7F9FB"/>
          </w:tcPr>
          <w:p>
            <w:pPr>
              <w:spacing w:after="0"/>
            </w:pPr>
            <w:r>
              <w:rPr>
                <w:rFonts w:ascii="Aptos" w:hAnsi="Aptos"/>
                <w:sz w:val="12"/>
              </w:rPr>
              <w:t>scenario_commitment_forecast_id UUID PK; scenario_id UUID FK; commitment_id UUID FK; forecast_date DATE; delay_days INT; on_time BOOLEAN; risk_status VARCHAR(20); root_cause_code VARCHAR(60)</w:t>
            </w:r>
          </w:p>
        </w:tc>
        <w:tc>
          <w:tcPr>
            <w:tcW w:type="dxa" w:w="2154"/>
            <w:vAlign w:val="top"/>
            <w:tcMar>
              <w:top w:w="60" w:type="dxa"/>
              <w:start w:w="80" w:type="dxa"/>
              <w:bottom w:w="60" w:type="dxa"/>
              <w:end w:w="80" w:type="dxa"/>
            </w:tcMar>
            <w:shd w:fill="F7F9FB"/>
          </w:tcPr>
          <w:p>
            <w:pPr>
              <w:spacing w:after="0"/>
            </w:pPr>
            <w:r>
              <w:rPr>
                <w:rFonts w:ascii="Aptos" w:hAnsi="Aptos"/>
                <w:sz w:val="12"/>
              </w:rPr>
              <w:t>IX(scenario_id,risk_status); IX(commitment_id,forecast_date)</w:t>
            </w:r>
          </w:p>
        </w:tc>
        <w:tc>
          <w:tcPr>
            <w:tcW w:type="dxa" w:w="1701"/>
            <w:vAlign w:val="top"/>
            <w:tcMar>
              <w:top w:w="60" w:type="dxa"/>
              <w:start w:w="80" w:type="dxa"/>
              <w:bottom w:w="60" w:type="dxa"/>
              <w:end w:w="80" w:type="dxa"/>
            </w:tcMar>
            <w:shd w:fill="F7F9FB"/>
          </w:tcPr>
          <w:p>
            <w:pPr>
              <w:spacing w:after="0"/>
            </w:pPr>
            <w:r>
              <w:rPr>
                <w:rFonts w:ascii="Aptos" w:hAnsi="Aptos"/>
                <w:sz w:val="12"/>
              </w:rPr>
              <w:t>scenario/commitment</w:t>
            </w:r>
          </w:p>
        </w:tc>
      </w:tr>
      <w:tr>
        <w:tc>
          <w:tcPr>
            <w:tcW w:type="dxa" w:w="1814"/>
            <w:vAlign w:val="top"/>
            <w:tcMar>
              <w:top w:w="60" w:type="dxa"/>
              <w:start w:w="80" w:type="dxa"/>
              <w:bottom w:w="60" w:type="dxa"/>
              <w:end w:w="80" w:type="dxa"/>
            </w:tcMar>
          </w:tcPr>
          <w:p>
            <w:pPr>
              <w:spacing w:after="0"/>
            </w:pPr>
            <w:r>
              <w:rPr>
                <w:rFonts w:ascii="Aptos" w:hAnsi="Aptos"/>
                <w:sz w:val="12"/>
              </w:rPr>
              <w:t>scenario.optimization_run</w:t>
            </w:r>
          </w:p>
        </w:tc>
        <w:tc>
          <w:tcPr>
            <w:tcW w:type="dxa" w:w="5216"/>
            <w:vAlign w:val="top"/>
            <w:tcMar>
              <w:top w:w="60" w:type="dxa"/>
              <w:start w:w="80" w:type="dxa"/>
              <w:bottom w:w="60" w:type="dxa"/>
              <w:end w:w="80" w:type="dxa"/>
            </w:tcMar>
          </w:tcPr>
          <w:p>
            <w:pPr>
              <w:spacing w:after="0"/>
            </w:pPr>
            <w:r>
              <w:rPr>
                <w:rFonts w:ascii="Aptos" w:hAnsi="Aptos"/>
                <w:sz w:val="12"/>
              </w:rPr>
              <w:t>optimization_run_id UUID PK; scenario_id UUID FK; objective_profile_code VARCHAR(50); solver VARCHAR(50); status VARCHAR(30); started_at TIMESTAMPTZ; completed_at TIMESTAMPTZ; objective_value NUMERIC(24,8) NULL; solver_gap NUMERIC(12,8) NULL; seed BIGINT NULL</w:t>
            </w:r>
          </w:p>
        </w:tc>
        <w:tc>
          <w:tcPr>
            <w:tcW w:type="dxa" w:w="2154"/>
            <w:vAlign w:val="top"/>
            <w:tcMar>
              <w:top w:w="60" w:type="dxa"/>
              <w:start w:w="80" w:type="dxa"/>
              <w:bottom w:w="60" w:type="dxa"/>
              <w:end w:w="80" w:type="dxa"/>
            </w:tcMar>
          </w:tcPr>
          <w:p>
            <w:pPr>
              <w:spacing w:after="0"/>
            </w:pPr>
            <w:r>
              <w:rPr>
                <w:rFonts w:ascii="Aptos" w:hAnsi="Aptos"/>
                <w:sz w:val="12"/>
              </w:rPr>
              <w:t>IX(scenario_id,started_at)</w:t>
            </w:r>
          </w:p>
        </w:tc>
        <w:tc>
          <w:tcPr>
            <w:tcW w:type="dxa" w:w="1701"/>
            <w:vAlign w:val="top"/>
            <w:tcMar>
              <w:top w:w="60" w:type="dxa"/>
              <w:start w:w="80" w:type="dxa"/>
              <w:bottom w:w="60" w:type="dxa"/>
              <w:end w:w="80" w:type="dxa"/>
            </w:tcMar>
          </w:tcPr>
          <w:p>
            <w:pPr>
              <w:spacing w:after="0"/>
            </w:pPr>
            <w:r>
              <w:rPr>
                <w:rFonts w:ascii="Aptos" w:hAnsi="Aptos"/>
                <w:sz w:val="12"/>
              </w:rPr>
              <w:t>scenario</w:t>
            </w:r>
          </w:p>
        </w:tc>
      </w:tr>
      <w:tr>
        <w:tc>
          <w:tcPr>
            <w:tcW w:type="dxa" w:w="1814"/>
            <w:vAlign w:val="top"/>
            <w:tcMar>
              <w:top w:w="60" w:type="dxa"/>
              <w:start w:w="80" w:type="dxa"/>
              <w:bottom w:w="60" w:type="dxa"/>
              <w:end w:w="80" w:type="dxa"/>
            </w:tcMar>
            <w:shd w:fill="F7F9FB"/>
          </w:tcPr>
          <w:p>
            <w:pPr>
              <w:spacing w:after="0"/>
            </w:pPr>
            <w:r>
              <w:rPr>
                <w:rFonts w:ascii="Aptos" w:hAnsi="Aptos"/>
                <w:sz w:val="12"/>
              </w:rPr>
              <w:t>decision.alternative</w:t>
            </w:r>
          </w:p>
        </w:tc>
        <w:tc>
          <w:tcPr>
            <w:tcW w:type="dxa" w:w="5216"/>
            <w:vAlign w:val="top"/>
            <w:tcMar>
              <w:top w:w="60" w:type="dxa"/>
              <w:start w:w="80" w:type="dxa"/>
              <w:bottom w:w="60" w:type="dxa"/>
              <w:end w:w="80" w:type="dxa"/>
            </w:tcMar>
            <w:shd w:fill="F7F9FB"/>
          </w:tcPr>
          <w:p>
            <w:pPr>
              <w:spacing w:after="0"/>
            </w:pPr>
            <w:r>
              <w:rPr>
                <w:rFonts w:ascii="Aptos" w:hAnsi="Aptos"/>
                <w:sz w:val="12"/>
              </w:rPr>
              <w:t>alternative_id UUID PK; scenario_id UUID FK; alternative_no VARCHAR(30); rank_no INT NULL; feasibility_status VARCHAR(20); objective_value NUMERIC(24,8) NULL; resource_injection NUMERIC(24,2) NULL; opportunity_cost NUMERIC(24,2) NULL; payload JSONB</w:t>
            </w:r>
          </w:p>
        </w:tc>
        <w:tc>
          <w:tcPr>
            <w:tcW w:type="dxa" w:w="2154"/>
            <w:vAlign w:val="top"/>
            <w:tcMar>
              <w:top w:w="60" w:type="dxa"/>
              <w:start w:w="80" w:type="dxa"/>
              <w:bottom w:w="60" w:type="dxa"/>
              <w:end w:w="80" w:type="dxa"/>
            </w:tcMar>
            <w:shd w:fill="F7F9FB"/>
          </w:tcPr>
          <w:p>
            <w:pPr>
              <w:spacing w:after="0"/>
            </w:pPr>
            <w:r>
              <w:rPr>
                <w:rFonts w:ascii="Aptos" w:hAnsi="Aptos"/>
                <w:sz w:val="12"/>
              </w:rPr>
              <w:t>UK(scenario_id,alternative_no); IX(scenario_id,feasibility_status)</w:t>
            </w:r>
          </w:p>
        </w:tc>
        <w:tc>
          <w:tcPr>
            <w:tcW w:type="dxa" w:w="1701"/>
            <w:vAlign w:val="top"/>
            <w:tcMar>
              <w:top w:w="60" w:type="dxa"/>
              <w:start w:w="80" w:type="dxa"/>
              <w:bottom w:w="60" w:type="dxa"/>
              <w:end w:w="80" w:type="dxa"/>
            </w:tcMar>
            <w:shd w:fill="F7F9FB"/>
          </w:tcPr>
          <w:p>
            <w:pPr>
              <w:spacing w:after="0"/>
            </w:pPr>
            <w:r>
              <w:rPr>
                <w:rFonts w:ascii="Aptos" w:hAnsi="Aptos"/>
                <w:sz w:val="12"/>
              </w:rPr>
              <w:t>scenario</w:t>
            </w:r>
          </w:p>
        </w:tc>
      </w:tr>
      <w:tr>
        <w:tc>
          <w:tcPr>
            <w:tcW w:type="dxa" w:w="1814"/>
            <w:vAlign w:val="top"/>
            <w:tcMar>
              <w:top w:w="60" w:type="dxa"/>
              <w:start w:w="80" w:type="dxa"/>
              <w:bottom w:w="60" w:type="dxa"/>
              <w:end w:w="80" w:type="dxa"/>
            </w:tcMar>
          </w:tcPr>
          <w:p>
            <w:pPr>
              <w:spacing w:after="0"/>
            </w:pPr>
            <w:r>
              <w:rPr>
                <w:rFonts w:ascii="Aptos" w:hAnsi="Aptos"/>
                <w:sz w:val="12"/>
              </w:rPr>
              <w:t>decision.decision</w:t>
            </w:r>
          </w:p>
        </w:tc>
        <w:tc>
          <w:tcPr>
            <w:tcW w:type="dxa" w:w="5216"/>
            <w:vAlign w:val="top"/>
            <w:tcMar>
              <w:top w:w="60" w:type="dxa"/>
              <w:start w:w="80" w:type="dxa"/>
              <w:bottom w:w="60" w:type="dxa"/>
              <w:end w:w="80" w:type="dxa"/>
            </w:tcMar>
          </w:tcPr>
          <w:p>
            <w:pPr>
              <w:spacing w:after="0"/>
            </w:pPr>
            <w:r>
              <w:rPr>
                <w:rFonts w:ascii="Aptos" w:hAnsi="Aptos"/>
                <w:sz w:val="12"/>
              </w:rPr>
              <w:t>decision_id UUID PK; decision_no VARCHAR(50) UK; case_id UUID FK; selected_alternative_id UUID FK; status VARCHAR(20); decision_scope VARCHAR(40); approved_by VARCHAR(80); approved_at TIMESTAMPTZ NULL; expected_review_date DATE NULL; rationale TEXT</w:t>
            </w:r>
          </w:p>
        </w:tc>
        <w:tc>
          <w:tcPr>
            <w:tcW w:type="dxa" w:w="2154"/>
            <w:vAlign w:val="top"/>
            <w:tcMar>
              <w:top w:w="60" w:type="dxa"/>
              <w:start w:w="80" w:type="dxa"/>
              <w:bottom w:w="60" w:type="dxa"/>
              <w:end w:w="80" w:type="dxa"/>
            </w:tcMar>
          </w:tcPr>
          <w:p>
            <w:pPr>
              <w:spacing w:after="0"/>
            </w:pPr>
            <w:r>
              <w:rPr>
                <w:rFonts w:ascii="Aptos" w:hAnsi="Aptos"/>
                <w:sz w:val="12"/>
              </w:rPr>
              <w:t>UK(decision_no); IX(status,approved_at)</w:t>
            </w:r>
          </w:p>
        </w:tc>
        <w:tc>
          <w:tcPr>
            <w:tcW w:type="dxa" w:w="1701"/>
            <w:vAlign w:val="top"/>
            <w:tcMar>
              <w:top w:w="60" w:type="dxa"/>
              <w:start w:w="80" w:type="dxa"/>
              <w:bottom w:w="60" w:type="dxa"/>
              <w:end w:w="80" w:type="dxa"/>
            </w:tcMar>
          </w:tcPr>
          <w:p>
            <w:pPr>
              <w:spacing w:after="0"/>
            </w:pPr>
            <w:r>
              <w:rPr>
                <w:rFonts w:ascii="Aptos" w:hAnsi="Aptos"/>
                <w:sz w:val="12"/>
              </w:rPr>
              <w:t>alternative/risk</w:t>
            </w:r>
          </w:p>
        </w:tc>
      </w:tr>
      <w:tr>
        <w:tc>
          <w:tcPr>
            <w:tcW w:type="dxa" w:w="1814"/>
            <w:vAlign w:val="top"/>
            <w:tcMar>
              <w:top w:w="60" w:type="dxa"/>
              <w:start w:w="80" w:type="dxa"/>
              <w:bottom w:w="60" w:type="dxa"/>
              <w:end w:w="80" w:type="dxa"/>
            </w:tcMar>
            <w:shd w:fill="F7F9FB"/>
          </w:tcPr>
          <w:p>
            <w:pPr>
              <w:spacing w:after="0"/>
            </w:pPr>
            <w:r>
              <w:rPr>
                <w:rFonts w:ascii="Aptos" w:hAnsi="Aptos"/>
                <w:sz w:val="12"/>
              </w:rPr>
              <w:t>decision.approval</w:t>
            </w:r>
          </w:p>
        </w:tc>
        <w:tc>
          <w:tcPr>
            <w:tcW w:type="dxa" w:w="5216"/>
            <w:vAlign w:val="top"/>
            <w:tcMar>
              <w:top w:w="60" w:type="dxa"/>
              <w:start w:w="80" w:type="dxa"/>
              <w:bottom w:w="60" w:type="dxa"/>
              <w:end w:w="80" w:type="dxa"/>
            </w:tcMar>
            <w:shd w:fill="F7F9FB"/>
          </w:tcPr>
          <w:p>
            <w:pPr>
              <w:spacing w:after="0"/>
            </w:pPr>
            <w:r>
              <w:rPr>
                <w:rFonts w:ascii="Aptos" w:hAnsi="Aptos"/>
                <w:sz w:val="12"/>
              </w:rPr>
              <w:t>approval_id UUID PK; decision_id UUID FK; approver VARCHAR(80); role_code VARCHAR(50); action VARCHAR(20); comment TEXT; acted_at TIMESTAMPTZ</w:t>
            </w:r>
          </w:p>
        </w:tc>
        <w:tc>
          <w:tcPr>
            <w:tcW w:type="dxa" w:w="2154"/>
            <w:vAlign w:val="top"/>
            <w:tcMar>
              <w:top w:w="60" w:type="dxa"/>
              <w:start w:w="80" w:type="dxa"/>
              <w:bottom w:w="60" w:type="dxa"/>
              <w:end w:w="80" w:type="dxa"/>
            </w:tcMar>
            <w:shd w:fill="F7F9FB"/>
          </w:tcPr>
          <w:p>
            <w:pPr>
              <w:spacing w:after="0"/>
            </w:pPr>
            <w:r>
              <w:rPr>
                <w:rFonts w:ascii="Aptos" w:hAnsi="Aptos"/>
                <w:sz w:val="12"/>
              </w:rPr>
              <w:t>IX(decision_id,acted_at)</w:t>
            </w:r>
          </w:p>
        </w:tc>
        <w:tc>
          <w:tcPr>
            <w:tcW w:type="dxa" w:w="1701"/>
            <w:vAlign w:val="top"/>
            <w:tcMar>
              <w:top w:w="60" w:type="dxa"/>
              <w:start w:w="80" w:type="dxa"/>
              <w:bottom w:w="60" w:type="dxa"/>
              <w:end w:w="80" w:type="dxa"/>
            </w:tcMar>
            <w:shd w:fill="F7F9FB"/>
          </w:tcPr>
          <w:p>
            <w:pPr>
              <w:spacing w:after="0"/>
            </w:pPr>
            <w:r>
              <w:rPr>
                <w:rFonts w:ascii="Aptos" w:hAnsi="Aptos"/>
                <w:sz w:val="12"/>
              </w:rPr>
              <w:t>decision</w:t>
            </w:r>
          </w:p>
        </w:tc>
      </w:tr>
      <w:tr>
        <w:tc>
          <w:tcPr>
            <w:tcW w:type="dxa" w:w="1814"/>
            <w:vAlign w:val="top"/>
            <w:tcMar>
              <w:top w:w="60" w:type="dxa"/>
              <w:start w:w="80" w:type="dxa"/>
              <w:bottom w:w="60" w:type="dxa"/>
              <w:end w:w="80" w:type="dxa"/>
            </w:tcMar>
          </w:tcPr>
          <w:p>
            <w:pPr>
              <w:spacing w:after="0"/>
            </w:pPr>
            <w:r>
              <w:rPr>
                <w:rFonts w:ascii="Aptos" w:hAnsi="Aptos"/>
                <w:sz w:val="12"/>
              </w:rPr>
              <w:t>execution.actual_event</w:t>
            </w:r>
          </w:p>
        </w:tc>
        <w:tc>
          <w:tcPr>
            <w:tcW w:type="dxa" w:w="5216"/>
            <w:vAlign w:val="top"/>
            <w:tcMar>
              <w:top w:w="60" w:type="dxa"/>
              <w:start w:w="80" w:type="dxa"/>
              <w:bottom w:w="60" w:type="dxa"/>
              <w:end w:w="80" w:type="dxa"/>
            </w:tcMar>
          </w:tcPr>
          <w:p>
            <w:pPr>
              <w:spacing w:after="0"/>
            </w:pPr>
            <w:r>
              <w:rPr>
                <w:rFonts w:ascii="Aptos" w:hAnsi="Aptos"/>
                <w:sz w:val="12"/>
              </w:rPr>
              <w:t>actual_event_id UUID PK; event_type VARCHAR(50); planning_day_id UUID FK; entity_type VARCHAR(40); entity_id UUID; event_time TIMESTAMPTZ; quantity NUMERIC(20,6) NULL; hours NUMERIC(16,3) NULL; amount NUMERIC(24,2) NULL; payload JSONB; source_system VARCHAR(30); source_id VARCHAR(80); immutable_hash VARCHAR(128)</w:t>
            </w:r>
          </w:p>
        </w:tc>
        <w:tc>
          <w:tcPr>
            <w:tcW w:type="dxa" w:w="2154"/>
            <w:vAlign w:val="top"/>
            <w:tcMar>
              <w:top w:w="60" w:type="dxa"/>
              <w:start w:w="80" w:type="dxa"/>
              <w:bottom w:w="60" w:type="dxa"/>
              <w:end w:w="80" w:type="dxa"/>
            </w:tcMar>
          </w:tcPr>
          <w:p>
            <w:pPr>
              <w:spacing w:after="0"/>
            </w:pPr>
            <w:r>
              <w:rPr>
                <w:rFonts w:ascii="Aptos" w:hAnsi="Aptos"/>
                <w:sz w:val="12"/>
              </w:rPr>
              <w:t>IX(planning_day_id,event_type); IX(entity_type,entity_id,event_time); UK(source_system,source_id,event_type)</w:t>
            </w:r>
          </w:p>
        </w:tc>
        <w:tc>
          <w:tcPr>
            <w:tcW w:type="dxa" w:w="1701"/>
            <w:vAlign w:val="top"/>
            <w:tcMar>
              <w:top w:w="60" w:type="dxa"/>
              <w:start w:w="80" w:type="dxa"/>
              <w:bottom w:w="60" w:type="dxa"/>
              <w:end w:w="80" w:type="dxa"/>
            </w:tcMar>
          </w:tcPr>
          <w:p>
            <w:pPr>
              <w:spacing w:after="0"/>
            </w:pPr>
            <w:r>
              <w:rPr>
                <w:rFonts w:ascii="Aptos" w:hAnsi="Aptos"/>
                <w:sz w:val="12"/>
              </w:rPr>
              <w:t>execution</w:t>
            </w:r>
          </w:p>
        </w:tc>
      </w:tr>
      <w:tr>
        <w:tc>
          <w:tcPr>
            <w:tcW w:type="dxa" w:w="1814"/>
            <w:vAlign w:val="top"/>
            <w:tcMar>
              <w:top w:w="60" w:type="dxa"/>
              <w:start w:w="80" w:type="dxa"/>
              <w:bottom w:w="60" w:type="dxa"/>
              <w:end w:w="80" w:type="dxa"/>
            </w:tcMar>
            <w:shd w:fill="F7F9FB"/>
          </w:tcPr>
          <w:p>
            <w:pPr>
              <w:spacing w:after="0"/>
            </w:pPr>
            <w:r>
              <w:rPr>
                <w:rFonts w:ascii="Aptos" w:hAnsi="Aptos"/>
                <w:sz w:val="12"/>
              </w:rPr>
              <w:t>execution.reconciliation</w:t>
            </w:r>
          </w:p>
        </w:tc>
        <w:tc>
          <w:tcPr>
            <w:tcW w:type="dxa" w:w="5216"/>
            <w:vAlign w:val="top"/>
            <w:tcMar>
              <w:top w:w="60" w:type="dxa"/>
              <w:start w:w="80" w:type="dxa"/>
              <w:bottom w:w="60" w:type="dxa"/>
              <w:end w:w="80" w:type="dxa"/>
            </w:tcMar>
            <w:shd w:fill="F7F9FB"/>
          </w:tcPr>
          <w:p>
            <w:pPr>
              <w:spacing w:after="0"/>
            </w:pPr>
            <w:r>
              <w:rPr>
                <w:rFonts w:ascii="Aptos" w:hAnsi="Aptos"/>
                <w:sz w:val="12"/>
              </w:rPr>
              <w:t>reconciliation_id UUID PK; planning_day_id UUID FK; object_type VARCHAR(40); object_id UUID; planned_value NUMERIC(22,6); actual_value NUMERIC(22,6); variance_value NUMERIC(22,6); status VARCHAR(20); reason_code VARCHAR(60); created_at TIMESTAMPTZ</w:t>
            </w:r>
          </w:p>
        </w:tc>
        <w:tc>
          <w:tcPr>
            <w:tcW w:type="dxa" w:w="2154"/>
            <w:vAlign w:val="top"/>
            <w:tcMar>
              <w:top w:w="60" w:type="dxa"/>
              <w:start w:w="80" w:type="dxa"/>
              <w:bottom w:w="60" w:type="dxa"/>
              <w:end w:w="80" w:type="dxa"/>
            </w:tcMar>
            <w:shd w:fill="F7F9FB"/>
          </w:tcPr>
          <w:p>
            <w:pPr>
              <w:spacing w:after="0"/>
            </w:pPr>
            <w:r>
              <w:rPr>
                <w:rFonts w:ascii="Aptos" w:hAnsi="Aptos"/>
                <w:sz w:val="12"/>
              </w:rPr>
              <w:t>IX(planning_day_id,status); IX(object_type,object_id)</w:t>
            </w:r>
          </w:p>
        </w:tc>
        <w:tc>
          <w:tcPr>
            <w:tcW w:type="dxa" w:w="1701"/>
            <w:vAlign w:val="top"/>
            <w:tcMar>
              <w:top w:w="60" w:type="dxa"/>
              <w:start w:w="80" w:type="dxa"/>
              <w:bottom w:w="60" w:type="dxa"/>
              <w:end w:w="80" w:type="dxa"/>
            </w:tcMar>
            <w:shd w:fill="F7F9FB"/>
          </w:tcPr>
          <w:p>
            <w:pPr>
              <w:spacing w:after="0"/>
            </w:pPr>
            <w:r>
              <w:rPr>
                <w:rFonts w:ascii="Aptos" w:hAnsi="Aptos"/>
                <w:sz w:val="12"/>
              </w:rPr>
              <w:t>planning/execution</w:t>
            </w:r>
          </w:p>
        </w:tc>
      </w:tr>
      <w:tr>
        <w:tc>
          <w:tcPr>
            <w:tcW w:type="dxa" w:w="1814"/>
            <w:vAlign w:val="top"/>
            <w:tcMar>
              <w:top w:w="60" w:type="dxa"/>
              <w:start w:w="80" w:type="dxa"/>
              <w:bottom w:w="60" w:type="dxa"/>
              <w:end w:w="80" w:type="dxa"/>
            </w:tcMar>
          </w:tcPr>
          <w:p>
            <w:pPr>
              <w:spacing w:after="0"/>
            </w:pPr>
            <w:r>
              <w:rPr>
                <w:rFonts w:ascii="Aptos" w:hAnsi="Aptos"/>
                <w:sz w:val="12"/>
              </w:rPr>
              <w:t>execution.quality_hold</w:t>
            </w:r>
          </w:p>
        </w:tc>
        <w:tc>
          <w:tcPr>
            <w:tcW w:type="dxa" w:w="5216"/>
            <w:vAlign w:val="top"/>
            <w:tcMar>
              <w:top w:w="60" w:type="dxa"/>
              <w:start w:w="80" w:type="dxa"/>
              <w:bottom w:w="60" w:type="dxa"/>
              <w:end w:w="80" w:type="dxa"/>
            </w:tcMar>
          </w:tcPr>
          <w:p>
            <w:pPr>
              <w:spacing w:after="0"/>
            </w:pPr>
            <w:r>
              <w:rPr>
                <w:rFonts w:ascii="Aptos" w:hAnsi="Aptos"/>
                <w:sz w:val="12"/>
              </w:rPr>
              <w:t>quality_hold_id UUID PK; entity_type VARCHAR(40); entity_id UUID; reason_code VARCHAR(60); created_on DATE; released_on DATE NULL; status VARCHAR(20); authority VARCHAR(80); notes TEXT</w:t>
            </w:r>
          </w:p>
        </w:tc>
        <w:tc>
          <w:tcPr>
            <w:tcW w:type="dxa" w:w="2154"/>
            <w:vAlign w:val="top"/>
            <w:tcMar>
              <w:top w:w="60" w:type="dxa"/>
              <w:start w:w="80" w:type="dxa"/>
              <w:bottom w:w="60" w:type="dxa"/>
              <w:end w:w="80" w:type="dxa"/>
            </w:tcMar>
          </w:tcPr>
          <w:p>
            <w:pPr>
              <w:spacing w:after="0"/>
            </w:pPr>
            <w:r>
              <w:rPr>
                <w:rFonts w:ascii="Aptos" w:hAnsi="Aptos"/>
                <w:sz w:val="12"/>
              </w:rPr>
              <w:t>IX(entity_type,entity_id,status)</w:t>
            </w:r>
          </w:p>
        </w:tc>
        <w:tc>
          <w:tcPr>
            <w:tcW w:type="dxa" w:w="1701"/>
            <w:vAlign w:val="top"/>
            <w:tcMar>
              <w:top w:w="60" w:type="dxa"/>
              <w:start w:w="80" w:type="dxa"/>
              <w:bottom w:w="60" w:type="dxa"/>
              <w:end w:w="80" w:type="dxa"/>
            </w:tcMar>
          </w:tcPr>
          <w:p>
            <w:pPr>
              <w:spacing w:after="0"/>
            </w:pPr>
            <w:r>
              <w:rPr>
                <w:rFonts w:ascii="Aptos" w:hAnsi="Aptos"/>
                <w:sz w:val="12"/>
              </w:rPr>
              <w:t>execution</w:t>
            </w:r>
          </w:p>
        </w:tc>
      </w:tr>
      <w:tr>
        <w:tc>
          <w:tcPr>
            <w:tcW w:type="dxa" w:w="1814"/>
            <w:vAlign w:val="top"/>
            <w:tcMar>
              <w:top w:w="60" w:type="dxa"/>
              <w:start w:w="80" w:type="dxa"/>
              <w:bottom w:w="60" w:type="dxa"/>
              <w:end w:w="80" w:type="dxa"/>
            </w:tcMar>
            <w:shd w:fill="F7F9FB"/>
          </w:tcPr>
          <w:p>
            <w:pPr>
              <w:spacing w:after="0"/>
            </w:pPr>
            <w:r>
              <w:rPr>
                <w:rFonts w:ascii="Aptos" w:hAnsi="Aptos"/>
                <w:sz w:val="12"/>
              </w:rPr>
              <w:t>learning.lesson</w:t>
            </w:r>
          </w:p>
        </w:tc>
        <w:tc>
          <w:tcPr>
            <w:tcW w:type="dxa" w:w="5216"/>
            <w:vAlign w:val="top"/>
            <w:tcMar>
              <w:top w:w="60" w:type="dxa"/>
              <w:start w:w="80" w:type="dxa"/>
              <w:bottom w:w="60" w:type="dxa"/>
              <w:end w:w="80" w:type="dxa"/>
            </w:tcMar>
            <w:shd w:fill="F7F9FB"/>
          </w:tcPr>
          <w:p>
            <w:pPr>
              <w:spacing w:after="0"/>
            </w:pPr>
            <w:r>
              <w:rPr>
                <w:rFonts w:ascii="Aptos" w:hAnsi="Aptos"/>
                <w:sz w:val="12"/>
              </w:rPr>
              <w:t>lesson_id UUID PK; lesson_no VARCHAR(50) UK; root_cause_code VARCHAR(60); title VARCHAR(250); description TEXT; confidence VARCHAR(10); status VARCHAR(20); created_by VARCHAR(80); created_at TIMESTAMPTZ</w:t>
            </w:r>
          </w:p>
        </w:tc>
        <w:tc>
          <w:tcPr>
            <w:tcW w:type="dxa" w:w="2154"/>
            <w:vAlign w:val="top"/>
            <w:tcMar>
              <w:top w:w="60" w:type="dxa"/>
              <w:start w:w="80" w:type="dxa"/>
              <w:bottom w:w="60" w:type="dxa"/>
              <w:end w:w="80" w:type="dxa"/>
            </w:tcMar>
            <w:shd w:fill="F7F9FB"/>
          </w:tcPr>
          <w:p>
            <w:pPr>
              <w:spacing w:after="0"/>
            </w:pPr>
            <w:r>
              <w:rPr>
                <w:rFonts w:ascii="Aptos" w:hAnsi="Aptos"/>
                <w:sz w:val="12"/>
              </w:rPr>
              <w:t>UK(lesson_no); IX(root_cause_code,status)</w:t>
            </w:r>
          </w:p>
        </w:tc>
        <w:tc>
          <w:tcPr>
            <w:tcW w:type="dxa" w:w="1701"/>
            <w:vAlign w:val="top"/>
            <w:tcMar>
              <w:top w:w="60" w:type="dxa"/>
              <w:start w:w="80" w:type="dxa"/>
              <w:bottom w:w="60" w:type="dxa"/>
              <w:end w:w="80" w:type="dxa"/>
            </w:tcMar>
            <w:shd w:fill="F7F9FB"/>
          </w:tcPr>
          <w:p>
            <w:pPr>
              <w:spacing w:after="0"/>
            </w:pPr>
            <w:r>
              <w:rPr>
                <w:rFonts w:ascii="Aptos" w:hAnsi="Aptos"/>
                <w:sz w:val="12"/>
              </w:rPr>
              <w:t>learning</w:t>
            </w:r>
          </w:p>
        </w:tc>
      </w:tr>
      <w:tr>
        <w:tc>
          <w:tcPr>
            <w:tcW w:type="dxa" w:w="1814"/>
            <w:vAlign w:val="top"/>
            <w:tcMar>
              <w:top w:w="60" w:type="dxa"/>
              <w:start w:w="80" w:type="dxa"/>
              <w:bottom w:w="60" w:type="dxa"/>
              <w:end w:w="80" w:type="dxa"/>
            </w:tcMar>
          </w:tcPr>
          <w:p>
            <w:pPr>
              <w:spacing w:after="0"/>
            </w:pPr>
            <w:r>
              <w:rPr>
                <w:rFonts w:ascii="Aptos" w:hAnsi="Aptos"/>
                <w:sz w:val="12"/>
              </w:rPr>
              <w:t>learning.lesson_evidence</w:t>
            </w:r>
          </w:p>
        </w:tc>
        <w:tc>
          <w:tcPr>
            <w:tcW w:type="dxa" w:w="5216"/>
            <w:vAlign w:val="top"/>
            <w:tcMar>
              <w:top w:w="60" w:type="dxa"/>
              <w:start w:w="80" w:type="dxa"/>
              <w:bottom w:w="60" w:type="dxa"/>
              <w:end w:w="80" w:type="dxa"/>
            </w:tcMar>
          </w:tcPr>
          <w:p>
            <w:pPr>
              <w:spacing w:after="0"/>
            </w:pPr>
            <w:r>
              <w:rPr>
                <w:rFonts w:ascii="Aptos" w:hAnsi="Aptos"/>
                <w:sz w:val="12"/>
              </w:rPr>
              <w:t>lesson_evidence_id UUID PK; lesson_id UUID FK; source_type VARCHAR(40); source_id UUID; metric_code VARCHAR(60); predicted_value NUMERIC(22,6) NULL; actual_value NUMERIC(22,6) NULL; variance_value NUMERIC(22,6) NULL; notes TEXT</w:t>
            </w:r>
          </w:p>
        </w:tc>
        <w:tc>
          <w:tcPr>
            <w:tcW w:type="dxa" w:w="2154"/>
            <w:vAlign w:val="top"/>
            <w:tcMar>
              <w:top w:w="60" w:type="dxa"/>
              <w:start w:w="80" w:type="dxa"/>
              <w:bottom w:w="60" w:type="dxa"/>
              <w:end w:w="80" w:type="dxa"/>
            </w:tcMar>
          </w:tcPr>
          <w:p>
            <w:pPr>
              <w:spacing w:after="0"/>
            </w:pPr>
            <w:r>
              <w:rPr>
                <w:rFonts w:ascii="Aptos" w:hAnsi="Aptos"/>
                <w:sz w:val="12"/>
              </w:rPr>
              <w:t>IX(lesson_id,metric_code)</w:t>
            </w:r>
          </w:p>
        </w:tc>
        <w:tc>
          <w:tcPr>
            <w:tcW w:type="dxa" w:w="1701"/>
            <w:vAlign w:val="top"/>
            <w:tcMar>
              <w:top w:w="60" w:type="dxa"/>
              <w:start w:w="80" w:type="dxa"/>
              <w:bottom w:w="60" w:type="dxa"/>
              <w:end w:w="80" w:type="dxa"/>
            </w:tcMar>
          </w:tcPr>
          <w:p>
            <w:pPr>
              <w:spacing w:after="0"/>
            </w:pPr>
            <w:r>
              <w:rPr>
                <w:rFonts w:ascii="Aptos" w:hAnsi="Aptos"/>
                <w:sz w:val="12"/>
              </w:rPr>
              <w:t>lesson</w:t>
            </w:r>
          </w:p>
        </w:tc>
      </w:tr>
      <w:tr>
        <w:tc>
          <w:tcPr>
            <w:tcW w:type="dxa" w:w="1814"/>
            <w:vAlign w:val="top"/>
            <w:tcMar>
              <w:top w:w="60" w:type="dxa"/>
              <w:start w:w="80" w:type="dxa"/>
              <w:bottom w:w="60" w:type="dxa"/>
              <w:end w:w="80" w:type="dxa"/>
            </w:tcMar>
            <w:shd w:fill="F7F9FB"/>
          </w:tcPr>
          <w:p>
            <w:pPr>
              <w:spacing w:after="0"/>
            </w:pPr>
            <w:r>
              <w:rPr>
                <w:rFonts w:ascii="Aptos" w:hAnsi="Aptos"/>
                <w:sz w:val="12"/>
              </w:rPr>
              <w:t>learning.lesson_rule</w:t>
            </w:r>
          </w:p>
        </w:tc>
        <w:tc>
          <w:tcPr>
            <w:tcW w:type="dxa" w:w="5216"/>
            <w:vAlign w:val="top"/>
            <w:tcMar>
              <w:top w:w="60" w:type="dxa"/>
              <w:start w:w="80" w:type="dxa"/>
              <w:bottom w:w="60" w:type="dxa"/>
              <w:end w:w="80" w:type="dxa"/>
            </w:tcMar>
            <w:shd w:fill="F7F9FB"/>
          </w:tcPr>
          <w:p>
            <w:pPr>
              <w:spacing w:after="0"/>
            </w:pPr>
            <w:r>
              <w:rPr>
                <w:rFonts w:ascii="Aptos" w:hAnsi="Aptos"/>
                <w:sz w:val="12"/>
              </w:rPr>
              <w:t>lesson_rule_id UUID PK; lesson_id UUID FK; parameter_code VARCHAR(80); old_value NUMERIC(22,8) NULL; new_value NUMERIC(22,8) NULL; effective_from DATE; effective_to DATE NULL; approval_status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IX(parameter_code,effective_from)</w:t>
            </w:r>
          </w:p>
        </w:tc>
        <w:tc>
          <w:tcPr>
            <w:tcW w:type="dxa" w:w="1701"/>
            <w:vAlign w:val="top"/>
            <w:tcMar>
              <w:top w:w="60" w:type="dxa"/>
              <w:start w:w="80" w:type="dxa"/>
              <w:bottom w:w="60" w:type="dxa"/>
              <w:end w:w="80" w:type="dxa"/>
            </w:tcMar>
            <w:shd w:fill="F7F9FB"/>
          </w:tcPr>
          <w:p>
            <w:pPr>
              <w:spacing w:after="0"/>
            </w:pPr>
            <w:r>
              <w:rPr>
                <w:rFonts w:ascii="Aptos" w:hAnsi="Aptos"/>
                <w:sz w:val="12"/>
              </w:rPr>
              <w:t>lesson/config</w:t>
            </w:r>
          </w:p>
        </w:tc>
      </w:tr>
      <w:tr>
        <w:tc>
          <w:tcPr>
            <w:tcW w:type="dxa" w:w="1814"/>
            <w:vAlign w:val="top"/>
            <w:tcMar>
              <w:top w:w="60" w:type="dxa"/>
              <w:start w:w="80" w:type="dxa"/>
              <w:bottom w:w="60" w:type="dxa"/>
              <w:end w:w="80" w:type="dxa"/>
            </w:tcMar>
          </w:tcPr>
          <w:p>
            <w:pPr>
              <w:spacing w:after="0"/>
            </w:pPr>
            <w:r>
              <w:rPr>
                <w:rFonts w:ascii="Aptos" w:hAnsi="Aptos"/>
                <w:sz w:val="12"/>
              </w:rPr>
              <w:t>integration.inbox_message</w:t>
            </w:r>
          </w:p>
        </w:tc>
        <w:tc>
          <w:tcPr>
            <w:tcW w:type="dxa" w:w="5216"/>
            <w:vAlign w:val="top"/>
            <w:tcMar>
              <w:top w:w="60" w:type="dxa"/>
              <w:start w:w="80" w:type="dxa"/>
              <w:bottom w:w="60" w:type="dxa"/>
              <w:end w:w="80" w:type="dxa"/>
            </w:tcMar>
          </w:tcPr>
          <w:p>
            <w:pPr>
              <w:spacing w:after="0"/>
            </w:pPr>
            <w:r>
              <w:rPr>
                <w:rFonts w:ascii="Aptos" w:hAnsi="Aptos"/>
                <w:sz w:val="12"/>
              </w:rPr>
              <w:t>message_id UUID PK; external_message_id VARCHAR(120); source_system VARCHAR(40); message_type VARCHAR(80); received_at TIMESTAMPTZ; payload JSONB; status VARCHAR(20); retry_count INT; last_error TEXT NULL; processed_at TIMESTAMPTZ NULL</w:t>
            </w:r>
          </w:p>
        </w:tc>
        <w:tc>
          <w:tcPr>
            <w:tcW w:type="dxa" w:w="2154"/>
            <w:vAlign w:val="top"/>
            <w:tcMar>
              <w:top w:w="60" w:type="dxa"/>
              <w:start w:w="80" w:type="dxa"/>
              <w:bottom w:w="60" w:type="dxa"/>
              <w:end w:w="80" w:type="dxa"/>
            </w:tcMar>
          </w:tcPr>
          <w:p>
            <w:pPr>
              <w:spacing w:after="0"/>
            </w:pPr>
            <w:r>
              <w:rPr>
                <w:rFonts w:ascii="Aptos" w:hAnsi="Aptos"/>
                <w:sz w:val="12"/>
              </w:rPr>
              <w:t>UK(source_system,external_message_id,message_type); IX(status,received_at)</w:t>
            </w:r>
          </w:p>
        </w:tc>
        <w:tc>
          <w:tcPr>
            <w:tcW w:type="dxa" w:w="1701"/>
            <w:vAlign w:val="top"/>
            <w:tcMar>
              <w:top w:w="60" w:type="dxa"/>
              <w:start w:w="80" w:type="dxa"/>
              <w:bottom w:w="60" w:type="dxa"/>
              <w:end w:w="80" w:type="dxa"/>
            </w:tcMar>
          </w:tcPr>
          <w:p>
            <w:pPr>
              <w:spacing w:after="0"/>
            </w:pPr>
            <w:r>
              <w:rPr>
                <w:rFonts w:ascii="Aptos" w:hAnsi="Aptos"/>
                <w:sz w:val="12"/>
              </w:rPr>
              <w:t>integration</w:t>
            </w:r>
          </w:p>
        </w:tc>
      </w:tr>
      <w:tr>
        <w:tc>
          <w:tcPr>
            <w:tcW w:type="dxa" w:w="1814"/>
            <w:vAlign w:val="top"/>
            <w:tcMar>
              <w:top w:w="60" w:type="dxa"/>
              <w:start w:w="80" w:type="dxa"/>
              <w:bottom w:w="60" w:type="dxa"/>
              <w:end w:w="80" w:type="dxa"/>
            </w:tcMar>
            <w:shd w:fill="F7F9FB"/>
          </w:tcPr>
          <w:p>
            <w:pPr>
              <w:spacing w:after="0"/>
            </w:pPr>
            <w:r>
              <w:rPr>
                <w:rFonts w:ascii="Aptos" w:hAnsi="Aptos"/>
                <w:sz w:val="12"/>
              </w:rPr>
              <w:t>integration.outbox_event</w:t>
            </w:r>
          </w:p>
        </w:tc>
        <w:tc>
          <w:tcPr>
            <w:tcW w:type="dxa" w:w="5216"/>
            <w:vAlign w:val="top"/>
            <w:tcMar>
              <w:top w:w="60" w:type="dxa"/>
              <w:start w:w="80" w:type="dxa"/>
              <w:bottom w:w="60" w:type="dxa"/>
              <w:end w:w="80" w:type="dxa"/>
            </w:tcMar>
            <w:shd w:fill="F7F9FB"/>
          </w:tcPr>
          <w:p>
            <w:pPr>
              <w:spacing w:after="0"/>
            </w:pPr>
            <w:r>
              <w:rPr>
                <w:rFonts w:ascii="Aptos" w:hAnsi="Aptos"/>
                <w:sz w:val="12"/>
              </w:rPr>
              <w:t>outbox_id UUID PK; aggregate_type VARCHAR(50); aggregate_id UUID; event_type VARCHAR(80); payload JSONB; created_at TIMESTAMPTZ; published_at TIMESTAMPTZ NULL; status VARCHAR(20); retry_count INT</w:t>
            </w:r>
          </w:p>
        </w:tc>
        <w:tc>
          <w:tcPr>
            <w:tcW w:type="dxa" w:w="2154"/>
            <w:vAlign w:val="top"/>
            <w:tcMar>
              <w:top w:w="60" w:type="dxa"/>
              <w:start w:w="80" w:type="dxa"/>
              <w:bottom w:w="60" w:type="dxa"/>
              <w:end w:w="80" w:type="dxa"/>
            </w:tcMar>
            <w:shd w:fill="F7F9FB"/>
          </w:tcPr>
          <w:p>
            <w:pPr>
              <w:spacing w:after="0"/>
            </w:pPr>
            <w:r>
              <w:rPr>
                <w:rFonts w:ascii="Aptos" w:hAnsi="Aptos"/>
                <w:sz w:val="12"/>
              </w:rPr>
              <w:t>IX(status,created_at); IX(aggregate_type,aggregate_id)</w:t>
            </w:r>
          </w:p>
        </w:tc>
        <w:tc>
          <w:tcPr>
            <w:tcW w:type="dxa" w:w="1701"/>
            <w:vAlign w:val="top"/>
            <w:tcMar>
              <w:top w:w="60" w:type="dxa"/>
              <w:start w:w="80" w:type="dxa"/>
              <w:bottom w:w="60" w:type="dxa"/>
              <w:end w:w="80" w:type="dxa"/>
            </w:tcMar>
            <w:shd w:fill="F7F9FB"/>
          </w:tcPr>
          <w:p>
            <w:pPr>
              <w:spacing w:after="0"/>
            </w:pPr>
            <w:r>
              <w:rPr>
                <w:rFonts w:ascii="Aptos" w:hAnsi="Aptos"/>
                <w:sz w:val="12"/>
              </w:rPr>
              <w:t>integration</w:t>
            </w:r>
          </w:p>
        </w:tc>
      </w:tr>
      <w:tr>
        <w:tc>
          <w:tcPr>
            <w:tcW w:type="dxa" w:w="1814"/>
            <w:vAlign w:val="top"/>
            <w:tcMar>
              <w:top w:w="60" w:type="dxa"/>
              <w:start w:w="80" w:type="dxa"/>
              <w:bottom w:w="60" w:type="dxa"/>
              <w:end w:w="80" w:type="dxa"/>
            </w:tcMar>
          </w:tcPr>
          <w:p>
            <w:pPr>
              <w:spacing w:after="0"/>
            </w:pPr>
            <w:r>
              <w:rPr>
                <w:rFonts w:ascii="Aptos" w:hAnsi="Aptos"/>
                <w:sz w:val="12"/>
              </w:rPr>
              <w:t>integration.message_mapping</w:t>
            </w:r>
          </w:p>
        </w:tc>
        <w:tc>
          <w:tcPr>
            <w:tcW w:type="dxa" w:w="5216"/>
            <w:vAlign w:val="top"/>
            <w:tcMar>
              <w:top w:w="60" w:type="dxa"/>
              <w:start w:w="80" w:type="dxa"/>
              <w:bottom w:w="60" w:type="dxa"/>
              <w:end w:w="80" w:type="dxa"/>
            </w:tcMar>
          </w:tcPr>
          <w:p>
            <w:pPr>
              <w:spacing w:after="0"/>
            </w:pPr>
            <w:r>
              <w:rPr>
                <w:rFonts w:ascii="Aptos" w:hAnsi="Aptos"/>
                <w:sz w:val="12"/>
              </w:rPr>
              <w:t>mapping_id UUID PK; source_system VARCHAR(40); source_object VARCHAR(80); source_key VARCHAR(120); target_type VARCHAR(80); target_id UUID; mapping_status VARCHAR(20); last_seen_at TIMESTAMPTZ</w:t>
            </w:r>
          </w:p>
        </w:tc>
        <w:tc>
          <w:tcPr>
            <w:tcW w:type="dxa" w:w="2154"/>
            <w:vAlign w:val="top"/>
            <w:tcMar>
              <w:top w:w="60" w:type="dxa"/>
              <w:start w:w="80" w:type="dxa"/>
              <w:bottom w:w="60" w:type="dxa"/>
              <w:end w:w="80" w:type="dxa"/>
            </w:tcMar>
          </w:tcPr>
          <w:p>
            <w:pPr>
              <w:spacing w:after="0"/>
            </w:pPr>
            <w:r>
              <w:rPr>
                <w:rFonts w:ascii="Aptos" w:hAnsi="Aptos"/>
                <w:sz w:val="12"/>
              </w:rPr>
              <w:t>UK(source_system,source_object,source_key); IX(target_type,target_id)</w:t>
            </w:r>
          </w:p>
        </w:tc>
        <w:tc>
          <w:tcPr>
            <w:tcW w:type="dxa" w:w="1701"/>
            <w:vAlign w:val="top"/>
            <w:tcMar>
              <w:top w:w="60" w:type="dxa"/>
              <w:start w:w="80" w:type="dxa"/>
              <w:bottom w:w="60" w:type="dxa"/>
              <w:end w:w="80" w:type="dxa"/>
            </w:tcMar>
          </w:tcPr>
          <w:p>
            <w:pPr>
              <w:spacing w:after="0"/>
            </w:pPr>
            <w:r>
              <w:rPr>
                <w:rFonts w:ascii="Aptos" w:hAnsi="Aptos"/>
                <w:sz w:val="12"/>
              </w:rPr>
              <w:t>integration</w:t>
            </w:r>
          </w:p>
        </w:tc>
      </w:tr>
      <w:tr>
        <w:tc>
          <w:tcPr>
            <w:tcW w:type="dxa" w:w="1814"/>
            <w:vAlign w:val="top"/>
            <w:tcMar>
              <w:top w:w="60" w:type="dxa"/>
              <w:start w:w="80" w:type="dxa"/>
              <w:bottom w:w="60" w:type="dxa"/>
              <w:end w:w="80" w:type="dxa"/>
            </w:tcMar>
            <w:shd w:fill="F7F9FB"/>
          </w:tcPr>
          <w:p>
            <w:pPr>
              <w:spacing w:after="0"/>
            </w:pPr>
            <w:r>
              <w:rPr>
                <w:rFonts w:ascii="Aptos" w:hAnsi="Aptos"/>
                <w:sz w:val="12"/>
              </w:rPr>
              <w:t>audit.audit_event</w:t>
            </w:r>
          </w:p>
        </w:tc>
        <w:tc>
          <w:tcPr>
            <w:tcW w:type="dxa" w:w="5216"/>
            <w:vAlign w:val="top"/>
            <w:tcMar>
              <w:top w:w="60" w:type="dxa"/>
              <w:start w:w="80" w:type="dxa"/>
              <w:bottom w:w="60" w:type="dxa"/>
              <w:end w:w="80" w:type="dxa"/>
            </w:tcMar>
            <w:shd w:fill="F7F9FB"/>
          </w:tcPr>
          <w:p>
            <w:pPr>
              <w:spacing w:after="0"/>
            </w:pPr>
            <w:r>
              <w:rPr>
                <w:rFonts w:ascii="Aptos" w:hAnsi="Aptos"/>
                <w:sz w:val="12"/>
              </w:rPr>
              <w:t>audit_event_id UUID PK; event_time TIMESTAMPTZ; actor_id VARCHAR(100); action VARCHAR(80); object_type VARCHAR(60); object_id VARCHAR(100); before_hash VARCHAR(128) NULL; after_hash VARCHAR(128) NULL; correlation_id VARCHAR(100); ip_addr INET NULL; details JSONB</w:t>
            </w:r>
          </w:p>
        </w:tc>
        <w:tc>
          <w:tcPr>
            <w:tcW w:type="dxa" w:w="2154"/>
            <w:vAlign w:val="top"/>
            <w:tcMar>
              <w:top w:w="60" w:type="dxa"/>
              <w:start w:w="80" w:type="dxa"/>
              <w:bottom w:w="60" w:type="dxa"/>
              <w:end w:w="80" w:type="dxa"/>
            </w:tcMar>
            <w:shd w:fill="F7F9FB"/>
          </w:tcPr>
          <w:p>
            <w:pPr>
              <w:spacing w:after="0"/>
            </w:pPr>
            <w:r>
              <w:rPr>
                <w:rFonts w:ascii="Aptos" w:hAnsi="Aptos"/>
                <w:sz w:val="12"/>
              </w:rPr>
              <w:t>IX(event_time); IX(object_type,object_id); IX(actor_id,event_time)</w:t>
            </w:r>
          </w:p>
        </w:tc>
        <w:tc>
          <w:tcPr>
            <w:tcW w:type="dxa" w:w="1701"/>
            <w:vAlign w:val="top"/>
            <w:tcMar>
              <w:top w:w="60" w:type="dxa"/>
              <w:start w:w="80" w:type="dxa"/>
              <w:bottom w:w="60" w:type="dxa"/>
              <w:end w:w="80" w:type="dxa"/>
            </w:tcMar>
            <w:shd w:fill="F7F9FB"/>
          </w:tcPr>
          <w:p>
            <w:pPr>
              <w:spacing w:after="0"/>
            </w:pPr>
            <w:r>
              <w:rPr>
                <w:rFonts w:ascii="Aptos" w:hAnsi="Aptos"/>
                <w:sz w:val="12"/>
              </w:rPr>
              <w:t>audit</w:t>
            </w:r>
          </w:p>
        </w:tc>
      </w:tr>
      <w:tr>
        <w:tc>
          <w:tcPr>
            <w:tcW w:type="dxa" w:w="1814"/>
            <w:vAlign w:val="top"/>
            <w:tcMar>
              <w:top w:w="60" w:type="dxa"/>
              <w:start w:w="80" w:type="dxa"/>
              <w:bottom w:w="60" w:type="dxa"/>
              <w:end w:w="80" w:type="dxa"/>
            </w:tcMar>
          </w:tcPr>
          <w:p>
            <w:pPr>
              <w:spacing w:after="0"/>
            </w:pPr>
            <w:r>
              <w:rPr>
                <w:rFonts w:ascii="Aptos" w:hAnsi="Aptos"/>
                <w:sz w:val="12"/>
              </w:rPr>
              <w:t>config.rule_set</w:t>
            </w:r>
          </w:p>
        </w:tc>
        <w:tc>
          <w:tcPr>
            <w:tcW w:type="dxa" w:w="5216"/>
            <w:vAlign w:val="top"/>
            <w:tcMar>
              <w:top w:w="60" w:type="dxa"/>
              <w:start w:w="80" w:type="dxa"/>
              <w:bottom w:w="60" w:type="dxa"/>
              <w:end w:w="80" w:type="dxa"/>
            </w:tcMar>
          </w:tcPr>
          <w:p>
            <w:pPr>
              <w:spacing w:after="0"/>
            </w:pPr>
            <w:r>
              <w:rPr>
                <w:rFonts w:ascii="Aptos" w:hAnsi="Aptos"/>
                <w:sz w:val="12"/>
              </w:rPr>
              <w:t>rule_set_id UUID PK; code VARCHAR(60) UK; version_no INT; status VARCHAR(20); effective_from DATE; effective_to DATE NULL; payload JSONB; approved_by VARCHAR(80) NULL</w:t>
            </w:r>
          </w:p>
        </w:tc>
        <w:tc>
          <w:tcPr>
            <w:tcW w:type="dxa" w:w="2154"/>
            <w:vAlign w:val="top"/>
            <w:tcMar>
              <w:top w:w="60" w:type="dxa"/>
              <w:start w:w="80" w:type="dxa"/>
              <w:bottom w:w="60" w:type="dxa"/>
              <w:end w:w="80" w:type="dxa"/>
            </w:tcMar>
          </w:tcPr>
          <w:p>
            <w:pPr>
              <w:spacing w:after="0"/>
            </w:pPr>
            <w:r>
              <w:rPr>
                <w:rFonts w:ascii="Aptos" w:hAnsi="Aptos"/>
                <w:sz w:val="12"/>
              </w:rPr>
              <w:t>UK(code,version_no); IX(code,effective_from)</w:t>
            </w:r>
          </w:p>
        </w:tc>
        <w:tc>
          <w:tcPr>
            <w:tcW w:type="dxa" w:w="1701"/>
            <w:vAlign w:val="top"/>
            <w:tcMar>
              <w:top w:w="60" w:type="dxa"/>
              <w:start w:w="80" w:type="dxa"/>
              <w:bottom w:w="60" w:type="dxa"/>
              <w:end w:w="80" w:type="dxa"/>
            </w:tcMar>
          </w:tcPr>
          <w:p>
            <w:pPr>
              <w:spacing w:after="0"/>
            </w:pPr>
            <w:r>
              <w:rPr>
                <w:rFonts w:ascii="Aptos" w:hAnsi="Aptos"/>
                <w:sz w:val="12"/>
              </w:rPr>
              <w:t>configuration</w:t>
            </w:r>
          </w:p>
        </w:tc>
      </w:tr>
      <w:tr>
        <w:tc>
          <w:tcPr>
            <w:tcW w:type="dxa" w:w="1814"/>
            <w:vAlign w:val="top"/>
            <w:tcMar>
              <w:top w:w="60" w:type="dxa"/>
              <w:start w:w="80" w:type="dxa"/>
              <w:bottom w:w="60" w:type="dxa"/>
              <w:end w:w="80" w:type="dxa"/>
            </w:tcMar>
            <w:shd w:fill="F7F9FB"/>
          </w:tcPr>
          <w:p>
            <w:pPr>
              <w:spacing w:after="0"/>
            </w:pPr>
            <w:r>
              <w:rPr>
                <w:rFonts w:ascii="Aptos" w:hAnsi="Aptos"/>
                <w:sz w:val="12"/>
              </w:rPr>
              <w:t>config.threshold</w:t>
            </w:r>
          </w:p>
        </w:tc>
        <w:tc>
          <w:tcPr>
            <w:tcW w:type="dxa" w:w="5216"/>
            <w:vAlign w:val="top"/>
            <w:tcMar>
              <w:top w:w="60" w:type="dxa"/>
              <w:start w:w="80" w:type="dxa"/>
              <w:bottom w:w="60" w:type="dxa"/>
              <w:end w:w="80" w:type="dxa"/>
            </w:tcMar>
            <w:shd w:fill="F7F9FB"/>
          </w:tcPr>
          <w:p>
            <w:pPr>
              <w:spacing w:after="0"/>
            </w:pPr>
            <w:r>
              <w:rPr>
                <w:rFonts w:ascii="Aptos" w:hAnsi="Aptos"/>
                <w:sz w:val="12"/>
              </w:rPr>
              <w:t>threshold_id UUID PK; code VARCHAR(80) UK; value_numeric NUMERIC(24,8) NULL; value_text VARCHAR(250) NULL; effective_from DATE; effective_to DATE NULL; scope_json JSONB</w:t>
            </w:r>
          </w:p>
        </w:tc>
        <w:tc>
          <w:tcPr>
            <w:tcW w:type="dxa" w:w="2154"/>
            <w:vAlign w:val="top"/>
            <w:tcMar>
              <w:top w:w="60" w:type="dxa"/>
              <w:start w:w="80" w:type="dxa"/>
              <w:bottom w:w="60" w:type="dxa"/>
              <w:end w:w="80" w:type="dxa"/>
            </w:tcMar>
            <w:shd w:fill="F7F9FB"/>
          </w:tcPr>
          <w:p>
            <w:pPr>
              <w:spacing w:after="0"/>
            </w:pPr>
            <w:r>
              <w:rPr>
                <w:rFonts w:ascii="Aptos" w:hAnsi="Aptos"/>
                <w:sz w:val="12"/>
              </w:rPr>
              <w:t>UK(code,effective_from)</w:t>
            </w:r>
          </w:p>
        </w:tc>
        <w:tc>
          <w:tcPr>
            <w:tcW w:type="dxa" w:w="1701"/>
            <w:vAlign w:val="top"/>
            <w:tcMar>
              <w:top w:w="60" w:type="dxa"/>
              <w:start w:w="80" w:type="dxa"/>
              <w:bottom w:w="60" w:type="dxa"/>
              <w:end w:w="80" w:type="dxa"/>
            </w:tcMar>
            <w:shd w:fill="F7F9FB"/>
          </w:tcPr>
          <w:p>
            <w:pPr>
              <w:spacing w:after="0"/>
            </w:pPr>
            <w:r>
              <w:rPr>
                <w:rFonts w:ascii="Aptos" w:hAnsi="Aptos"/>
                <w:sz w:val="12"/>
              </w:rPr>
              <w:t>configuration</w:t>
            </w:r>
          </w:p>
        </w:tc>
      </w:tr>
      <w:tr>
        <w:tc>
          <w:tcPr>
            <w:tcW w:type="dxa" w:w="1814"/>
            <w:vAlign w:val="top"/>
            <w:tcMar>
              <w:top w:w="60" w:type="dxa"/>
              <w:start w:w="80" w:type="dxa"/>
              <w:bottom w:w="60" w:type="dxa"/>
              <w:end w:w="80" w:type="dxa"/>
            </w:tcMar>
          </w:tcPr>
          <w:p>
            <w:pPr>
              <w:spacing w:after="0"/>
            </w:pPr>
            <w:r>
              <w:rPr>
                <w:rFonts w:ascii="Aptos" w:hAnsi="Aptos"/>
                <w:sz w:val="12"/>
              </w:rPr>
              <w:t>readmodel.executive_snapshot</w:t>
            </w:r>
          </w:p>
        </w:tc>
        <w:tc>
          <w:tcPr>
            <w:tcW w:type="dxa" w:w="5216"/>
            <w:vAlign w:val="top"/>
            <w:tcMar>
              <w:top w:w="60" w:type="dxa"/>
              <w:start w:w="80" w:type="dxa"/>
              <w:bottom w:w="60" w:type="dxa"/>
              <w:end w:w="80" w:type="dxa"/>
            </w:tcMar>
          </w:tcPr>
          <w:p>
            <w:pPr>
              <w:spacing w:after="0"/>
            </w:pPr>
            <w:r>
              <w:rPr>
                <w:rFonts w:ascii="Aptos" w:hAnsi="Aptos"/>
                <w:sz w:val="12"/>
              </w:rPr>
              <w:t>snapshot_id UUID PK; business_date DATE; generated_at TIMESTAMPTZ; plan_version_id UUID; total_commitments INT; at_risk INT; resource_crises INT; material_shortages INT; decisions_pending INT; payload JSONB</w:t>
            </w:r>
          </w:p>
        </w:tc>
        <w:tc>
          <w:tcPr>
            <w:tcW w:type="dxa" w:w="2154"/>
            <w:vAlign w:val="top"/>
            <w:tcMar>
              <w:top w:w="60" w:type="dxa"/>
              <w:start w:w="80" w:type="dxa"/>
              <w:bottom w:w="60" w:type="dxa"/>
              <w:end w:w="80" w:type="dxa"/>
            </w:tcMar>
          </w:tcPr>
          <w:p>
            <w:pPr>
              <w:spacing w:after="0"/>
            </w:pPr>
            <w:r>
              <w:rPr>
                <w:rFonts w:ascii="Aptos" w:hAnsi="Aptos"/>
                <w:sz w:val="12"/>
              </w:rPr>
              <w:t>UK(business_date,plan_version_id)</w:t>
            </w:r>
          </w:p>
        </w:tc>
        <w:tc>
          <w:tcPr>
            <w:tcW w:type="dxa" w:w="1701"/>
            <w:vAlign w:val="top"/>
            <w:tcMar>
              <w:top w:w="60" w:type="dxa"/>
              <w:start w:w="80" w:type="dxa"/>
              <w:bottom w:w="60" w:type="dxa"/>
              <w:end w:w="80" w:type="dxa"/>
            </w:tcMar>
          </w:tcPr>
          <w:p>
            <w:pPr>
              <w:spacing w:after="0"/>
            </w:pPr>
            <w:r>
              <w:rPr>
                <w:rFonts w:ascii="Aptos" w:hAnsi="Aptos"/>
                <w:sz w:val="12"/>
              </w:rPr>
              <w:t>read model</w:t>
            </w:r>
          </w:p>
        </w:tc>
      </w:tr>
      <w:tr>
        <w:tc>
          <w:tcPr>
            <w:tcW w:type="dxa" w:w="1814"/>
            <w:vAlign w:val="top"/>
            <w:tcMar>
              <w:top w:w="60" w:type="dxa"/>
              <w:start w:w="80" w:type="dxa"/>
              <w:bottom w:w="60" w:type="dxa"/>
              <w:end w:w="80" w:type="dxa"/>
            </w:tcMar>
            <w:shd w:fill="F7F9FB"/>
          </w:tcPr>
          <w:p>
            <w:pPr>
              <w:spacing w:after="0"/>
            </w:pPr>
            <w:r>
              <w:rPr>
                <w:rFonts w:ascii="Aptos" w:hAnsi="Aptos"/>
                <w:sz w:val="12"/>
              </w:rPr>
              <w:t>readmodel.resource_heatmap</w:t>
            </w:r>
          </w:p>
        </w:tc>
        <w:tc>
          <w:tcPr>
            <w:tcW w:type="dxa" w:w="5216"/>
            <w:vAlign w:val="top"/>
            <w:tcMar>
              <w:top w:w="60" w:type="dxa"/>
              <w:start w:w="80" w:type="dxa"/>
              <w:bottom w:w="60" w:type="dxa"/>
              <w:end w:w="80" w:type="dxa"/>
            </w:tcMar>
            <w:shd w:fill="F7F9FB"/>
          </w:tcPr>
          <w:p>
            <w:pPr>
              <w:spacing w:after="0"/>
            </w:pPr>
            <w:r>
              <w:rPr>
                <w:rFonts w:ascii="Aptos" w:hAnsi="Aptos"/>
                <w:sz w:val="12"/>
              </w:rPr>
              <w:t>heatmap_id UUID PK; plan_version_id UUID; resource_type VARCHAR(30); resource_id UUID; business_date DATE; utilization_pct NUMERIC(8,3); demand_value NUMERIC(20,6); capacity_value NUMERIC(20,6);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IX(plan_version_id,resource_type,business_date)</w:t>
            </w:r>
          </w:p>
        </w:tc>
        <w:tc>
          <w:tcPr>
            <w:tcW w:type="dxa" w:w="1701"/>
            <w:vAlign w:val="top"/>
            <w:tcMar>
              <w:top w:w="60" w:type="dxa"/>
              <w:start w:w="80" w:type="dxa"/>
              <w:bottom w:w="60" w:type="dxa"/>
              <w:end w:w="80" w:type="dxa"/>
            </w:tcMar>
            <w:shd w:fill="F7F9FB"/>
          </w:tcPr>
          <w:p>
            <w:pPr>
              <w:spacing w:after="0"/>
            </w:pPr>
            <w:r>
              <w:rPr>
                <w:rFonts w:ascii="Aptos" w:hAnsi="Aptos"/>
                <w:sz w:val="12"/>
              </w:rPr>
              <w:t>read model</w:t>
            </w:r>
          </w:p>
        </w:tc>
      </w:tr>
      <w:tr>
        <w:tc>
          <w:tcPr>
            <w:tcW w:type="dxa" w:w="1814"/>
            <w:vAlign w:val="top"/>
            <w:tcMar>
              <w:top w:w="60" w:type="dxa"/>
              <w:start w:w="80" w:type="dxa"/>
              <w:bottom w:w="60" w:type="dxa"/>
              <w:end w:w="80" w:type="dxa"/>
            </w:tcMar>
          </w:tcPr>
          <w:p>
            <w:pPr>
              <w:spacing w:after="0"/>
            </w:pPr>
            <w:r>
              <w:rPr>
                <w:rFonts w:ascii="Aptos" w:hAnsi="Aptos"/>
                <w:sz w:val="12"/>
              </w:rPr>
              <w:t>readmodel.product_timeline</w:t>
            </w:r>
          </w:p>
        </w:tc>
        <w:tc>
          <w:tcPr>
            <w:tcW w:type="dxa" w:w="5216"/>
            <w:vAlign w:val="top"/>
            <w:tcMar>
              <w:top w:w="60" w:type="dxa"/>
              <w:start w:w="80" w:type="dxa"/>
              <w:bottom w:w="60" w:type="dxa"/>
              <w:end w:w="80" w:type="dxa"/>
            </w:tcMar>
          </w:tcPr>
          <w:p>
            <w:pPr>
              <w:spacing w:after="0"/>
            </w:pPr>
            <w:r>
              <w:rPr>
                <w:rFonts w:ascii="Aptos" w:hAnsi="Aptos"/>
                <w:sz w:val="12"/>
              </w:rPr>
              <w:t>timeline_id UUID PK; plan_version_id UUID; product_id UUID; business_date DATE; planned_progress NUMERIC(8,3); actual_progress NUMERIC(8,3) NULL; status VARCHAR(20); risk_status VARCHAR(20)</w:t>
            </w:r>
          </w:p>
        </w:tc>
        <w:tc>
          <w:tcPr>
            <w:tcW w:type="dxa" w:w="2154"/>
            <w:vAlign w:val="top"/>
            <w:tcMar>
              <w:top w:w="60" w:type="dxa"/>
              <w:start w:w="80" w:type="dxa"/>
              <w:bottom w:w="60" w:type="dxa"/>
              <w:end w:w="80" w:type="dxa"/>
            </w:tcMar>
          </w:tcPr>
          <w:p>
            <w:pPr>
              <w:spacing w:after="0"/>
            </w:pPr>
            <w:r>
              <w:rPr>
                <w:rFonts w:ascii="Aptos" w:hAnsi="Aptos"/>
                <w:sz w:val="12"/>
              </w:rPr>
              <w:t>IX(plan_version_id,product_id,business_date)</w:t>
            </w:r>
          </w:p>
        </w:tc>
        <w:tc>
          <w:tcPr>
            <w:tcW w:type="dxa" w:w="1701"/>
            <w:vAlign w:val="top"/>
            <w:tcMar>
              <w:top w:w="60" w:type="dxa"/>
              <w:start w:w="80" w:type="dxa"/>
              <w:bottom w:w="60" w:type="dxa"/>
              <w:end w:w="80" w:type="dxa"/>
            </w:tcMar>
          </w:tcPr>
          <w:p>
            <w:pPr>
              <w:spacing w:after="0"/>
            </w:pPr>
            <w:r>
              <w:rPr>
                <w:rFonts w:ascii="Aptos" w:hAnsi="Aptos"/>
                <w:sz w:val="12"/>
              </w:rPr>
              <w:t>read model</w:t>
            </w:r>
          </w:p>
        </w:tc>
      </w:tr>
    </w:tbl>
    <w:p/>
    <w:p>
      <w:pPr>
        <w:pStyle w:val="Heading2"/>
        <w:keepNext/>
      </w:pPr>
      <w:r>
        <w:t>20.4 Physical design rules</w:t>
      </w:r>
    </w:p>
    <w:p>
      <w:pPr>
        <w:pStyle w:val="ListBullet"/>
        <w:spacing w:after="40"/>
      </w:pPr>
      <w:r>
        <w:t>Partition execution.actual_event by planning_day_id/business month once volume threshold is crossed.</w:t>
      </w:r>
    </w:p>
    <w:p>
      <w:pPr>
        <w:pStyle w:val="ListBullet"/>
        <w:spacing w:after="40"/>
      </w:pPr>
      <w:r>
        <w:t>Partition audit.audit_event by month or quarter based on measured volume.</w:t>
      </w:r>
    </w:p>
    <w:p>
      <w:pPr>
        <w:pStyle w:val="ListBullet"/>
        <w:spacing w:after="40"/>
      </w:pPr>
      <w:r>
        <w:t>Index all foreign keys used in joins.</w:t>
      </w:r>
    </w:p>
    <w:p>
      <w:pPr>
        <w:pStyle w:val="ListBullet"/>
        <w:spacing w:after="40"/>
      </w:pPr>
      <w:r>
        <w:t>Use covering indexes only for proven read paths.</w:t>
      </w:r>
    </w:p>
    <w:p>
      <w:pPr>
        <w:pStyle w:val="ListBullet"/>
        <w:spacing w:after="40"/>
      </w:pPr>
      <w:r>
        <w:t>Use JSONB for extensible payloads, never for core relational relationships.</w:t>
      </w:r>
    </w:p>
    <w:p>
      <w:pPr>
        <w:pStyle w:val="ListBullet"/>
        <w:spacing w:after="40"/>
      </w:pPr>
      <w:r>
        <w:t>Use UUID for internal IDs and preserve SAP/external IDs in dedicated columns.</w:t>
      </w:r>
    </w:p>
    <w:p>
      <w:pPr>
        <w:pStyle w:val="ListBullet"/>
        <w:spacing w:after="40"/>
      </w:pPr>
      <w:r>
        <w:t>Never hard-delete actual or audit rows.</w:t>
      </w:r>
    </w:p>
    <w:p>
      <w:pPr>
        <w:pStyle w:val="ListBullet"/>
        <w:spacing w:after="40"/>
      </w:pPr>
      <w:r>
        <w:t>Archive closed plan versions after configurable retention while keeping hashes and summary read models online.</w:t>
      </w:r>
    </w:p>
    <w:p>
      <w:pPr>
        <w:pStyle w:val="ListBullet"/>
        <w:spacing w:after="40"/>
      </w:pPr>
      <w:r>
        <w:t>Use VACUUM/ANALYZE automation and monitor bloat.</w:t>
      </w:r>
    </w:p>
    <w:p>
      <w:pPr>
        <w:pStyle w:val="Heading2"/>
        <w:keepNext/>
      </w:pPr>
      <w:r>
        <w:t>20.5 Canonical data types and mandatory constraints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71"/>
            <w:shd w:fill="D9EAF7"/>
            <w:vAlign w:val="center"/>
            <w:tcMar>
              <w:top w:w="60" w:type="dxa"/>
              <w:start w:w="80" w:type="dxa"/>
              <w:bottom w:w="60" w:type="dxa"/>
              <w:end w:w="80" w:type="dxa"/>
            </w:tcMar>
          </w:tcPr>
          <w:p>
            <w:r>
              <w:rPr>
                <w:rFonts w:ascii="Aptos" w:hAnsi="Aptos"/>
                <w:b/>
                <w:sz w:val="14"/>
              </w:rPr>
              <w:t>Type</w:t>
            </w:r>
          </w:p>
        </w:tc>
        <w:tc>
          <w:tcPr>
            <w:tcW w:type="dxa" w:w="3969"/>
            <w:shd w:fill="D9EAF7"/>
            <w:vAlign w:val="center"/>
            <w:tcMar>
              <w:top w:w="60" w:type="dxa"/>
              <w:start w:w="80" w:type="dxa"/>
              <w:bottom w:w="60" w:type="dxa"/>
              <w:end w:w="80" w:type="dxa"/>
            </w:tcMar>
          </w:tcPr>
          <w:p>
            <w:r>
              <w:rPr>
                <w:rFonts w:ascii="Aptos" w:hAnsi="Aptos"/>
                <w:b/>
                <w:sz w:val="14"/>
              </w:rPr>
              <w:t>Canonical representation</w:t>
            </w:r>
          </w:p>
        </w:tc>
        <w:tc>
          <w:tcPr>
            <w:tcW w:type="dxa" w:w="4139"/>
            <w:shd w:fill="D9EAF7"/>
            <w:vAlign w:val="center"/>
            <w:tcMar>
              <w:top w:w="60" w:type="dxa"/>
              <w:start w:w="80" w:type="dxa"/>
              <w:bottom w:w="60" w:type="dxa"/>
              <w:end w:w="80" w:type="dxa"/>
            </w:tcMar>
          </w:tcPr>
          <w:p>
            <w:r>
              <w:rPr>
                <w:rFonts w:ascii="Aptos" w:hAnsi="Aptos"/>
                <w:b/>
                <w:sz w:val="14"/>
              </w:rPr>
              <w:t>Mandatory constraint</w:t>
            </w:r>
          </w:p>
        </w:tc>
      </w:tr>
      <w:tr>
        <w:tc>
          <w:tcPr>
            <w:tcW w:type="dxa" w:w="1871"/>
            <w:vAlign w:val="top"/>
            <w:tcMar>
              <w:top w:w="60" w:type="dxa"/>
              <w:start w:w="80" w:type="dxa"/>
              <w:bottom w:w="60" w:type="dxa"/>
              <w:end w:w="80" w:type="dxa"/>
            </w:tcMar>
          </w:tcPr>
          <w:p>
            <w:pPr>
              <w:spacing w:after="0"/>
            </w:pPr>
            <w:r>
              <w:rPr>
                <w:rFonts w:ascii="Aptos" w:hAnsi="Aptos"/>
                <w:sz w:val="14"/>
              </w:rPr>
              <w:t>Internal ID</w:t>
            </w:r>
          </w:p>
        </w:tc>
        <w:tc>
          <w:tcPr>
            <w:tcW w:type="dxa" w:w="3969"/>
            <w:vAlign w:val="top"/>
            <w:tcMar>
              <w:top w:w="60" w:type="dxa"/>
              <w:start w:w="80" w:type="dxa"/>
              <w:bottom w:w="60" w:type="dxa"/>
              <w:end w:w="80" w:type="dxa"/>
            </w:tcMar>
          </w:tcPr>
          <w:p>
            <w:pPr>
              <w:spacing w:after="0"/>
            </w:pPr>
            <w:r>
              <w:rPr>
                <w:rFonts w:ascii="Aptos" w:hAnsi="Aptos"/>
                <w:sz w:val="14"/>
              </w:rPr>
              <w:t>UUID</w:t>
            </w:r>
          </w:p>
        </w:tc>
        <w:tc>
          <w:tcPr>
            <w:tcW w:type="dxa" w:w="4139"/>
            <w:vAlign w:val="top"/>
            <w:tcMar>
              <w:top w:w="60" w:type="dxa"/>
              <w:start w:w="80" w:type="dxa"/>
              <w:bottom w:w="60" w:type="dxa"/>
              <w:end w:w="80" w:type="dxa"/>
            </w:tcMar>
          </w:tcPr>
          <w:p>
            <w:pPr>
              <w:spacing w:after="0"/>
            </w:pPr>
            <w:r>
              <w:rPr>
                <w:rFonts w:ascii="Aptos" w:hAnsi="Aptos"/>
                <w:sz w:val="14"/>
              </w:rPr>
              <w:t>Generated server-side; immutable</w:t>
            </w:r>
          </w:p>
        </w:tc>
      </w:tr>
      <w:tr>
        <w:tc>
          <w:tcPr>
            <w:tcW w:type="dxa" w:w="1871"/>
            <w:vAlign w:val="top"/>
            <w:tcMar>
              <w:top w:w="60" w:type="dxa"/>
              <w:start w:w="80" w:type="dxa"/>
              <w:bottom w:w="60" w:type="dxa"/>
              <w:end w:w="80" w:type="dxa"/>
            </w:tcMar>
            <w:shd w:fill="F7F9FB"/>
          </w:tcPr>
          <w:p>
            <w:pPr>
              <w:spacing w:after="0"/>
            </w:pPr>
            <w:r>
              <w:rPr>
                <w:rFonts w:ascii="Aptos" w:hAnsi="Aptos"/>
                <w:sz w:val="14"/>
              </w:rPr>
              <w:t>External SAP ID</w:t>
            </w:r>
          </w:p>
        </w:tc>
        <w:tc>
          <w:tcPr>
            <w:tcW w:type="dxa" w:w="3969"/>
            <w:vAlign w:val="top"/>
            <w:tcMar>
              <w:top w:w="60" w:type="dxa"/>
              <w:start w:w="80" w:type="dxa"/>
              <w:bottom w:w="60" w:type="dxa"/>
              <w:end w:w="80" w:type="dxa"/>
            </w:tcMar>
            <w:shd w:fill="F7F9FB"/>
          </w:tcPr>
          <w:p>
            <w:pPr>
              <w:spacing w:after="0"/>
            </w:pPr>
            <w:r>
              <w:rPr>
                <w:rFonts w:ascii="Aptos" w:hAnsi="Aptos"/>
                <w:sz w:val="14"/>
              </w:rPr>
              <w:t>VARCHAR(80)</w:t>
            </w:r>
          </w:p>
        </w:tc>
        <w:tc>
          <w:tcPr>
            <w:tcW w:type="dxa" w:w="4139"/>
            <w:vAlign w:val="top"/>
            <w:tcMar>
              <w:top w:w="60" w:type="dxa"/>
              <w:start w:w="80" w:type="dxa"/>
              <w:bottom w:w="60" w:type="dxa"/>
              <w:end w:w="80" w:type="dxa"/>
            </w:tcMar>
            <w:shd w:fill="F7F9FB"/>
          </w:tcPr>
          <w:p>
            <w:pPr>
              <w:spacing w:after="0"/>
            </w:pPr>
            <w:r>
              <w:rPr>
                <w:rFonts w:ascii="Aptos" w:hAnsi="Aptos"/>
                <w:sz w:val="14"/>
              </w:rPr>
              <w:t>Unique within source system + object type</w:t>
            </w:r>
          </w:p>
        </w:tc>
      </w:tr>
      <w:tr>
        <w:tc>
          <w:tcPr>
            <w:tcW w:type="dxa" w:w="1871"/>
            <w:vAlign w:val="top"/>
            <w:tcMar>
              <w:top w:w="60" w:type="dxa"/>
              <w:start w:w="80" w:type="dxa"/>
              <w:bottom w:w="60" w:type="dxa"/>
              <w:end w:w="80" w:type="dxa"/>
            </w:tcMar>
          </w:tcPr>
          <w:p>
            <w:pPr>
              <w:spacing w:after="0"/>
            </w:pPr>
            <w:r>
              <w:rPr>
                <w:rFonts w:ascii="Aptos" w:hAnsi="Aptos"/>
                <w:sz w:val="14"/>
              </w:rPr>
              <w:t>Business date</w:t>
            </w:r>
          </w:p>
        </w:tc>
        <w:tc>
          <w:tcPr>
            <w:tcW w:type="dxa" w:w="3969"/>
            <w:vAlign w:val="top"/>
            <w:tcMar>
              <w:top w:w="60" w:type="dxa"/>
              <w:start w:w="80" w:type="dxa"/>
              <w:bottom w:w="60" w:type="dxa"/>
              <w:end w:w="80" w:type="dxa"/>
            </w:tcMar>
          </w:tcPr>
          <w:p>
            <w:pPr>
              <w:spacing w:after="0"/>
            </w:pPr>
            <w:r>
              <w:rPr>
                <w:rFonts w:ascii="Aptos" w:hAnsi="Aptos"/>
                <w:sz w:val="14"/>
              </w:rPr>
              <w:t>DATE</w:t>
            </w:r>
          </w:p>
        </w:tc>
        <w:tc>
          <w:tcPr>
            <w:tcW w:type="dxa" w:w="4139"/>
            <w:vAlign w:val="top"/>
            <w:tcMar>
              <w:top w:w="60" w:type="dxa"/>
              <w:start w:w="80" w:type="dxa"/>
              <w:bottom w:w="60" w:type="dxa"/>
              <w:end w:w="80" w:type="dxa"/>
            </w:tcMar>
          </w:tcPr>
          <w:p>
            <w:pPr>
              <w:spacing w:after="0"/>
            </w:pPr>
            <w:r>
              <w:rPr>
                <w:rFonts w:ascii="Aptos" w:hAnsi="Aptos"/>
                <w:sz w:val="14"/>
              </w:rPr>
              <w:t>Always interpreted in plant planning timezone</w:t>
            </w:r>
          </w:p>
        </w:tc>
      </w:tr>
      <w:tr>
        <w:tc>
          <w:tcPr>
            <w:tcW w:type="dxa" w:w="1871"/>
            <w:vAlign w:val="top"/>
            <w:tcMar>
              <w:top w:w="60" w:type="dxa"/>
              <w:start w:w="80" w:type="dxa"/>
              <w:bottom w:w="60" w:type="dxa"/>
              <w:end w:w="80" w:type="dxa"/>
            </w:tcMar>
            <w:shd w:fill="F7F9FB"/>
          </w:tcPr>
          <w:p>
            <w:pPr>
              <w:spacing w:after="0"/>
            </w:pPr>
            <w:r>
              <w:rPr>
                <w:rFonts w:ascii="Aptos" w:hAnsi="Aptos"/>
                <w:sz w:val="14"/>
              </w:rPr>
              <w:t>Timestamp</w:t>
            </w:r>
          </w:p>
        </w:tc>
        <w:tc>
          <w:tcPr>
            <w:tcW w:type="dxa" w:w="3969"/>
            <w:vAlign w:val="top"/>
            <w:tcMar>
              <w:top w:w="60" w:type="dxa"/>
              <w:start w:w="80" w:type="dxa"/>
              <w:bottom w:w="60" w:type="dxa"/>
              <w:end w:w="80" w:type="dxa"/>
            </w:tcMar>
            <w:shd w:fill="F7F9FB"/>
          </w:tcPr>
          <w:p>
            <w:pPr>
              <w:spacing w:after="0"/>
            </w:pPr>
            <w:r>
              <w:rPr>
                <w:rFonts w:ascii="Aptos" w:hAnsi="Aptos"/>
                <w:sz w:val="14"/>
              </w:rPr>
              <w:t>TIMESTAMPTZ</w:t>
            </w:r>
          </w:p>
        </w:tc>
        <w:tc>
          <w:tcPr>
            <w:tcW w:type="dxa" w:w="4139"/>
            <w:vAlign w:val="top"/>
            <w:tcMar>
              <w:top w:w="60" w:type="dxa"/>
              <w:start w:w="80" w:type="dxa"/>
              <w:bottom w:w="60" w:type="dxa"/>
              <w:end w:w="80" w:type="dxa"/>
            </w:tcMar>
            <w:shd w:fill="F7F9FB"/>
          </w:tcPr>
          <w:p>
            <w:pPr>
              <w:spacing w:after="0"/>
            </w:pPr>
            <w:r>
              <w:rPr>
                <w:rFonts w:ascii="Aptos" w:hAnsi="Aptos"/>
                <w:sz w:val="14"/>
              </w:rPr>
              <w:t>Store offset-aware instant in UTC; render in plant/user timezone</w:t>
            </w:r>
          </w:p>
        </w:tc>
      </w:tr>
      <w:tr>
        <w:tc>
          <w:tcPr>
            <w:tcW w:type="dxa" w:w="1871"/>
            <w:vAlign w:val="top"/>
            <w:tcMar>
              <w:top w:w="60" w:type="dxa"/>
              <w:start w:w="80" w:type="dxa"/>
              <w:bottom w:w="60" w:type="dxa"/>
              <w:end w:w="80" w:type="dxa"/>
            </w:tcMar>
          </w:tcPr>
          <w:p>
            <w:pPr>
              <w:spacing w:after="0"/>
            </w:pPr>
            <w:r>
              <w:rPr>
                <w:rFonts w:ascii="Aptos" w:hAnsi="Aptos"/>
                <w:sz w:val="14"/>
              </w:rPr>
              <w:t>Quantity</w:t>
            </w:r>
          </w:p>
        </w:tc>
        <w:tc>
          <w:tcPr>
            <w:tcW w:type="dxa" w:w="3969"/>
            <w:vAlign w:val="top"/>
            <w:tcMar>
              <w:top w:w="60" w:type="dxa"/>
              <w:start w:w="80" w:type="dxa"/>
              <w:bottom w:w="60" w:type="dxa"/>
              <w:end w:w="80" w:type="dxa"/>
            </w:tcMar>
          </w:tcPr>
          <w:p>
            <w:pPr>
              <w:spacing w:after="0"/>
            </w:pPr>
            <w:r>
              <w:rPr>
                <w:rFonts w:ascii="Aptos" w:hAnsi="Aptos"/>
                <w:sz w:val="14"/>
              </w:rPr>
              <w:t>NUMERIC(20,6)</w:t>
            </w:r>
          </w:p>
        </w:tc>
        <w:tc>
          <w:tcPr>
            <w:tcW w:type="dxa" w:w="4139"/>
            <w:vAlign w:val="top"/>
            <w:tcMar>
              <w:top w:w="60" w:type="dxa"/>
              <w:start w:w="80" w:type="dxa"/>
              <w:bottom w:w="60" w:type="dxa"/>
              <w:end w:w="80" w:type="dxa"/>
            </w:tcMar>
          </w:tcPr>
          <w:p>
            <w:pPr>
              <w:spacing w:after="0"/>
            </w:pPr>
            <w:r>
              <w:rPr>
                <w:rFonts w:ascii="Aptos" w:hAnsi="Aptos"/>
                <w:sz w:val="14"/>
              </w:rPr>
              <w:t>Non-negative unless movement/event semantics explicitly permit signed quantity</w:t>
            </w:r>
          </w:p>
        </w:tc>
      </w:tr>
      <w:tr>
        <w:tc>
          <w:tcPr>
            <w:tcW w:type="dxa" w:w="1871"/>
            <w:vAlign w:val="top"/>
            <w:tcMar>
              <w:top w:w="60" w:type="dxa"/>
              <w:start w:w="80" w:type="dxa"/>
              <w:bottom w:w="60" w:type="dxa"/>
              <w:end w:w="80" w:type="dxa"/>
            </w:tcMar>
            <w:shd w:fill="F7F9FB"/>
          </w:tcPr>
          <w:p>
            <w:pPr>
              <w:spacing w:after="0"/>
            </w:pPr>
            <w:r>
              <w:rPr>
                <w:rFonts w:ascii="Aptos" w:hAnsi="Aptos"/>
                <w:sz w:val="14"/>
              </w:rPr>
              <w:t>Hours</w:t>
            </w:r>
          </w:p>
        </w:tc>
        <w:tc>
          <w:tcPr>
            <w:tcW w:type="dxa" w:w="3969"/>
            <w:vAlign w:val="top"/>
            <w:tcMar>
              <w:top w:w="60" w:type="dxa"/>
              <w:start w:w="80" w:type="dxa"/>
              <w:bottom w:w="60" w:type="dxa"/>
              <w:end w:w="80" w:type="dxa"/>
            </w:tcMar>
            <w:shd w:fill="F7F9FB"/>
          </w:tcPr>
          <w:p>
            <w:pPr>
              <w:spacing w:after="0"/>
            </w:pPr>
            <w:r>
              <w:rPr>
                <w:rFonts w:ascii="Aptos" w:hAnsi="Aptos"/>
                <w:sz w:val="14"/>
              </w:rPr>
              <w:t>NUMERIC(16,3)</w:t>
            </w:r>
          </w:p>
        </w:tc>
        <w:tc>
          <w:tcPr>
            <w:tcW w:type="dxa" w:w="4139"/>
            <w:vAlign w:val="top"/>
            <w:tcMar>
              <w:top w:w="60" w:type="dxa"/>
              <w:start w:w="80" w:type="dxa"/>
              <w:bottom w:w="60" w:type="dxa"/>
              <w:end w:w="80" w:type="dxa"/>
            </w:tcMar>
            <w:shd w:fill="F7F9FB"/>
          </w:tcPr>
          <w:p>
            <w:pPr>
              <w:spacing w:after="0"/>
            </w:pPr>
            <w:r>
              <w:rPr>
                <w:rFonts w:ascii="Aptos" w:hAnsi="Aptos"/>
                <w:sz w:val="14"/>
              </w:rPr>
              <w:t>Non-negative planned/actual durations</w:t>
            </w:r>
          </w:p>
        </w:tc>
      </w:tr>
      <w:tr>
        <w:tc>
          <w:tcPr>
            <w:tcW w:type="dxa" w:w="1871"/>
            <w:vAlign w:val="top"/>
            <w:tcMar>
              <w:top w:w="60" w:type="dxa"/>
              <w:start w:w="80" w:type="dxa"/>
              <w:bottom w:w="60" w:type="dxa"/>
              <w:end w:w="80" w:type="dxa"/>
            </w:tcMar>
          </w:tcPr>
          <w:p>
            <w:pPr>
              <w:spacing w:after="0"/>
            </w:pPr>
            <w:r>
              <w:rPr>
                <w:rFonts w:ascii="Aptos" w:hAnsi="Aptos"/>
                <w:sz w:val="14"/>
              </w:rPr>
              <w:t>Money</w:t>
            </w:r>
          </w:p>
        </w:tc>
        <w:tc>
          <w:tcPr>
            <w:tcW w:type="dxa" w:w="3969"/>
            <w:vAlign w:val="top"/>
            <w:tcMar>
              <w:top w:w="60" w:type="dxa"/>
              <w:start w:w="80" w:type="dxa"/>
              <w:bottom w:w="60" w:type="dxa"/>
              <w:end w:w="80" w:type="dxa"/>
            </w:tcMar>
          </w:tcPr>
          <w:p>
            <w:pPr>
              <w:spacing w:after="0"/>
            </w:pPr>
            <w:r>
              <w:rPr>
                <w:rFonts w:ascii="Aptos" w:hAnsi="Aptos"/>
                <w:sz w:val="14"/>
              </w:rPr>
              <w:t>NUMERIC(24,2)</w:t>
            </w:r>
          </w:p>
        </w:tc>
        <w:tc>
          <w:tcPr>
            <w:tcW w:type="dxa" w:w="4139"/>
            <w:vAlign w:val="top"/>
            <w:tcMar>
              <w:top w:w="60" w:type="dxa"/>
              <w:start w:w="80" w:type="dxa"/>
              <w:bottom w:w="60" w:type="dxa"/>
              <w:end w:w="80" w:type="dxa"/>
            </w:tcMar>
          </w:tcPr>
          <w:p>
            <w:pPr>
              <w:spacing w:after="0"/>
            </w:pPr>
            <w:r>
              <w:rPr>
                <w:rFonts w:ascii="Aptos" w:hAnsi="Aptos"/>
                <w:sz w:val="14"/>
              </w:rPr>
              <w:t>Currency code required; never mix currencies without explicit conversion</w:t>
            </w:r>
          </w:p>
        </w:tc>
      </w:tr>
      <w:tr>
        <w:tc>
          <w:tcPr>
            <w:tcW w:type="dxa" w:w="1871"/>
            <w:vAlign w:val="top"/>
            <w:tcMar>
              <w:top w:w="60" w:type="dxa"/>
              <w:start w:w="80" w:type="dxa"/>
              <w:bottom w:w="60" w:type="dxa"/>
              <w:end w:w="80" w:type="dxa"/>
            </w:tcMar>
            <w:shd w:fill="F7F9FB"/>
          </w:tcPr>
          <w:p>
            <w:pPr>
              <w:spacing w:after="0"/>
            </w:pPr>
            <w:r>
              <w:rPr>
                <w:rFonts w:ascii="Aptos" w:hAnsi="Aptos"/>
                <w:sz w:val="14"/>
              </w:rPr>
              <w:t>Confidence</w:t>
            </w:r>
          </w:p>
        </w:tc>
        <w:tc>
          <w:tcPr>
            <w:tcW w:type="dxa" w:w="3969"/>
            <w:vAlign w:val="top"/>
            <w:tcMar>
              <w:top w:w="60" w:type="dxa"/>
              <w:start w:w="80" w:type="dxa"/>
              <w:bottom w:w="60" w:type="dxa"/>
              <w:end w:w="80" w:type="dxa"/>
            </w:tcMar>
            <w:shd w:fill="F7F9FB"/>
          </w:tcPr>
          <w:p>
            <w:pPr>
              <w:spacing w:after="0"/>
            </w:pPr>
            <w:r>
              <w:rPr>
                <w:rFonts w:ascii="Aptos" w:hAnsi="Aptos"/>
                <w:sz w:val="14"/>
              </w:rPr>
              <w:t>ENUM-like VARCHAR(10)</w:t>
            </w:r>
          </w:p>
        </w:tc>
        <w:tc>
          <w:tcPr>
            <w:tcW w:type="dxa" w:w="4139"/>
            <w:vAlign w:val="top"/>
            <w:tcMar>
              <w:top w:w="60" w:type="dxa"/>
              <w:start w:w="80" w:type="dxa"/>
              <w:bottom w:w="60" w:type="dxa"/>
              <w:end w:w="80" w:type="dxa"/>
            </w:tcMar>
            <w:shd w:fill="F7F9FB"/>
          </w:tcPr>
          <w:p>
            <w:pPr>
              <w:spacing w:after="0"/>
            </w:pPr>
            <w:r>
              <w:rPr>
                <w:rFonts w:ascii="Aptos" w:hAnsi="Aptos"/>
                <w:sz w:val="14"/>
              </w:rPr>
              <w:t>HIGH/MEDIUM/LOW only</w:t>
            </w:r>
          </w:p>
        </w:tc>
      </w:tr>
      <w:tr>
        <w:tc>
          <w:tcPr>
            <w:tcW w:type="dxa" w:w="1871"/>
            <w:vAlign w:val="top"/>
            <w:tcMar>
              <w:top w:w="60" w:type="dxa"/>
              <w:start w:w="80" w:type="dxa"/>
              <w:bottom w:w="60" w:type="dxa"/>
              <w:end w:w="80" w:type="dxa"/>
            </w:tcMar>
          </w:tcPr>
          <w:p>
            <w:pPr>
              <w:spacing w:after="0"/>
            </w:pPr>
            <w:r>
              <w:rPr>
                <w:rFonts w:ascii="Aptos" w:hAnsi="Aptos"/>
                <w:sz w:val="14"/>
              </w:rPr>
              <w:t>Status</w:t>
            </w:r>
          </w:p>
        </w:tc>
        <w:tc>
          <w:tcPr>
            <w:tcW w:type="dxa" w:w="3969"/>
            <w:vAlign w:val="top"/>
            <w:tcMar>
              <w:top w:w="60" w:type="dxa"/>
              <w:start w:w="80" w:type="dxa"/>
              <w:bottom w:w="60" w:type="dxa"/>
              <w:end w:w="80" w:type="dxa"/>
            </w:tcMar>
          </w:tcPr>
          <w:p>
            <w:pPr>
              <w:spacing w:after="0"/>
            </w:pPr>
            <w:r>
              <w:rPr>
                <w:rFonts w:ascii="Aptos" w:hAnsi="Aptos"/>
                <w:sz w:val="14"/>
              </w:rPr>
              <w:t>VARCHAR(30)</w:t>
            </w:r>
          </w:p>
        </w:tc>
        <w:tc>
          <w:tcPr>
            <w:tcW w:type="dxa" w:w="4139"/>
            <w:vAlign w:val="top"/>
            <w:tcMar>
              <w:top w:w="60" w:type="dxa"/>
              <w:start w:w="80" w:type="dxa"/>
              <w:bottom w:w="60" w:type="dxa"/>
              <w:end w:w="80" w:type="dxa"/>
            </w:tcMar>
          </w:tcPr>
          <w:p>
            <w:pPr>
              <w:spacing w:after="0"/>
            </w:pPr>
            <w:r>
              <w:rPr>
                <w:rFonts w:ascii="Aptos" w:hAnsi="Aptos"/>
                <w:sz w:val="14"/>
              </w:rPr>
              <w:t>Controlled vocabulary per aggregate state machine</w:t>
            </w:r>
          </w:p>
        </w:tc>
      </w:tr>
      <w:tr>
        <w:tc>
          <w:tcPr>
            <w:tcW w:type="dxa" w:w="1871"/>
            <w:vAlign w:val="top"/>
            <w:tcMar>
              <w:top w:w="60" w:type="dxa"/>
              <w:start w:w="80" w:type="dxa"/>
              <w:bottom w:w="60" w:type="dxa"/>
              <w:end w:w="80" w:type="dxa"/>
            </w:tcMar>
            <w:shd w:fill="F7F9FB"/>
          </w:tcPr>
          <w:p>
            <w:pPr>
              <w:spacing w:after="0"/>
            </w:pPr>
            <w:r>
              <w:rPr>
                <w:rFonts w:ascii="Aptos" w:hAnsi="Aptos"/>
                <w:sz w:val="14"/>
              </w:rPr>
              <w:t>Hash</w:t>
            </w:r>
          </w:p>
        </w:tc>
        <w:tc>
          <w:tcPr>
            <w:tcW w:type="dxa" w:w="3969"/>
            <w:vAlign w:val="top"/>
            <w:tcMar>
              <w:top w:w="60" w:type="dxa"/>
              <w:start w:w="80" w:type="dxa"/>
              <w:bottom w:w="60" w:type="dxa"/>
              <w:end w:w="80" w:type="dxa"/>
            </w:tcMar>
            <w:shd w:fill="F7F9FB"/>
          </w:tcPr>
          <w:p>
            <w:pPr>
              <w:spacing w:after="0"/>
            </w:pPr>
            <w:r>
              <w:rPr>
                <w:rFonts w:ascii="Aptos" w:hAnsi="Aptos"/>
                <w:sz w:val="14"/>
              </w:rPr>
              <w:t>VARCHAR(128)</w:t>
            </w:r>
          </w:p>
        </w:tc>
        <w:tc>
          <w:tcPr>
            <w:tcW w:type="dxa" w:w="4139"/>
            <w:vAlign w:val="top"/>
            <w:tcMar>
              <w:top w:w="60" w:type="dxa"/>
              <w:start w:w="80" w:type="dxa"/>
              <w:bottom w:w="60" w:type="dxa"/>
              <w:end w:w="80" w:type="dxa"/>
            </w:tcMar>
            <w:shd w:fill="F7F9FB"/>
          </w:tcPr>
          <w:p>
            <w:pPr>
              <w:spacing w:after="0"/>
            </w:pPr>
            <w:r>
              <w:rPr>
                <w:rFonts w:ascii="Aptos" w:hAnsi="Aptos"/>
                <w:sz w:val="14"/>
              </w:rPr>
              <w:t>SHA-256 or stronger approved digest of canonical serialized evidence</w:t>
            </w:r>
          </w:p>
        </w:tc>
      </w:tr>
    </w:tbl>
    <w:p/>
    <w:p>
      <w:pPr>
        <w:spacing w:after="100"/>
      </w:pPr>
      <w:r>
        <w:t>All core tables must have created_at/created_by and updated_at/updated_by where the row is mutable. Actual and audit rows additionally require source_system, source_id and immutable_hash. Soft deletion is permitted for master/configuration rows only when required by lifecycle; actual facts are never soft-deleted or rewritten.</w:t>
      </w:r>
    </w:p>
    <w:p>
      <w:pPr>
        <w:pStyle w:val="Heading1"/>
        <w:keepNext/>
      </w:pPr>
      <w:r>
        <w:t>21. API Architecture and Contracts</w:t>
      </w:r>
    </w:p>
    <w:p>
      <w:pPr>
        <w:pStyle w:val="Heading2"/>
        <w:keepNext/>
      </w:pPr>
      <w:r>
        <w:t>21.1 API conventions</w:t>
      </w:r>
    </w:p>
    <w:p>
      <w:pPr>
        <w:pStyle w:val="ListBullet"/>
        <w:spacing w:after="40"/>
      </w:pPr>
      <w:r>
        <w:t>Base path: /api/v1.</w:t>
      </w:r>
    </w:p>
    <w:p>
      <w:pPr>
        <w:pStyle w:val="ListBullet"/>
        <w:spacing w:after="40"/>
      </w:pPr>
      <w:r>
        <w:t>JSON over HTTPS; UTF-8; timestamps ISO-8601 with offset.</w:t>
      </w:r>
    </w:p>
    <w:p>
      <w:pPr>
        <w:pStyle w:val="ListBullet"/>
        <w:spacing w:after="40"/>
      </w:pPr>
      <w:r>
        <w:t>Idempotency-Key required for POST commands.</w:t>
      </w:r>
    </w:p>
    <w:p>
      <w:pPr>
        <w:pStyle w:val="ListBullet"/>
        <w:spacing w:after="40"/>
      </w:pPr>
      <w:r>
        <w:t>ETag / If-Match required for mutable aggregate updates.</w:t>
      </w:r>
    </w:p>
    <w:p>
      <w:pPr>
        <w:pStyle w:val="ListBullet"/>
        <w:spacing w:after="40"/>
      </w:pPr>
      <w:r>
        <w:t>Every response contains request_id/correlation_id.</w:t>
      </w:r>
    </w:p>
    <w:p>
      <w:pPr>
        <w:pStyle w:val="ListBullet"/>
        <w:spacing w:after="40"/>
      </w:pPr>
      <w:r>
        <w:t>Pagination is cursor-based for high-volume lists.</w:t>
      </w:r>
    </w:p>
    <w:p>
      <w:pPr>
        <w:pStyle w:val="ListBullet"/>
        <w:spacing w:after="40"/>
      </w:pPr>
      <w:r>
        <w:t>Errors use RFC 7807 problem+json shape.</w:t>
      </w:r>
    </w:p>
    <w:p>
      <w:pPr>
        <w:pStyle w:val="Heading2"/>
        <w:keepNext/>
      </w:pPr>
      <w:r>
        <w:t>21.2 Core API catalog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247"/>
            <w:shd w:fill="D9EAF7"/>
            <w:vAlign w:val="center"/>
            <w:tcMar>
              <w:top w:w="60" w:type="dxa"/>
              <w:start w:w="80" w:type="dxa"/>
              <w:bottom w:w="60" w:type="dxa"/>
              <w:end w:w="80" w:type="dxa"/>
            </w:tcMar>
          </w:tcPr>
          <w:p>
            <w:r>
              <w:rPr>
                <w:rFonts w:ascii="Aptos" w:hAnsi="Aptos"/>
                <w:b/>
                <w:sz w:val="14"/>
              </w:rPr>
              <w:t>Method</w:t>
            </w:r>
          </w:p>
        </w:tc>
        <w:tc>
          <w:tcPr>
            <w:tcW w:type="dxa" w:w="3969"/>
            <w:shd w:fill="D9EAF7"/>
            <w:vAlign w:val="center"/>
            <w:tcMar>
              <w:top w:w="60" w:type="dxa"/>
              <w:start w:w="80" w:type="dxa"/>
              <w:bottom w:w="60" w:type="dxa"/>
              <w:end w:w="80" w:type="dxa"/>
            </w:tcMar>
          </w:tcPr>
          <w:p>
            <w:r>
              <w:rPr>
                <w:rFonts w:ascii="Aptos" w:hAnsi="Aptos"/>
                <w:b/>
                <w:sz w:val="14"/>
              </w:rPr>
              <w:t>Path</w:t>
            </w:r>
          </w:p>
        </w:tc>
        <w:tc>
          <w:tcPr>
            <w:tcW w:type="dxa" w:w="3855"/>
            <w:shd w:fill="D9EAF7"/>
            <w:vAlign w:val="center"/>
            <w:tcMar>
              <w:top w:w="60" w:type="dxa"/>
              <w:start w:w="80" w:type="dxa"/>
              <w:bottom w:w="60" w:type="dxa"/>
              <w:end w:w="80" w:type="dxa"/>
            </w:tcMar>
          </w:tcPr>
          <w:p>
            <w:r>
              <w:rPr>
                <w:rFonts w:ascii="Aptos" w:hAnsi="Aptos"/>
                <w:b/>
                <w:sz w:val="14"/>
              </w:rPr>
              <w:t>Purpose</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/planning-days/{date}/close</w:t>
            </w:r>
          </w:p>
        </w:tc>
        <w:tc>
          <w:tcPr>
            <w:tcW w:type="dxa" w:w="3855"/>
            <w:vAlign w:val="top"/>
            <w:tcMar>
              <w:top w:w="60" w:type="dxa"/>
              <w:start w:w="80" w:type="dxa"/>
              <w:bottom w:w="60" w:type="dxa"/>
              <w:end w:w="80" w:type="dxa"/>
            </w:tcMar>
          </w:tcPr>
          <w:p>
            <w:pPr>
              <w:spacing w:after="0"/>
            </w:pPr>
            <w:r>
              <w:rPr>
                <w:rFonts w:ascii="Aptos" w:hAnsi="Aptos"/>
                <w:sz w:val="14"/>
              </w:rPr>
              <w:t>Close a planning day</w:t>
            </w:r>
          </w:p>
        </w:tc>
      </w:tr>
      <w:tr>
        <w:tc>
          <w:tcPr>
            <w:tcW w:type="dxa" w:w="1247"/>
            <w:vAlign w:val="top"/>
            <w:tcMar>
              <w:top w:w="60" w:type="dxa"/>
              <w:start w:w="80" w:type="dxa"/>
              <w:bottom w:w="60" w:type="dxa"/>
              <w:end w:w="80" w:type="dxa"/>
            </w:tcMar>
            <w:shd w:fill="F7F9FB"/>
          </w:tcPr>
          <w:p>
            <w:pPr>
              <w:spacing w:after="0"/>
            </w:pPr>
            <w:r>
              <w:rPr>
                <w:rFonts w:ascii="Aptos" w:hAnsi="Aptos"/>
                <w:sz w:val="14"/>
              </w:rPr>
              <w:t>GET</w:t>
            </w:r>
          </w:p>
        </w:tc>
        <w:tc>
          <w:tcPr>
            <w:tcW w:type="dxa" w:w="3969"/>
            <w:vAlign w:val="top"/>
            <w:tcMar>
              <w:top w:w="60" w:type="dxa"/>
              <w:start w:w="80" w:type="dxa"/>
              <w:bottom w:w="60" w:type="dxa"/>
              <w:end w:w="80" w:type="dxa"/>
            </w:tcMar>
            <w:shd w:fill="F7F9FB"/>
          </w:tcPr>
          <w:p>
            <w:pPr>
              <w:spacing w:after="0"/>
            </w:pPr>
            <w:r>
              <w:rPr>
                <w:rFonts w:ascii="Aptos" w:hAnsi="Aptos"/>
                <w:sz w:val="14"/>
              </w:rPr>
              <w:t>/plans/current</w:t>
            </w:r>
          </w:p>
        </w:tc>
        <w:tc>
          <w:tcPr>
            <w:tcW w:type="dxa" w:w="3855"/>
            <w:vAlign w:val="top"/>
            <w:tcMar>
              <w:top w:w="60" w:type="dxa"/>
              <w:start w:w="80" w:type="dxa"/>
              <w:bottom w:w="60" w:type="dxa"/>
              <w:end w:w="80" w:type="dxa"/>
            </w:tcMar>
            <w:shd w:fill="F7F9FB"/>
          </w:tcPr>
          <w:p>
            <w:pPr>
              <w:spacing w:after="0"/>
            </w:pPr>
            <w:r>
              <w:rPr>
                <w:rFonts w:ascii="Aptos" w:hAnsi="Aptos"/>
                <w:sz w:val="14"/>
              </w:rPr>
              <w:t>Current active baseline plan</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/plans/recalculate</w:t>
            </w:r>
          </w:p>
        </w:tc>
        <w:tc>
          <w:tcPr>
            <w:tcW w:type="dxa" w:w="3855"/>
            <w:vAlign w:val="top"/>
            <w:tcMar>
              <w:top w:w="60" w:type="dxa"/>
              <w:start w:w="80" w:type="dxa"/>
              <w:bottom w:w="60" w:type="dxa"/>
              <w:end w:w="80" w:type="dxa"/>
            </w:tcMar>
          </w:tcPr>
          <w:p>
            <w:pPr>
              <w:spacing w:after="0"/>
            </w:pPr>
            <w:r>
              <w:rPr>
                <w:rFonts w:ascii="Aptos" w:hAnsi="Aptos"/>
                <w:sz w:val="14"/>
              </w:rPr>
              <w:t>Create/recalculate baseline plan</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/production-orders</w:t>
            </w:r>
          </w:p>
        </w:tc>
        <w:tc>
          <w:tcPr>
            <w:tcW w:type="dxa" w:w="3855"/>
            <w:vAlign w:val="top"/>
            <w:tcMar>
              <w:top w:w="60" w:type="dxa"/>
              <w:start w:w="80" w:type="dxa"/>
              <w:bottom w:w="60" w:type="dxa"/>
              <w:end w:w="80" w:type="dxa"/>
            </w:tcMar>
            <w:shd w:fill="F7F9FB"/>
          </w:tcPr>
          <w:p>
            <w:pPr>
              <w:spacing w:after="0"/>
            </w:pPr>
            <w:r>
              <w:rPr>
                <w:rFonts w:ascii="Aptos" w:hAnsi="Aptos"/>
                <w:sz w:val="14"/>
              </w:rPr>
              <w:t>Create planning-side order reference</w:t>
            </w:r>
          </w:p>
        </w:tc>
      </w:tr>
      <w:tr>
        <w:tc>
          <w:tcPr>
            <w:tcW w:type="dxa" w:w="1247"/>
            <w:vAlign w:val="top"/>
            <w:tcMar>
              <w:top w:w="60" w:type="dxa"/>
              <w:start w:w="80" w:type="dxa"/>
              <w:bottom w:w="60" w:type="dxa"/>
              <w:end w:w="80" w:type="dxa"/>
            </w:tcMar>
          </w:tcPr>
          <w:p>
            <w:pPr>
              <w:spacing w:after="0"/>
            </w:pPr>
            <w:r>
              <w:rPr>
                <w:rFonts w:ascii="Aptos" w:hAnsi="Aptos"/>
                <w:sz w:val="14"/>
              </w:rPr>
              <w:t>PATCH</w:t>
            </w:r>
          </w:p>
        </w:tc>
        <w:tc>
          <w:tcPr>
            <w:tcW w:type="dxa" w:w="3969"/>
            <w:vAlign w:val="top"/>
            <w:tcMar>
              <w:top w:w="60" w:type="dxa"/>
              <w:start w:w="80" w:type="dxa"/>
              <w:bottom w:w="60" w:type="dxa"/>
              <w:end w:w="80" w:type="dxa"/>
            </w:tcMar>
          </w:tcPr>
          <w:p>
            <w:pPr>
              <w:spacing w:after="0"/>
            </w:pPr>
            <w:r>
              <w:rPr>
                <w:rFonts w:ascii="Aptos" w:hAnsi="Aptos"/>
                <w:sz w:val="14"/>
              </w:rPr>
              <w:t>/production-orders/{id}/priority</w:t>
            </w:r>
          </w:p>
        </w:tc>
        <w:tc>
          <w:tcPr>
            <w:tcW w:type="dxa" w:w="3855"/>
            <w:vAlign w:val="top"/>
            <w:tcMar>
              <w:top w:w="60" w:type="dxa"/>
              <w:start w:w="80" w:type="dxa"/>
              <w:bottom w:w="60" w:type="dxa"/>
              <w:end w:w="80" w:type="dxa"/>
            </w:tcMar>
          </w:tcPr>
          <w:p>
            <w:pPr>
              <w:spacing w:after="0"/>
            </w:pPr>
            <w:r>
              <w:rPr>
                <w:rFonts w:ascii="Aptos" w:hAnsi="Aptos"/>
                <w:sz w:val="14"/>
              </w:rPr>
              <w:t>Change future priority</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/resources/{id}/breakdowns</w:t>
            </w:r>
          </w:p>
        </w:tc>
        <w:tc>
          <w:tcPr>
            <w:tcW w:type="dxa" w:w="3855"/>
            <w:vAlign w:val="top"/>
            <w:tcMar>
              <w:top w:w="60" w:type="dxa"/>
              <w:start w:w="80" w:type="dxa"/>
              <w:bottom w:w="60" w:type="dxa"/>
              <w:end w:w="80" w:type="dxa"/>
            </w:tcMar>
            <w:shd w:fill="F7F9FB"/>
          </w:tcPr>
          <w:p>
            <w:pPr>
              <w:spacing w:after="0"/>
            </w:pPr>
            <w:r>
              <w:rPr>
                <w:rFonts w:ascii="Aptos" w:hAnsi="Aptos"/>
                <w:sz w:val="14"/>
              </w:rPr>
              <w:t>Register breakdown event</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/finance/cash-injections</w:t>
            </w:r>
          </w:p>
        </w:tc>
        <w:tc>
          <w:tcPr>
            <w:tcW w:type="dxa" w:w="3855"/>
            <w:vAlign w:val="top"/>
            <w:tcMar>
              <w:top w:w="60" w:type="dxa"/>
              <w:start w:w="80" w:type="dxa"/>
              <w:bottom w:w="60" w:type="dxa"/>
              <w:end w:w="80" w:type="dxa"/>
            </w:tcMar>
          </w:tcPr>
          <w:p>
            <w:pPr>
              <w:spacing w:after="0"/>
            </w:pPr>
            <w:r>
              <w:rPr>
                <w:rFonts w:ascii="Aptos" w:hAnsi="Aptos"/>
                <w:sz w:val="14"/>
              </w:rPr>
              <w:t>Create future cash resource event</w:t>
            </w:r>
          </w:p>
        </w:tc>
      </w:tr>
      <w:tr>
        <w:tc>
          <w:tcPr>
            <w:tcW w:type="dxa" w:w="1247"/>
            <w:vAlign w:val="top"/>
            <w:tcMar>
              <w:top w:w="60" w:type="dxa"/>
              <w:start w:w="80" w:type="dxa"/>
              <w:bottom w:w="60" w:type="dxa"/>
              <w:end w:w="80" w:type="dxa"/>
            </w:tcMar>
            <w:shd w:fill="F7F9FB"/>
          </w:tcPr>
          <w:p>
            <w:pPr>
              <w:spacing w:after="0"/>
            </w:pPr>
            <w:r>
              <w:rPr>
                <w:rFonts w:ascii="Aptos" w:hAnsi="Aptos"/>
                <w:sz w:val="14"/>
              </w:rPr>
              <w:t>GET</w:t>
            </w:r>
          </w:p>
        </w:tc>
        <w:tc>
          <w:tcPr>
            <w:tcW w:type="dxa" w:w="3969"/>
            <w:vAlign w:val="top"/>
            <w:tcMar>
              <w:top w:w="60" w:type="dxa"/>
              <w:start w:w="80" w:type="dxa"/>
              <w:bottom w:w="60" w:type="dxa"/>
              <w:end w:w="80" w:type="dxa"/>
            </w:tcMar>
            <w:shd w:fill="F7F9FB"/>
          </w:tcPr>
          <w:p>
            <w:pPr>
              <w:spacing w:after="0"/>
            </w:pPr>
            <w:r>
              <w:rPr>
                <w:rFonts w:ascii="Aptos" w:hAnsi="Aptos"/>
                <w:sz w:val="14"/>
              </w:rPr>
              <w:t>/materials/{id}/forecast</w:t>
            </w:r>
          </w:p>
        </w:tc>
        <w:tc>
          <w:tcPr>
            <w:tcW w:type="dxa" w:w="3855"/>
            <w:vAlign w:val="top"/>
            <w:tcMar>
              <w:top w:w="60" w:type="dxa"/>
              <w:start w:w="80" w:type="dxa"/>
              <w:bottom w:w="60" w:type="dxa"/>
              <w:end w:w="80" w:type="dxa"/>
            </w:tcMar>
            <w:shd w:fill="F7F9FB"/>
          </w:tcPr>
          <w:p>
            <w:pPr>
              <w:spacing w:after="0"/>
            </w:pPr>
            <w:r>
              <w:rPr>
                <w:rFonts w:ascii="Aptos" w:hAnsi="Aptos"/>
                <w:sz w:val="14"/>
              </w:rPr>
              <w:t>Material time-phased forecast</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/scenarios</w:t>
            </w:r>
          </w:p>
        </w:tc>
        <w:tc>
          <w:tcPr>
            <w:tcW w:type="dxa" w:w="3855"/>
            <w:vAlign w:val="top"/>
            <w:tcMar>
              <w:top w:w="60" w:type="dxa"/>
              <w:start w:w="80" w:type="dxa"/>
              <w:bottom w:w="60" w:type="dxa"/>
              <w:end w:w="80" w:type="dxa"/>
            </w:tcMar>
          </w:tcPr>
          <w:p>
            <w:pPr>
              <w:spacing w:after="0"/>
            </w:pPr>
            <w:r>
              <w:rPr>
                <w:rFonts w:ascii="Aptos" w:hAnsi="Aptos"/>
                <w:sz w:val="14"/>
              </w:rPr>
              <w:t>Create scenario branch</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/scenarios/{id}/events</w:t>
            </w:r>
          </w:p>
        </w:tc>
        <w:tc>
          <w:tcPr>
            <w:tcW w:type="dxa" w:w="3855"/>
            <w:vAlign w:val="top"/>
            <w:tcMar>
              <w:top w:w="60" w:type="dxa"/>
              <w:start w:w="80" w:type="dxa"/>
              <w:bottom w:w="60" w:type="dxa"/>
              <w:end w:w="80" w:type="dxa"/>
            </w:tcMar>
            <w:shd w:fill="F7F9FB"/>
          </w:tcPr>
          <w:p>
            <w:pPr>
              <w:spacing w:after="0"/>
            </w:pPr>
            <w:r>
              <w:rPr>
                <w:rFonts w:ascii="Aptos" w:hAnsi="Aptos"/>
                <w:sz w:val="14"/>
              </w:rPr>
              <w:t>Add scenario event</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/scenarios/{id}/calculate</w:t>
            </w:r>
          </w:p>
        </w:tc>
        <w:tc>
          <w:tcPr>
            <w:tcW w:type="dxa" w:w="3855"/>
            <w:vAlign w:val="top"/>
            <w:tcMar>
              <w:top w:w="60" w:type="dxa"/>
              <w:start w:w="80" w:type="dxa"/>
              <w:bottom w:w="60" w:type="dxa"/>
              <w:end w:w="80" w:type="dxa"/>
            </w:tcMar>
          </w:tcPr>
          <w:p>
            <w:pPr>
              <w:spacing w:after="0"/>
            </w:pPr>
            <w:r>
              <w:rPr>
                <w:rFonts w:ascii="Aptos" w:hAnsi="Aptos"/>
                <w:sz w:val="14"/>
              </w:rPr>
              <w:t>Run scenario calculation</w:t>
            </w:r>
          </w:p>
        </w:tc>
      </w:tr>
      <w:tr>
        <w:tc>
          <w:tcPr>
            <w:tcW w:type="dxa" w:w="1247"/>
            <w:vAlign w:val="top"/>
            <w:tcMar>
              <w:top w:w="60" w:type="dxa"/>
              <w:start w:w="80" w:type="dxa"/>
              <w:bottom w:w="60" w:type="dxa"/>
              <w:end w:w="80" w:type="dxa"/>
            </w:tcMar>
            <w:shd w:fill="F7F9FB"/>
          </w:tcPr>
          <w:p>
            <w:pPr>
              <w:spacing w:after="0"/>
            </w:pPr>
            <w:r>
              <w:rPr>
                <w:rFonts w:ascii="Aptos" w:hAnsi="Aptos"/>
                <w:sz w:val="14"/>
              </w:rPr>
              <w:t>GET</w:t>
            </w:r>
          </w:p>
        </w:tc>
        <w:tc>
          <w:tcPr>
            <w:tcW w:type="dxa" w:w="3969"/>
            <w:vAlign w:val="top"/>
            <w:tcMar>
              <w:top w:w="60" w:type="dxa"/>
              <w:start w:w="80" w:type="dxa"/>
              <w:bottom w:w="60" w:type="dxa"/>
              <w:end w:w="80" w:type="dxa"/>
            </w:tcMar>
            <w:shd w:fill="F7F9FB"/>
          </w:tcPr>
          <w:p>
            <w:pPr>
              <w:spacing w:after="0"/>
            </w:pPr>
            <w:r>
              <w:rPr>
                <w:rFonts w:ascii="Aptos" w:hAnsi="Aptos"/>
                <w:sz w:val="14"/>
              </w:rPr>
              <w:t>/scenarios/{id}/impacts</w:t>
            </w:r>
          </w:p>
        </w:tc>
        <w:tc>
          <w:tcPr>
            <w:tcW w:type="dxa" w:w="3855"/>
            <w:vAlign w:val="top"/>
            <w:tcMar>
              <w:top w:w="60" w:type="dxa"/>
              <w:start w:w="80" w:type="dxa"/>
              <w:bottom w:w="60" w:type="dxa"/>
              <w:end w:w="80" w:type="dxa"/>
            </w:tcMar>
            <w:shd w:fill="F7F9FB"/>
          </w:tcPr>
          <w:p>
            <w:pPr>
              <w:spacing w:after="0"/>
            </w:pPr>
            <w:r>
              <w:rPr>
                <w:rFonts w:ascii="Aptos" w:hAnsi="Aptos"/>
                <w:sz w:val="14"/>
              </w:rPr>
              <w:t>Scenario impacts</w:t>
            </w:r>
          </w:p>
        </w:tc>
      </w:tr>
      <w:tr>
        <w:tc>
          <w:tcPr>
            <w:tcW w:type="dxa" w:w="1247"/>
            <w:vAlign w:val="top"/>
            <w:tcMar>
              <w:top w:w="60" w:type="dxa"/>
              <w:start w:w="80" w:type="dxa"/>
              <w:bottom w:w="60" w:type="dxa"/>
              <w:end w:w="80" w:type="dxa"/>
            </w:tcMar>
          </w:tcPr>
          <w:p>
            <w:pPr>
              <w:spacing w:after="0"/>
            </w:pPr>
            <w:r>
              <w:rPr>
                <w:rFonts w:ascii="Aptos" w:hAnsi="Aptos"/>
                <w:sz w:val="14"/>
              </w:rPr>
              <w:t>GET</w:t>
            </w:r>
          </w:p>
        </w:tc>
        <w:tc>
          <w:tcPr>
            <w:tcW w:type="dxa" w:w="3969"/>
            <w:vAlign w:val="top"/>
            <w:tcMar>
              <w:top w:w="60" w:type="dxa"/>
              <w:start w:w="80" w:type="dxa"/>
              <w:bottom w:w="60" w:type="dxa"/>
              <w:end w:w="80" w:type="dxa"/>
            </w:tcMar>
          </w:tcPr>
          <w:p>
            <w:pPr>
              <w:spacing w:after="0"/>
            </w:pPr>
            <w:r>
              <w:rPr>
                <w:rFonts w:ascii="Aptos" w:hAnsi="Aptos"/>
                <w:sz w:val="14"/>
              </w:rPr>
              <w:t>/scenarios/{id}/resources</w:t>
            </w:r>
          </w:p>
        </w:tc>
        <w:tc>
          <w:tcPr>
            <w:tcW w:type="dxa" w:w="3855"/>
            <w:vAlign w:val="top"/>
            <w:tcMar>
              <w:top w:w="60" w:type="dxa"/>
              <w:start w:w="80" w:type="dxa"/>
              <w:bottom w:w="60" w:type="dxa"/>
              <w:end w:w="80" w:type="dxa"/>
            </w:tcMar>
          </w:tcPr>
          <w:p>
            <w:pPr>
              <w:spacing w:after="0"/>
            </w:pPr>
            <w:r>
              <w:rPr>
                <w:rFonts w:ascii="Aptos" w:hAnsi="Aptos"/>
                <w:sz w:val="14"/>
              </w:rPr>
              <w:t>Future resource requirements</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/scenarios/{id}/optimize</w:t>
            </w:r>
          </w:p>
        </w:tc>
        <w:tc>
          <w:tcPr>
            <w:tcW w:type="dxa" w:w="3855"/>
            <w:vAlign w:val="top"/>
            <w:tcMar>
              <w:top w:w="60" w:type="dxa"/>
              <w:start w:w="80" w:type="dxa"/>
              <w:bottom w:w="60" w:type="dxa"/>
              <w:end w:w="80" w:type="dxa"/>
            </w:tcMar>
            <w:shd w:fill="F7F9FB"/>
          </w:tcPr>
          <w:p>
            <w:pPr>
              <w:spacing w:after="0"/>
            </w:pPr>
            <w:r>
              <w:rPr>
                <w:rFonts w:ascii="Aptos" w:hAnsi="Aptos"/>
                <w:sz w:val="14"/>
              </w:rPr>
              <w:t>Optimize scenario</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/scenarios/{id}/commit</w:t>
            </w:r>
          </w:p>
        </w:tc>
        <w:tc>
          <w:tcPr>
            <w:tcW w:type="dxa" w:w="3855"/>
            <w:vAlign w:val="top"/>
            <w:tcMar>
              <w:top w:w="60" w:type="dxa"/>
              <w:start w:w="80" w:type="dxa"/>
              <w:bottom w:w="60" w:type="dxa"/>
              <w:end w:w="80" w:type="dxa"/>
            </w:tcMar>
          </w:tcPr>
          <w:p>
            <w:pPr>
              <w:spacing w:after="0"/>
            </w:pPr>
            <w:r>
              <w:rPr>
                <w:rFonts w:ascii="Aptos" w:hAnsi="Aptos"/>
                <w:sz w:val="14"/>
              </w:rPr>
              <w:t>Commit approved scenario</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/decisions</w:t>
            </w:r>
          </w:p>
        </w:tc>
        <w:tc>
          <w:tcPr>
            <w:tcW w:type="dxa" w:w="3855"/>
            <w:vAlign w:val="top"/>
            <w:tcMar>
              <w:top w:w="60" w:type="dxa"/>
              <w:start w:w="80" w:type="dxa"/>
              <w:bottom w:w="60" w:type="dxa"/>
              <w:end w:w="80" w:type="dxa"/>
            </w:tcMar>
            <w:shd w:fill="F7F9FB"/>
          </w:tcPr>
          <w:p>
            <w:pPr>
              <w:spacing w:after="0"/>
            </w:pPr>
            <w:r>
              <w:rPr>
                <w:rFonts w:ascii="Aptos" w:hAnsi="Aptos"/>
                <w:sz w:val="14"/>
              </w:rPr>
              <w:t>Create decision record</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/decisions/{id}/approve</w:t>
            </w:r>
          </w:p>
        </w:tc>
        <w:tc>
          <w:tcPr>
            <w:tcW w:type="dxa" w:w="3855"/>
            <w:vAlign w:val="top"/>
            <w:tcMar>
              <w:top w:w="60" w:type="dxa"/>
              <w:start w:w="80" w:type="dxa"/>
              <w:bottom w:w="60" w:type="dxa"/>
              <w:end w:w="80" w:type="dxa"/>
            </w:tcMar>
          </w:tcPr>
          <w:p>
            <w:pPr>
              <w:spacing w:after="0"/>
            </w:pPr>
            <w:r>
              <w:rPr>
                <w:rFonts w:ascii="Aptos" w:hAnsi="Aptos"/>
                <w:sz w:val="14"/>
              </w:rPr>
              <w:t>Approve/reject decision</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/actual-events</w:t>
            </w:r>
          </w:p>
        </w:tc>
        <w:tc>
          <w:tcPr>
            <w:tcW w:type="dxa" w:w="3855"/>
            <w:vAlign w:val="top"/>
            <w:tcMar>
              <w:top w:w="60" w:type="dxa"/>
              <w:start w:w="80" w:type="dxa"/>
              <w:bottom w:w="60" w:type="dxa"/>
              <w:end w:w="80" w:type="dxa"/>
            </w:tcMar>
            <w:shd w:fill="F7F9FB"/>
          </w:tcPr>
          <w:p>
            <w:pPr>
              <w:spacing w:after="0"/>
            </w:pPr>
            <w:r>
              <w:rPr>
                <w:rFonts w:ascii="Aptos" w:hAnsi="Aptos"/>
                <w:sz w:val="14"/>
              </w:rPr>
              <w:t>Ingest actual fact</w:t>
            </w:r>
          </w:p>
        </w:tc>
      </w:tr>
      <w:tr>
        <w:tc>
          <w:tcPr>
            <w:tcW w:type="dxa" w:w="1247"/>
            <w:vAlign w:val="top"/>
            <w:tcMar>
              <w:top w:w="60" w:type="dxa"/>
              <w:start w:w="80" w:type="dxa"/>
              <w:bottom w:w="60" w:type="dxa"/>
              <w:end w:w="80" w:type="dxa"/>
            </w:tcMar>
          </w:tcPr>
          <w:p>
            <w:pPr>
              <w:spacing w:after="0"/>
            </w:pPr>
            <w:r>
              <w:rPr>
                <w:rFonts w:ascii="Aptos" w:hAnsi="Aptos"/>
                <w:sz w:val="14"/>
              </w:rPr>
              <w:t>GET</w:t>
            </w:r>
          </w:p>
        </w:tc>
        <w:tc>
          <w:tcPr>
            <w:tcW w:type="dxa" w:w="3969"/>
            <w:vAlign w:val="top"/>
            <w:tcMar>
              <w:top w:w="60" w:type="dxa"/>
              <w:start w:w="80" w:type="dxa"/>
              <w:bottom w:w="60" w:type="dxa"/>
              <w:end w:w="80" w:type="dxa"/>
            </w:tcMar>
          </w:tcPr>
          <w:p>
            <w:pPr>
              <w:spacing w:after="0"/>
            </w:pPr>
            <w:r>
              <w:rPr>
                <w:rFonts w:ascii="Aptos" w:hAnsi="Aptos"/>
                <w:sz w:val="14"/>
              </w:rPr>
              <w:t>/commitments/{id}/timeline</w:t>
            </w:r>
          </w:p>
        </w:tc>
        <w:tc>
          <w:tcPr>
            <w:tcW w:type="dxa" w:w="3855"/>
            <w:vAlign w:val="top"/>
            <w:tcMar>
              <w:top w:w="60" w:type="dxa"/>
              <w:start w:w="80" w:type="dxa"/>
              <w:bottom w:w="60" w:type="dxa"/>
              <w:end w:w="80" w:type="dxa"/>
            </w:tcMar>
          </w:tcPr>
          <w:p>
            <w:pPr>
              <w:spacing w:after="0"/>
            </w:pPr>
            <w:r>
              <w:rPr>
                <w:rFonts w:ascii="Aptos" w:hAnsi="Aptos"/>
                <w:sz w:val="14"/>
              </w:rPr>
              <w:t>Commitment end-to-end trace</w:t>
            </w:r>
          </w:p>
        </w:tc>
      </w:tr>
      <w:tr>
        <w:tc>
          <w:tcPr>
            <w:tcW w:type="dxa" w:w="1247"/>
            <w:vAlign w:val="top"/>
            <w:tcMar>
              <w:top w:w="60" w:type="dxa"/>
              <w:start w:w="80" w:type="dxa"/>
              <w:bottom w:w="60" w:type="dxa"/>
              <w:end w:w="80" w:type="dxa"/>
            </w:tcMar>
            <w:shd w:fill="F7F9FB"/>
          </w:tcPr>
          <w:p>
            <w:pPr>
              <w:spacing w:after="0"/>
            </w:pPr>
            <w:r>
              <w:rPr>
                <w:rFonts w:ascii="Aptos" w:hAnsi="Aptos"/>
                <w:sz w:val="14"/>
              </w:rPr>
              <w:t>GET</w:t>
            </w:r>
          </w:p>
        </w:tc>
        <w:tc>
          <w:tcPr>
            <w:tcW w:type="dxa" w:w="3969"/>
            <w:vAlign w:val="top"/>
            <w:tcMar>
              <w:top w:w="60" w:type="dxa"/>
              <w:start w:w="80" w:type="dxa"/>
              <w:bottom w:w="60" w:type="dxa"/>
              <w:end w:w="80" w:type="dxa"/>
            </w:tcMar>
            <w:shd w:fill="F7F9FB"/>
          </w:tcPr>
          <w:p>
            <w:pPr>
              <w:spacing w:after="0"/>
            </w:pPr>
            <w:r>
              <w:rPr>
                <w:rFonts w:ascii="Aptos" w:hAnsi="Aptos"/>
                <w:sz w:val="14"/>
              </w:rPr>
              <w:t>/lessons/similar</w:t>
            </w:r>
          </w:p>
        </w:tc>
        <w:tc>
          <w:tcPr>
            <w:tcW w:type="dxa" w:w="3855"/>
            <w:vAlign w:val="top"/>
            <w:tcMar>
              <w:top w:w="60" w:type="dxa"/>
              <w:start w:w="80" w:type="dxa"/>
              <w:bottom w:w="60" w:type="dxa"/>
              <w:end w:w="80" w:type="dxa"/>
            </w:tcMar>
            <w:shd w:fill="F7F9FB"/>
          </w:tcPr>
          <w:p>
            <w:pPr>
              <w:spacing w:after="0"/>
            </w:pPr>
            <w:r>
              <w:rPr>
                <w:rFonts w:ascii="Aptos" w:hAnsi="Aptos"/>
                <w:sz w:val="14"/>
              </w:rPr>
              <w:t>Find reusable lessons</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/lessons</w:t>
            </w:r>
          </w:p>
        </w:tc>
        <w:tc>
          <w:tcPr>
            <w:tcW w:type="dxa" w:w="3855"/>
            <w:vAlign w:val="top"/>
            <w:tcMar>
              <w:top w:w="60" w:type="dxa"/>
              <w:start w:w="80" w:type="dxa"/>
              <w:bottom w:w="60" w:type="dxa"/>
              <w:end w:w="80" w:type="dxa"/>
            </w:tcMar>
          </w:tcPr>
          <w:p>
            <w:pPr>
              <w:spacing w:after="0"/>
            </w:pPr>
            <w:r>
              <w:rPr>
                <w:rFonts w:ascii="Aptos" w:hAnsi="Aptos"/>
                <w:sz w:val="14"/>
              </w:rPr>
              <w:t>Create lesson</w:t>
            </w:r>
          </w:p>
        </w:tc>
      </w:tr>
    </w:tbl>
    <w:p/>
    <w:p>
      <w:pPr>
        <w:pStyle w:val="Heading2"/>
        <w:keepNext/>
      </w:pPr>
      <w:r>
        <w:t>21.3 Example — create scenario</w:t>
      </w:r>
    </w:p>
    <w:p>
      <w:pPr>
        <w:pStyle w:val="CodeBlock"/>
      </w:pPr>
      <w:r>
        <w:t>POST /api/v1/scenarios</w:t>
      </w:r>
    </w:p>
    <w:p>
      <w:pPr>
        <w:pStyle w:val="CodeBlock"/>
      </w:pPr>
      <w:r>
        <w:t>Idempotency-Key: 7d3f...</w:t>
      </w:r>
    </w:p>
    <w:p>
      <w:pPr>
        <w:pStyle w:val="CodeBlock"/>
      </w:pPr>
      <w:r/>
    </w:p>
    <w:p>
      <w:pPr>
        <w:pStyle w:val="CodeBlock"/>
      </w:pPr>
      <w:r>
        <w:t>{</w:t>
      </w:r>
    </w:p>
    <w:p>
      <w:pPr>
        <w:pStyle w:val="CodeBlock"/>
      </w:pPr>
      <w:r>
        <w:t xml:space="preserve">  "basePlanVersionId": "7d0d...",</w:t>
      </w:r>
    </w:p>
    <w:p>
      <w:pPr>
        <w:pStyle w:val="CodeBlock"/>
      </w:pPr>
      <w:r>
        <w:t xml:space="preserve">  "name": "Prioritize P-017",</w:t>
      </w:r>
    </w:p>
    <w:p>
      <w:pPr>
        <w:pStyle w:val="CodeBlock"/>
      </w:pPr>
      <w:r>
        <w:t xml:space="preserve">  "horizon": {"from":"2026-09-22","to":"2026-12-20"},</w:t>
      </w:r>
    </w:p>
    <w:p>
      <w:pPr>
        <w:pStyle w:val="CodeBlock"/>
      </w:pPr>
      <w:r>
        <w:t xml:space="preserve">  "initialEvents": [</w:t>
      </w:r>
    </w:p>
    <w:p>
      <w:pPr>
        <w:pStyle w:val="CodeBlock"/>
      </w:pPr>
      <w:r>
        <w:t xml:space="preserve">    {</w:t>
      </w:r>
    </w:p>
    <w:p>
      <w:pPr>
        <w:pStyle w:val="CodeBlock"/>
      </w:pPr>
      <w:r>
        <w:t xml:space="preserve">      "type":"PRIORITY_CHANGED",</w:t>
      </w:r>
    </w:p>
    <w:p>
      <w:pPr>
        <w:pStyle w:val="CodeBlock"/>
      </w:pPr>
      <w:r>
        <w:t xml:space="preserve">      "effectiveDay":"2026-09-22",</w:t>
      </w:r>
    </w:p>
    <w:p>
      <w:pPr>
        <w:pStyle w:val="CodeBlock"/>
      </w:pPr>
      <w:r>
        <w:t xml:space="preserve">      "targetType":"PRODUCT_PLAN",</w:t>
      </w:r>
    </w:p>
    <w:p>
      <w:pPr>
        <w:pStyle w:val="CodeBlock"/>
      </w:pPr>
      <w:r>
        <w:t xml:space="preserve">      "targetId":"91af...",</w:t>
      </w:r>
    </w:p>
    <w:p>
      <w:pPr>
        <w:pStyle w:val="CodeBlock"/>
      </w:pPr>
      <w:r>
        <w:t xml:space="preserve">      "payload":{"newPriority":1}</w:t>
      </w:r>
    </w:p>
    <w:p>
      <w:pPr>
        <w:pStyle w:val="CodeBlock"/>
      </w:pPr>
      <w:r>
        <w:t xml:space="preserve">    }</w:t>
      </w:r>
    </w:p>
    <w:p>
      <w:pPr>
        <w:pStyle w:val="CodeBlock"/>
      </w:pPr>
      <w:r>
        <w:t xml:space="preserve">  ]</w:t>
      </w:r>
    </w:p>
    <w:p>
      <w:pPr>
        <w:pStyle w:val="CodeBlock"/>
      </w:pPr>
      <w:r>
        <w:t>}</w:t>
      </w:r>
    </w:p>
    <w:p>
      <w:pPr>
        <w:pStyle w:val="Heading2"/>
        <w:keepNext/>
      </w:pPr>
      <w:r>
        <w:t>21.4 Example — scenario calculation response</w:t>
      </w:r>
    </w:p>
    <w:p>
      <w:pPr>
        <w:pStyle w:val="CodeBlock"/>
      </w:pPr>
      <w:r>
        <w:t>{</w:t>
      </w:r>
    </w:p>
    <w:p>
      <w:pPr>
        <w:pStyle w:val="CodeBlock"/>
      </w:pPr>
      <w:r>
        <w:t xml:space="preserve">  "scenarioId":"SC-0017",</w:t>
      </w:r>
    </w:p>
    <w:p>
      <w:pPr>
        <w:pStyle w:val="CodeBlock"/>
      </w:pPr>
      <w:r>
        <w:t xml:space="preserve">  "status":"CALCULATED",</w:t>
      </w:r>
    </w:p>
    <w:p>
      <w:pPr>
        <w:pStyle w:val="CodeBlock"/>
      </w:pPr>
      <w:r>
        <w:t xml:space="preserve">  "feasibility":"FEASIBLE_CONDITIONAL",</w:t>
      </w:r>
    </w:p>
    <w:p>
      <w:pPr>
        <w:pStyle w:val="CodeBlock"/>
      </w:pPr>
      <w:r>
        <w:t xml:space="preserve">  "commitmentImpacts":[...],</w:t>
      </w:r>
    </w:p>
    <w:p>
      <w:pPr>
        <w:pStyle w:val="CodeBlock"/>
      </w:pPr>
      <w:r>
        <w:t xml:space="preserve">  "resourceRequirements":[...],</w:t>
      </w:r>
    </w:p>
    <w:p>
      <w:pPr>
        <w:pStyle w:val="CodeBlock"/>
      </w:pPr>
      <w:r>
        <w:t xml:space="preserve">  "materialShortages":[...],</w:t>
      </w:r>
    </w:p>
    <w:p>
      <w:pPr>
        <w:pStyle w:val="CodeBlock"/>
      </w:pPr>
      <w:r>
        <w:t xml:space="preserve">  "opportunityCost":[...],</w:t>
      </w:r>
    </w:p>
    <w:p>
      <w:pPr>
        <w:pStyle w:val="CodeBlock"/>
      </w:pPr>
      <w:r>
        <w:t xml:space="preserve">  "calculation":{"modelVersion":"PLAN-1.0.0","rulesVersion":"R-2026.09","durationMs":18340}</w:t>
      </w:r>
    </w:p>
    <w:p>
      <w:pPr>
        <w:pStyle w:val="CodeBlock"/>
      </w:pPr>
      <w:r>
        <w:t>}</w:t>
      </w:r>
    </w:p>
    <w:p>
      <w:pPr>
        <w:pStyle w:val="Heading2"/>
        <w:keepNext/>
      </w:pPr>
      <w:r>
        <w:t>21.5 Critical sequence diagrams</w:t>
      </w:r>
    </w:p>
    <w:p>
      <w:pPr>
        <w:pStyle w:val="Heading3"/>
        <w:keepNext/>
      </w:pPr>
      <w:r>
        <w:t>21.5.1 Machine breakdown -&gt; dynamic replan</w:t>
      </w:r>
    </w:p>
    <w:p>
      <w:pPr>
        <w:pStyle w:val="CodeBlock"/>
      </w:pPr>
      <w:r>
        <w:t>sequenceDiagram</w:t>
      </w:r>
    </w:p>
    <w:p>
      <w:pPr>
        <w:pStyle w:val="CodeBlock"/>
      </w:pPr>
      <w:r>
        <w:t xml:space="preserve">    actor Maintenance</w:t>
      </w:r>
    </w:p>
    <w:p>
      <w:pPr>
        <w:pStyle w:val="CodeBlock"/>
      </w:pPr>
      <w:r>
        <w:t xml:space="preserve">    participant API</w:t>
      </w:r>
    </w:p>
    <w:p>
      <w:pPr>
        <w:pStyle w:val="CodeBlock"/>
      </w:pPr>
      <w:r>
        <w:t xml:space="preserve">    participant EventStore</w:t>
      </w:r>
    </w:p>
    <w:p>
      <w:pPr>
        <w:pStyle w:val="CodeBlock"/>
      </w:pPr>
      <w:r>
        <w:t xml:space="preserve">    participant Planner</w:t>
      </w:r>
    </w:p>
    <w:p>
      <w:pPr>
        <w:pStyle w:val="CodeBlock"/>
      </w:pPr>
      <w:r>
        <w:t xml:space="preserve">    participant Feasibility</w:t>
      </w:r>
    </w:p>
    <w:p>
      <w:pPr>
        <w:pStyle w:val="CodeBlock"/>
      </w:pPr>
      <w:r>
        <w:t xml:space="preserve">    participant ReadModel</w:t>
      </w:r>
    </w:p>
    <w:p>
      <w:pPr>
        <w:pStyle w:val="CodeBlock"/>
      </w:pPr>
      <w:r>
        <w:t xml:space="preserve">    Maintenance-&gt;&gt;API: POST /resources/{id}/breakdowns</w:t>
      </w:r>
    </w:p>
    <w:p>
      <w:pPr>
        <w:pStyle w:val="CodeBlock"/>
      </w:pPr>
      <w:r>
        <w:t xml:space="preserve">    API-&gt;&gt;EventStore: Persist event + idempotency key</w:t>
      </w:r>
    </w:p>
    <w:p>
      <w:pPr>
        <w:pStyle w:val="CodeBlock"/>
      </w:pPr>
      <w:r>
        <w:t xml:space="preserve">    EventStore--&gt;&gt;Planner: RESOURCE_BREAKDOWN</w:t>
      </w:r>
    </w:p>
    <w:p>
      <w:pPr>
        <w:pStyle w:val="CodeBlock"/>
      </w:pPr>
      <w:r>
        <w:t xml:space="preserve">    Planner-&gt;&gt;Planner: Freeze past; overlay future loss</w:t>
      </w:r>
    </w:p>
    <w:p>
      <w:pPr>
        <w:pStyle w:val="CodeBlock"/>
      </w:pPr>
      <w:r>
        <w:t xml:space="preserve">    Planner-&gt;&gt;Planner: Recalculate operations/order/product dates</w:t>
      </w:r>
    </w:p>
    <w:p>
      <w:pPr>
        <w:pStyle w:val="CodeBlock"/>
      </w:pPr>
      <w:r>
        <w:t xml:space="preserve">    Planner-&gt;&gt;Feasibility: Check capacity/material/manpower/cash</w:t>
      </w:r>
    </w:p>
    <w:p>
      <w:pPr>
        <w:pStyle w:val="CodeBlock"/>
      </w:pPr>
      <w:r>
        <w:t xml:space="preserve">    Feasibility--&gt;&gt;Planner: Feasible plan / RESOURCE_CRISIS</w:t>
      </w:r>
    </w:p>
    <w:p>
      <w:pPr>
        <w:pStyle w:val="CodeBlock"/>
      </w:pPr>
      <w:r>
        <w:t xml:space="preserve">    Planner-&gt;&gt;ReadModel: Publish new plan version + impacts</w:t>
      </w:r>
    </w:p>
    <w:p>
      <w:pPr>
        <w:pStyle w:val="CodeBlock"/>
      </w:pPr>
      <w:r>
        <w:t xml:space="preserve">    ReadModel--&gt;&gt;API: Updated at-risk commitments</w:t>
      </w:r>
    </w:p>
    <w:p>
      <w:pPr>
        <w:pStyle w:val="Heading3"/>
        <w:keepNext/>
      </w:pPr>
      <w:r>
        <w:t>21.5.2 Scenario -&gt; optimize -&gt; approve -&gt; commit</w:t>
      </w:r>
    </w:p>
    <w:p>
      <w:pPr>
        <w:pStyle w:val="CodeBlock"/>
      </w:pPr>
      <w:r>
        <w:t>sequenceDiagram</w:t>
      </w:r>
    </w:p>
    <w:p>
      <w:pPr>
        <w:pStyle w:val="CodeBlock"/>
      </w:pPr>
      <w:r>
        <w:t xml:space="preserve">    actor Planner</w:t>
      </w:r>
    </w:p>
    <w:p>
      <w:pPr>
        <w:pStyle w:val="CodeBlock"/>
      </w:pPr>
      <w:r>
        <w:t xml:space="preserve">    participant API</w:t>
      </w:r>
    </w:p>
    <w:p>
      <w:pPr>
        <w:pStyle w:val="CodeBlock"/>
      </w:pPr>
      <w:r>
        <w:t xml:space="preserve">    participant Scenario</w:t>
      </w:r>
    </w:p>
    <w:p>
      <w:pPr>
        <w:pStyle w:val="CodeBlock"/>
      </w:pPr>
      <w:r>
        <w:t xml:space="preserve">    participant Engine</w:t>
      </w:r>
    </w:p>
    <w:p>
      <w:pPr>
        <w:pStyle w:val="CodeBlock"/>
      </w:pPr>
      <w:r>
        <w:t xml:space="preserve">    participant Optimization</w:t>
      </w:r>
    </w:p>
    <w:p>
      <w:pPr>
        <w:pStyle w:val="CodeBlock"/>
      </w:pPr>
      <w:r>
        <w:t xml:space="preserve">    participant Decision</w:t>
      </w:r>
    </w:p>
    <w:p>
      <w:pPr>
        <w:pStyle w:val="CodeBlock"/>
      </w:pPr>
      <w:r>
        <w:t xml:space="preserve">    participant SAP</w:t>
      </w:r>
    </w:p>
    <w:p>
      <w:pPr>
        <w:pStyle w:val="CodeBlock"/>
      </w:pPr>
      <w:r>
        <w:t xml:space="preserve">    Planner-&gt;&gt;API: Create scenario from active plan</w:t>
      </w:r>
    </w:p>
    <w:p>
      <w:pPr>
        <w:pStyle w:val="CodeBlock"/>
      </w:pPr>
      <w:r>
        <w:t xml:space="preserve">    API-&gt;&gt;Scenario: Store branch + future event(s)</w:t>
      </w:r>
    </w:p>
    <w:p>
      <w:pPr>
        <w:pStyle w:val="CodeBlock"/>
      </w:pPr>
      <w:r>
        <w:t xml:space="preserve">    Planner-&gt;&gt;API: Calculate scenario</w:t>
      </w:r>
    </w:p>
    <w:p>
      <w:pPr>
        <w:pStyle w:val="CodeBlock"/>
      </w:pPr>
      <w:r>
        <w:t xml:space="preserve">    API-&gt;&gt;Engine: Rebuild future state</w:t>
      </w:r>
    </w:p>
    <w:p>
      <w:pPr>
        <w:pStyle w:val="CodeBlock"/>
      </w:pPr>
      <w:r>
        <w:t xml:space="preserve">    Engine-&gt;&gt;Optimization: Generate feasible candidates</w:t>
      </w:r>
    </w:p>
    <w:p>
      <w:pPr>
        <w:pStyle w:val="CodeBlock"/>
      </w:pPr>
      <w:r>
        <w:t xml:space="preserve">    Optimization--&gt;&gt;Engine: Alternatives + gaps + objective values</w:t>
      </w:r>
    </w:p>
    <w:p>
      <w:pPr>
        <w:pStyle w:val="CodeBlock"/>
      </w:pPr>
      <w:r>
        <w:t xml:space="preserve">    Engine--&gt;&gt;Scenario: Persist scenario result</w:t>
      </w:r>
    </w:p>
    <w:p>
      <w:pPr>
        <w:pStyle w:val="CodeBlock"/>
      </w:pPr>
      <w:r>
        <w:t xml:space="preserve">    Planner-&gt;&gt;Decision: Submit selected candidate</w:t>
      </w:r>
    </w:p>
    <w:p>
      <w:pPr>
        <w:pStyle w:val="CodeBlock"/>
      </w:pPr>
      <w:r>
        <w:t xml:space="preserve">    Decision-&gt;&gt;Decision: Apply approval threshold / SoD</w:t>
      </w:r>
    </w:p>
    <w:p>
      <w:pPr>
        <w:pStyle w:val="CodeBlock"/>
      </w:pPr>
      <w:r>
        <w:t xml:space="preserve">    Decision--&gt;&gt;API: APPROVED</w:t>
      </w:r>
    </w:p>
    <w:p>
      <w:pPr>
        <w:pStyle w:val="CodeBlock"/>
      </w:pPr>
      <w:r>
        <w:t xml:space="preserve">    API-&gt;&gt;SAP: Commit/write-back approved changes</w:t>
      </w:r>
    </w:p>
    <w:p>
      <w:pPr>
        <w:pStyle w:val="CodeBlock"/>
      </w:pPr>
      <w:r>
        <w:t xml:space="preserve">    SAP--&gt;&gt;API: Business object IDs/status</w:t>
      </w:r>
    </w:p>
    <w:p>
      <w:pPr>
        <w:pStyle w:val="CodeBlock"/>
      </w:pPr>
      <w:r>
        <w:t xml:space="preserve">    API-&gt;&gt;Scenario: Mark COMMITTED and create baseline version</w:t>
      </w:r>
    </w:p>
    <w:p>
      <w:pPr>
        <w:pStyle w:val="Heading2"/>
        <w:keepNext/>
      </w:pPr>
      <w:r>
        <w:t>21.6 Command contract baseline</w:t>
      </w:r>
    </w:p>
    <w:p>
      <w:pPr>
        <w:pStyle w:val="CodeBlock"/>
      </w:pPr>
      <w:r>
        <w:t>POST /api/v1/resources/{resourceId}/breakdowns</w:t>
      </w:r>
    </w:p>
    <w:p>
      <w:pPr>
        <w:pStyle w:val="CodeBlock"/>
      </w:pPr>
      <w:r>
        <w:t>{</w:t>
      </w:r>
    </w:p>
    <w:p>
      <w:pPr>
        <w:pStyle w:val="CodeBlock"/>
      </w:pPr>
      <w:r>
        <w:t xml:space="preserve">  "effectiveDay": "2026-10-03",</w:t>
      </w:r>
    </w:p>
    <w:p>
      <w:pPr>
        <w:pStyle w:val="CodeBlock"/>
      </w:pPr>
      <w:r>
        <w:t xml:space="preserve">  "durationDays": 3,</w:t>
      </w:r>
    </w:p>
    <w:p>
      <w:pPr>
        <w:pStyle w:val="CodeBlock"/>
      </w:pPr>
      <w:r>
        <w:t xml:space="preserve">  "reasonCode": "MECH_FAILURE",</w:t>
      </w:r>
    </w:p>
    <w:p>
      <w:pPr>
        <w:pStyle w:val="CodeBlock"/>
      </w:pPr>
      <w:r>
        <w:t xml:space="preserve">  "confidence": "HIGH",</w:t>
      </w:r>
    </w:p>
    <w:p>
      <w:pPr>
        <w:pStyle w:val="CodeBlock"/>
      </w:pPr>
      <w:r>
        <w:t xml:space="preserve">  "source": "MAINTENANCE"</w:t>
      </w:r>
    </w:p>
    <w:p>
      <w:pPr>
        <w:pStyle w:val="CodeBlock"/>
      </w:pPr>
      <w:r>
        <w:t>}</w:t>
      </w:r>
    </w:p>
    <w:p>
      <w:pPr>
        <w:pStyle w:val="CodeBlock"/>
      </w:pPr>
      <w:r/>
    </w:p>
    <w:p>
      <w:pPr>
        <w:pStyle w:val="CodeBlock"/>
      </w:pPr>
      <w:r>
        <w:t>POST /api/v1/production-orders/{id}/priority</w:t>
      </w:r>
    </w:p>
    <w:p>
      <w:pPr>
        <w:pStyle w:val="CodeBlock"/>
      </w:pPr>
      <w:r>
        <w:t>{</w:t>
      </w:r>
    </w:p>
    <w:p>
      <w:pPr>
        <w:pStyle w:val="CodeBlock"/>
      </w:pPr>
      <w:r>
        <w:t xml:space="preserve">  "effectiveDay": "2026-10-04",</w:t>
      </w:r>
    </w:p>
    <w:p>
      <w:pPr>
        <w:pStyle w:val="CodeBlock"/>
      </w:pPr>
      <w:r>
        <w:t xml:space="preserve">  "newPriority": 1,</w:t>
      </w:r>
    </w:p>
    <w:p>
      <w:pPr>
        <w:pStyle w:val="CodeBlock"/>
      </w:pPr>
      <w:r>
        <w:t xml:space="preserve">  "reasonCode": "EXECUTIVE_REPRIORITIZATION"</w:t>
      </w:r>
    </w:p>
    <w:p>
      <w:pPr>
        <w:pStyle w:val="CodeBlock"/>
      </w:pPr>
      <w:r>
        <w:t>}</w:t>
      </w:r>
    </w:p>
    <w:p>
      <w:pPr>
        <w:pStyle w:val="CodeBlock"/>
      </w:pPr>
      <w:r/>
    </w:p>
    <w:p>
      <w:pPr>
        <w:pStyle w:val="CodeBlock"/>
      </w:pPr>
      <w:r>
        <w:t>POST /api/v1/finance/cash-injections</w:t>
      </w:r>
    </w:p>
    <w:p>
      <w:pPr>
        <w:pStyle w:val="CodeBlock"/>
      </w:pPr>
      <w:r>
        <w:t>{</w:t>
      </w:r>
    </w:p>
    <w:p>
      <w:pPr>
        <w:pStyle w:val="CodeBlock"/>
      </w:pPr>
      <w:r>
        <w:t xml:space="preserve">  "effectiveDay": "2026-10-05",</w:t>
      </w:r>
    </w:p>
    <w:p>
      <w:pPr>
        <w:pStyle w:val="CodeBlock"/>
      </w:pPr>
      <w:r>
        <w:t xml:space="preserve">  "currency": "IRR",</w:t>
      </w:r>
    </w:p>
    <w:p>
      <w:pPr>
        <w:pStyle w:val="CodeBlock"/>
      </w:pPr>
      <w:r>
        <w:t xml:space="preserve">  "amount": 20000000000,</w:t>
      </w:r>
    </w:p>
    <w:p>
      <w:pPr>
        <w:pStyle w:val="CodeBlock"/>
      </w:pPr>
      <w:r>
        <w:t xml:space="preserve">  "purpose": "MATERIAL_EXPEDITING",</w:t>
      </w:r>
    </w:p>
    <w:p>
      <w:pPr>
        <w:pStyle w:val="CodeBlock"/>
      </w:pPr>
      <w:r>
        <w:t xml:space="preserve">  "confidence": "MEDIUM"</w:t>
      </w:r>
    </w:p>
    <w:p>
      <w:pPr>
        <w:pStyle w:val="CodeBlock"/>
      </w:pPr>
      <w:r>
        <w:t>}</w:t>
      </w:r>
    </w:p>
    <w:p>
      <w:pPr>
        <w:pStyle w:val="CodeBlock"/>
      </w:pPr>
      <w:r/>
    </w:p>
    <w:p>
      <w:pPr>
        <w:pStyle w:val="CodeBlock"/>
      </w:pPr>
      <w:r>
        <w:t>POST /api/v1/scenarios/{id}/optimize</w:t>
      </w:r>
    </w:p>
    <w:p>
      <w:pPr>
        <w:pStyle w:val="CodeBlock"/>
      </w:pPr>
      <w:r>
        <w:t>{</w:t>
      </w:r>
    </w:p>
    <w:p>
      <w:pPr>
        <w:pStyle w:val="CodeBlock"/>
      </w:pPr>
      <w:r>
        <w:t xml:space="preserve">  "objective": "MIN_RESOURCE_INJECTION",</w:t>
      </w:r>
    </w:p>
    <w:p>
      <w:pPr>
        <w:pStyle w:val="CodeBlock"/>
      </w:pPr>
      <w:r>
        <w:t xml:space="preserve">  "constraints": {</w:t>
      </w:r>
    </w:p>
    <w:p>
      <w:pPr>
        <w:pStyle w:val="CodeBlock"/>
      </w:pPr>
      <w:r>
        <w:t xml:space="preserve">    "criticalCommitmentsOnTime": true,</w:t>
      </w:r>
    </w:p>
    <w:p>
      <w:pPr>
        <w:pStyle w:val="CodeBlock"/>
      </w:pPr>
      <w:r>
        <w:t xml:space="preserve">    "maxCashInjection": 30000000000,</w:t>
      </w:r>
    </w:p>
    <w:p>
      <w:pPr>
        <w:pStyle w:val="CodeBlock"/>
      </w:pPr>
      <w:r>
        <w:t xml:space="preserve">    "maxOvertimeHoursPerDay": 4</w:t>
      </w:r>
    </w:p>
    <w:p>
      <w:pPr>
        <w:pStyle w:val="CodeBlock"/>
      </w:pPr>
      <w:r>
        <w:t xml:space="preserve">  }</w:t>
      </w:r>
    </w:p>
    <w:p>
      <w:pPr>
        <w:pStyle w:val="CodeBlock"/>
      </w:pPr>
      <w:r>
        <w:t>}</w:t>
      </w:r>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COMMAND SEMANTICS: </w:t>
            </w:r>
            <w:r>
              <w:t>Commands create events or immutable decision records; they do not directly mutate a read model. The domain engine consumes the command, validates authority/effective date/version, persists the event transactionally, and asynchronously or synchronously (by SLA) creates the next plan version.</w:t>
            </w:r>
          </w:p>
        </w:tc>
      </w:tr>
    </w:tbl>
    <w:p/>
    <w:p>
      <w:pPr>
        <w:pStyle w:val="Heading1"/>
        <w:keepNext/>
      </w:pPr>
      <w:r>
        <w:t>22. SAP S/4HANA Integration Architecture</w:t>
      </w:r>
    </w:p>
    <w:p>
      <w:pPr>
        <w:pStyle w:val="Heading2"/>
        <w:keepNext/>
      </w:pPr>
      <w:r>
        <w:t>22.1 Integration principle</w:t>
      </w:r>
    </w:p>
    <w:p>
      <w:pPr>
        <w:spacing w:after="100"/>
      </w:pPr>
      <w:r>
        <w:t>The preferred pattern is SAP released APIs for request/response, events/IDocs for asynchronous changes, and RFC only when a released API is not available and an integration architecture exception is approved. SAP Integration Suite/Cloud Integration may be used as the managed integration layer in hybrid deployments; SAP documentation confirms it supports cloud-to-on-premise and hybrid integration, and SAP Cloud Connector can provide controlled on-premise access without opening inbound ports. [SRC-04][SRC-05]</w:t>
      </w:r>
    </w:p>
    <w:p>
      <w:pPr>
        <w:pStyle w:val="Heading2"/>
        <w:keepNext/>
      </w:pPr>
      <w:r>
        <w:t>22.2 Recommended integration matrix</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2098"/>
            <w:shd w:fill="D9EAF7"/>
            <w:vAlign w:val="center"/>
            <w:tcMar>
              <w:top w:w="60" w:type="dxa"/>
              <w:start w:w="80" w:type="dxa"/>
              <w:bottom w:w="60" w:type="dxa"/>
              <w:end w:w="80" w:type="dxa"/>
            </w:tcMar>
          </w:tcPr>
          <w:p>
            <w:r>
              <w:rPr>
                <w:rFonts w:ascii="Aptos" w:hAnsi="Aptos"/>
                <w:b/>
                <w:sz w:val="13"/>
              </w:rPr>
              <w:t>Object</w:t>
            </w:r>
          </w:p>
        </w:tc>
        <w:tc>
          <w:tcPr>
            <w:tcW w:type="dxa" w:w="1474"/>
            <w:shd w:fill="D9EAF7"/>
            <w:vAlign w:val="center"/>
            <w:tcMar>
              <w:top w:w="60" w:type="dxa"/>
              <w:start w:w="80" w:type="dxa"/>
              <w:bottom w:w="60" w:type="dxa"/>
              <w:end w:w="80" w:type="dxa"/>
            </w:tcMar>
          </w:tcPr>
          <w:p>
            <w:r>
              <w:rPr>
                <w:rFonts w:ascii="Aptos" w:hAnsi="Aptos"/>
                <w:b/>
                <w:sz w:val="13"/>
              </w:rPr>
              <w:t>Direction</w:t>
            </w:r>
          </w:p>
        </w:tc>
        <w:tc>
          <w:tcPr>
            <w:tcW w:type="dxa" w:w="3005"/>
            <w:shd w:fill="D9EAF7"/>
            <w:vAlign w:val="center"/>
            <w:tcMar>
              <w:top w:w="60" w:type="dxa"/>
              <w:start w:w="80" w:type="dxa"/>
              <w:bottom w:w="60" w:type="dxa"/>
              <w:end w:w="80" w:type="dxa"/>
            </w:tcMar>
          </w:tcPr>
          <w:p>
            <w:r>
              <w:rPr>
                <w:rFonts w:ascii="Aptos" w:hAnsi="Aptos"/>
                <w:b/>
                <w:sz w:val="13"/>
              </w:rPr>
              <w:t>Preferred pattern</w:t>
            </w:r>
          </w:p>
        </w:tc>
        <w:tc>
          <w:tcPr>
            <w:tcW w:type="dxa" w:w="2551"/>
            <w:shd w:fill="D9EAF7"/>
            <w:vAlign w:val="center"/>
            <w:tcMar>
              <w:top w:w="60" w:type="dxa"/>
              <w:start w:w="80" w:type="dxa"/>
              <w:bottom w:w="60" w:type="dxa"/>
              <w:end w:w="80" w:type="dxa"/>
            </w:tcMar>
          </w:tcPr>
          <w:p>
            <w:r>
              <w:rPr>
                <w:rFonts w:ascii="Aptos" w:hAnsi="Aptos"/>
                <w:b/>
                <w:sz w:val="13"/>
              </w:rPr>
              <w:t>Fallback</w:t>
            </w:r>
          </w:p>
        </w:tc>
        <w:tc>
          <w:tcPr>
            <w:tcW w:type="dxa" w:w="1417"/>
            <w:shd w:fill="D9EAF7"/>
            <w:vAlign w:val="center"/>
            <w:tcMar>
              <w:top w:w="60" w:type="dxa"/>
              <w:start w:w="80" w:type="dxa"/>
              <w:bottom w:w="60" w:type="dxa"/>
              <w:end w:w="80" w:type="dxa"/>
            </w:tcMar>
          </w:tcPr>
          <w:p>
            <w:r>
              <w:rPr>
                <w:rFonts w:ascii="Aptos" w:hAnsi="Aptos"/>
                <w:b/>
                <w:sz w:val="13"/>
              </w:rPr>
              <w:t>Frequency</w:t>
            </w:r>
          </w:p>
        </w:tc>
      </w:tr>
      <w:tr>
        <w:tc>
          <w:tcPr>
            <w:tcW w:type="dxa" w:w="2098"/>
            <w:vAlign w:val="top"/>
            <w:tcMar>
              <w:top w:w="60" w:type="dxa"/>
              <w:start w:w="80" w:type="dxa"/>
              <w:bottom w:w="60" w:type="dxa"/>
              <w:end w:w="80" w:type="dxa"/>
            </w:tcMar>
          </w:tcPr>
          <w:p>
            <w:pPr>
              <w:spacing w:after="0"/>
            </w:pPr>
            <w:r>
              <w:rPr>
                <w:rFonts w:ascii="Aptos" w:hAnsi="Aptos"/>
                <w:sz w:val="13"/>
              </w:rPr>
              <w:t>Material master</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Released OData/API</w:t>
            </w:r>
          </w:p>
        </w:tc>
        <w:tc>
          <w:tcPr>
            <w:tcW w:type="dxa" w:w="2551"/>
            <w:vAlign w:val="top"/>
            <w:tcMar>
              <w:top w:w="60" w:type="dxa"/>
              <w:start w:w="80" w:type="dxa"/>
              <w:bottom w:w="60" w:type="dxa"/>
              <w:end w:w="80" w:type="dxa"/>
            </w:tcMar>
          </w:tcPr>
          <w:p>
            <w:pPr>
              <w:spacing w:after="0"/>
            </w:pPr>
            <w:r>
              <w:rPr>
                <w:rFonts w:ascii="Aptos" w:hAnsi="Aptos"/>
                <w:sz w:val="13"/>
              </w:rPr>
              <w:t>IDoc</w:t>
            </w:r>
          </w:p>
        </w:tc>
        <w:tc>
          <w:tcPr>
            <w:tcW w:type="dxa" w:w="1417"/>
            <w:vAlign w:val="top"/>
            <w:tcMar>
              <w:top w:w="60" w:type="dxa"/>
              <w:start w:w="80" w:type="dxa"/>
              <w:bottom w:w="60" w:type="dxa"/>
              <w:end w:w="80" w:type="dxa"/>
            </w:tcMar>
          </w:tcPr>
          <w:p>
            <w:pPr>
              <w:spacing w:after="0"/>
            </w:pPr>
            <w:r>
              <w:rPr>
                <w:rFonts w:ascii="Aptos" w:hAnsi="Aptos"/>
                <w:sz w:val="13"/>
              </w:rPr>
              <w:t>Initial + delta</w:t>
            </w:r>
          </w:p>
        </w:tc>
      </w:tr>
      <w:tr>
        <w:tc>
          <w:tcPr>
            <w:tcW w:type="dxa" w:w="2098"/>
            <w:vAlign w:val="top"/>
            <w:tcMar>
              <w:top w:w="60" w:type="dxa"/>
              <w:start w:w="80" w:type="dxa"/>
              <w:bottom w:w="60" w:type="dxa"/>
              <w:end w:w="80" w:type="dxa"/>
            </w:tcMar>
            <w:shd w:fill="F7F9FB"/>
          </w:tcPr>
          <w:p>
            <w:pPr>
              <w:spacing w:after="0"/>
            </w:pPr>
            <w:r>
              <w:rPr>
                <w:rFonts w:ascii="Aptos" w:hAnsi="Aptos"/>
                <w:sz w:val="13"/>
              </w:rPr>
              <w:t>BOM</w:t>
            </w:r>
          </w:p>
        </w:tc>
        <w:tc>
          <w:tcPr>
            <w:tcW w:type="dxa" w:w="1474"/>
            <w:vAlign w:val="top"/>
            <w:tcMar>
              <w:top w:w="60" w:type="dxa"/>
              <w:start w:w="80" w:type="dxa"/>
              <w:bottom w:w="60" w:type="dxa"/>
              <w:end w:w="80" w:type="dxa"/>
            </w:tcMar>
            <w:shd w:fill="F7F9FB"/>
          </w:tcPr>
          <w:p>
            <w:pPr>
              <w:spacing w:after="0"/>
            </w:pPr>
            <w:r>
              <w:rPr>
                <w:rFonts w:ascii="Aptos" w:hAnsi="Aptos"/>
                <w:sz w:val="13"/>
              </w:rPr>
              <w:t>SAP -&gt; Platform</w:t>
            </w:r>
          </w:p>
        </w:tc>
        <w:tc>
          <w:tcPr>
            <w:tcW w:type="dxa" w:w="3005"/>
            <w:vAlign w:val="top"/>
            <w:tcMar>
              <w:top w:w="60" w:type="dxa"/>
              <w:start w:w="80" w:type="dxa"/>
              <w:bottom w:w="60" w:type="dxa"/>
              <w:end w:w="80" w:type="dxa"/>
            </w:tcMar>
            <w:shd w:fill="F7F9FB"/>
          </w:tcPr>
          <w:p>
            <w:pPr>
              <w:spacing w:after="0"/>
            </w:pPr>
            <w:r>
              <w:rPr>
                <w:rFonts w:ascii="Aptos" w:hAnsi="Aptos"/>
                <w:sz w:val="13"/>
              </w:rPr>
              <w:t>Released API / IDoc</w:t>
            </w:r>
          </w:p>
        </w:tc>
        <w:tc>
          <w:tcPr>
            <w:tcW w:type="dxa" w:w="2551"/>
            <w:vAlign w:val="top"/>
            <w:tcMar>
              <w:top w:w="60" w:type="dxa"/>
              <w:start w:w="80" w:type="dxa"/>
              <w:bottom w:w="60" w:type="dxa"/>
              <w:end w:w="80" w:type="dxa"/>
            </w:tcMar>
            <w:shd w:fill="F7F9FB"/>
          </w:tcPr>
          <w:p>
            <w:pPr>
              <w:spacing w:after="0"/>
            </w:pPr>
            <w:r>
              <w:rPr>
                <w:rFonts w:ascii="Aptos" w:hAnsi="Aptos"/>
                <w:sz w:val="13"/>
              </w:rPr>
              <w:t>RFC exception</w:t>
            </w:r>
          </w:p>
        </w:tc>
        <w:tc>
          <w:tcPr>
            <w:tcW w:type="dxa" w:w="1417"/>
            <w:vAlign w:val="top"/>
            <w:tcMar>
              <w:top w:w="60" w:type="dxa"/>
              <w:start w:w="80" w:type="dxa"/>
              <w:bottom w:w="60" w:type="dxa"/>
              <w:end w:w="80" w:type="dxa"/>
            </w:tcMar>
            <w:shd w:fill="F7F9FB"/>
          </w:tcPr>
          <w:p>
            <w:pPr>
              <w:spacing w:after="0"/>
            </w:pPr>
            <w:r>
              <w:rPr>
                <w:rFonts w:ascii="Aptos" w:hAnsi="Aptos"/>
                <w:sz w:val="13"/>
              </w:rPr>
              <w:t>Initial + release/delta</w:t>
            </w:r>
          </w:p>
        </w:tc>
      </w:tr>
      <w:tr>
        <w:tc>
          <w:tcPr>
            <w:tcW w:type="dxa" w:w="2098"/>
            <w:vAlign w:val="top"/>
            <w:tcMar>
              <w:top w:w="60" w:type="dxa"/>
              <w:start w:w="80" w:type="dxa"/>
              <w:bottom w:w="60" w:type="dxa"/>
              <w:end w:w="80" w:type="dxa"/>
            </w:tcMar>
          </w:tcPr>
          <w:p>
            <w:pPr>
              <w:spacing w:after="0"/>
            </w:pPr>
            <w:r>
              <w:rPr>
                <w:rFonts w:ascii="Aptos" w:hAnsi="Aptos"/>
                <w:sz w:val="13"/>
              </w:rPr>
              <w:t>Routing/work center</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Released API</w:t>
            </w:r>
          </w:p>
        </w:tc>
        <w:tc>
          <w:tcPr>
            <w:tcW w:type="dxa" w:w="2551"/>
            <w:vAlign w:val="top"/>
            <w:tcMar>
              <w:top w:w="60" w:type="dxa"/>
              <w:start w:w="80" w:type="dxa"/>
              <w:bottom w:w="60" w:type="dxa"/>
              <w:end w:w="80" w:type="dxa"/>
            </w:tcMar>
          </w:tcPr>
          <w:p>
            <w:pPr>
              <w:spacing w:after="0"/>
            </w:pPr>
            <w:r>
              <w:rPr>
                <w:rFonts w:ascii="Aptos" w:hAnsi="Aptos"/>
                <w:sz w:val="13"/>
              </w:rPr>
              <w:t>RFC exception</w:t>
            </w:r>
          </w:p>
        </w:tc>
        <w:tc>
          <w:tcPr>
            <w:tcW w:type="dxa" w:w="1417"/>
            <w:vAlign w:val="top"/>
            <w:tcMar>
              <w:top w:w="60" w:type="dxa"/>
              <w:start w:w="80" w:type="dxa"/>
              <w:bottom w:w="60" w:type="dxa"/>
              <w:end w:w="80" w:type="dxa"/>
            </w:tcMar>
          </w:tcPr>
          <w:p>
            <w:pPr>
              <w:spacing w:after="0"/>
            </w:pPr>
            <w:r>
              <w:rPr>
                <w:rFonts w:ascii="Aptos" w:hAnsi="Aptos"/>
                <w:sz w:val="13"/>
              </w:rPr>
              <w:t>Initial + delta</w:t>
            </w:r>
          </w:p>
        </w:tc>
      </w:tr>
      <w:tr>
        <w:tc>
          <w:tcPr>
            <w:tcW w:type="dxa" w:w="2098"/>
            <w:vAlign w:val="top"/>
            <w:tcMar>
              <w:top w:w="60" w:type="dxa"/>
              <w:start w:w="80" w:type="dxa"/>
              <w:bottom w:w="60" w:type="dxa"/>
              <w:end w:w="80" w:type="dxa"/>
            </w:tcMar>
            <w:shd w:fill="F7F9FB"/>
          </w:tcPr>
          <w:p>
            <w:pPr>
              <w:spacing w:after="0"/>
            </w:pPr>
            <w:r>
              <w:rPr>
                <w:rFonts w:ascii="Aptos" w:hAnsi="Aptos"/>
                <w:sz w:val="13"/>
              </w:rPr>
              <w:t>Production orders</w:t>
            </w:r>
          </w:p>
        </w:tc>
        <w:tc>
          <w:tcPr>
            <w:tcW w:type="dxa" w:w="1474"/>
            <w:vAlign w:val="top"/>
            <w:tcMar>
              <w:top w:w="60" w:type="dxa"/>
              <w:start w:w="80" w:type="dxa"/>
              <w:bottom w:w="60" w:type="dxa"/>
              <w:end w:w="80" w:type="dxa"/>
            </w:tcMar>
            <w:shd w:fill="F7F9FB"/>
          </w:tcPr>
          <w:p>
            <w:pPr>
              <w:spacing w:after="0"/>
            </w:pPr>
            <w:r>
              <w:rPr>
                <w:rFonts w:ascii="Aptos" w:hAnsi="Aptos"/>
                <w:sz w:val="13"/>
              </w:rPr>
              <w:t>SAP &lt;-&gt; Platform</w:t>
            </w:r>
          </w:p>
        </w:tc>
        <w:tc>
          <w:tcPr>
            <w:tcW w:type="dxa" w:w="3005"/>
            <w:vAlign w:val="top"/>
            <w:tcMar>
              <w:top w:w="60" w:type="dxa"/>
              <w:start w:w="80" w:type="dxa"/>
              <w:bottom w:w="60" w:type="dxa"/>
              <w:end w:w="80" w:type="dxa"/>
            </w:tcMar>
            <w:shd w:fill="F7F9FB"/>
          </w:tcPr>
          <w:p>
            <w:pPr>
              <w:spacing w:after="0"/>
            </w:pPr>
            <w:r>
              <w:rPr>
                <w:rFonts w:ascii="Aptos" w:hAnsi="Aptos"/>
                <w:sz w:val="13"/>
              </w:rPr>
              <w:t>OData/API + async event</w:t>
            </w:r>
          </w:p>
        </w:tc>
        <w:tc>
          <w:tcPr>
            <w:tcW w:type="dxa" w:w="2551"/>
            <w:vAlign w:val="top"/>
            <w:tcMar>
              <w:top w:w="60" w:type="dxa"/>
              <w:start w:w="80" w:type="dxa"/>
              <w:bottom w:w="60" w:type="dxa"/>
              <w:end w:w="80" w:type="dxa"/>
            </w:tcMar>
            <w:shd w:fill="F7F9FB"/>
          </w:tcPr>
          <w:p>
            <w:pPr>
              <w:spacing w:after="0"/>
            </w:pPr>
            <w:r>
              <w:rPr>
                <w:rFonts w:ascii="Aptos" w:hAnsi="Aptos"/>
                <w:sz w:val="13"/>
              </w:rPr>
              <w:t>IDoc/RFC exception</w:t>
            </w:r>
          </w:p>
        </w:tc>
        <w:tc>
          <w:tcPr>
            <w:tcW w:type="dxa" w:w="1417"/>
            <w:vAlign w:val="top"/>
            <w:tcMar>
              <w:top w:w="60" w:type="dxa"/>
              <w:start w:w="80" w:type="dxa"/>
              <w:bottom w:w="60" w:type="dxa"/>
              <w:end w:w="80" w:type="dxa"/>
            </w:tcMar>
            <w:shd w:fill="F7F9FB"/>
          </w:tcPr>
          <w:p>
            <w:pPr>
              <w:spacing w:after="0"/>
            </w:pPr>
            <w:r>
              <w:rPr>
                <w:rFonts w:ascii="Aptos" w:hAnsi="Aptos"/>
                <w:sz w:val="13"/>
              </w:rPr>
              <w:t>Near real-time + batch reconciliation</w:t>
            </w:r>
          </w:p>
        </w:tc>
      </w:tr>
      <w:tr>
        <w:tc>
          <w:tcPr>
            <w:tcW w:type="dxa" w:w="2098"/>
            <w:vAlign w:val="top"/>
            <w:tcMar>
              <w:top w:w="60" w:type="dxa"/>
              <w:start w:w="80" w:type="dxa"/>
              <w:bottom w:w="60" w:type="dxa"/>
              <w:end w:w="80" w:type="dxa"/>
            </w:tcMar>
          </w:tcPr>
          <w:p>
            <w:pPr>
              <w:spacing w:after="0"/>
            </w:pPr>
            <w:r>
              <w:rPr>
                <w:rFonts w:ascii="Aptos" w:hAnsi="Aptos"/>
                <w:sz w:val="13"/>
              </w:rPr>
              <w:t>Operation confirmations</w:t>
            </w:r>
          </w:p>
        </w:tc>
        <w:tc>
          <w:tcPr>
            <w:tcW w:type="dxa" w:w="1474"/>
            <w:vAlign w:val="top"/>
            <w:tcMar>
              <w:top w:w="60" w:type="dxa"/>
              <w:start w:w="80" w:type="dxa"/>
              <w:bottom w:w="60" w:type="dxa"/>
              <w:end w:w="80" w:type="dxa"/>
            </w:tcMar>
          </w:tcPr>
          <w:p>
            <w:pPr>
              <w:spacing w:after="0"/>
            </w:pPr>
            <w:r>
              <w:rPr>
                <w:rFonts w:ascii="Aptos" w:hAnsi="Aptos"/>
                <w:sz w:val="13"/>
              </w:rPr>
              <w:t>SAP/MES -&gt; Platform</w:t>
            </w:r>
          </w:p>
        </w:tc>
        <w:tc>
          <w:tcPr>
            <w:tcW w:type="dxa" w:w="3005"/>
            <w:vAlign w:val="top"/>
            <w:tcMar>
              <w:top w:w="60" w:type="dxa"/>
              <w:start w:w="80" w:type="dxa"/>
              <w:bottom w:w="60" w:type="dxa"/>
              <w:end w:w="80" w:type="dxa"/>
            </w:tcMar>
          </w:tcPr>
          <w:p>
            <w:pPr>
              <w:spacing w:after="0"/>
            </w:pPr>
            <w:r>
              <w:rPr>
                <w:rFonts w:ascii="Aptos" w:hAnsi="Aptos"/>
                <w:sz w:val="13"/>
              </w:rPr>
              <w:t>Event/IDoc/API</w:t>
            </w:r>
          </w:p>
        </w:tc>
        <w:tc>
          <w:tcPr>
            <w:tcW w:type="dxa" w:w="2551"/>
            <w:vAlign w:val="top"/>
            <w:tcMar>
              <w:top w:w="60" w:type="dxa"/>
              <w:start w:w="80" w:type="dxa"/>
              <w:bottom w:w="60" w:type="dxa"/>
              <w:end w:w="80" w:type="dxa"/>
            </w:tcMar>
          </w:tcPr>
          <w:p>
            <w:pPr>
              <w:spacing w:after="0"/>
            </w:pPr>
            <w:r>
              <w:rPr>
                <w:rFonts w:ascii="Aptos" w:hAnsi="Aptos"/>
                <w:sz w:val="13"/>
              </w:rPr>
              <w:t>Batch file</w:t>
            </w:r>
          </w:p>
        </w:tc>
        <w:tc>
          <w:tcPr>
            <w:tcW w:type="dxa" w:w="1417"/>
            <w:vAlign w:val="top"/>
            <w:tcMar>
              <w:top w:w="60" w:type="dxa"/>
              <w:start w:w="80" w:type="dxa"/>
              <w:bottom w:w="60" w:type="dxa"/>
              <w:end w:w="80" w:type="dxa"/>
            </w:tcMar>
          </w:tcPr>
          <w:p>
            <w:pPr>
              <w:spacing w:after="0"/>
            </w:pPr>
            <w:r>
              <w:rPr>
                <w:rFonts w:ascii="Aptos" w:hAnsi="Aptos"/>
                <w:sz w:val="13"/>
              </w:rPr>
              <w:t>Near real-time/batch</w:t>
            </w:r>
          </w:p>
        </w:tc>
      </w:tr>
      <w:tr>
        <w:tc>
          <w:tcPr>
            <w:tcW w:type="dxa" w:w="2098"/>
            <w:vAlign w:val="top"/>
            <w:tcMar>
              <w:top w:w="60" w:type="dxa"/>
              <w:start w:w="80" w:type="dxa"/>
              <w:bottom w:w="60" w:type="dxa"/>
              <w:end w:w="80" w:type="dxa"/>
            </w:tcMar>
            <w:shd w:fill="F7F9FB"/>
          </w:tcPr>
          <w:p>
            <w:pPr>
              <w:spacing w:after="0"/>
            </w:pPr>
            <w:r>
              <w:rPr>
                <w:rFonts w:ascii="Aptos" w:hAnsi="Aptos"/>
                <w:sz w:val="13"/>
              </w:rPr>
              <w:t>Inventory stock</w:t>
            </w:r>
          </w:p>
        </w:tc>
        <w:tc>
          <w:tcPr>
            <w:tcW w:type="dxa" w:w="1474"/>
            <w:vAlign w:val="top"/>
            <w:tcMar>
              <w:top w:w="60" w:type="dxa"/>
              <w:start w:w="80" w:type="dxa"/>
              <w:bottom w:w="60" w:type="dxa"/>
              <w:end w:w="80" w:type="dxa"/>
            </w:tcMar>
            <w:shd w:fill="F7F9FB"/>
          </w:tcPr>
          <w:p>
            <w:pPr>
              <w:spacing w:after="0"/>
            </w:pPr>
            <w:r>
              <w:rPr>
                <w:rFonts w:ascii="Aptos" w:hAnsi="Aptos"/>
                <w:sz w:val="13"/>
              </w:rPr>
              <w:t>SAP -&gt; Platform</w:t>
            </w:r>
          </w:p>
        </w:tc>
        <w:tc>
          <w:tcPr>
            <w:tcW w:type="dxa" w:w="3005"/>
            <w:vAlign w:val="top"/>
            <w:tcMar>
              <w:top w:w="60" w:type="dxa"/>
              <w:start w:w="80" w:type="dxa"/>
              <w:bottom w:w="60" w:type="dxa"/>
              <w:end w:w="80" w:type="dxa"/>
            </w:tcMar>
            <w:shd w:fill="F7F9FB"/>
          </w:tcPr>
          <w:p>
            <w:pPr>
              <w:spacing w:after="0"/>
            </w:pPr>
            <w:r>
              <w:rPr>
                <w:rFonts w:ascii="Aptos" w:hAnsi="Aptos"/>
                <w:sz w:val="13"/>
              </w:rPr>
              <w:t>API/query + periodic snapshot</w:t>
            </w:r>
          </w:p>
        </w:tc>
        <w:tc>
          <w:tcPr>
            <w:tcW w:type="dxa" w:w="2551"/>
            <w:vAlign w:val="top"/>
            <w:tcMar>
              <w:top w:w="60" w:type="dxa"/>
              <w:start w:w="80" w:type="dxa"/>
              <w:bottom w:w="60" w:type="dxa"/>
              <w:end w:w="80" w:type="dxa"/>
            </w:tcMar>
            <w:shd w:fill="F7F9FB"/>
          </w:tcPr>
          <w:p>
            <w:pPr>
              <w:spacing w:after="0"/>
            </w:pPr>
            <w:r>
              <w:rPr>
                <w:rFonts w:ascii="Aptos" w:hAnsi="Aptos"/>
                <w:sz w:val="13"/>
              </w:rPr>
              <w:t>IDoc</w:t>
            </w:r>
          </w:p>
        </w:tc>
        <w:tc>
          <w:tcPr>
            <w:tcW w:type="dxa" w:w="1417"/>
            <w:vAlign w:val="top"/>
            <w:tcMar>
              <w:top w:w="60" w:type="dxa"/>
              <w:start w:w="80" w:type="dxa"/>
              <w:bottom w:w="60" w:type="dxa"/>
              <w:end w:w="80" w:type="dxa"/>
            </w:tcMar>
            <w:shd w:fill="F7F9FB"/>
          </w:tcPr>
          <w:p>
            <w:pPr>
              <w:spacing w:after="0"/>
            </w:pPr>
            <w:r>
              <w:rPr>
                <w:rFonts w:ascii="Aptos" w:hAnsi="Aptos"/>
                <w:sz w:val="13"/>
              </w:rPr>
              <w:t>Near real-time + daily reconciliation</w:t>
            </w:r>
          </w:p>
        </w:tc>
      </w:tr>
      <w:tr>
        <w:tc>
          <w:tcPr>
            <w:tcW w:type="dxa" w:w="2098"/>
            <w:vAlign w:val="top"/>
            <w:tcMar>
              <w:top w:w="60" w:type="dxa"/>
              <w:start w:w="80" w:type="dxa"/>
              <w:bottom w:w="60" w:type="dxa"/>
              <w:end w:w="80" w:type="dxa"/>
            </w:tcMar>
          </w:tcPr>
          <w:p>
            <w:pPr>
              <w:spacing w:after="0"/>
            </w:pPr>
            <w:r>
              <w:rPr>
                <w:rFonts w:ascii="Aptos" w:hAnsi="Aptos"/>
                <w:sz w:val="13"/>
              </w:rPr>
              <w:t>Purchasing/receipts</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API/event</w:t>
            </w:r>
          </w:p>
        </w:tc>
        <w:tc>
          <w:tcPr>
            <w:tcW w:type="dxa" w:w="2551"/>
            <w:vAlign w:val="top"/>
            <w:tcMar>
              <w:top w:w="60" w:type="dxa"/>
              <w:start w:w="80" w:type="dxa"/>
              <w:bottom w:w="60" w:type="dxa"/>
              <w:end w:w="80" w:type="dxa"/>
            </w:tcMar>
          </w:tcPr>
          <w:p>
            <w:pPr>
              <w:spacing w:after="0"/>
            </w:pPr>
            <w:r>
              <w:rPr>
                <w:rFonts w:ascii="Aptos" w:hAnsi="Aptos"/>
                <w:sz w:val="13"/>
              </w:rPr>
              <w:t>IDoc</w:t>
            </w:r>
          </w:p>
        </w:tc>
        <w:tc>
          <w:tcPr>
            <w:tcW w:type="dxa" w:w="1417"/>
            <w:vAlign w:val="top"/>
            <w:tcMar>
              <w:top w:w="60" w:type="dxa"/>
              <w:start w:w="80" w:type="dxa"/>
              <w:bottom w:w="60" w:type="dxa"/>
              <w:end w:w="80" w:type="dxa"/>
            </w:tcMar>
          </w:tcPr>
          <w:p>
            <w:pPr>
              <w:spacing w:after="0"/>
            </w:pPr>
            <w:r>
              <w:rPr>
                <w:rFonts w:ascii="Aptos" w:hAnsi="Aptos"/>
                <w:sz w:val="13"/>
              </w:rPr>
              <w:t>Near real-time</w:t>
            </w:r>
          </w:p>
        </w:tc>
      </w:tr>
      <w:tr>
        <w:tc>
          <w:tcPr>
            <w:tcW w:type="dxa" w:w="2098"/>
            <w:vAlign w:val="top"/>
            <w:tcMar>
              <w:top w:w="60" w:type="dxa"/>
              <w:start w:w="80" w:type="dxa"/>
              <w:bottom w:w="60" w:type="dxa"/>
              <w:end w:w="80" w:type="dxa"/>
            </w:tcMar>
            <w:shd w:fill="F7F9FB"/>
          </w:tcPr>
          <w:p>
            <w:pPr>
              <w:spacing w:after="0"/>
            </w:pPr>
            <w:r>
              <w:rPr>
                <w:rFonts w:ascii="Aptos" w:hAnsi="Aptos"/>
                <w:sz w:val="13"/>
              </w:rPr>
              <w:t>Actual cost</w:t>
            </w:r>
          </w:p>
        </w:tc>
        <w:tc>
          <w:tcPr>
            <w:tcW w:type="dxa" w:w="1474"/>
            <w:vAlign w:val="top"/>
            <w:tcMar>
              <w:top w:w="60" w:type="dxa"/>
              <w:start w:w="80" w:type="dxa"/>
              <w:bottom w:w="60" w:type="dxa"/>
              <w:end w:w="80" w:type="dxa"/>
            </w:tcMar>
            <w:shd w:fill="F7F9FB"/>
          </w:tcPr>
          <w:p>
            <w:pPr>
              <w:spacing w:after="0"/>
            </w:pPr>
            <w:r>
              <w:rPr>
                <w:rFonts w:ascii="Aptos" w:hAnsi="Aptos"/>
                <w:sz w:val="13"/>
              </w:rPr>
              <w:t>SAP -&gt; Platform</w:t>
            </w:r>
          </w:p>
        </w:tc>
        <w:tc>
          <w:tcPr>
            <w:tcW w:type="dxa" w:w="3005"/>
            <w:vAlign w:val="top"/>
            <w:tcMar>
              <w:top w:w="60" w:type="dxa"/>
              <w:start w:w="80" w:type="dxa"/>
              <w:bottom w:w="60" w:type="dxa"/>
              <w:end w:w="80" w:type="dxa"/>
            </w:tcMar>
            <w:shd w:fill="F7F9FB"/>
          </w:tcPr>
          <w:p>
            <w:pPr>
              <w:spacing w:after="0"/>
            </w:pPr>
            <w:r>
              <w:rPr>
                <w:rFonts w:ascii="Aptos" w:hAnsi="Aptos"/>
                <w:sz w:val="13"/>
              </w:rPr>
              <w:t>API/extract</w:t>
            </w:r>
          </w:p>
        </w:tc>
        <w:tc>
          <w:tcPr>
            <w:tcW w:type="dxa" w:w="2551"/>
            <w:vAlign w:val="top"/>
            <w:tcMar>
              <w:top w:w="60" w:type="dxa"/>
              <w:start w:w="80" w:type="dxa"/>
              <w:bottom w:w="60" w:type="dxa"/>
              <w:end w:w="80" w:type="dxa"/>
            </w:tcMar>
            <w:shd w:fill="F7F9FB"/>
          </w:tcPr>
          <w:p>
            <w:pPr>
              <w:spacing w:after="0"/>
            </w:pPr>
            <w:r>
              <w:rPr>
                <w:rFonts w:ascii="Aptos" w:hAnsi="Aptos"/>
                <w:sz w:val="13"/>
              </w:rPr>
              <w:t>Batch</w:t>
            </w:r>
          </w:p>
        </w:tc>
        <w:tc>
          <w:tcPr>
            <w:tcW w:type="dxa" w:w="1417"/>
            <w:vAlign w:val="top"/>
            <w:tcMar>
              <w:top w:w="60" w:type="dxa"/>
              <w:start w:w="80" w:type="dxa"/>
              <w:bottom w:w="60" w:type="dxa"/>
              <w:end w:w="80" w:type="dxa"/>
            </w:tcMar>
            <w:shd w:fill="F7F9FB"/>
          </w:tcPr>
          <w:p>
            <w:pPr>
              <w:spacing w:after="0"/>
            </w:pPr>
            <w:r>
              <w:rPr>
                <w:rFonts w:ascii="Aptos" w:hAnsi="Aptos"/>
                <w:sz w:val="13"/>
              </w:rPr>
              <w:t>Daily/periodic</w:t>
            </w:r>
          </w:p>
        </w:tc>
      </w:tr>
      <w:tr>
        <w:tc>
          <w:tcPr>
            <w:tcW w:type="dxa" w:w="2098"/>
            <w:vAlign w:val="top"/>
            <w:tcMar>
              <w:top w:w="60" w:type="dxa"/>
              <w:start w:w="80" w:type="dxa"/>
              <w:bottom w:w="60" w:type="dxa"/>
              <w:end w:w="80" w:type="dxa"/>
            </w:tcMar>
          </w:tcPr>
          <w:p>
            <w:pPr>
              <w:spacing w:after="0"/>
            </w:pPr>
            <w:r>
              <w:rPr>
                <w:rFonts w:ascii="Aptos" w:hAnsi="Aptos"/>
                <w:sz w:val="13"/>
              </w:rPr>
              <w:t>Business partner</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BP API</w:t>
            </w:r>
          </w:p>
        </w:tc>
        <w:tc>
          <w:tcPr>
            <w:tcW w:type="dxa" w:w="2551"/>
            <w:vAlign w:val="top"/>
            <w:tcMar>
              <w:top w:w="60" w:type="dxa"/>
              <w:start w:w="80" w:type="dxa"/>
              <w:bottom w:w="60" w:type="dxa"/>
              <w:end w:w="80" w:type="dxa"/>
            </w:tcMar>
          </w:tcPr>
          <w:p>
            <w:pPr>
              <w:spacing w:after="0"/>
            </w:pPr>
            <w:r>
              <w:rPr>
                <w:rFonts w:ascii="Aptos" w:hAnsi="Aptos"/>
                <w:sz w:val="13"/>
              </w:rPr>
              <w:t>IDoc</w:t>
            </w:r>
          </w:p>
        </w:tc>
        <w:tc>
          <w:tcPr>
            <w:tcW w:type="dxa" w:w="1417"/>
            <w:vAlign w:val="top"/>
            <w:tcMar>
              <w:top w:w="60" w:type="dxa"/>
              <w:start w:w="80" w:type="dxa"/>
              <w:bottom w:w="60" w:type="dxa"/>
              <w:end w:w="80" w:type="dxa"/>
            </w:tcMar>
          </w:tcPr>
          <w:p>
            <w:pPr>
              <w:spacing w:after="0"/>
            </w:pPr>
            <w:r>
              <w:rPr>
                <w:rFonts w:ascii="Aptos" w:hAnsi="Aptos"/>
                <w:sz w:val="13"/>
              </w:rPr>
              <w:t>Initial + delta</w:t>
            </w:r>
          </w:p>
        </w:tc>
      </w:tr>
      <w:tr>
        <w:tc>
          <w:tcPr>
            <w:tcW w:type="dxa" w:w="2098"/>
            <w:vAlign w:val="top"/>
            <w:tcMar>
              <w:top w:w="60" w:type="dxa"/>
              <w:start w:w="80" w:type="dxa"/>
              <w:bottom w:w="60" w:type="dxa"/>
              <w:end w:w="80" w:type="dxa"/>
            </w:tcMar>
            <w:shd w:fill="F7F9FB"/>
          </w:tcPr>
          <w:p>
            <w:pPr>
              <w:spacing w:after="0"/>
            </w:pPr>
            <w:r>
              <w:rPr>
                <w:rFonts w:ascii="Aptos" w:hAnsi="Aptos"/>
                <w:sz w:val="13"/>
              </w:rPr>
              <w:t>Quality hold</w:t>
            </w:r>
          </w:p>
        </w:tc>
        <w:tc>
          <w:tcPr>
            <w:tcW w:type="dxa" w:w="1474"/>
            <w:vAlign w:val="top"/>
            <w:tcMar>
              <w:top w:w="60" w:type="dxa"/>
              <w:start w:w="80" w:type="dxa"/>
              <w:bottom w:w="60" w:type="dxa"/>
              <w:end w:w="80" w:type="dxa"/>
            </w:tcMar>
            <w:shd w:fill="F7F9FB"/>
          </w:tcPr>
          <w:p>
            <w:pPr>
              <w:spacing w:after="0"/>
            </w:pPr>
            <w:r>
              <w:rPr>
                <w:rFonts w:ascii="Aptos" w:hAnsi="Aptos"/>
                <w:sz w:val="13"/>
              </w:rPr>
              <w:t>SAP -&gt; Platform</w:t>
            </w:r>
          </w:p>
        </w:tc>
        <w:tc>
          <w:tcPr>
            <w:tcW w:type="dxa" w:w="3005"/>
            <w:vAlign w:val="top"/>
            <w:tcMar>
              <w:top w:w="60" w:type="dxa"/>
              <w:start w:w="80" w:type="dxa"/>
              <w:bottom w:w="60" w:type="dxa"/>
              <w:end w:w="80" w:type="dxa"/>
            </w:tcMar>
            <w:shd w:fill="F7F9FB"/>
          </w:tcPr>
          <w:p>
            <w:pPr>
              <w:spacing w:after="0"/>
            </w:pPr>
            <w:r>
              <w:rPr>
                <w:rFonts w:ascii="Aptos" w:hAnsi="Aptos"/>
                <w:sz w:val="13"/>
              </w:rPr>
              <w:t>Quality API/event</w:t>
            </w:r>
          </w:p>
        </w:tc>
        <w:tc>
          <w:tcPr>
            <w:tcW w:type="dxa" w:w="2551"/>
            <w:vAlign w:val="top"/>
            <w:tcMar>
              <w:top w:w="60" w:type="dxa"/>
              <w:start w:w="80" w:type="dxa"/>
              <w:bottom w:w="60" w:type="dxa"/>
              <w:end w:w="80" w:type="dxa"/>
            </w:tcMar>
            <w:shd w:fill="F7F9FB"/>
          </w:tcPr>
          <w:p>
            <w:pPr>
              <w:spacing w:after="0"/>
            </w:pPr>
            <w:r>
              <w:rPr>
                <w:rFonts w:ascii="Aptos" w:hAnsi="Aptos"/>
                <w:sz w:val="13"/>
              </w:rPr>
              <w:t>IDoc</w:t>
            </w:r>
          </w:p>
        </w:tc>
        <w:tc>
          <w:tcPr>
            <w:tcW w:type="dxa" w:w="1417"/>
            <w:vAlign w:val="top"/>
            <w:tcMar>
              <w:top w:w="60" w:type="dxa"/>
              <w:start w:w="80" w:type="dxa"/>
              <w:bottom w:w="60" w:type="dxa"/>
              <w:end w:w="80" w:type="dxa"/>
            </w:tcMar>
            <w:shd w:fill="F7F9FB"/>
          </w:tcPr>
          <w:p>
            <w:pPr>
              <w:spacing w:after="0"/>
            </w:pPr>
            <w:r>
              <w:rPr>
                <w:rFonts w:ascii="Aptos" w:hAnsi="Aptos"/>
                <w:sz w:val="13"/>
              </w:rPr>
              <w:t>Near real-time</w:t>
            </w:r>
          </w:p>
        </w:tc>
      </w:tr>
      <w:tr>
        <w:tc>
          <w:tcPr>
            <w:tcW w:type="dxa" w:w="2098"/>
            <w:vAlign w:val="top"/>
            <w:tcMar>
              <w:top w:w="60" w:type="dxa"/>
              <w:start w:w="80" w:type="dxa"/>
              <w:bottom w:w="60" w:type="dxa"/>
              <w:end w:w="80" w:type="dxa"/>
            </w:tcMar>
          </w:tcPr>
          <w:p>
            <w:pPr>
              <w:spacing w:after="0"/>
            </w:pPr>
            <w:r>
              <w:rPr>
                <w:rFonts w:ascii="Aptos" w:hAnsi="Aptos"/>
                <w:sz w:val="13"/>
              </w:rPr>
              <w:t>Maintenance status</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PM API/event/MES</w:t>
            </w:r>
          </w:p>
        </w:tc>
        <w:tc>
          <w:tcPr>
            <w:tcW w:type="dxa" w:w="2551"/>
            <w:vAlign w:val="top"/>
            <w:tcMar>
              <w:top w:w="60" w:type="dxa"/>
              <w:start w:w="80" w:type="dxa"/>
              <w:bottom w:w="60" w:type="dxa"/>
              <w:end w:w="80" w:type="dxa"/>
            </w:tcMar>
          </w:tcPr>
          <w:p>
            <w:pPr>
              <w:spacing w:after="0"/>
            </w:pPr>
            <w:r>
              <w:rPr>
                <w:rFonts w:ascii="Aptos" w:hAnsi="Aptos"/>
                <w:sz w:val="13"/>
              </w:rPr>
              <w:t>IDoc</w:t>
            </w:r>
          </w:p>
        </w:tc>
        <w:tc>
          <w:tcPr>
            <w:tcW w:type="dxa" w:w="1417"/>
            <w:vAlign w:val="top"/>
            <w:tcMar>
              <w:top w:w="60" w:type="dxa"/>
              <w:start w:w="80" w:type="dxa"/>
              <w:bottom w:w="60" w:type="dxa"/>
              <w:end w:w="80" w:type="dxa"/>
            </w:tcMar>
          </w:tcPr>
          <w:p>
            <w:pPr>
              <w:spacing w:after="0"/>
            </w:pPr>
            <w:r>
              <w:rPr>
                <w:rFonts w:ascii="Aptos" w:hAnsi="Aptos"/>
                <w:sz w:val="13"/>
              </w:rPr>
              <w:t>Near real-time</w:t>
            </w:r>
          </w:p>
        </w:tc>
      </w:tr>
      <w:tr>
        <w:tc>
          <w:tcPr>
            <w:tcW w:type="dxa" w:w="2098"/>
            <w:vAlign w:val="top"/>
            <w:tcMar>
              <w:top w:w="60" w:type="dxa"/>
              <w:start w:w="80" w:type="dxa"/>
              <w:bottom w:w="60" w:type="dxa"/>
              <w:end w:w="80" w:type="dxa"/>
            </w:tcMar>
            <w:shd w:fill="F7F9FB"/>
          </w:tcPr>
          <w:p>
            <w:pPr>
              <w:spacing w:after="0"/>
            </w:pPr>
            <w:r>
              <w:rPr>
                <w:rFonts w:ascii="Aptos" w:hAnsi="Aptos"/>
                <w:sz w:val="13"/>
              </w:rPr>
              <w:t>Plan write-back</w:t>
            </w:r>
          </w:p>
        </w:tc>
        <w:tc>
          <w:tcPr>
            <w:tcW w:type="dxa" w:w="1474"/>
            <w:vAlign w:val="top"/>
            <w:tcMar>
              <w:top w:w="60" w:type="dxa"/>
              <w:start w:w="80" w:type="dxa"/>
              <w:bottom w:w="60" w:type="dxa"/>
              <w:end w:w="80" w:type="dxa"/>
            </w:tcMar>
            <w:shd w:fill="F7F9FB"/>
          </w:tcPr>
          <w:p>
            <w:pPr>
              <w:spacing w:after="0"/>
            </w:pPr>
            <w:r>
              <w:rPr>
                <w:rFonts w:ascii="Aptos" w:hAnsi="Aptos"/>
                <w:sz w:val="13"/>
              </w:rPr>
              <w:t>Platform -&gt; SAP</w:t>
            </w:r>
          </w:p>
        </w:tc>
        <w:tc>
          <w:tcPr>
            <w:tcW w:type="dxa" w:w="3005"/>
            <w:vAlign w:val="top"/>
            <w:tcMar>
              <w:top w:w="60" w:type="dxa"/>
              <w:start w:w="80" w:type="dxa"/>
              <w:bottom w:w="60" w:type="dxa"/>
              <w:end w:w="80" w:type="dxa"/>
            </w:tcMar>
            <w:shd w:fill="F7F9FB"/>
          </w:tcPr>
          <w:p>
            <w:pPr>
              <w:spacing w:after="0"/>
            </w:pPr>
            <w:r>
              <w:rPr>
                <w:rFonts w:ascii="Aptos" w:hAnsi="Aptos"/>
                <w:sz w:val="13"/>
              </w:rPr>
              <w:t>Released production planning/order API where supported</w:t>
            </w:r>
          </w:p>
        </w:tc>
        <w:tc>
          <w:tcPr>
            <w:tcW w:type="dxa" w:w="2551"/>
            <w:vAlign w:val="top"/>
            <w:tcMar>
              <w:top w:w="60" w:type="dxa"/>
              <w:start w:w="80" w:type="dxa"/>
              <w:bottom w:w="60" w:type="dxa"/>
              <w:end w:w="80" w:type="dxa"/>
            </w:tcMar>
            <w:shd w:fill="F7F9FB"/>
          </w:tcPr>
          <w:p>
            <w:pPr>
              <w:spacing w:after="0"/>
            </w:pPr>
            <w:r>
              <w:rPr>
                <w:rFonts w:ascii="Aptos" w:hAnsi="Aptos"/>
                <w:sz w:val="13"/>
              </w:rPr>
              <w:t>Approved RFC wrapper</w:t>
            </w:r>
          </w:p>
        </w:tc>
        <w:tc>
          <w:tcPr>
            <w:tcW w:type="dxa" w:w="1417"/>
            <w:vAlign w:val="top"/>
            <w:tcMar>
              <w:top w:w="60" w:type="dxa"/>
              <w:start w:w="80" w:type="dxa"/>
              <w:bottom w:w="60" w:type="dxa"/>
              <w:end w:w="80" w:type="dxa"/>
            </w:tcMar>
            <w:shd w:fill="F7F9FB"/>
          </w:tcPr>
          <w:p>
            <w:pPr>
              <w:spacing w:after="0"/>
            </w:pPr>
            <w:r>
              <w:rPr>
                <w:rFonts w:ascii="Aptos" w:hAnsi="Aptos"/>
                <w:sz w:val="13"/>
              </w:rPr>
              <w:t>On commit</w:t>
            </w:r>
          </w:p>
        </w:tc>
      </w:tr>
    </w:tbl>
    <w:p/>
    <w:p>
      <w:pPr>
        <w:pStyle w:val="Heading2"/>
        <w:keepNext/>
      </w:pPr>
      <w:r>
        <w:t>22.2A SAP master/transaction mapping baseline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381"/>
            <w:shd w:fill="D9EAF7"/>
            <w:vAlign w:val="center"/>
            <w:tcMar>
              <w:top w:w="60" w:type="dxa"/>
              <w:start w:w="80" w:type="dxa"/>
              <w:bottom w:w="60" w:type="dxa"/>
              <w:end w:w="80" w:type="dxa"/>
            </w:tcMar>
          </w:tcPr>
          <w:p>
            <w:r>
              <w:rPr>
                <w:rFonts w:ascii="Aptos" w:hAnsi="Aptos"/>
                <w:b/>
                <w:sz w:val="13"/>
              </w:rPr>
              <w:t>Platform object</w:t>
            </w:r>
          </w:p>
        </w:tc>
        <w:tc>
          <w:tcPr>
            <w:tcW w:type="dxa" w:w="4082"/>
            <w:shd w:fill="D9EAF7"/>
            <w:vAlign w:val="center"/>
            <w:tcMar>
              <w:top w:w="60" w:type="dxa"/>
              <w:start w:w="80" w:type="dxa"/>
              <w:bottom w:w="60" w:type="dxa"/>
              <w:end w:w="80" w:type="dxa"/>
            </w:tcMar>
          </w:tcPr>
          <w:p>
            <w:r>
              <w:rPr>
                <w:rFonts w:ascii="Aptos" w:hAnsi="Aptos"/>
                <w:b/>
                <w:sz w:val="13"/>
              </w:rPr>
              <w:t>SAP semantic object</w:t>
            </w:r>
          </w:p>
        </w:tc>
        <w:tc>
          <w:tcPr>
            <w:tcW w:type="dxa" w:w="1701"/>
            <w:shd w:fill="D9EAF7"/>
            <w:vAlign w:val="center"/>
            <w:tcMar>
              <w:top w:w="60" w:type="dxa"/>
              <w:start w:w="80" w:type="dxa"/>
              <w:bottom w:w="60" w:type="dxa"/>
              <w:end w:w="80" w:type="dxa"/>
            </w:tcMar>
          </w:tcPr>
          <w:p>
            <w:r>
              <w:rPr>
                <w:rFonts w:ascii="Aptos" w:hAnsi="Aptos"/>
                <w:b/>
                <w:sz w:val="13"/>
              </w:rPr>
              <w:t>Ownership</w:t>
            </w:r>
          </w:p>
        </w:tc>
        <w:tc>
          <w:tcPr>
            <w:tcW w:type="dxa" w:w="2324"/>
            <w:shd w:fill="D9EAF7"/>
            <w:vAlign w:val="center"/>
            <w:tcMar>
              <w:top w:w="60" w:type="dxa"/>
              <w:start w:w="80" w:type="dxa"/>
              <w:bottom w:w="60" w:type="dxa"/>
              <w:end w:w="80" w:type="dxa"/>
            </w:tcMar>
          </w:tcPr>
          <w:p>
            <w:r>
              <w:rPr>
                <w:rFonts w:ascii="Aptos" w:hAnsi="Aptos"/>
                <w:b/>
                <w:sz w:val="13"/>
              </w:rPr>
              <w:t>Read/write rule</w:t>
            </w:r>
          </w:p>
        </w:tc>
      </w:tr>
      <w:tr>
        <w:tc>
          <w:tcPr>
            <w:tcW w:type="dxa" w:w="2381"/>
            <w:vAlign w:val="top"/>
            <w:tcMar>
              <w:top w:w="60" w:type="dxa"/>
              <w:start w:w="80" w:type="dxa"/>
              <w:bottom w:w="60" w:type="dxa"/>
              <w:end w:w="80" w:type="dxa"/>
            </w:tcMar>
          </w:tcPr>
          <w:p>
            <w:pPr>
              <w:spacing w:after="0"/>
            </w:pPr>
            <w:r>
              <w:rPr>
                <w:rFonts w:ascii="Aptos" w:hAnsi="Aptos"/>
                <w:sz w:val="13"/>
              </w:rPr>
              <w:t>Material</w:t>
            </w:r>
          </w:p>
        </w:tc>
        <w:tc>
          <w:tcPr>
            <w:tcW w:type="dxa" w:w="4082"/>
            <w:vAlign w:val="top"/>
            <w:tcMar>
              <w:top w:w="60" w:type="dxa"/>
              <w:start w:w="80" w:type="dxa"/>
              <w:bottom w:w="60" w:type="dxa"/>
              <w:end w:w="80" w:type="dxa"/>
            </w:tcMar>
          </w:tcPr>
          <w:p>
            <w:pPr>
              <w:spacing w:after="0"/>
            </w:pPr>
            <w:r>
              <w:rPr>
                <w:rFonts w:ascii="Aptos" w:hAnsi="Aptos"/>
                <w:sz w:val="13"/>
              </w:rPr>
              <w:t>Material Master / relevant released material API</w:t>
            </w:r>
          </w:p>
        </w:tc>
        <w:tc>
          <w:tcPr>
            <w:tcW w:type="dxa" w:w="1701"/>
            <w:vAlign w:val="top"/>
            <w:tcMar>
              <w:top w:w="60" w:type="dxa"/>
              <w:start w:w="80" w:type="dxa"/>
              <w:bottom w:w="60" w:type="dxa"/>
              <w:end w:w="80" w:type="dxa"/>
            </w:tcMar>
          </w:tcPr>
          <w:p>
            <w:pPr>
              <w:spacing w:after="0"/>
            </w:pPr>
            <w:r>
              <w:rPr>
                <w:rFonts w:ascii="Aptos" w:hAnsi="Aptos"/>
                <w:sz w:val="13"/>
              </w:rPr>
              <w:t>SAP MM</w:t>
            </w:r>
          </w:p>
        </w:tc>
        <w:tc>
          <w:tcPr>
            <w:tcW w:type="dxa" w:w="2324"/>
            <w:vAlign w:val="top"/>
            <w:tcMar>
              <w:top w:w="60" w:type="dxa"/>
              <w:start w:w="80" w:type="dxa"/>
              <w:bottom w:w="60" w:type="dxa"/>
              <w:end w:w="80" w:type="dxa"/>
            </w:tcMar>
          </w:tcPr>
          <w:p>
            <w:pPr>
              <w:spacing w:after="0"/>
            </w:pPr>
            <w:r>
              <w:rPr>
                <w:rFonts w:ascii="Aptos" w:hAnsi="Aptos"/>
                <w:sz w:val="13"/>
              </w:rPr>
              <w:t>SAP -&gt; Platform; platform never authors SAP material master</w:t>
            </w:r>
          </w:p>
        </w:tc>
      </w:tr>
      <w:tr>
        <w:tc>
          <w:tcPr>
            <w:tcW w:type="dxa" w:w="2381"/>
            <w:vAlign w:val="top"/>
            <w:tcMar>
              <w:top w:w="60" w:type="dxa"/>
              <w:start w:w="80" w:type="dxa"/>
              <w:bottom w:w="60" w:type="dxa"/>
              <w:end w:w="80" w:type="dxa"/>
            </w:tcMar>
            <w:shd w:fill="F7F9FB"/>
          </w:tcPr>
          <w:p>
            <w:pPr>
              <w:spacing w:after="0"/>
            </w:pPr>
            <w:r>
              <w:rPr>
                <w:rFonts w:ascii="Aptos" w:hAnsi="Aptos"/>
                <w:sz w:val="13"/>
              </w:rPr>
              <w:t>Business Partner / Customer / Supplier</w:t>
            </w:r>
          </w:p>
        </w:tc>
        <w:tc>
          <w:tcPr>
            <w:tcW w:type="dxa" w:w="4082"/>
            <w:vAlign w:val="top"/>
            <w:tcMar>
              <w:top w:w="60" w:type="dxa"/>
              <w:start w:w="80" w:type="dxa"/>
              <w:bottom w:w="60" w:type="dxa"/>
              <w:end w:w="80" w:type="dxa"/>
            </w:tcMar>
            <w:shd w:fill="F7F9FB"/>
          </w:tcPr>
          <w:p>
            <w:pPr>
              <w:spacing w:after="0"/>
            </w:pPr>
            <w:r>
              <w:rPr>
                <w:rFonts w:ascii="Aptos" w:hAnsi="Aptos"/>
                <w:sz w:val="13"/>
              </w:rPr>
              <w:t>Business Partner</w:t>
            </w:r>
          </w:p>
        </w:tc>
        <w:tc>
          <w:tcPr>
            <w:tcW w:type="dxa" w:w="1701"/>
            <w:vAlign w:val="top"/>
            <w:tcMar>
              <w:top w:w="60" w:type="dxa"/>
              <w:start w:w="80" w:type="dxa"/>
              <w:bottom w:w="60" w:type="dxa"/>
              <w:end w:w="80" w:type="dxa"/>
            </w:tcMar>
            <w:shd w:fill="F7F9FB"/>
          </w:tcPr>
          <w:p>
            <w:pPr>
              <w:spacing w:after="0"/>
            </w:pPr>
            <w:r>
              <w:rPr>
                <w:rFonts w:ascii="Aptos" w:hAnsi="Aptos"/>
                <w:sz w:val="13"/>
              </w:rPr>
              <w:t>SAP</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w:t>
            </w:r>
          </w:p>
        </w:tc>
      </w:tr>
      <w:tr>
        <w:tc>
          <w:tcPr>
            <w:tcW w:type="dxa" w:w="2381"/>
            <w:vAlign w:val="top"/>
            <w:tcMar>
              <w:top w:w="60" w:type="dxa"/>
              <w:start w:w="80" w:type="dxa"/>
              <w:bottom w:w="60" w:type="dxa"/>
              <w:end w:w="80" w:type="dxa"/>
            </w:tcMar>
          </w:tcPr>
          <w:p>
            <w:pPr>
              <w:spacing w:after="0"/>
            </w:pPr>
            <w:r>
              <w:rPr>
                <w:rFonts w:ascii="Aptos" w:hAnsi="Aptos"/>
                <w:sz w:val="13"/>
              </w:rPr>
              <w:t>BOM</w:t>
            </w:r>
          </w:p>
        </w:tc>
        <w:tc>
          <w:tcPr>
            <w:tcW w:type="dxa" w:w="4082"/>
            <w:vAlign w:val="top"/>
            <w:tcMar>
              <w:top w:w="60" w:type="dxa"/>
              <w:start w:w="80" w:type="dxa"/>
              <w:bottom w:w="60" w:type="dxa"/>
              <w:end w:w="80" w:type="dxa"/>
            </w:tcMar>
          </w:tcPr>
          <w:p>
            <w:pPr>
              <w:spacing w:after="0"/>
            </w:pPr>
            <w:r>
              <w:rPr>
                <w:rFonts w:ascii="Aptos" w:hAnsi="Aptos"/>
                <w:sz w:val="13"/>
              </w:rPr>
              <w:t>BOM / production or engineering BOM according to configured use</w:t>
            </w:r>
          </w:p>
        </w:tc>
        <w:tc>
          <w:tcPr>
            <w:tcW w:type="dxa" w:w="1701"/>
            <w:vAlign w:val="top"/>
            <w:tcMar>
              <w:top w:w="60" w:type="dxa"/>
              <w:start w:w="80" w:type="dxa"/>
              <w:bottom w:w="60" w:type="dxa"/>
              <w:end w:w="80" w:type="dxa"/>
            </w:tcMar>
          </w:tcPr>
          <w:p>
            <w:pPr>
              <w:spacing w:after="0"/>
            </w:pPr>
            <w:r>
              <w:rPr>
                <w:rFonts w:ascii="Aptos" w:hAnsi="Aptos"/>
                <w:sz w:val="13"/>
              </w:rPr>
              <w:t>SAP PP/Engineering</w:t>
            </w:r>
          </w:p>
        </w:tc>
        <w:tc>
          <w:tcPr>
            <w:tcW w:type="dxa" w:w="2324"/>
            <w:vAlign w:val="top"/>
            <w:tcMar>
              <w:top w:w="60" w:type="dxa"/>
              <w:start w:w="80" w:type="dxa"/>
              <w:bottom w:w="60" w:type="dxa"/>
              <w:end w:w="80" w:type="dxa"/>
            </w:tcMar>
          </w:tcPr>
          <w:p>
            <w:pPr>
              <w:spacing w:after="0"/>
            </w:pPr>
            <w:r>
              <w:rPr>
                <w:rFonts w:ascii="Aptos" w:hAnsi="Aptos"/>
                <w:sz w:val="13"/>
              </w:rPr>
              <w:t>SAP -&gt; Platform; planning snapshot is versioned</w:t>
            </w:r>
          </w:p>
        </w:tc>
      </w:tr>
      <w:tr>
        <w:tc>
          <w:tcPr>
            <w:tcW w:type="dxa" w:w="2381"/>
            <w:vAlign w:val="top"/>
            <w:tcMar>
              <w:top w:w="60" w:type="dxa"/>
              <w:start w:w="80" w:type="dxa"/>
              <w:bottom w:w="60" w:type="dxa"/>
              <w:end w:w="80" w:type="dxa"/>
            </w:tcMar>
            <w:shd w:fill="F7F9FB"/>
          </w:tcPr>
          <w:p>
            <w:pPr>
              <w:spacing w:after="0"/>
            </w:pPr>
            <w:r>
              <w:rPr>
                <w:rFonts w:ascii="Aptos" w:hAnsi="Aptos"/>
                <w:sz w:val="13"/>
              </w:rPr>
              <w:t>Routing / Operation</w:t>
            </w:r>
          </w:p>
        </w:tc>
        <w:tc>
          <w:tcPr>
            <w:tcW w:type="dxa" w:w="4082"/>
            <w:vAlign w:val="top"/>
            <w:tcMar>
              <w:top w:w="60" w:type="dxa"/>
              <w:start w:w="80" w:type="dxa"/>
              <w:bottom w:w="60" w:type="dxa"/>
              <w:end w:w="80" w:type="dxa"/>
            </w:tcMar>
            <w:shd w:fill="F7F9FB"/>
          </w:tcPr>
          <w:p>
            <w:pPr>
              <w:spacing w:after="0"/>
            </w:pPr>
            <w:r>
              <w:rPr>
                <w:rFonts w:ascii="Aptos" w:hAnsi="Aptos"/>
                <w:sz w:val="13"/>
              </w:rPr>
              <w:t>Task list / routing / operation</w:t>
            </w:r>
          </w:p>
        </w:tc>
        <w:tc>
          <w:tcPr>
            <w:tcW w:type="dxa" w:w="1701"/>
            <w:vAlign w:val="top"/>
            <w:tcMar>
              <w:top w:w="60" w:type="dxa"/>
              <w:start w:w="80" w:type="dxa"/>
              <w:bottom w:w="60" w:type="dxa"/>
              <w:end w:w="80" w:type="dxa"/>
            </w:tcMar>
            <w:shd w:fill="F7F9FB"/>
          </w:tcPr>
          <w:p>
            <w:pPr>
              <w:spacing w:after="0"/>
            </w:pPr>
            <w:r>
              <w:rPr>
                <w:rFonts w:ascii="Aptos" w:hAnsi="Aptos"/>
                <w:sz w:val="13"/>
              </w:rPr>
              <w:t>SAP PP</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w:t>
            </w:r>
          </w:p>
        </w:tc>
      </w:tr>
      <w:tr>
        <w:tc>
          <w:tcPr>
            <w:tcW w:type="dxa" w:w="2381"/>
            <w:vAlign w:val="top"/>
            <w:tcMar>
              <w:top w:w="60" w:type="dxa"/>
              <w:start w:w="80" w:type="dxa"/>
              <w:bottom w:w="60" w:type="dxa"/>
              <w:end w:w="80" w:type="dxa"/>
            </w:tcMar>
          </w:tcPr>
          <w:p>
            <w:pPr>
              <w:spacing w:after="0"/>
            </w:pPr>
            <w:r>
              <w:rPr>
                <w:rFonts w:ascii="Aptos" w:hAnsi="Aptos"/>
                <w:sz w:val="13"/>
              </w:rPr>
              <w:t>Work Center / Capacity</w:t>
            </w:r>
          </w:p>
        </w:tc>
        <w:tc>
          <w:tcPr>
            <w:tcW w:type="dxa" w:w="4082"/>
            <w:vAlign w:val="top"/>
            <w:tcMar>
              <w:top w:w="60" w:type="dxa"/>
              <w:start w:w="80" w:type="dxa"/>
              <w:bottom w:w="60" w:type="dxa"/>
              <w:end w:w="80" w:type="dxa"/>
            </w:tcMar>
          </w:tcPr>
          <w:p>
            <w:pPr>
              <w:spacing w:after="0"/>
            </w:pPr>
            <w:r>
              <w:rPr>
                <w:rFonts w:ascii="Aptos" w:hAnsi="Aptos"/>
                <w:sz w:val="13"/>
              </w:rPr>
              <w:t>Work center + capacity/shift/calendar data</w:t>
            </w:r>
          </w:p>
        </w:tc>
        <w:tc>
          <w:tcPr>
            <w:tcW w:type="dxa" w:w="1701"/>
            <w:vAlign w:val="top"/>
            <w:tcMar>
              <w:top w:w="60" w:type="dxa"/>
              <w:start w:w="80" w:type="dxa"/>
              <w:bottom w:w="60" w:type="dxa"/>
              <w:end w:w="80" w:type="dxa"/>
            </w:tcMar>
          </w:tcPr>
          <w:p>
            <w:pPr>
              <w:spacing w:after="0"/>
            </w:pPr>
            <w:r>
              <w:rPr>
                <w:rFonts w:ascii="Aptos" w:hAnsi="Aptos"/>
                <w:sz w:val="13"/>
              </w:rPr>
              <w:t>SAP PP/CRP</w:t>
            </w:r>
          </w:p>
        </w:tc>
        <w:tc>
          <w:tcPr>
            <w:tcW w:type="dxa" w:w="2324"/>
            <w:vAlign w:val="top"/>
            <w:tcMar>
              <w:top w:w="60" w:type="dxa"/>
              <w:start w:w="80" w:type="dxa"/>
              <w:bottom w:w="60" w:type="dxa"/>
              <w:end w:w="80" w:type="dxa"/>
            </w:tcMar>
          </w:tcPr>
          <w:p>
            <w:pPr>
              <w:spacing w:after="0"/>
            </w:pPr>
            <w:r>
              <w:rPr>
                <w:rFonts w:ascii="Aptos" w:hAnsi="Aptos"/>
                <w:sz w:val="13"/>
              </w:rPr>
              <w:t>SAP -&gt; Platform; dynamic outage overlay is platform-owned</w:t>
            </w:r>
          </w:p>
        </w:tc>
      </w:tr>
      <w:tr>
        <w:tc>
          <w:tcPr>
            <w:tcW w:type="dxa" w:w="2381"/>
            <w:vAlign w:val="top"/>
            <w:tcMar>
              <w:top w:w="60" w:type="dxa"/>
              <w:start w:w="80" w:type="dxa"/>
              <w:bottom w:w="60" w:type="dxa"/>
              <w:end w:w="80" w:type="dxa"/>
            </w:tcMar>
            <w:shd w:fill="F7F9FB"/>
          </w:tcPr>
          <w:p>
            <w:pPr>
              <w:spacing w:after="0"/>
            </w:pPr>
            <w:r>
              <w:rPr>
                <w:rFonts w:ascii="Aptos" w:hAnsi="Aptos"/>
                <w:sz w:val="13"/>
              </w:rPr>
              <w:t>Production Order</w:t>
            </w:r>
          </w:p>
        </w:tc>
        <w:tc>
          <w:tcPr>
            <w:tcW w:type="dxa" w:w="4082"/>
            <w:vAlign w:val="top"/>
            <w:tcMar>
              <w:top w:w="60" w:type="dxa"/>
              <w:start w:w="80" w:type="dxa"/>
              <w:bottom w:w="60" w:type="dxa"/>
              <w:end w:w="80" w:type="dxa"/>
            </w:tcMar>
            <w:shd w:fill="F7F9FB"/>
          </w:tcPr>
          <w:p>
            <w:pPr>
              <w:spacing w:after="0"/>
            </w:pPr>
            <w:r>
              <w:rPr>
                <w:rFonts w:ascii="Aptos" w:hAnsi="Aptos"/>
                <w:sz w:val="13"/>
              </w:rPr>
              <w:t>Production order header / item / operations</w:t>
            </w:r>
          </w:p>
        </w:tc>
        <w:tc>
          <w:tcPr>
            <w:tcW w:type="dxa" w:w="1701"/>
            <w:vAlign w:val="top"/>
            <w:tcMar>
              <w:top w:w="60" w:type="dxa"/>
              <w:start w:w="80" w:type="dxa"/>
              <w:bottom w:w="60" w:type="dxa"/>
              <w:end w:w="80" w:type="dxa"/>
            </w:tcMar>
            <w:shd w:fill="F7F9FB"/>
          </w:tcPr>
          <w:p>
            <w:pPr>
              <w:spacing w:after="0"/>
            </w:pPr>
            <w:r>
              <w:rPr>
                <w:rFonts w:ascii="Aptos" w:hAnsi="Aptos"/>
                <w:sz w:val="13"/>
              </w:rPr>
              <w:t>SAP PP</w:t>
            </w:r>
          </w:p>
        </w:tc>
        <w:tc>
          <w:tcPr>
            <w:tcW w:type="dxa" w:w="2324"/>
            <w:vAlign w:val="top"/>
            <w:tcMar>
              <w:top w:w="60" w:type="dxa"/>
              <w:start w:w="80" w:type="dxa"/>
              <w:bottom w:w="60" w:type="dxa"/>
              <w:end w:w="80" w:type="dxa"/>
            </w:tcMar>
            <w:shd w:fill="F7F9FB"/>
          </w:tcPr>
          <w:p>
            <w:pPr>
              <w:spacing w:after="0"/>
            </w:pPr>
            <w:r>
              <w:rPr>
                <w:rFonts w:ascii="Aptos" w:hAnsi="Aptos"/>
                <w:sz w:val="13"/>
              </w:rPr>
              <w:t>Bidirectional only through approved business APIs/events</w:t>
            </w:r>
          </w:p>
        </w:tc>
      </w:tr>
      <w:tr>
        <w:tc>
          <w:tcPr>
            <w:tcW w:type="dxa" w:w="2381"/>
            <w:vAlign w:val="top"/>
            <w:tcMar>
              <w:top w:w="60" w:type="dxa"/>
              <w:start w:w="80" w:type="dxa"/>
              <w:bottom w:w="60" w:type="dxa"/>
              <w:end w:w="80" w:type="dxa"/>
            </w:tcMar>
          </w:tcPr>
          <w:p>
            <w:pPr>
              <w:spacing w:after="0"/>
            </w:pPr>
            <w:r>
              <w:rPr>
                <w:rFonts w:ascii="Aptos" w:hAnsi="Aptos"/>
                <w:sz w:val="13"/>
              </w:rPr>
              <w:t>Confirmation</w:t>
            </w:r>
          </w:p>
        </w:tc>
        <w:tc>
          <w:tcPr>
            <w:tcW w:type="dxa" w:w="4082"/>
            <w:vAlign w:val="top"/>
            <w:tcMar>
              <w:top w:w="60" w:type="dxa"/>
              <w:start w:w="80" w:type="dxa"/>
              <w:bottom w:w="60" w:type="dxa"/>
              <w:end w:w="80" w:type="dxa"/>
            </w:tcMar>
          </w:tcPr>
          <w:p>
            <w:pPr>
              <w:spacing w:after="0"/>
            </w:pPr>
            <w:r>
              <w:rPr>
                <w:rFonts w:ascii="Aptos" w:hAnsi="Aptos"/>
                <w:sz w:val="13"/>
              </w:rPr>
              <w:t>Operation confirmation / final confirmation</w:t>
            </w:r>
          </w:p>
        </w:tc>
        <w:tc>
          <w:tcPr>
            <w:tcW w:type="dxa" w:w="1701"/>
            <w:vAlign w:val="top"/>
            <w:tcMar>
              <w:top w:w="60" w:type="dxa"/>
              <w:start w:w="80" w:type="dxa"/>
              <w:bottom w:w="60" w:type="dxa"/>
              <w:end w:w="80" w:type="dxa"/>
            </w:tcMar>
          </w:tcPr>
          <w:p>
            <w:pPr>
              <w:spacing w:after="0"/>
            </w:pPr>
            <w:r>
              <w:rPr>
                <w:rFonts w:ascii="Aptos" w:hAnsi="Aptos"/>
                <w:sz w:val="13"/>
              </w:rPr>
              <w:t>SAP PP or MES</w:t>
            </w:r>
          </w:p>
        </w:tc>
        <w:tc>
          <w:tcPr>
            <w:tcW w:type="dxa" w:w="2324"/>
            <w:vAlign w:val="top"/>
            <w:tcMar>
              <w:top w:w="60" w:type="dxa"/>
              <w:start w:w="80" w:type="dxa"/>
              <w:bottom w:w="60" w:type="dxa"/>
              <w:end w:w="80" w:type="dxa"/>
            </w:tcMar>
          </w:tcPr>
          <w:p>
            <w:pPr>
              <w:spacing w:after="0"/>
            </w:pPr>
            <w:r>
              <w:rPr>
                <w:rFonts w:ascii="Aptos" w:hAnsi="Aptos"/>
                <w:sz w:val="13"/>
              </w:rPr>
              <w:t>SAP/MES -&gt; Platform as actual fact</w:t>
            </w:r>
          </w:p>
        </w:tc>
      </w:tr>
      <w:tr>
        <w:tc>
          <w:tcPr>
            <w:tcW w:type="dxa" w:w="2381"/>
            <w:vAlign w:val="top"/>
            <w:tcMar>
              <w:top w:w="60" w:type="dxa"/>
              <w:start w:w="80" w:type="dxa"/>
              <w:bottom w:w="60" w:type="dxa"/>
              <w:end w:w="80" w:type="dxa"/>
            </w:tcMar>
            <w:shd w:fill="F7F9FB"/>
          </w:tcPr>
          <w:p>
            <w:pPr>
              <w:spacing w:after="0"/>
            </w:pPr>
            <w:r>
              <w:rPr>
                <w:rFonts w:ascii="Aptos" w:hAnsi="Aptos"/>
                <w:sz w:val="13"/>
              </w:rPr>
              <w:t>Inventory / MRP elements</w:t>
            </w:r>
          </w:p>
        </w:tc>
        <w:tc>
          <w:tcPr>
            <w:tcW w:type="dxa" w:w="4082"/>
            <w:vAlign w:val="top"/>
            <w:tcMar>
              <w:top w:w="60" w:type="dxa"/>
              <w:start w:w="80" w:type="dxa"/>
              <w:bottom w:w="60" w:type="dxa"/>
              <w:end w:w="80" w:type="dxa"/>
            </w:tcMar>
            <w:shd w:fill="F7F9FB"/>
          </w:tcPr>
          <w:p>
            <w:pPr>
              <w:spacing w:after="0"/>
            </w:pPr>
            <w:r>
              <w:rPr>
                <w:rFonts w:ascii="Aptos" w:hAnsi="Aptos"/>
                <w:sz w:val="13"/>
              </w:rPr>
              <w:t>Stock and relevant receipts/reservations</w:t>
            </w:r>
          </w:p>
        </w:tc>
        <w:tc>
          <w:tcPr>
            <w:tcW w:type="dxa" w:w="1701"/>
            <w:vAlign w:val="top"/>
            <w:tcMar>
              <w:top w:w="60" w:type="dxa"/>
              <w:start w:w="80" w:type="dxa"/>
              <w:bottom w:w="60" w:type="dxa"/>
              <w:end w:w="80" w:type="dxa"/>
            </w:tcMar>
            <w:shd w:fill="F7F9FB"/>
          </w:tcPr>
          <w:p>
            <w:pPr>
              <w:spacing w:after="0"/>
            </w:pPr>
            <w:r>
              <w:rPr>
                <w:rFonts w:ascii="Aptos" w:hAnsi="Aptos"/>
                <w:sz w:val="13"/>
              </w:rPr>
              <w:t>SAP MM/PP</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w:t>
            </w:r>
          </w:p>
        </w:tc>
      </w:tr>
      <w:tr>
        <w:tc>
          <w:tcPr>
            <w:tcW w:type="dxa" w:w="2381"/>
            <w:vAlign w:val="top"/>
            <w:tcMar>
              <w:top w:w="60" w:type="dxa"/>
              <w:start w:w="80" w:type="dxa"/>
              <w:bottom w:w="60" w:type="dxa"/>
              <w:end w:w="80" w:type="dxa"/>
            </w:tcMar>
          </w:tcPr>
          <w:p>
            <w:pPr>
              <w:spacing w:after="0"/>
            </w:pPr>
            <w:r>
              <w:rPr>
                <w:rFonts w:ascii="Aptos" w:hAnsi="Aptos"/>
                <w:sz w:val="13"/>
              </w:rPr>
              <w:t>Purchase receipt</w:t>
            </w:r>
          </w:p>
        </w:tc>
        <w:tc>
          <w:tcPr>
            <w:tcW w:type="dxa" w:w="4082"/>
            <w:vAlign w:val="top"/>
            <w:tcMar>
              <w:top w:w="60" w:type="dxa"/>
              <w:start w:w="80" w:type="dxa"/>
              <w:bottom w:w="60" w:type="dxa"/>
              <w:end w:w="80" w:type="dxa"/>
            </w:tcMar>
          </w:tcPr>
          <w:p>
            <w:pPr>
              <w:spacing w:after="0"/>
            </w:pPr>
            <w:r>
              <w:rPr>
                <w:rFonts w:ascii="Aptos" w:hAnsi="Aptos"/>
                <w:sz w:val="13"/>
              </w:rPr>
              <w:t>Purchase order/schedule line/goods receipt</w:t>
            </w:r>
          </w:p>
        </w:tc>
        <w:tc>
          <w:tcPr>
            <w:tcW w:type="dxa" w:w="1701"/>
            <w:vAlign w:val="top"/>
            <w:tcMar>
              <w:top w:w="60" w:type="dxa"/>
              <w:start w:w="80" w:type="dxa"/>
              <w:bottom w:w="60" w:type="dxa"/>
              <w:end w:w="80" w:type="dxa"/>
            </w:tcMar>
          </w:tcPr>
          <w:p>
            <w:pPr>
              <w:spacing w:after="0"/>
            </w:pPr>
            <w:r>
              <w:rPr>
                <w:rFonts w:ascii="Aptos" w:hAnsi="Aptos"/>
                <w:sz w:val="13"/>
              </w:rPr>
              <w:t>SAP MM</w:t>
            </w:r>
          </w:p>
        </w:tc>
        <w:tc>
          <w:tcPr>
            <w:tcW w:type="dxa" w:w="2324"/>
            <w:vAlign w:val="top"/>
            <w:tcMar>
              <w:top w:w="60" w:type="dxa"/>
              <w:start w:w="80" w:type="dxa"/>
              <w:bottom w:w="60" w:type="dxa"/>
              <w:end w:w="80" w:type="dxa"/>
            </w:tcMar>
          </w:tcPr>
          <w:p>
            <w:pPr>
              <w:spacing w:after="0"/>
            </w:pPr>
            <w:r>
              <w:rPr>
                <w:rFonts w:ascii="Aptos" w:hAnsi="Aptos"/>
                <w:sz w:val="13"/>
              </w:rPr>
              <w:t>SAP -&gt; Platform</w:t>
            </w:r>
          </w:p>
        </w:tc>
      </w:tr>
      <w:tr>
        <w:tc>
          <w:tcPr>
            <w:tcW w:type="dxa" w:w="2381"/>
            <w:vAlign w:val="top"/>
            <w:tcMar>
              <w:top w:w="60" w:type="dxa"/>
              <w:start w:w="80" w:type="dxa"/>
              <w:bottom w:w="60" w:type="dxa"/>
              <w:end w:w="80" w:type="dxa"/>
            </w:tcMar>
            <w:shd w:fill="F7F9FB"/>
          </w:tcPr>
          <w:p>
            <w:pPr>
              <w:spacing w:after="0"/>
            </w:pPr>
            <w:r>
              <w:rPr>
                <w:rFonts w:ascii="Aptos" w:hAnsi="Aptos"/>
                <w:sz w:val="13"/>
              </w:rPr>
              <w:t>Quality hold</w:t>
            </w:r>
          </w:p>
        </w:tc>
        <w:tc>
          <w:tcPr>
            <w:tcW w:type="dxa" w:w="4082"/>
            <w:vAlign w:val="top"/>
            <w:tcMar>
              <w:top w:w="60" w:type="dxa"/>
              <w:start w:w="80" w:type="dxa"/>
              <w:bottom w:w="60" w:type="dxa"/>
              <w:end w:w="80" w:type="dxa"/>
            </w:tcMar>
            <w:shd w:fill="F7F9FB"/>
          </w:tcPr>
          <w:p>
            <w:pPr>
              <w:spacing w:after="0"/>
            </w:pPr>
            <w:r>
              <w:rPr>
                <w:rFonts w:ascii="Aptos" w:hAnsi="Aptos"/>
                <w:sz w:val="13"/>
              </w:rPr>
              <w:t>Inspection lot / quality notification/status where applicable</w:t>
            </w:r>
          </w:p>
        </w:tc>
        <w:tc>
          <w:tcPr>
            <w:tcW w:type="dxa" w:w="1701"/>
            <w:vAlign w:val="top"/>
            <w:tcMar>
              <w:top w:w="60" w:type="dxa"/>
              <w:start w:w="80" w:type="dxa"/>
              <w:bottom w:w="60" w:type="dxa"/>
              <w:end w:w="80" w:type="dxa"/>
            </w:tcMar>
            <w:shd w:fill="F7F9FB"/>
          </w:tcPr>
          <w:p>
            <w:pPr>
              <w:spacing w:after="0"/>
            </w:pPr>
            <w:r>
              <w:rPr>
                <w:rFonts w:ascii="Aptos" w:hAnsi="Aptos"/>
                <w:sz w:val="13"/>
              </w:rPr>
              <w:t>SAP QM</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w:t>
            </w:r>
          </w:p>
        </w:tc>
      </w:tr>
      <w:tr>
        <w:tc>
          <w:tcPr>
            <w:tcW w:type="dxa" w:w="2381"/>
            <w:vAlign w:val="top"/>
            <w:tcMar>
              <w:top w:w="60" w:type="dxa"/>
              <w:start w:w="80" w:type="dxa"/>
              <w:bottom w:w="60" w:type="dxa"/>
              <w:end w:w="80" w:type="dxa"/>
            </w:tcMar>
          </w:tcPr>
          <w:p>
            <w:pPr>
              <w:spacing w:after="0"/>
            </w:pPr>
            <w:r>
              <w:rPr>
                <w:rFonts w:ascii="Aptos" w:hAnsi="Aptos"/>
                <w:sz w:val="13"/>
              </w:rPr>
              <w:t>Maintenance state</w:t>
            </w:r>
          </w:p>
        </w:tc>
        <w:tc>
          <w:tcPr>
            <w:tcW w:type="dxa" w:w="4082"/>
            <w:vAlign w:val="top"/>
            <w:tcMar>
              <w:top w:w="60" w:type="dxa"/>
              <w:start w:w="80" w:type="dxa"/>
              <w:bottom w:w="60" w:type="dxa"/>
              <w:end w:w="80" w:type="dxa"/>
            </w:tcMar>
          </w:tcPr>
          <w:p>
            <w:pPr>
              <w:spacing w:after="0"/>
            </w:pPr>
            <w:r>
              <w:rPr>
                <w:rFonts w:ascii="Aptos" w:hAnsi="Aptos"/>
                <w:sz w:val="13"/>
              </w:rPr>
              <w:t>Equipment / maintenance order / breakdown status where applicable</w:t>
            </w:r>
          </w:p>
        </w:tc>
        <w:tc>
          <w:tcPr>
            <w:tcW w:type="dxa" w:w="1701"/>
            <w:vAlign w:val="top"/>
            <w:tcMar>
              <w:top w:w="60" w:type="dxa"/>
              <w:start w:w="80" w:type="dxa"/>
              <w:bottom w:w="60" w:type="dxa"/>
              <w:end w:w="80" w:type="dxa"/>
            </w:tcMar>
          </w:tcPr>
          <w:p>
            <w:pPr>
              <w:spacing w:after="0"/>
            </w:pPr>
            <w:r>
              <w:rPr>
                <w:rFonts w:ascii="Aptos" w:hAnsi="Aptos"/>
                <w:sz w:val="13"/>
              </w:rPr>
              <w:t>SAP PM</w:t>
            </w:r>
          </w:p>
        </w:tc>
        <w:tc>
          <w:tcPr>
            <w:tcW w:type="dxa" w:w="2324"/>
            <w:vAlign w:val="top"/>
            <w:tcMar>
              <w:top w:w="60" w:type="dxa"/>
              <w:start w:w="80" w:type="dxa"/>
              <w:bottom w:w="60" w:type="dxa"/>
              <w:end w:w="80" w:type="dxa"/>
            </w:tcMar>
          </w:tcPr>
          <w:p>
            <w:pPr>
              <w:spacing w:after="0"/>
            </w:pPr>
            <w:r>
              <w:rPr>
                <w:rFonts w:ascii="Aptos" w:hAnsi="Aptos"/>
                <w:sz w:val="13"/>
              </w:rPr>
              <w:t>SAP -&gt; Platform</w:t>
            </w:r>
          </w:p>
        </w:tc>
      </w:tr>
      <w:tr>
        <w:tc>
          <w:tcPr>
            <w:tcW w:type="dxa" w:w="2381"/>
            <w:vAlign w:val="top"/>
            <w:tcMar>
              <w:top w:w="60" w:type="dxa"/>
              <w:start w:w="80" w:type="dxa"/>
              <w:bottom w:w="60" w:type="dxa"/>
              <w:end w:w="80" w:type="dxa"/>
            </w:tcMar>
            <w:shd w:fill="F7F9FB"/>
          </w:tcPr>
          <w:p>
            <w:pPr>
              <w:spacing w:after="0"/>
            </w:pPr>
            <w:r>
              <w:rPr>
                <w:rFonts w:ascii="Aptos" w:hAnsi="Aptos"/>
                <w:sz w:val="13"/>
              </w:rPr>
              <w:t>Actual cost</w:t>
            </w:r>
          </w:p>
        </w:tc>
        <w:tc>
          <w:tcPr>
            <w:tcW w:type="dxa" w:w="4082"/>
            <w:vAlign w:val="top"/>
            <w:tcMar>
              <w:top w:w="60" w:type="dxa"/>
              <w:start w:w="80" w:type="dxa"/>
              <w:bottom w:w="60" w:type="dxa"/>
              <w:end w:w="80" w:type="dxa"/>
            </w:tcMar>
            <w:shd w:fill="F7F9FB"/>
          </w:tcPr>
          <w:p>
            <w:pPr>
              <w:spacing w:after="0"/>
            </w:pPr>
            <w:r>
              <w:rPr>
                <w:rFonts w:ascii="Aptos" w:hAnsi="Aptos"/>
                <w:sz w:val="13"/>
              </w:rPr>
              <w:t>CO/FI actual postings relevant to governed objects</w:t>
            </w:r>
          </w:p>
        </w:tc>
        <w:tc>
          <w:tcPr>
            <w:tcW w:type="dxa" w:w="1701"/>
            <w:vAlign w:val="top"/>
            <w:tcMar>
              <w:top w:w="60" w:type="dxa"/>
              <w:start w:w="80" w:type="dxa"/>
              <w:bottom w:w="60" w:type="dxa"/>
              <w:end w:w="80" w:type="dxa"/>
            </w:tcMar>
            <w:shd w:fill="F7F9FB"/>
          </w:tcPr>
          <w:p>
            <w:pPr>
              <w:spacing w:after="0"/>
            </w:pPr>
            <w:r>
              <w:rPr>
                <w:rFonts w:ascii="Aptos" w:hAnsi="Aptos"/>
                <w:sz w:val="13"/>
              </w:rPr>
              <w:t>SAP FI/CO</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 never rewritten by platform</w:t>
            </w:r>
          </w:p>
        </w:tc>
      </w:tr>
      <w:tr>
        <w:tc>
          <w:tcPr>
            <w:tcW w:type="dxa" w:w="2381"/>
            <w:vAlign w:val="top"/>
            <w:tcMar>
              <w:top w:w="60" w:type="dxa"/>
              <w:start w:w="80" w:type="dxa"/>
              <w:bottom w:w="60" w:type="dxa"/>
              <w:end w:w="80" w:type="dxa"/>
            </w:tcMar>
          </w:tcPr>
          <w:p>
            <w:pPr>
              <w:spacing w:after="0"/>
            </w:pPr>
            <w:r>
              <w:rPr>
                <w:rFonts w:ascii="Aptos" w:hAnsi="Aptos"/>
                <w:sz w:val="13"/>
              </w:rPr>
              <w:t>Document/revision</w:t>
            </w:r>
          </w:p>
        </w:tc>
        <w:tc>
          <w:tcPr>
            <w:tcW w:type="dxa" w:w="4082"/>
            <w:vAlign w:val="top"/>
            <w:tcMar>
              <w:top w:w="60" w:type="dxa"/>
              <w:start w:w="80" w:type="dxa"/>
              <w:bottom w:w="60" w:type="dxa"/>
              <w:end w:w="80" w:type="dxa"/>
            </w:tcMar>
          </w:tcPr>
          <w:p>
            <w:pPr>
              <w:spacing w:after="0"/>
            </w:pPr>
            <w:r>
              <w:rPr>
                <w:rFonts w:ascii="Aptos" w:hAnsi="Aptos"/>
                <w:sz w:val="13"/>
              </w:rPr>
              <w:t>Document info/DMS/engineering revision reference where used</w:t>
            </w:r>
          </w:p>
        </w:tc>
        <w:tc>
          <w:tcPr>
            <w:tcW w:type="dxa" w:w="1701"/>
            <w:vAlign w:val="top"/>
            <w:tcMar>
              <w:top w:w="60" w:type="dxa"/>
              <w:start w:w="80" w:type="dxa"/>
              <w:bottom w:w="60" w:type="dxa"/>
              <w:end w:w="80" w:type="dxa"/>
            </w:tcMar>
          </w:tcPr>
          <w:p>
            <w:pPr>
              <w:spacing w:after="0"/>
            </w:pPr>
            <w:r>
              <w:rPr>
                <w:rFonts w:ascii="Aptos" w:hAnsi="Aptos"/>
                <w:sz w:val="13"/>
              </w:rPr>
              <w:t>SAP DMS/PLM</w:t>
            </w:r>
          </w:p>
        </w:tc>
        <w:tc>
          <w:tcPr>
            <w:tcW w:type="dxa" w:w="2324"/>
            <w:vAlign w:val="top"/>
            <w:tcMar>
              <w:top w:w="60" w:type="dxa"/>
              <w:start w:w="80" w:type="dxa"/>
              <w:bottom w:w="60" w:type="dxa"/>
              <w:end w:w="80" w:type="dxa"/>
            </w:tcMar>
          </w:tcPr>
          <w:p>
            <w:pPr>
              <w:spacing w:after="0"/>
            </w:pPr>
            <w:r>
              <w:rPr>
                <w:rFonts w:ascii="Aptos" w:hAnsi="Aptos"/>
                <w:sz w:val="13"/>
              </w:rPr>
              <w:t>SAP -&gt; Platform</w:t>
            </w:r>
          </w:p>
        </w:tc>
      </w:tr>
    </w:tbl>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API RELEASE RULE: </w:t>
            </w:r>
            <w:r>
              <w:t>The exact SAP service or event name is release/configuration dependent. The integration team must select the released interface from SAP Business Accelerator Hub for the target S/4HANA release and record that concrete endpoint, version, authorization object and payload mapping in the integration repository before build. The architecture does not authorize direct table/DB access merely because a field is visible in SAP.</w:t>
            </w:r>
          </w:p>
        </w:tc>
      </w:tr>
    </w:tbl>
    <w:p/>
    <w:p>
      <w:pPr>
        <w:pStyle w:val="Heading2"/>
        <w:keepNext/>
      </w:pPr>
      <w:r>
        <w:t>22.3 Integration reliability pattern</w:t>
      </w:r>
    </w:p>
    <w:p>
      <w:pPr>
        <w:pStyle w:val="CodeBlock"/>
      </w:pPr>
      <w:r>
        <w:t>SAP -&gt; Adapter -&gt; Inbox(idempotent) -&gt; Canonical Event -&gt; Domain Handler -&gt; Outbox -&gt; Read Models</w:t>
      </w:r>
    </w:p>
    <w:p>
      <w:pPr>
        <w:pStyle w:val="CodeBlock"/>
      </w:pPr>
      <w:r/>
    </w:p>
    <w:p>
      <w:pPr>
        <w:pStyle w:val="CodeBlock"/>
      </w:pPr>
      <w:r>
        <w:t>Failures:</w:t>
      </w:r>
    </w:p>
    <w:p>
      <w:pPr>
        <w:pStyle w:val="CodeBlock"/>
      </w:pPr>
      <w:r>
        <w:t>1. Schema validation failure -&gt; QUARANTINE</w:t>
      </w:r>
    </w:p>
    <w:p>
      <w:pPr>
        <w:pStyle w:val="CodeBlock"/>
      </w:pPr>
      <w:r>
        <w:t>2. Temporary network failure -&gt; RETRY with exponential backoff</w:t>
      </w:r>
    </w:p>
    <w:p>
      <w:pPr>
        <w:pStyle w:val="CodeBlock"/>
      </w:pPr>
      <w:r>
        <w:t>3. Duplicate -&gt; ACK/no-op</w:t>
      </w:r>
    </w:p>
    <w:p>
      <w:pPr>
        <w:pStyle w:val="CodeBlock"/>
      </w:pPr>
      <w:r>
        <w:t>4. Business validation failure -&gt; REJECTED with remediation code</w:t>
      </w:r>
    </w:p>
    <w:p>
      <w:pPr>
        <w:pStyle w:val="CodeBlock"/>
      </w:pPr>
      <w:r>
        <w:t>5. Persistent failure -&gt; DEAD LETTER + alert</w:t>
      </w:r>
    </w:p>
    <w:p>
      <w:pPr>
        <w:pStyle w:val="CodeBlock"/>
      </w:pPr>
      <w:r/>
    </w:p>
    <w:p>
      <w:pPr>
        <w:pStyle w:val="CodeBlock"/>
      </w:pPr>
      <w:r>
        <w:t>Never: distributed 2-phase commit between SAP and platform.</w:t>
      </w:r>
    </w:p>
    <w:p>
      <w:pPr>
        <w:pStyle w:val="Heading2"/>
        <w:keepNext/>
      </w:pPr>
      <w:r>
        <w:t>22.4 Security</w:t>
      </w:r>
    </w:p>
    <w:p>
      <w:pPr>
        <w:pStyle w:val="ListBullet"/>
        <w:spacing w:after="40"/>
      </w:pPr>
      <w:r>
        <w:t>TLS 1.2+; prefer TLS 1.3 where supported.</w:t>
      </w:r>
    </w:p>
    <w:p>
      <w:pPr>
        <w:pStyle w:val="ListBullet"/>
        <w:spacing w:after="40"/>
      </w:pPr>
      <w:r>
        <w:t>mTLS for system-to-system channels where supported.</w:t>
      </w:r>
    </w:p>
    <w:p>
      <w:pPr>
        <w:pStyle w:val="ListBullet"/>
        <w:spacing w:after="40"/>
      </w:pPr>
      <w:r>
        <w:t>OAuth2/client credentials or SAP-supported technical user mechanism for APIs.</w:t>
      </w:r>
    </w:p>
    <w:p>
      <w:pPr>
        <w:pStyle w:val="ListBullet"/>
        <w:spacing w:after="40"/>
      </w:pPr>
      <w:r>
        <w:t>Use SAP Cloud Connector for hybrid connectivity where applicable; no direct inbound exposure of SAP internal ports.</w:t>
      </w:r>
    </w:p>
    <w:p>
      <w:pPr>
        <w:pStyle w:val="ListBullet"/>
        <w:spacing w:after="40"/>
      </w:pPr>
      <w:r>
        <w:t>Principal propagation only where end-user traceability is explicitly required and supported.</w:t>
      </w:r>
    </w:p>
    <w:p>
      <w:pPr>
        <w:pStyle w:val="ListBullet"/>
        <w:spacing w:after="40"/>
      </w:pPr>
      <w:r>
        <w:t>Store certificates/secrets in enterprise vault, not Git or container images.</w:t>
      </w:r>
    </w:p>
    <w:p>
      <w:pPr>
        <w:pStyle w:val="Heading1"/>
        <w:keepNext/>
      </w:pPr>
      <w:r>
        <w:t>23. Security Architecture and Threat Model</w:t>
      </w:r>
    </w:p>
    <w:p>
      <w:pPr>
        <w:pStyle w:val="Heading2"/>
        <w:keepNext/>
      </w:pPr>
      <w:r>
        <w:t>23.1 Trust zones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D9EAF7"/>
            <w:vAlign w:val="center"/>
            <w:tcMar>
              <w:top w:w="60" w:type="dxa"/>
              <w:start w:w="80" w:type="dxa"/>
              <w:bottom w:w="60" w:type="dxa"/>
              <w:end w:w="80" w:type="dxa"/>
            </w:tcMar>
          </w:tcPr>
          <w:p>
            <w:r>
              <w:rPr>
                <w:rFonts w:ascii="Aptos" w:hAnsi="Aptos"/>
                <w:b/>
                <w:sz w:val="14"/>
              </w:rPr>
              <w:t>Zone</w:t>
            </w:r>
          </w:p>
        </w:tc>
        <w:tc>
          <w:tcPr>
            <w:tcW w:type="dxa" w:w="3402"/>
            <w:shd w:fill="D9EAF7"/>
            <w:vAlign w:val="center"/>
            <w:tcMar>
              <w:top w:w="60" w:type="dxa"/>
              <w:start w:w="80" w:type="dxa"/>
              <w:bottom w:w="60" w:type="dxa"/>
              <w:end w:w="80" w:type="dxa"/>
            </w:tcMar>
          </w:tcPr>
          <w:p>
            <w:r>
              <w:rPr>
                <w:rFonts w:ascii="Aptos" w:hAnsi="Aptos"/>
                <w:b/>
                <w:sz w:val="14"/>
              </w:rPr>
              <w:t>Assets</w:t>
            </w:r>
          </w:p>
        </w:tc>
        <w:tc>
          <w:tcPr>
            <w:tcW w:type="dxa" w:w="4535"/>
            <w:shd w:fill="D9EAF7"/>
            <w:vAlign w:val="center"/>
            <w:tcMar>
              <w:top w:w="60" w:type="dxa"/>
              <w:start w:w="80" w:type="dxa"/>
              <w:bottom w:w="60" w:type="dxa"/>
              <w:end w:w="80" w:type="dxa"/>
            </w:tcMar>
          </w:tcPr>
          <w:p>
            <w:r>
              <w:rPr>
                <w:rFonts w:ascii="Aptos" w:hAnsi="Aptos"/>
                <w:b/>
                <w:sz w:val="14"/>
              </w:rPr>
              <w:t>Control</w:t>
            </w:r>
          </w:p>
        </w:tc>
      </w:tr>
      <w:tr>
        <w:tc>
          <w:tcPr>
            <w:tcW w:type="dxa" w:w="1701"/>
            <w:vAlign w:val="top"/>
            <w:tcMar>
              <w:top w:w="60" w:type="dxa"/>
              <w:start w:w="80" w:type="dxa"/>
              <w:bottom w:w="60" w:type="dxa"/>
              <w:end w:w="80" w:type="dxa"/>
            </w:tcMar>
          </w:tcPr>
          <w:p>
            <w:pPr>
              <w:spacing w:after="0"/>
            </w:pPr>
            <w:r>
              <w:rPr>
                <w:rFonts w:ascii="Aptos" w:hAnsi="Aptos"/>
                <w:sz w:val="14"/>
              </w:rPr>
              <w:t>User zone</w:t>
            </w:r>
          </w:p>
        </w:tc>
        <w:tc>
          <w:tcPr>
            <w:tcW w:type="dxa" w:w="3402"/>
            <w:vAlign w:val="top"/>
            <w:tcMar>
              <w:top w:w="60" w:type="dxa"/>
              <w:start w:w="80" w:type="dxa"/>
              <w:bottom w:w="60" w:type="dxa"/>
              <w:end w:w="80" w:type="dxa"/>
            </w:tcMar>
          </w:tcPr>
          <w:p>
            <w:pPr>
              <w:spacing w:after="0"/>
            </w:pPr>
            <w:r>
              <w:rPr>
                <w:rFonts w:ascii="Aptos" w:hAnsi="Aptos"/>
                <w:sz w:val="14"/>
              </w:rPr>
              <w:t>Browsers/workstations</w:t>
            </w:r>
          </w:p>
        </w:tc>
        <w:tc>
          <w:tcPr>
            <w:tcW w:type="dxa" w:w="4535"/>
            <w:vAlign w:val="top"/>
            <w:tcMar>
              <w:top w:w="60" w:type="dxa"/>
              <w:start w:w="80" w:type="dxa"/>
              <w:bottom w:w="60" w:type="dxa"/>
              <w:end w:w="80" w:type="dxa"/>
            </w:tcMar>
          </w:tcPr>
          <w:p>
            <w:pPr>
              <w:spacing w:after="0"/>
            </w:pPr>
            <w:r>
              <w:rPr>
                <w:rFonts w:ascii="Aptos" w:hAnsi="Aptos"/>
                <w:sz w:val="14"/>
              </w:rPr>
              <w:t>SSO, MFA where corporate IdP supports, endpoint security</w:t>
            </w:r>
          </w:p>
        </w:tc>
      </w:tr>
      <w:tr>
        <w:tc>
          <w:tcPr>
            <w:tcW w:type="dxa" w:w="1701"/>
            <w:vAlign w:val="top"/>
            <w:tcMar>
              <w:top w:w="60" w:type="dxa"/>
              <w:start w:w="80" w:type="dxa"/>
              <w:bottom w:w="60" w:type="dxa"/>
              <w:end w:w="80" w:type="dxa"/>
            </w:tcMar>
            <w:shd w:fill="F7F9FB"/>
          </w:tcPr>
          <w:p>
            <w:pPr>
              <w:spacing w:after="0"/>
            </w:pPr>
            <w:r>
              <w:rPr>
                <w:rFonts w:ascii="Aptos" w:hAnsi="Aptos"/>
                <w:sz w:val="14"/>
              </w:rPr>
              <w:t>Presentation zone</w:t>
            </w:r>
          </w:p>
        </w:tc>
        <w:tc>
          <w:tcPr>
            <w:tcW w:type="dxa" w:w="3402"/>
            <w:vAlign w:val="top"/>
            <w:tcMar>
              <w:top w:w="60" w:type="dxa"/>
              <w:start w:w="80" w:type="dxa"/>
              <w:bottom w:w="60" w:type="dxa"/>
              <w:end w:w="80" w:type="dxa"/>
            </w:tcMar>
            <w:shd w:fill="F7F9FB"/>
          </w:tcPr>
          <w:p>
            <w:pPr>
              <w:spacing w:after="0"/>
            </w:pPr>
            <w:r>
              <w:rPr>
                <w:rFonts w:ascii="Aptos" w:hAnsi="Aptos"/>
                <w:sz w:val="14"/>
              </w:rPr>
              <w:t>Ingress/WAF</w:t>
            </w:r>
          </w:p>
        </w:tc>
        <w:tc>
          <w:tcPr>
            <w:tcW w:type="dxa" w:w="4535"/>
            <w:vAlign w:val="top"/>
            <w:tcMar>
              <w:top w:w="60" w:type="dxa"/>
              <w:start w:w="80" w:type="dxa"/>
              <w:bottom w:w="60" w:type="dxa"/>
              <w:end w:w="80" w:type="dxa"/>
            </w:tcMar>
            <w:shd w:fill="F7F9FB"/>
          </w:tcPr>
          <w:p>
            <w:pPr>
              <w:spacing w:after="0"/>
            </w:pPr>
            <w:r>
              <w:rPr>
                <w:rFonts w:ascii="Aptos" w:hAnsi="Aptos"/>
                <w:sz w:val="14"/>
              </w:rPr>
              <w:t>TLS, rate limiting, WAF, headers, bot controls</w:t>
            </w:r>
          </w:p>
        </w:tc>
      </w:tr>
      <w:tr>
        <w:tc>
          <w:tcPr>
            <w:tcW w:type="dxa" w:w="1701"/>
            <w:vAlign w:val="top"/>
            <w:tcMar>
              <w:top w:w="60" w:type="dxa"/>
              <w:start w:w="80" w:type="dxa"/>
              <w:bottom w:w="60" w:type="dxa"/>
              <w:end w:w="80" w:type="dxa"/>
            </w:tcMar>
          </w:tcPr>
          <w:p>
            <w:pPr>
              <w:spacing w:after="0"/>
            </w:pPr>
            <w:r>
              <w:rPr>
                <w:rFonts w:ascii="Aptos" w:hAnsi="Aptos"/>
                <w:sz w:val="14"/>
              </w:rPr>
              <w:t>Application zone</w:t>
            </w:r>
          </w:p>
        </w:tc>
        <w:tc>
          <w:tcPr>
            <w:tcW w:type="dxa" w:w="3402"/>
            <w:vAlign w:val="top"/>
            <w:tcMar>
              <w:top w:w="60" w:type="dxa"/>
              <w:start w:w="80" w:type="dxa"/>
              <w:bottom w:w="60" w:type="dxa"/>
              <w:end w:w="80" w:type="dxa"/>
            </w:tcMar>
          </w:tcPr>
          <w:p>
            <w:pPr>
              <w:spacing w:after="0"/>
            </w:pPr>
            <w:r>
              <w:rPr>
                <w:rFonts w:ascii="Aptos" w:hAnsi="Aptos"/>
                <w:sz w:val="14"/>
              </w:rPr>
              <w:t>APIs/planning workers</w:t>
            </w:r>
          </w:p>
        </w:tc>
        <w:tc>
          <w:tcPr>
            <w:tcW w:type="dxa" w:w="4535"/>
            <w:vAlign w:val="top"/>
            <w:tcMar>
              <w:top w:w="60" w:type="dxa"/>
              <w:start w:w="80" w:type="dxa"/>
              <w:bottom w:w="60" w:type="dxa"/>
              <w:end w:w="80" w:type="dxa"/>
            </w:tcMar>
          </w:tcPr>
          <w:p>
            <w:pPr>
              <w:spacing w:after="0"/>
            </w:pPr>
            <w:r>
              <w:rPr>
                <w:rFonts w:ascii="Aptos" w:hAnsi="Aptos"/>
                <w:sz w:val="14"/>
              </w:rPr>
              <w:t>Service identities, mTLS, least privilege</w:t>
            </w:r>
          </w:p>
        </w:tc>
      </w:tr>
      <w:tr>
        <w:tc>
          <w:tcPr>
            <w:tcW w:type="dxa" w:w="1701"/>
            <w:vAlign w:val="top"/>
            <w:tcMar>
              <w:top w:w="60" w:type="dxa"/>
              <w:start w:w="80" w:type="dxa"/>
              <w:bottom w:w="60" w:type="dxa"/>
              <w:end w:w="80" w:type="dxa"/>
            </w:tcMar>
            <w:shd w:fill="F7F9FB"/>
          </w:tcPr>
          <w:p>
            <w:pPr>
              <w:spacing w:after="0"/>
            </w:pPr>
            <w:r>
              <w:rPr>
                <w:rFonts w:ascii="Aptos" w:hAnsi="Aptos"/>
                <w:sz w:val="14"/>
              </w:rPr>
              <w:t>Data zone</w:t>
            </w:r>
          </w:p>
        </w:tc>
        <w:tc>
          <w:tcPr>
            <w:tcW w:type="dxa" w:w="3402"/>
            <w:vAlign w:val="top"/>
            <w:tcMar>
              <w:top w:w="60" w:type="dxa"/>
              <w:start w:w="80" w:type="dxa"/>
              <w:bottom w:w="60" w:type="dxa"/>
              <w:end w:w="80" w:type="dxa"/>
            </w:tcMar>
            <w:shd w:fill="F7F9FB"/>
          </w:tcPr>
          <w:p>
            <w:pPr>
              <w:spacing w:after="0"/>
            </w:pPr>
            <w:r>
              <w:rPr>
                <w:rFonts w:ascii="Aptos" w:hAnsi="Aptos"/>
                <w:sz w:val="14"/>
              </w:rPr>
              <w:t>DB/Kafka/Redis/object store</w:t>
            </w:r>
          </w:p>
        </w:tc>
        <w:tc>
          <w:tcPr>
            <w:tcW w:type="dxa" w:w="4535"/>
            <w:vAlign w:val="top"/>
            <w:tcMar>
              <w:top w:w="60" w:type="dxa"/>
              <w:start w:w="80" w:type="dxa"/>
              <w:bottom w:w="60" w:type="dxa"/>
              <w:end w:w="80" w:type="dxa"/>
            </w:tcMar>
            <w:shd w:fill="F7F9FB"/>
          </w:tcPr>
          <w:p>
            <w:pPr>
              <w:spacing w:after="0"/>
            </w:pPr>
            <w:r>
              <w:rPr>
                <w:rFonts w:ascii="Aptos" w:hAnsi="Aptos"/>
                <w:sz w:val="14"/>
              </w:rPr>
              <w:t>Network isolation, encryption, backup</w:t>
            </w:r>
          </w:p>
        </w:tc>
      </w:tr>
      <w:tr>
        <w:tc>
          <w:tcPr>
            <w:tcW w:type="dxa" w:w="1701"/>
            <w:vAlign w:val="top"/>
            <w:tcMar>
              <w:top w:w="60" w:type="dxa"/>
              <w:start w:w="80" w:type="dxa"/>
              <w:bottom w:w="60" w:type="dxa"/>
              <w:end w:w="80" w:type="dxa"/>
            </w:tcMar>
          </w:tcPr>
          <w:p>
            <w:pPr>
              <w:spacing w:after="0"/>
            </w:pPr>
            <w:r>
              <w:rPr>
                <w:rFonts w:ascii="Aptos" w:hAnsi="Aptos"/>
                <w:sz w:val="14"/>
              </w:rPr>
              <w:t>Integration zone</w:t>
            </w:r>
          </w:p>
        </w:tc>
        <w:tc>
          <w:tcPr>
            <w:tcW w:type="dxa" w:w="3402"/>
            <w:vAlign w:val="top"/>
            <w:tcMar>
              <w:top w:w="60" w:type="dxa"/>
              <w:start w:w="80" w:type="dxa"/>
              <w:bottom w:w="60" w:type="dxa"/>
              <w:end w:w="80" w:type="dxa"/>
            </w:tcMar>
          </w:tcPr>
          <w:p>
            <w:pPr>
              <w:spacing w:after="0"/>
            </w:pPr>
            <w:r>
              <w:rPr>
                <w:rFonts w:ascii="Aptos" w:hAnsi="Aptos"/>
                <w:sz w:val="14"/>
              </w:rPr>
              <w:t>SAP adapters</w:t>
            </w:r>
          </w:p>
        </w:tc>
        <w:tc>
          <w:tcPr>
            <w:tcW w:type="dxa" w:w="4535"/>
            <w:vAlign w:val="top"/>
            <w:tcMar>
              <w:top w:w="60" w:type="dxa"/>
              <w:start w:w="80" w:type="dxa"/>
              <w:bottom w:w="60" w:type="dxa"/>
              <w:end w:w="80" w:type="dxa"/>
            </w:tcMar>
          </w:tcPr>
          <w:p>
            <w:pPr>
              <w:spacing w:after="0"/>
            </w:pPr>
            <w:r>
              <w:rPr>
                <w:rFonts w:ascii="Aptos" w:hAnsi="Aptos"/>
                <w:sz w:val="14"/>
              </w:rPr>
              <w:t>Allow-listed routes, connector, certificate auth</w:t>
            </w:r>
          </w:p>
        </w:tc>
      </w:tr>
      <w:tr>
        <w:tc>
          <w:tcPr>
            <w:tcW w:type="dxa" w:w="1701"/>
            <w:vAlign w:val="top"/>
            <w:tcMar>
              <w:top w:w="60" w:type="dxa"/>
              <w:start w:w="80" w:type="dxa"/>
              <w:bottom w:w="60" w:type="dxa"/>
              <w:end w:w="80" w:type="dxa"/>
            </w:tcMar>
            <w:shd w:fill="F7F9FB"/>
          </w:tcPr>
          <w:p>
            <w:pPr>
              <w:spacing w:after="0"/>
            </w:pPr>
            <w:r>
              <w:rPr>
                <w:rFonts w:ascii="Aptos" w:hAnsi="Aptos"/>
                <w:sz w:val="14"/>
              </w:rPr>
              <w:t>Admin zone</w:t>
            </w:r>
          </w:p>
        </w:tc>
        <w:tc>
          <w:tcPr>
            <w:tcW w:type="dxa" w:w="3402"/>
            <w:vAlign w:val="top"/>
            <w:tcMar>
              <w:top w:w="60" w:type="dxa"/>
              <w:start w:w="80" w:type="dxa"/>
              <w:bottom w:w="60" w:type="dxa"/>
              <w:end w:w="80" w:type="dxa"/>
            </w:tcMar>
            <w:shd w:fill="F7F9FB"/>
          </w:tcPr>
          <w:p>
            <w:pPr>
              <w:spacing w:after="0"/>
            </w:pPr>
            <w:r>
              <w:rPr>
                <w:rFonts w:ascii="Aptos" w:hAnsi="Aptos"/>
                <w:sz w:val="14"/>
              </w:rPr>
              <w:t>Ops tools</w:t>
            </w:r>
          </w:p>
        </w:tc>
        <w:tc>
          <w:tcPr>
            <w:tcW w:type="dxa" w:w="4535"/>
            <w:vAlign w:val="top"/>
            <w:tcMar>
              <w:top w:w="60" w:type="dxa"/>
              <w:start w:w="80" w:type="dxa"/>
              <w:bottom w:w="60" w:type="dxa"/>
              <w:end w:w="80" w:type="dxa"/>
            </w:tcMar>
            <w:shd w:fill="F7F9FB"/>
          </w:tcPr>
          <w:p>
            <w:pPr>
              <w:spacing w:after="0"/>
            </w:pPr>
            <w:r>
              <w:rPr>
                <w:rFonts w:ascii="Aptos" w:hAnsi="Aptos"/>
                <w:sz w:val="14"/>
              </w:rPr>
              <w:t>Privileged access, session recording where required</w:t>
            </w:r>
          </w:p>
        </w:tc>
      </w:tr>
    </w:tbl>
    <w:p/>
    <w:p>
      <w:pPr>
        <w:pStyle w:val="Heading2"/>
        <w:keepNext/>
      </w:pPr>
      <w:r>
        <w:t>23.2 STRIDE controls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D9EAF7"/>
            <w:vAlign w:val="center"/>
            <w:tcMar>
              <w:top w:w="60" w:type="dxa"/>
              <w:start w:w="80" w:type="dxa"/>
              <w:bottom w:w="60" w:type="dxa"/>
              <w:end w:w="80" w:type="dxa"/>
            </w:tcMar>
          </w:tcPr>
          <w:p>
            <w:r>
              <w:rPr>
                <w:rFonts w:ascii="Aptos" w:hAnsi="Aptos"/>
                <w:b/>
                <w:sz w:val="14"/>
              </w:rPr>
              <w:t>Threat</w:t>
            </w:r>
          </w:p>
        </w:tc>
        <w:tc>
          <w:tcPr>
            <w:tcW w:type="dxa" w:w="3969"/>
            <w:shd w:fill="D9EAF7"/>
            <w:vAlign w:val="center"/>
            <w:tcMar>
              <w:top w:w="60" w:type="dxa"/>
              <w:start w:w="80" w:type="dxa"/>
              <w:bottom w:w="60" w:type="dxa"/>
              <w:end w:w="80" w:type="dxa"/>
            </w:tcMar>
          </w:tcPr>
          <w:p>
            <w:r>
              <w:rPr>
                <w:rFonts w:ascii="Aptos" w:hAnsi="Aptos"/>
                <w:b/>
                <w:sz w:val="14"/>
              </w:rPr>
              <w:t>Example</w:t>
            </w:r>
          </w:p>
        </w:tc>
        <w:tc>
          <w:tcPr>
            <w:tcW w:type="dxa" w:w="5669"/>
            <w:shd w:fill="D9EAF7"/>
            <w:vAlign w:val="center"/>
            <w:tcMar>
              <w:top w:w="60" w:type="dxa"/>
              <w:start w:w="80" w:type="dxa"/>
              <w:bottom w:w="60" w:type="dxa"/>
              <w:end w:w="80" w:type="dxa"/>
            </w:tcMar>
          </w:tcPr>
          <w:p>
            <w:r>
              <w:rPr>
                <w:rFonts w:ascii="Aptos" w:hAnsi="Aptos"/>
                <w:b/>
                <w:sz w:val="14"/>
              </w:rPr>
              <w:t>Control</w:t>
            </w:r>
          </w:p>
        </w:tc>
      </w:tr>
      <w:tr>
        <w:tc>
          <w:tcPr>
            <w:tcW w:type="dxa" w:w="1701"/>
            <w:vAlign w:val="top"/>
            <w:tcMar>
              <w:top w:w="60" w:type="dxa"/>
              <w:start w:w="80" w:type="dxa"/>
              <w:bottom w:w="60" w:type="dxa"/>
              <w:end w:w="80" w:type="dxa"/>
            </w:tcMar>
          </w:tcPr>
          <w:p>
            <w:pPr>
              <w:spacing w:after="0"/>
            </w:pPr>
            <w:r>
              <w:rPr>
                <w:rFonts w:ascii="Aptos" w:hAnsi="Aptos"/>
                <w:sz w:val="14"/>
              </w:rPr>
              <w:t>Spoofing</w:t>
            </w:r>
          </w:p>
        </w:tc>
        <w:tc>
          <w:tcPr>
            <w:tcW w:type="dxa" w:w="3969"/>
            <w:vAlign w:val="top"/>
            <w:tcMar>
              <w:top w:w="60" w:type="dxa"/>
              <w:start w:w="80" w:type="dxa"/>
              <w:bottom w:w="60" w:type="dxa"/>
              <w:end w:w="80" w:type="dxa"/>
            </w:tcMar>
          </w:tcPr>
          <w:p>
            <w:pPr>
              <w:spacing w:after="0"/>
            </w:pPr>
            <w:r>
              <w:rPr>
                <w:rFonts w:ascii="Aptos" w:hAnsi="Aptos"/>
                <w:sz w:val="14"/>
              </w:rPr>
              <w:t>Fake user/service identity</w:t>
            </w:r>
          </w:p>
        </w:tc>
        <w:tc>
          <w:tcPr>
            <w:tcW w:type="dxa" w:w="5669"/>
            <w:vAlign w:val="top"/>
            <w:tcMar>
              <w:top w:w="60" w:type="dxa"/>
              <w:start w:w="80" w:type="dxa"/>
              <w:bottom w:w="60" w:type="dxa"/>
              <w:end w:w="80" w:type="dxa"/>
            </w:tcMar>
          </w:tcPr>
          <w:p>
            <w:pPr>
              <w:spacing w:after="0"/>
            </w:pPr>
            <w:r>
              <w:rPr>
                <w:rFonts w:ascii="Aptos" w:hAnsi="Aptos"/>
                <w:sz w:val="14"/>
              </w:rPr>
              <w:t>OIDC, mTLS, short-lived tokens</w:t>
            </w:r>
          </w:p>
        </w:tc>
      </w:tr>
      <w:tr>
        <w:tc>
          <w:tcPr>
            <w:tcW w:type="dxa" w:w="1701"/>
            <w:vAlign w:val="top"/>
            <w:tcMar>
              <w:top w:w="60" w:type="dxa"/>
              <w:start w:w="80" w:type="dxa"/>
              <w:bottom w:w="60" w:type="dxa"/>
              <w:end w:w="80" w:type="dxa"/>
            </w:tcMar>
            <w:shd w:fill="F7F9FB"/>
          </w:tcPr>
          <w:p>
            <w:pPr>
              <w:spacing w:after="0"/>
            </w:pPr>
            <w:r>
              <w:rPr>
                <w:rFonts w:ascii="Aptos" w:hAnsi="Aptos"/>
                <w:sz w:val="14"/>
              </w:rPr>
              <w:t>Tampering</w:t>
            </w:r>
          </w:p>
        </w:tc>
        <w:tc>
          <w:tcPr>
            <w:tcW w:type="dxa" w:w="3969"/>
            <w:vAlign w:val="top"/>
            <w:tcMar>
              <w:top w:w="60" w:type="dxa"/>
              <w:start w:w="80" w:type="dxa"/>
              <w:bottom w:w="60" w:type="dxa"/>
              <w:end w:w="80" w:type="dxa"/>
            </w:tcMar>
            <w:shd w:fill="F7F9FB"/>
          </w:tcPr>
          <w:p>
            <w:pPr>
              <w:spacing w:after="0"/>
            </w:pPr>
            <w:r>
              <w:rPr>
                <w:rFonts w:ascii="Aptos" w:hAnsi="Aptos"/>
                <w:sz w:val="14"/>
              </w:rPr>
              <w:t>Plan or scenario altered</w:t>
            </w:r>
          </w:p>
        </w:tc>
        <w:tc>
          <w:tcPr>
            <w:tcW w:type="dxa" w:w="5669"/>
            <w:vAlign w:val="top"/>
            <w:tcMar>
              <w:top w:w="60" w:type="dxa"/>
              <w:start w:w="80" w:type="dxa"/>
              <w:bottom w:w="60" w:type="dxa"/>
              <w:end w:w="80" w:type="dxa"/>
            </w:tcMar>
            <w:shd w:fill="F7F9FB"/>
          </w:tcPr>
          <w:p>
            <w:pPr>
              <w:spacing w:after="0"/>
            </w:pPr>
            <w:r>
              <w:rPr>
                <w:rFonts w:ascii="Aptos" w:hAnsi="Aptos"/>
                <w:sz w:val="14"/>
              </w:rPr>
              <w:t>RBAC/ABAC, optimistic concurrency, audit hashes</w:t>
            </w:r>
          </w:p>
        </w:tc>
      </w:tr>
      <w:tr>
        <w:tc>
          <w:tcPr>
            <w:tcW w:type="dxa" w:w="1701"/>
            <w:vAlign w:val="top"/>
            <w:tcMar>
              <w:top w:w="60" w:type="dxa"/>
              <w:start w:w="80" w:type="dxa"/>
              <w:bottom w:w="60" w:type="dxa"/>
              <w:end w:w="80" w:type="dxa"/>
            </w:tcMar>
          </w:tcPr>
          <w:p>
            <w:pPr>
              <w:spacing w:after="0"/>
            </w:pPr>
            <w:r>
              <w:rPr>
                <w:rFonts w:ascii="Aptos" w:hAnsi="Aptos"/>
                <w:sz w:val="14"/>
              </w:rPr>
              <w:t>Repudiation</w:t>
            </w:r>
          </w:p>
        </w:tc>
        <w:tc>
          <w:tcPr>
            <w:tcW w:type="dxa" w:w="3969"/>
            <w:vAlign w:val="top"/>
            <w:tcMar>
              <w:top w:w="60" w:type="dxa"/>
              <w:start w:w="80" w:type="dxa"/>
              <w:bottom w:w="60" w:type="dxa"/>
              <w:end w:w="80" w:type="dxa"/>
            </w:tcMar>
          </w:tcPr>
          <w:p>
            <w:pPr>
              <w:spacing w:after="0"/>
            </w:pPr>
            <w:r>
              <w:rPr>
                <w:rFonts w:ascii="Aptos" w:hAnsi="Aptos"/>
                <w:sz w:val="14"/>
              </w:rPr>
              <w:t>Decision denied later</w:t>
            </w:r>
          </w:p>
        </w:tc>
        <w:tc>
          <w:tcPr>
            <w:tcW w:type="dxa" w:w="5669"/>
            <w:vAlign w:val="top"/>
            <w:tcMar>
              <w:top w:w="60" w:type="dxa"/>
              <w:start w:w="80" w:type="dxa"/>
              <w:bottom w:w="60" w:type="dxa"/>
              <w:end w:w="80" w:type="dxa"/>
            </w:tcMar>
          </w:tcPr>
          <w:p>
            <w:pPr>
              <w:spacing w:after="0"/>
            </w:pPr>
            <w:r>
              <w:rPr>
                <w:rFonts w:ascii="Aptos" w:hAnsi="Aptos"/>
                <w:sz w:val="14"/>
              </w:rPr>
              <w:t>Immutable audit, approval evidence, correlation IDs</w:t>
            </w:r>
          </w:p>
        </w:tc>
      </w:tr>
      <w:tr>
        <w:tc>
          <w:tcPr>
            <w:tcW w:type="dxa" w:w="1701"/>
            <w:vAlign w:val="top"/>
            <w:tcMar>
              <w:top w:w="60" w:type="dxa"/>
              <w:start w:w="80" w:type="dxa"/>
              <w:bottom w:w="60" w:type="dxa"/>
              <w:end w:w="80" w:type="dxa"/>
            </w:tcMar>
            <w:shd w:fill="F7F9FB"/>
          </w:tcPr>
          <w:p>
            <w:pPr>
              <w:spacing w:after="0"/>
            </w:pPr>
            <w:r>
              <w:rPr>
                <w:rFonts w:ascii="Aptos" w:hAnsi="Aptos"/>
                <w:sz w:val="14"/>
              </w:rPr>
              <w:t>Information disclosure</w:t>
            </w:r>
          </w:p>
        </w:tc>
        <w:tc>
          <w:tcPr>
            <w:tcW w:type="dxa" w:w="3969"/>
            <w:vAlign w:val="top"/>
            <w:tcMar>
              <w:top w:w="60" w:type="dxa"/>
              <w:start w:w="80" w:type="dxa"/>
              <w:bottom w:w="60" w:type="dxa"/>
              <w:end w:w="80" w:type="dxa"/>
            </w:tcMar>
            <w:shd w:fill="F7F9FB"/>
          </w:tcPr>
          <w:p>
            <w:pPr>
              <w:spacing w:after="0"/>
            </w:pPr>
            <w:r>
              <w:rPr>
                <w:rFonts w:ascii="Aptos" w:hAnsi="Aptos"/>
                <w:sz w:val="14"/>
              </w:rPr>
              <w:t>Plan/costs exposed</w:t>
            </w:r>
          </w:p>
        </w:tc>
        <w:tc>
          <w:tcPr>
            <w:tcW w:type="dxa" w:w="5669"/>
            <w:vAlign w:val="top"/>
            <w:tcMar>
              <w:top w:w="60" w:type="dxa"/>
              <w:start w:w="80" w:type="dxa"/>
              <w:bottom w:w="60" w:type="dxa"/>
              <w:end w:w="80" w:type="dxa"/>
            </w:tcMar>
            <w:shd w:fill="F7F9FB"/>
          </w:tcPr>
          <w:p>
            <w:pPr>
              <w:spacing w:after="0"/>
            </w:pPr>
            <w:r>
              <w:rPr>
                <w:rFonts w:ascii="Aptos" w:hAnsi="Aptos"/>
                <w:sz w:val="14"/>
              </w:rPr>
              <w:t>Row-level authorization, TLS, encryption at rest</w:t>
            </w:r>
          </w:p>
        </w:tc>
      </w:tr>
      <w:tr>
        <w:tc>
          <w:tcPr>
            <w:tcW w:type="dxa" w:w="1701"/>
            <w:vAlign w:val="top"/>
            <w:tcMar>
              <w:top w:w="60" w:type="dxa"/>
              <w:start w:w="80" w:type="dxa"/>
              <w:bottom w:w="60" w:type="dxa"/>
              <w:end w:w="80" w:type="dxa"/>
            </w:tcMar>
          </w:tcPr>
          <w:p>
            <w:pPr>
              <w:spacing w:after="0"/>
            </w:pPr>
            <w:r>
              <w:rPr>
                <w:rFonts w:ascii="Aptos" w:hAnsi="Aptos"/>
                <w:sz w:val="14"/>
              </w:rPr>
              <w:t>Denial of service</w:t>
            </w:r>
          </w:p>
        </w:tc>
        <w:tc>
          <w:tcPr>
            <w:tcW w:type="dxa" w:w="3969"/>
            <w:vAlign w:val="top"/>
            <w:tcMar>
              <w:top w:w="60" w:type="dxa"/>
              <w:start w:w="80" w:type="dxa"/>
              <w:bottom w:w="60" w:type="dxa"/>
              <w:end w:w="80" w:type="dxa"/>
            </w:tcMar>
          </w:tcPr>
          <w:p>
            <w:pPr>
              <w:spacing w:after="0"/>
            </w:pPr>
            <w:r>
              <w:rPr>
                <w:rFonts w:ascii="Aptos" w:hAnsi="Aptos"/>
                <w:sz w:val="14"/>
              </w:rPr>
              <w:t>Calculation flood</w:t>
            </w:r>
          </w:p>
        </w:tc>
        <w:tc>
          <w:tcPr>
            <w:tcW w:type="dxa" w:w="5669"/>
            <w:vAlign w:val="top"/>
            <w:tcMar>
              <w:top w:w="60" w:type="dxa"/>
              <w:start w:w="80" w:type="dxa"/>
              <w:bottom w:w="60" w:type="dxa"/>
              <w:end w:w="80" w:type="dxa"/>
            </w:tcMar>
          </w:tcPr>
          <w:p>
            <w:pPr>
              <w:spacing w:after="0"/>
            </w:pPr>
            <w:r>
              <w:rPr>
                <w:rFonts w:ascii="Aptos" w:hAnsi="Aptos"/>
                <w:sz w:val="14"/>
              </w:rPr>
              <w:t>Rate limits, job quotas, circuit breakers</w:t>
            </w:r>
          </w:p>
        </w:tc>
      </w:tr>
      <w:tr>
        <w:tc>
          <w:tcPr>
            <w:tcW w:type="dxa" w:w="1701"/>
            <w:vAlign w:val="top"/>
            <w:tcMar>
              <w:top w:w="60" w:type="dxa"/>
              <w:start w:w="80" w:type="dxa"/>
              <w:bottom w:w="60" w:type="dxa"/>
              <w:end w:w="80" w:type="dxa"/>
            </w:tcMar>
            <w:shd w:fill="F7F9FB"/>
          </w:tcPr>
          <w:p>
            <w:pPr>
              <w:spacing w:after="0"/>
            </w:pPr>
            <w:r>
              <w:rPr>
                <w:rFonts w:ascii="Aptos" w:hAnsi="Aptos"/>
                <w:sz w:val="14"/>
              </w:rPr>
              <w:t>Elevation</w:t>
            </w:r>
          </w:p>
        </w:tc>
        <w:tc>
          <w:tcPr>
            <w:tcW w:type="dxa" w:w="3969"/>
            <w:vAlign w:val="top"/>
            <w:tcMar>
              <w:top w:w="60" w:type="dxa"/>
              <w:start w:w="80" w:type="dxa"/>
              <w:bottom w:w="60" w:type="dxa"/>
              <w:end w:w="80" w:type="dxa"/>
            </w:tcMar>
            <w:shd w:fill="F7F9FB"/>
          </w:tcPr>
          <w:p>
            <w:pPr>
              <w:spacing w:after="0"/>
            </w:pPr>
            <w:r>
              <w:rPr>
                <w:rFonts w:ascii="Aptos" w:hAnsi="Aptos"/>
                <w:sz w:val="14"/>
              </w:rPr>
              <w:t>Planner performs executive approval</w:t>
            </w:r>
          </w:p>
        </w:tc>
        <w:tc>
          <w:tcPr>
            <w:tcW w:type="dxa" w:w="5669"/>
            <w:vAlign w:val="top"/>
            <w:tcMar>
              <w:top w:w="60" w:type="dxa"/>
              <w:start w:w="80" w:type="dxa"/>
              <w:bottom w:w="60" w:type="dxa"/>
              <w:end w:w="80" w:type="dxa"/>
            </w:tcMar>
            <w:shd w:fill="F7F9FB"/>
          </w:tcPr>
          <w:p>
            <w:pPr>
              <w:spacing w:after="0"/>
            </w:pPr>
            <w:r>
              <w:rPr>
                <w:rFonts w:ascii="Aptos" w:hAnsi="Aptos"/>
                <w:sz w:val="14"/>
              </w:rPr>
              <w:t>SoD roles and approval thresholds</w:t>
            </w:r>
          </w:p>
        </w:tc>
      </w:tr>
    </w:tbl>
    <w:p/>
    <w:p>
      <w:pPr>
        <w:pStyle w:val="Heading2"/>
        <w:keepNext/>
      </w:pPr>
      <w:r>
        <w:t>23.3 Authorization model</w:t>
      </w:r>
    </w:p>
    <w:p>
      <w:pPr>
        <w:spacing w:after="100"/>
      </w:pPr>
      <w:r>
        <w:t>Use RBAC for coarse roles and ABAC for plant/organization/product-family scope. A user must satisfy both capability and scope. Example permission: DECISION_APPROVE plus scope=PLANT:PL01 and threshold &lt;= configured monetary limit. Executive decisions require a separate role and cannot be approved by the initiating user.</w:t>
      </w:r>
    </w:p>
    <w:p>
      <w:pPr>
        <w:pStyle w:val="Heading1"/>
        <w:keepNext/>
      </w:pPr>
      <w:r>
        <w:t>24. Logging, Monitoring and Observability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14"/>
            <w:shd w:fill="D9EAF7"/>
            <w:vAlign w:val="center"/>
            <w:tcMar>
              <w:top w:w="60" w:type="dxa"/>
              <w:start w:w="80" w:type="dxa"/>
              <w:bottom w:w="60" w:type="dxa"/>
              <w:end w:w="80" w:type="dxa"/>
            </w:tcMar>
          </w:tcPr>
          <w:p>
            <w:r>
              <w:rPr>
                <w:rFonts w:ascii="Aptos" w:hAnsi="Aptos"/>
                <w:b/>
                <w:sz w:val="14"/>
              </w:rPr>
              <w:t>Signal</w:t>
            </w:r>
          </w:p>
        </w:tc>
        <w:tc>
          <w:tcPr>
            <w:tcW w:type="dxa" w:w="5953"/>
            <w:shd w:fill="D9EAF7"/>
            <w:vAlign w:val="center"/>
            <w:tcMar>
              <w:top w:w="60" w:type="dxa"/>
              <w:start w:w="80" w:type="dxa"/>
              <w:bottom w:w="60" w:type="dxa"/>
              <w:end w:w="80" w:type="dxa"/>
            </w:tcMar>
          </w:tcPr>
          <w:p>
            <w:r>
              <w:rPr>
                <w:rFonts w:ascii="Aptos" w:hAnsi="Aptos"/>
                <w:b/>
                <w:sz w:val="14"/>
              </w:rPr>
              <w:t>Must capture</w:t>
            </w:r>
          </w:p>
        </w:tc>
        <w:tc>
          <w:tcPr>
            <w:tcW w:type="dxa" w:w="2268"/>
            <w:shd w:fill="D9EAF7"/>
            <w:vAlign w:val="center"/>
            <w:tcMar>
              <w:top w:w="60" w:type="dxa"/>
              <w:start w:w="80" w:type="dxa"/>
              <w:bottom w:w="60" w:type="dxa"/>
              <w:end w:w="80" w:type="dxa"/>
            </w:tcMar>
          </w:tcPr>
          <w:p>
            <w:r>
              <w:rPr>
                <w:rFonts w:ascii="Aptos" w:hAnsi="Aptos"/>
                <w:b/>
                <w:sz w:val="14"/>
              </w:rPr>
              <w:t>Retention target</w:t>
            </w:r>
          </w:p>
        </w:tc>
      </w:tr>
      <w:tr>
        <w:tc>
          <w:tcPr>
            <w:tcW w:type="dxa" w:w="1814"/>
            <w:vAlign w:val="top"/>
            <w:tcMar>
              <w:top w:w="60" w:type="dxa"/>
              <w:start w:w="80" w:type="dxa"/>
              <w:bottom w:w="60" w:type="dxa"/>
              <w:end w:w="80" w:type="dxa"/>
            </w:tcMar>
          </w:tcPr>
          <w:p>
            <w:pPr>
              <w:spacing w:after="0"/>
            </w:pPr>
            <w:r>
              <w:rPr>
                <w:rFonts w:ascii="Aptos" w:hAnsi="Aptos"/>
                <w:sz w:val="14"/>
              </w:rPr>
              <w:t>Application logs</w:t>
            </w:r>
          </w:p>
        </w:tc>
        <w:tc>
          <w:tcPr>
            <w:tcW w:type="dxa" w:w="5953"/>
            <w:vAlign w:val="top"/>
            <w:tcMar>
              <w:top w:w="60" w:type="dxa"/>
              <w:start w:w="80" w:type="dxa"/>
              <w:bottom w:w="60" w:type="dxa"/>
              <w:end w:w="80" w:type="dxa"/>
            </w:tcMar>
          </w:tcPr>
          <w:p>
            <w:pPr>
              <w:spacing w:after="0"/>
            </w:pPr>
            <w:r>
              <w:rPr>
                <w:rFonts w:ascii="Aptos" w:hAnsi="Aptos"/>
                <w:sz w:val="14"/>
              </w:rPr>
              <w:t>timestamp, level, service, request_id, correlation_id, actor, error code, duration</w:t>
            </w:r>
          </w:p>
        </w:tc>
        <w:tc>
          <w:tcPr>
            <w:tcW w:type="dxa" w:w="2268"/>
            <w:vAlign w:val="top"/>
            <w:tcMar>
              <w:top w:w="60" w:type="dxa"/>
              <w:start w:w="80" w:type="dxa"/>
              <w:bottom w:w="60" w:type="dxa"/>
              <w:end w:w="80" w:type="dxa"/>
            </w:tcMar>
          </w:tcPr>
          <w:p>
            <w:pPr>
              <w:spacing w:after="0"/>
            </w:pPr>
            <w:r>
              <w:rPr>
                <w:rFonts w:ascii="Aptos" w:hAnsi="Aptos"/>
                <w:sz w:val="14"/>
              </w:rPr>
              <w:t>90 days online; archive per policy</w:t>
            </w:r>
          </w:p>
        </w:tc>
      </w:tr>
      <w:tr>
        <w:tc>
          <w:tcPr>
            <w:tcW w:type="dxa" w:w="1814"/>
            <w:vAlign w:val="top"/>
            <w:tcMar>
              <w:top w:w="60" w:type="dxa"/>
              <w:start w:w="80" w:type="dxa"/>
              <w:bottom w:w="60" w:type="dxa"/>
              <w:end w:w="80" w:type="dxa"/>
            </w:tcMar>
            <w:shd w:fill="F7F9FB"/>
          </w:tcPr>
          <w:p>
            <w:pPr>
              <w:spacing w:after="0"/>
            </w:pPr>
            <w:r>
              <w:rPr>
                <w:rFonts w:ascii="Aptos" w:hAnsi="Aptos"/>
                <w:sz w:val="14"/>
              </w:rPr>
              <w:t>Audit log</w:t>
            </w:r>
          </w:p>
        </w:tc>
        <w:tc>
          <w:tcPr>
            <w:tcW w:type="dxa" w:w="5953"/>
            <w:vAlign w:val="top"/>
            <w:tcMar>
              <w:top w:w="60" w:type="dxa"/>
              <w:start w:w="80" w:type="dxa"/>
              <w:bottom w:w="60" w:type="dxa"/>
              <w:end w:w="80" w:type="dxa"/>
            </w:tcMar>
            <w:shd w:fill="F7F9FB"/>
          </w:tcPr>
          <w:p>
            <w:pPr>
              <w:spacing w:after="0"/>
            </w:pPr>
            <w:r>
              <w:rPr>
                <w:rFonts w:ascii="Aptos" w:hAnsi="Aptos"/>
                <w:sz w:val="14"/>
              </w:rPr>
              <w:t>who/what/when/object/before-after hashes/decision evidence</w:t>
            </w:r>
          </w:p>
        </w:tc>
        <w:tc>
          <w:tcPr>
            <w:tcW w:type="dxa" w:w="2268"/>
            <w:vAlign w:val="top"/>
            <w:tcMar>
              <w:top w:w="60" w:type="dxa"/>
              <w:start w:w="80" w:type="dxa"/>
              <w:bottom w:w="60" w:type="dxa"/>
              <w:end w:w="80" w:type="dxa"/>
            </w:tcMar>
            <w:shd w:fill="F7F9FB"/>
          </w:tcPr>
          <w:p>
            <w:pPr>
              <w:spacing w:after="0"/>
            </w:pPr>
            <w:r>
              <w:rPr>
                <w:rFonts w:ascii="Aptos" w:hAnsi="Aptos"/>
                <w:sz w:val="14"/>
              </w:rPr>
              <w:t>7 years target, configurable</w:t>
            </w:r>
          </w:p>
        </w:tc>
      </w:tr>
      <w:tr>
        <w:tc>
          <w:tcPr>
            <w:tcW w:type="dxa" w:w="1814"/>
            <w:vAlign w:val="top"/>
            <w:tcMar>
              <w:top w:w="60" w:type="dxa"/>
              <w:start w:w="80" w:type="dxa"/>
              <w:bottom w:w="60" w:type="dxa"/>
              <w:end w:w="80" w:type="dxa"/>
            </w:tcMar>
          </w:tcPr>
          <w:p>
            <w:pPr>
              <w:spacing w:after="0"/>
            </w:pPr>
            <w:r>
              <w:rPr>
                <w:rFonts w:ascii="Aptos" w:hAnsi="Aptos"/>
                <w:sz w:val="14"/>
              </w:rPr>
              <w:t>Metrics</w:t>
            </w:r>
          </w:p>
        </w:tc>
        <w:tc>
          <w:tcPr>
            <w:tcW w:type="dxa" w:w="5953"/>
            <w:vAlign w:val="top"/>
            <w:tcMar>
              <w:top w:w="60" w:type="dxa"/>
              <w:start w:w="80" w:type="dxa"/>
              <w:bottom w:w="60" w:type="dxa"/>
              <w:end w:w="80" w:type="dxa"/>
            </w:tcMar>
          </w:tcPr>
          <w:p>
            <w:pPr>
              <w:spacing w:after="0"/>
            </w:pPr>
            <w:r>
              <w:rPr>
                <w:rFonts w:ascii="Aptos" w:hAnsi="Aptos"/>
                <w:sz w:val="14"/>
              </w:rPr>
              <w:t>API latency, job duration, plan calc time, Kafka lag, DB health, resource usage</w:t>
            </w:r>
          </w:p>
        </w:tc>
        <w:tc>
          <w:tcPr>
            <w:tcW w:type="dxa" w:w="2268"/>
            <w:vAlign w:val="top"/>
            <w:tcMar>
              <w:top w:w="60" w:type="dxa"/>
              <w:start w:w="80" w:type="dxa"/>
              <w:bottom w:w="60" w:type="dxa"/>
              <w:end w:w="80" w:type="dxa"/>
            </w:tcMar>
          </w:tcPr>
          <w:p>
            <w:pPr>
              <w:spacing w:after="0"/>
            </w:pPr>
            <w:r>
              <w:rPr>
                <w:rFonts w:ascii="Aptos" w:hAnsi="Aptos"/>
                <w:sz w:val="14"/>
              </w:rPr>
              <w:t>13 months summarized</w:t>
            </w:r>
          </w:p>
        </w:tc>
      </w:tr>
      <w:tr>
        <w:tc>
          <w:tcPr>
            <w:tcW w:type="dxa" w:w="1814"/>
            <w:vAlign w:val="top"/>
            <w:tcMar>
              <w:top w:w="60" w:type="dxa"/>
              <w:start w:w="80" w:type="dxa"/>
              <w:bottom w:w="60" w:type="dxa"/>
              <w:end w:w="80" w:type="dxa"/>
            </w:tcMar>
            <w:shd w:fill="F7F9FB"/>
          </w:tcPr>
          <w:p>
            <w:pPr>
              <w:spacing w:after="0"/>
            </w:pPr>
            <w:r>
              <w:rPr>
                <w:rFonts w:ascii="Aptos" w:hAnsi="Aptos"/>
                <w:sz w:val="14"/>
              </w:rPr>
              <w:t>Traces</w:t>
            </w:r>
          </w:p>
        </w:tc>
        <w:tc>
          <w:tcPr>
            <w:tcW w:type="dxa" w:w="5953"/>
            <w:vAlign w:val="top"/>
            <w:tcMar>
              <w:top w:w="60" w:type="dxa"/>
              <w:start w:w="80" w:type="dxa"/>
              <w:bottom w:w="60" w:type="dxa"/>
              <w:end w:w="80" w:type="dxa"/>
            </w:tcMar>
            <w:shd w:fill="F7F9FB"/>
          </w:tcPr>
          <w:p>
            <w:pPr>
              <w:spacing w:after="0"/>
            </w:pPr>
            <w:r>
              <w:rPr>
                <w:rFonts w:ascii="Aptos" w:hAnsi="Aptos"/>
                <w:sz w:val="14"/>
              </w:rPr>
              <w:t>cross-service trace/span IDs</w:t>
            </w:r>
          </w:p>
        </w:tc>
        <w:tc>
          <w:tcPr>
            <w:tcW w:type="dxa" w:w="2268"/>
            <w:vAlign w:val="top"/>
            <w:tcMar>
              <w:top w:w="60" w:type="dxa"/>
              <w:start w:w="80" w:type="dxa"/>
              <w:bottom w:w="60" w:type="dxa"/>
              <w:end w:w="80" w:type="dxa"/>
            </w:tcMar>
            <w:shd w:fill="F7F9FB"/>
          </w:tcPr>
          <w:p>
            <w:pPr>
              <w:spacing w:after="0"/>
            </w:pPr>
            <w:r>
              <w:rPr>
                <w:rFonts w:ascii="Aptos" w:hAnsi="Aptos"/>
                <w:sz w:val="14"/>
              </w:rPr>
              <w:t>30 days</w:t>
            </w:r>
          </w:p>
        </w:tc>
      </w:tr>
      <w:tr>
        <w:tc>
          <w:tcPr>
            <w:tcW w:type="dxa" w:w="1814"/>
            <w:vAlign w:val="top"/>
            <w:tcMar>
              <w:top w:w="60" w:type="dxa"/>
              <w:start w:w="80" w:type="dxa"/>
              <w:bottom w:w="60" w:type="dxa"/>
              <w:end w:w="80" w:type="dxa"/>
            </w:tcMar>
          </w:tcPr>
          <w:p>
            <w:pPr>
              <w:spacing w:after="0"/>
            </w:pPr>
            <w:r>
              <w:rPr>
                <w:rFonts w:ascii="Aptos" w:hAnsi="Aptos"/>
                <w:sz w:val="14"/>
              </w:rPr>
              <w:t>Integration messages</w:t>
            </w:r>
          </w:p>
        </w:tc>
        <w:tc>
          <w:tcPr>
            <w:tcW w:type="dxa" w:w="5953"/>
            <w:vAlign w:val="top"/>
            <w:tcMar>
              <w:top w:w="60" w:type="dxa"/>
              <w:start w:w="80" w:type="dxa"/>
              <w:bottom w:w="60" w:type="dxa"/>
              <w:end w:w="80" w:type="dxa"/>
            </w:tcMar>
          </w:tcPr>
          <w:p>
            <w:pPr>
              <w:spacing w:after="0"/>
            </w:pPr>
            <w:r>
              <w:rPr>
                <w:rFonts w:ascii="Aptos" w:hAnsi="Aptos"/>
                <w:sz w:val="14"/>
              </w:rPr>
              <w:t>message IDs, source, type, status, retry count</w:t>
            </w:r>
          </w:p>
        </w:tc>
        <w:tc>
          <w:tcPr>
            <w:tcW w:type="dxa" w:w="2268"/>
            <w:vAlign w:val="top"/>
            <w:tcMar>
              <w:top w:w="60" w:type="dxa"/>
              <w:start w:w="80" w:type="dxa"/>
              <w:bottom w:w="60" w:type="dxa"/>
              <w:end w:w="80" w:type="dxa"/>
            </w:tcMar>
          </w:tcPr>
          <w:p>
            <w:pPr>
              <w:spacing w:after="0"/>
            </w:pPr>
            <w:r>
              <w:rPr>
                <w:rFonts w:ascii="Aptos" w:hAnsi="Aptos"/>
                <w:sz w:val="14"/>
              </w:rPr>
              <w:t>1 year or business retention</w:t>
            </w:r>
          </w:p>
        </w:tc>
      </w:tr>
      <w:tr>
        <w:tc>
          <w:tcPr>
            <w:tcW w:type="dxa" w:w="1814"/>
            <w:vAlign w:val="top"/>
            <w:tcMar>
              <w:top w:w="60" w:type="dxa"/>
              <w:start w:w="80" w:type="dxa"/>
              <w:bottom w:w="60" w:type="dxa"/>
              <w:end w:w="80" w:type="dxa"/>
            </w:tcMar>
            <w:shd w:fill="F7F9FB"/>
          </w:tcPr>
          <w:p>
            <w:pPr>
              <w:spacing w:after="0"/>
            </w:pPr>
            <w:r>
              <w:rPr>
                <w:rFonts w:ascii="Aptos" w:hAnsi="Aptos"/>
                <w:sz w:val="14"/>
              </w:rPr>
              <w:t>Planning engine</w:t>
            </w:r>
          </w:p>
        </w:tc>
        <w:tc>
          <w:tcPr>
            <w:tcW w:type="dxa" w:w="5953"/>
            <w:vAlign w:val="top"/>
            <w:tcMar>
              <w:top w:w="60" w:type="dxa"/>
              <w:start w:w="80" w:type="dxa"/>
              <w:bottom w:w="60" w:type="dxa"/>
              <w:end w:w="80" w:type="dxa"/>
            </w:tcMar>
            <w:shd w:fill="F7F9FB"/>
          </w:tcPr>
          <w:p>
            <w:pPr>
              <w:spacing w:after="0"/>
            </w:pPr>
            <w:r>
              <w:rPr>
                <w:rFonts w:ascii="Aptos" w:hAnsi="Aptos"/>
                <w:sz w:val="14"/>
              </w:rPr>
              <w:t>input version, output hash, runtime, solver status, gap</w:t>
            </w:r>
          </w:p>
        </w:tc>
        <w:tc>
          <w:tcPr>
            <w:tcW w:type="dxa" w:w="2268"/>
            <w:vAlign w:val="top"/>
            <w:tcMar>
              <w:top w:w="60" w:type="dxa"/>
              <w:start w:w="80" w:type="dxa"/>
              <w:bottom w:w="60" w:type="dxa"/>
              <w:end w:w="80" w:type="dxa"/>
            </w:tcMar>
            <w:shd w:fill="F7F9FB"/>
          </w:tcPr>
          <w:p>
            <w:pPr>
              <w:spacing w:after="0"/>
            </w:pPr>
            <w:r>
              <w:rPr>
                <w:rFonts w:ascii="Aptos" w:hAnsi="Aptos"/>
                <w:sz w:val="14"/>
              </w:rPr>
              <w:t>7 years for decision-critical runs</w:t>
            </w:r>
          </w:p>
        </w:tc>
      </w:tr>
    </w:tbl>
    <w:p/>
    <w:p>
      <w:pPr>
        <w:pStyle w:val="Heading2"/>
        <w:keepNext/>
      </w:pPr>
      <w:r>
        <w:t>24.1 Critical alerts</w:t>
      </w:r>
    </w:p>
    <w:p>
      <w:pPr>
        <w:pStyle w:val="ListBullet"/>
        <w:spacing w:after="40"/>
      </w:pPr>
      <w:r>
        <w:t>Planning calculation failure or timeout beyond SLA.</w:t>
      </w:r>
    </w:p>
    <w:p>
      <w:pPr>
        <w:pStyle w:val="ListBullet"/>
        <w:spacing w:after="40"/>
      </w:pPr>
      <w:r>
        <w:t>Stale SAP/MES feed beyond configured freshness threshold.</w:t>
      </w:r>
    </w:p>
    <w:p>
      <w:pPr>
        <w:pStyle w:val="ListBullet"/>
        <w:spacing w:after="40"/>
      </w:pPr>
      <w:r>
        <w:t>Duplicate or high-volume integration failures.</w:t>
      </w:r>
    </w:p>
    <w:p>
      <w:pPr>
        <w:pStyle w:val="ListBullet"/>
        <w:spacing w:after="40"/>
      </w:pPr>
      <w:r>
        <w:t>Resource crisis for critical commitment class.</w:t>
      </w:r>
    </w:p>
    <w:p>
      <w:pPr>
        <w:pStyle w:val="ListBullet"/>
        <w:spacing w:after="40"/>
      </w:pPr>
      <w:r>
        <w:t>Database replication lag or failover.</w:t>
      </w:r>
    </w:p>
    <w:p>
      <w:pPr>
        <w:pStyle w:val="ListBullet"/>
        <w:spacing w:after="40"/>
      </w:pPr>
      <w:r>
        <w:t>Optimization solver gap above configured threshold.</w:t>
      </w:r>
    </w:p>
    <w:p>
      <w:pPr>
        <w:pStyle w:val="ListBullet"/>
        <w:spacing w:after="40"/>
      </w:pPr>
      <w:r>
        <w:t>Unauthorized approval attempt.</w:t>
      </w:r>
    </w:p>
    <w:p>
      <w:pPr>
        <w:pStyle w:val="ListBullet"/>
        <w:spacing w:after="40"/>
      </w:pPr>
      <w:r>
        <w:t>Audit-log write failure.</w:t>
      </w:r>
    </w:p>
    <w:p>
      <w:pPr>
        <w:pStyle w:val="Heading1"/>
        <w:keepNext/>
      </w:pPr>
      <w:r>
        <w:t>25. Availability, Disaster Recovery and Business Continuity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551"/>
            <w:shd w:fill="D9EAF7"/>
            <w:vAlign w:val="center"/>
            <w:tcMar>
              <w:top w:w="60" w:type="dxa"/>
              <w:start w:w="80" w:type="dxa"/>
              <w:bottom w:w="60" w:type="dxa"/>
              <w:end w:w="80" w:type="dxa"/>
            </w:tcMar>
          </w:tcPr>
          <w:p>
            <w:r>
              <w:rPr>
                <w:rFonts w:ascii="Aptos" w:hAnsi="Aptos"/>
                <w:b/>
                <w:sz w:val="14"/>
              </w:rPr>
              <w:t>Requirement</w:t>
            </w:r>
          </w:p>
        </w:tc>
        <w:tc>
          <w:tcPr>
            <w:tcW w:type="dxa" w:w="2551"/>
            <w:shd w:fill="D9EAF7"/>
            <w:vAlign w:val="center"/>
            <w:tcMar>
              <w:top w:w="60" w:type="dxa"/>
              <w:start w:w="80" w:type="dxa"/>
              <w:bottom w:w="60" w:type="dxa"/>
              <w:end w:w="80" w:type="dxa"/>
            </w:tcMar>
          </w:tcPr>
          <w:p>
            <w:r>
              <w:rPr>
                <w:rFonts w:ascii="Aptos" w:hAnsi="Aptos"/>
                <w:b/>
                <w:sz w:val="14"/>
              </w:rPr>
              <w:t>Target</w:t>
            </w:r>
          </w:p>
        </w:tc>
        <w:tc>
          <w:tcPr>
            <w:tcW w:type="dxa" w:w="4649"/>
            <w:shd w:fill="D9EAF7"/>
            <w:vAlign w:val="center"/>
            <w:tcMar>
              <w:top w:w="60" w:type="dxa"/>
              <w:start w:w="80" w:type="dxa"/>
              <w:bottom w:w="60" w:type="dxa"/>
              <w:end w:w="80" w:type="dxa"/>
            </w:tcMar>
          </w:tcPr>
          <w:p>
            <w:r>
              <w:rPr>
                <w:rFonts w:ascii="Aptos" w:hAnsi="Aptos"/>
                <w:b/>
                <w:sz w:val="14"/>
              </w:rPr>
              <w:t>Design</w:t>
            </w:r>
          </w:p>
        </w:tc>
      </w:tr>
      <w:tr>
        <w:tc>
          <w:tcPr>
            <w:tcW w:type="dxa" w:w="2551"/>
            <w:vAlign w:val="top"/>
            <w:tcMar>
              <w:top w:w="60" w:type="dxa"/>
              <w:start w:w="80" w:type="dxa"/>
              <w:bottom w:w="60" w:type="dxa"/>
              <w:end w:w="80" w:type="dxa"/>
            </w:tcMar>
          </w:tcPr>
          <w:p>
            <w:pPr>
              <w:spacing w:after="0"/>
            </w:pPr>
            <w:r>
              <w:rPr>
                <w:rFonts w:ascii="Aptos" w:hAnsi="Aptos"/>
                <w:sz w:val="14"/>
              </w:rPr>
              <w:t>Application availability</w:t>
            </w:r>
          </w:p>
        </w:tc>
        <w:tc>
          <w:tcPr>
            <w:tcW w:type="dxa" w:w="2551"/>
            <w:vAlign w:val="top"/>
            <w:tcMar>
              <w:top w:w="60" w:type="dxa"/>
              <w:start w:w="80" w:type="dxa"/>
              <w:bottom w:w="60" w:type="dxa"/>
              <w:end w:w="80" w:type="dxa"/>
            </w:tcMar>
          </w:tcPr>
          <w:p>
            <w:pPr>
              <w:spacing w:after="0"/>
            </w:pPr>
            <w:r>
              <w:rPr>
                <w:rFonts w:ascii="Aptos" w:hAnsi="Aptos"/>
                <w:sz w:val="14"/>
              </w:rPr>
              <w:t>99.9% monthly</w:t>
            </w:r>
          </w:p>
        </w:tc>
        <w:tc>
          <w:tcPr>
            <w:tcW w:type="dxa" w:w="4649"/>
            <w:vAlign w:val="top"/>
            <w:tcMar>
              <w:top w:w="60" w:type="dxa"/>
              <w:start w:w="80" w:type="dxa"/>
              <w:bottom w:w="60" w:type="dxa"/>
              <w:end w:w="80" w:type="dxa"/>
            </w:tcMar>
          </w:tcPr>
          <w:p>
            <w:pPr>
              <w:spacing w:after="0"/>
            </w:pPr>
            <w:r>
              <w:rPr>
                <w:rFonts w:ascii="Aptos" w:hAnsi="Aptos"/>
                <w:sz w:val="14"/>
              </w:rPr>
              <w:t>N+1 app pods/nodes; rolling deploys</w:t>
            </w:r>
          </w:p>
        </w:tc>
      </w:tr>
      <w:tr>
        <w:tc>
          <w:tcPr>
            <w:tcW w:type="dxa" w:w="2551"/>
            <w:vAlign w:val="top"/>
            <w:tcMar>
              <w:top w:w="60" w:type="dxa"/>
              <w:start w:w="80" w:type="dxa"/>
              <w:bottom w:w="60" w:type="dxa"/>
              <w:end w:w="80" w:type="dxa"/>
            </w:tcMar>
            <w:shd w:fill="F7F9FB"/>
          </w:tcPr>
          <w:p>
            <w:pPr>
              <w:spacing w:after="0"/>
            </w:pPr>
            <w:r>
              <w:rPr>
                <w:rFonts w:ascii="Aptos" w:hAnsi="Aptos"/>
                <w:sz w:val="14"/>
              </w:rPr>
              <w:t>Planning data RPO</w:t>
            </w:r>
          </w:p>
        </w:tc>
        <w:tc>
          <w:tcPr>
            <w:tcW w:type="dxa" w:w="2551"/>
            <w:vAlign w:val="top"/>
            <w:tcMar>
              <w:top w:w="60" w:type="dxa"/>
              <w:start w:w="80" w:type="dxa"/>
              <w:bottom w:w="60" w:type="dxa"/>
              <w:end w:w="80" w:type="dxa"/>
            </w:tcMar>
            <w:shd w:fill="F7F9FB"/>
          </w:tcPr>
          <w:p>
            <w:pPr>
              <w:spacing w:after="0"/>
            </w:pPr>
            <w:r>
              <w:rPr>
                <w:rFonts w:ascii="Aptos" w:hAnsi="Aptos"/>
                <w:sz w:val="14"/>
              </w:rPr>
              <w:t>&lt;= 15 minutes</w:t>
            </w:r>
          </w:p>
        </w:tc>
        <w:tc>
          <w:tcPr>
            <w:tcW w:type="dxa" w:w="4649"/>
            <w:vAlign w:val="top"/>
            <w:tcMar>
              <w:top w:w="60" w:type="dxa"/>
              <w:start w:w="80" w:type="dxa"/>
              <w:bottom w:w="60" w:type="dxa"/>
              <w:end w:w="80" w:type="dxa"/>
            </w:tcMar>
            <w:shd w:fill="F7F9FB"/>
          </w:tcPr>
          <w:p>
            <w:pPr>
              <w:spacing w:after="0"/>
            </w:pPr>
            <w:r>
              <w:rPr>
                <w:rFonts w:ascii="Aptos" w:hAnsi="Aptos"/>
                <w:sz w:val="14"/>
              </w:rPr>
              <w:t>Synchronous DB replica where feasible + WAL archiving</w:t>
            </w:r>
          </w:p>
        </w:tc>
      </w:tr>
      <w:tr>
        <w:tc>
          <w:tcPr>
            <w:tcW w:type="dxa" w:w="2551"/>
            <w:vAlign w:val="top"/>
            <w:tcMar>
              <w:top w:w="60" w:type="dxa"/>
              <w:start w:w="80" w:type="dxa"/>
              <w:bottom w:w="60" w:type="dxa"/>
              <w:end w:w="80" w:type="dxa"/>
            </w:tcMar>
          </w:tcPr>
          <w:p>
            <w:pPr>
              <w:spacing w:after="0"/>
            </w:pPr>
            <w:r>
              <w:rPr>
                <w:rFonts w:ascii="Aptos" w:hAnsi="Aptos"/>
                <w:sz w:val="14"/>
              </w:rPr>
              <w:t>Planning data RTO</w:t>
            </w:r>
          </w:p>
        </w:tc>
        <w:tc>
          <w:tcPr>
            <w:tcW w:type="dxa" w:w="2551"/>
            <w:vAlign w:val="top"/>
            <w:tcMar>
              <w:top w:w="60" w:type="dxa"/>
              <w:start w:w="80" w:type="dxa"/>
              <w:bottom w:w="60" w:type="dxa"/>
              <w:end w:w="80" w:type="dxa"/>
            </w:tcMar>
          </w:tcPr>
          <w:p>
            <w:pPr>
              <w:spacing w:after="0"/>
            </w:pPr>
            <w:r>
              <w:rPr>
                <w:rFonts w:ascii="Aptos" w:hAnsi="Aptos"/>
                <w:sz w:val="14"/>
              </w:rPr>
              <w:t>&lt;= 2 hours</w:t>
            </w:r>
          </w:p>
        </w:tc>
        <w:tc>
          <w:tcPr>
            <w:tcW w:type="dxa" w:w="4649"/>
            <w:vAlign w:val="top"/>
            <w:tcMar>
              <w:top w:w="60" w:type="dxa"/>
              <w:start w:w="80" w:type="dxa"/>
              <w:bottom w:w="60" w:type="dxa"/>
              <w:end w:w="80" w:type="dxa"/>
            </w:tcMar>
          </w:tcPr>
          <w:p>
            <w:pPr>
              <w:spacing w:after="0"/>
            </w:pPr>
            <w:r>
              <w:rPr>
                <w:rFonts w:ascii="Aptos" w:hAnsi="Aptos"/>
                <w:sz w:val="14"/>
              </w:rPr>
              <w:t>Automated restore/runbook + standby DB</w:t>
            </w:r>
          </w:p>
        </w:tc>
      </w:tr>
      <w:tr>
        <w:tc>
          <w:tcPr>
            <w:tcW w:type="dxa" w:w="2551"/>
            <w:vAlign w:val="top"/>
            <w:tcMar>
              <w:top w:w="60" w:type="dxa"/>
              <w:start w:w="80" w:type="dxa"/>
              <w:bottom w:w="60" w:type="dxa"/>
              <w:end w:w="80" w:type="dxa"/>
            </w:tcMar>
            <w:shd w:fill="F7F9FB"/>
          </w:tcPr>
          <w:p>
            <w:pPr>
              <w:spacing w:after="0"/>
            </w:pPr>
            <w:r>
              <w:rPr>
                <w:rFonts w:ascii="Aptos" w:hAnsi="Aptos"/>
                <w:sz w:val="14"/>
              </w:rPr>
              <w:t>Message durability</w:t>
            </w:r>
          </w:p>
        </w:tc>
        <w:tc>
          <w:tcPr>
            <w:tcW w:type="dxa" w:w="2551"/>
            <w:vAlign w:val="top"/>
            <w:tcMar>
              <w:top w:w="60" w:type="dxa"/>
              <w:start w:w="80" w:type="dxa"/>
              <w:bottom w:w="60" w:type="dxa"/>
              <w:end w:w="80" w:type="dxa"/>
            </w:tcMar>
            <w:shd w:fill="F7F9FB"/>
          </w:tcPr>
          <w:p>
            <w:pPr>
              <w:spacing w:after="0"/>
            </w:pPr>
            <w:r>
              <w:rPr>
                <w:rFonts w:ascii="Aptos" w:hAnsi="Aptos"/>
                <w:sz w:val="14"/>
              </w:rPr>
              <w:t>No lost committed events</w:t>
            </w:r>
          </w:p>
        </w:tc>
        <w:tc>
          <w:tcPr>
            <w:tcW w:type="dxa" w:w="4649"/>
            <w:vAlign w:val="top"/>
            <w:tcMar>
              <w:top w:w="60" w:type="dxa"/>
              <w:start w:w="80" w:type="dxa"/>
              <w:bottom w:w="60" w:type="dxa"/>
              <w:end w:w="80" w:type="dxa"/>
            </w:tcMar>
            <w:shd w:fill="F7F9FB"/>
          </w:tcPr>
          <w:p>
            <w:pPr>
              <w:spacing w:after="0"/>
            </w:pPr>
            <w:r>
              <w:rPr>
                <w:rFonts w:ascii="Aptos" w:hAnsi="Aptos"/>
                <w:sz w:val="14"/>
              </w:rPr>
              <w:t>Kafka replication + persistent DB inbox/outbox</w:t>
            </w:r>
          </w:p>
        </w:tc>
      </w:tr>
      <w:tr>
        <w:tc>
          <w:tcPr>
            <w:tcW w:type="dxa" w:w="2551"/>
            <w:vAlign w:val="top"/>
            <w:tcMar>
              <w:top w:w="60" w:type="dxa"/>
              <w:start w:w="80" w:type="dxa"/>
              <w:bottom w:w="60" w:type="dxa"/>
              <w:end w:w="80" w:type="dxa"/>
            </w:tcMar>
          </w:tcPr>
          <w:p>
            <w:pPr>
              <w:spacing w:after="0"/>
            </w:pPr>
            <w:r>
              <w:rPr>
                <w:rFonts w:ascii="Aptos" w:hAnsi="Aptos"/>
                <w:sz w:val="14"/>
              </w:rPr>
              <w:t>Site failure</w:t>
            </w:r>
          </w:p>
        </w:tc>
        <w:tc>
          <w:tcPr>
            <w:tcW w:type="dxa" w:w="2551"/>
            <w:vAlign w:val="top"/>
            <w:tcMar>
              <w:top w:w="60" w:type="dxa"/>
              <w:start w:w="80" w:type="dxa"/>
              <w:bottom w:w="60" w:type="dxa"/>
              <w:end w:w="80" w:type="dxa"/>
            </w:tcMar>
          </w:tcPr>
          <w:p>
            <w:pPr>
              <w:spacing w:after="0"/>
            </w:pPr>
            <w:r>
              <w:rPr>
                <w:rFonts w:ascii="Aptos" w:hAnsi="Aptos"/>
                <w:sz w:val="14"/>
              </w:rPr>
              <w:t>Restore at secondary site</w:t>
            </w:r>
          </w:p>
        </w:tc>
        <w:tc>
          <w:tcPr>
            <w:tcW w:type="dxa" w:w="4649"/>
            <w:vAlign w:val="top"/>
            <w:tcMar>
              <w:top w:w="60" w:type="dxa"/>
              <w:start w:w="80" w:type="dxa"/>
              <w:bottom w:w="60" w:type="dxa"/>
              <w:end w:w="80" w:type="dxa"/>
            </w:tcMar>
          </w:tcPr>
          <w:p>
            <w:pPr>
              <w:spacing w:after="0"/>
            </w:pPr>
            <w:r>
              <w:rPr>
                <w:rFonts w:ascii="Aptos" w:hAnsi="Aptos"/>
                <w:sz w:val="14"/>
              </w:rPr>
              <w:t>Replicated backups and IaC rebuild</w:t>
            </w:r>
          </w:p>
        </w:tc>
      </w:tr>
      <w:tr>
        <w:tc>
          <w:tcPr>
            <w:tcW w:type="dxa" w:w="2551"/>
            <w:vAlign w:val="top"/>
            <w:tcMar>
              <w:top w:w="60" w:type="dxa"/>
              <w:start w:w="80" w:type="dxa"/>
              <w:bottom w:w="60" w:type="dxa"/>
              <w:end w:w="80" w:type="dxa"/>
            </w:tcMar>
            <w:shd w:fill="F7F9FB"/>
          </w:tcPr>
          <w:p>
            <w:pPr>
              <w:spacing w:after="0"/>
            </w:pPr>
            <w:r>
              <w:rPr>
                <w:rFonts w:ascii="Aptos" w:hAnsi="Aptos"/>
                <w:sz w:val="14"/>
              </w:rPr>
              <w:t>Backup test</w:t>
            </w:r>
          </w:p>
        </w:tc>
        <w:tc>
          <w:tcPr>
            <w:tcW w:type="dxa" w:w="2551"/>
            <w:vAlign w:val="top"/>
            <w:tcMar>
              <w:top w:w="60" w:type="dxa"/>
              <w:start w:w="80" w:type="dxa"/>
              <w:bottom w:w="60" w:type="dxa"/>
              <w:end w:w="80" w:type="dxa"/>
            </w:tcMar>
            <w:shd w:fill="F7F9FB"/>
          </w:tcPr>
          <w:p>
            <w:pPr>
              <w:spacing w:after="0"/>
            </w:pPr>
            <w:r>
              <w:rPr>
                <w:rFonts w:ascii="Aptos" w:hAnsi="Aptos"/>
                <w:sz w:val="14"/>
              </w:rPr>
              <w:t>Quarterly</w:t>
            </w:r>
          </w:p>
        </w:tc>
        <w:tc>
          <w:tcPr>
            <w:tcW w:type="dxa" w:w="4649"/>
            <w:vAlign w:val="top"/>
            <w:tcMar>
              <w:top w:w="60" w:type="dxa"/>
              <w:start w:w="80" w:type="dxa"/>
              <w:bottom w:w="60" w:type="dxa"/>
              <w:end w:w="80" w:type="dxa"/>
            </w:tcMar>
            <w:shd w:fill="F7F9FB"/>
          </w:tcPr>
          <w:p>
            <w:pPr>
              <w:spacing w:after="0"/>
            </w:pPr>
            <w:r>
              <w:rPr>
                <w:rFonts w:ascii="Aptos" w:hAnsi="Aptos"/>
                <w:sz w:val="14"/>
              </w:rPr>
              <w:t>Automated restore verification</w:t>
            </w:r>
          </w:p>
        </w:tc>
      </w:tr>
    </w:tbl>
    <w:p/>
    <w:p>
      <w:pPr>
        <w:pStyle w:val="Heading2"/>
        <w:keepNext/>
      </w:pPr>
      <w:r>
        <w:t>25.1 Business continuity modes</w:t>
      </w:r>
    </w:p>
    <w:p>
      <w:pPr>
        <w:pStyle w:val="ListBullet"/>
        <w:spacing w:after="40"/>
      </w:pPr>
      <w:r>
        <w:t>Normal mode: SAP/MES feeds plus dynamic planning.</w:t>
      </w:r>
    </w:p>
    <w:p>
      <w:pPr>
        <w:pStyle w:val="ListBullet"/>
        <w:spacing w:after="40"/>
      </w:pPr>
      <w:r>
        <w:t>Degraded mode: last-known facts plus manual event entry; integration freshness clearly shown.</w:t>
      </w:r>
    </w:p>
    <w:p>
      <w:pPr>
        <w:pStyle w:val="ListBullet"/>
        <w:spacing w:after="40"/>
      </w:pPr>
      <w:r>
        <w:t>Offline contingency: read-only last-known plan export plus controlled manual planning worksheet; no false claim of real-time synchronization.</w:t>
      </w:r>
    </w:p>
    <w:p>
      <w:pPr>
        <w:pStyle w:val="ListBullet"/>
        <w:spacing w:after="40"/>
      </w:pPr>
      <w:r>
        <w:t>Recovery mode: replay integration inbox from last durable point and regenerate plan version.</w:t>
      </w:r>
    </w:p>
    <w:p>
      <w:pPr>
        <w:pStyle w:val="Heading1"/>
        <w:keepNext/>
      </w:pPr>
      <w:r>
        <w:t>26. DevOps, CI/CD and Release Management</w:t>
      </w:r>
    </w:p>
    <w:p>
      <w:pPr>
        <w:pStyle w:val="CodeBlock"/>
      </w:pPr>
      <w:r>
        <w:t>git</w:t>
      </w:r>
    </w:p>
    <w:p>
      <w:pPr>
        <w:pStyle w:val="CodeBlock"/>
      </w:pPr>
      <w:r>
        <w:t xml:space="preserve"> |</w:t>
      </w:r>
    </w:p>
    <w:p>
      <w:pPr>
        <w:pStyle w:val="CodeBlock"/>
      </w:pPr>
      <w:r>
        <w:t xml:space="preserve"> +--&gt; build -&gt; unit test -&gt; static analysis -&gt; dependency scan -&gt; container build</w:t>
      </w:r>
    </w:p>
    <w:p>
      <w:pPr>
        <w:pStyle w:val="CodeBlock"/>
      </w:pPr>
      <w:r>
        <w:t xml:space="preserve"> |</w:t>
      </w:r>
    </w:p>
    <w:p>
      <w:pPr>
        <w:pStyle w:val="CodeBlock"/>
      </w:pPr>
      <w:r>
        <w:t xml:space="preserve"> +--&gt; contract test -&gt; integration test -&gt; performance smoke</w:t>
      </w:r>
    </w:p>
    <w:p>
      <w:pPr>
        <w:pStyle w:val="CodeBlock"/>
      </w:pPr>
      <w:r>
        <w:t xml:space="preserve"> |</w:t>
      </w:r>
    </w:p>
    <w:p>
      <w:pPr>
        <w:pStyle w:val="CodeBlock"/>
      </w:pPr>
      <w:r>
        <w:t xml:space="preserve"> +--&gt; sign artifact -&gt; registry</w:t>
      </w:r>
    </w:p>
    <w:p>
      <w:pPr>
        <w:pStyle w:val="CodeBlock"/>
      </w:pPr>
      <w:r>
        <w:t xml:space="preserve"> |</w:t>
      </w:r>
    </w:p>
    <w:p>
      <w:pPr>
        <w:pStyle w:val="CodeBlock"/>
      </w:pPr>
      <w:r>
        <w:t xml:space="preserve"> +--&gt; deploy DEV -&gt; TEST -&gt; UAT -&gt; PROD</w:t>
      </w:r>
    </w:p>
    <w:p>
      <w:pPr>
        <w:pStyle w:val="CodeBlock"/>
      </w:pPr>
      <w:r/>
    </w:p>
    <w:p>
      <w:pPr>
        <w:pStyle w:val="CodeBlock"/>
      </w:pPr>
      <w:r>
        <w:t>Database: Flyway expand/contract migrations.</w:t>
      </w:r>
    </w:p>
    <w:p>
      <w:pPr>
        <w:pStyle w:val="CodeBlock"/>
      </w:pPr>
      <w:r>
        <w:t>Config: versioned, environment-specific secrets externalized.</w:t>
      </w:r>
    </w:p>
    <w:p>
      <w:pPr>
        <w:pStyle w:val="CodeBlock"/>
      </w:pPr>
      <w:r>
        <w:t>Deployment: Helm + GitOps promotion.</w:t>
      </w:r>
    </w:p>
    <w:p>
      <w:pPr>
        <w:pStyle w:val="Heading2"/>
        <w:keepNext/>
      </w:pPr>
      <w:r>
        <w:t>26.1 Branching</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tcMar>
              <w:top w:w="60" w:type="dxa"/>
              <w:start w:w="80" w:type="dxa"/>
              <w:bottom w:w="60" w:type="dxa"/>
              <w:end w:w="80" w:type="dxa"/>
            </w:tcMar>
          </w:tcPr>
          <w:p>
            <w:r>
              <w:rPr>
                <w:rFonts w:ascii="Aptos" w:hAnsi="Aptos"/>
                <w:b/>
                <w:sz w:val="15"/>
              </w:rPr>
              <w:t>Branch</w:t>
            </w:r>
          </w:p>
        </w:tc>
        <w:tc>
          <w:tcPr>
            <w:tcW w:type="dxa" w:w="7370"/>
            <w:shd w:fill="D9EAF7"/>
            <w:vAlign w:val="center"/>
            <w:tcMar>
              <w:top w:w="60" w:type="dxa"/>
              <w:start w:w="80" w:type="dxa"/>
              <w:bottom w:w="60" w:type="dxa"/>
              <w:end w:w="80" w:type="dxa"/>
            </w:tcMar>
          </w:tcPr>
          <w:p>
            <w:r>
              <w:rPr>
                <w:rFonts w:ascii="Aptos" w:hAnsi="Aptos"/>
                <w:b/>
                <w:sz w:val="15"/>
              </w:rPr>
              <w:t>Purpose</w:t>
            </w:r>
          </w:p>
        </w:tc>
      </w:tr>
      <w:tr>
        <w:tc>
          <w:tcPr>
            <w:tcW w:type="dxa" w:w="2268"/>
            <w:vAlign w:val="top"/>
            <w:tcMar>
              <w:top w:w="60" w:type="dxa"/>
              <w:start w:w="80" w:type="dxa"/>
              <w:bottom w:w="60" w:type="dxa"/>
              <w:end w:w="80" w:type="dxa"/>
            </w:tcMar>
          </w:tcPr>
          <w:p>
            <w:pPr>
              <w:spacing w:after="0"/>
            </w:pPr>
            <w:r>
              <w:rPr>
                <w:rFonts w:ascii="Aptos" w:hAnsi="Aptos"/>
                <w:sz w:val="15"/>
              </w:rPr>
              <w:t>main</w:t>
            </w:r>
          </w:p>
        </w:tc>
        <w:tc>
          <w:tcPr>
            <w:tcW w:type="dxa" w:w="7370"/>
            <w:vAlign w:val="top"/>
            <w:tcMar>
              <w:top w:w="60" w:type="dxa"/>
              <w:start w:w="80" w:type="dxa"/>
              <w:bottom w:w="60" w:type="dxa"/>
              <w:end w:w="80" w:type="dxa"/>
            </w:tcMar>
          </w:tcPr>
          <w:p>
            <w:pPr>
              <w:spacing w:after="0"/>
            </w:pPr>
            <w:r>
              <w:rPr>
                <w:rFonts w:ascii="Aptos" w:hAnsi="Aptos"/>
                <w:sz w:val="15"/>
              </w:rPr>
              <w:t>Release-ready code.</w:t>
            </w:r>
          </w:p>
        </w:tc>
      </w:tr>
      <w:tr>
        <w:tc>
          <w:tcPr>
            <w:tcW w:type="dxa" w:w="2268"/>
            <w:vAlign w:val="top"/>
            <w:tcMar>
              <w:top w:w="60" w:type="dxa"/>
              <w:start w:w="80" w:type="dxa"/>
              <w:bottom w:w="60" w:type="dxa"/>
              <w:end w:w="80" w:type="dxa"/>
            </w:tcMar>
            <w:shd w:fill="F7F9FB"/>
          </w:tcPr>
          <w:p>
            <w:pPr>
              <w:spacing w:after="0"/>
            </w:pPr>
            <w:r>
              <w:rPr>
                <w:rFonts w:ascii="Aptos" w:hAnsi="Aptos"/>
                <w:sz w:val="15"/>
              </w:rPr>
              <w:t>feature/*</w:t>
            </w:r>
          </w:p>
        </w:tc>
        <w:tc>
          <w:tcPr>
            <w:tcW w:type="dxa" w:w="7370"/>
            <w:vAlign w:val="top"/>
            <w:tcMar>
              <w:top w:w="60" w:type="dxa"/>
              <w:start w:w="80" w:type="dxa"/>
              <w:bottom w:w="60" w:type="dxa"/>
              <w:end w:w="80" w:type="dxa"/>
            </w:tcMar>
            <w:shd w:fill="F7F9FB"/>
          </w:tcPr>
          <w:p>
            <w:pPr>
              <w:spacing w:after="0"/>
            </w:pPr>
            <w:r>
              <w:rPr>
                <w:rFonts w:ascii="Aptos" w:hAnsi="Aptos"/>
                <w:sz w:val="15"/>
              </w:rPr>
              <w:t>Short-lived development.</w:t>
            </w:r>
          </w:p>
        </w:tc>
      </w:tr>
      <w:tr>
        <w:tc>
          <w:tcPr>
            <w:tcW w:type="dxa" w:w="2268"/>
            <w:vAlign w:val="top"/>
            <w:tcMar>
              <w:top w:w="60" w:type="dxa"/>
              <w:start w:w="80" w:type="dxa"/>
              <w:bottom w:w="60" w:type="dxa"/>
              <w:end w:w="80" w:type="dxa"/>
            </w:tcMar>
          </w:tcPr>
          <w:p>
            <w:pPr>
              <w:spacing w:after="0"/>
            </w:pPr>
            <w:r>
              <w:rPr>
                <w:rFonts w:ascii="Aptos" w:hAnsi="Aptos"/>
                <w:sz w:val="15"/>
              </w:rPr>
              <w:t>release/*</w:t>
            </w:r>
          </w:p>
        </w:tc>
        <w:tc>
          <w:tcPr>
            <w:tcW w:type="dxa" w:w="7370"/>
            <w:vAlign w:val="top"/>
            <w:tcMar>
              <w:top w:w="60" w:type="dxa"/>
              <w:start w:w="80" w:type="dxa"/>
              <w:bottom w:w="60" w:type="dxa"/>
              <w:end w:w="80" w:type="dxa"/>
            </w:tcMar>
          </w:tcPr>
          <w:p>
            <w:pPr>
              <w:spacing w:after="0"/>
            </w:pPr>
            <w:r>
              <w:rPr>
                <w:rFonts w:ascii="Aptos" w:hAnsi="Aptos"/>
                <w:sz w:val="15"/>
              </w:rPr>
              <w:t>UAT stabilization.</w:t>
            </w:r>
          </w:p>
        </w:tc>
      </w:tr>
      <w:tr>
        <w:tc>
          <w:tcPr>
            <w:tcW w:type="dxa" w:w="2268"/>
            <w:vAlign w:val="top"/>
            <w:tcMar>
              <w:top w:w="60" w:type="dxa"/>
              <w:start w:w="80" w:type="dxa"/>
              <w:bottom w:w="60" w:type="dxa"/>
              <w:end w:w="80" w:type="dxa"/>
            </w:tcMar>
            <w:shd w:fill="F7F9FB"/>
          </w:tcPr>
          <w:p>
            <w:pPr>
              <w:spacing w:after="0"/>
            </w:pPr>
            <w:r>
              <w:rPr>
                <w:rFonts w:ascii="Aptos" w:hAnsi="Aptos"/>
                <w:sz w:val="15"/>
              </w:rPr>
              <w:t>hotfix/*</w:t>
            </w:r>
          </w:p>
        </w:tc>
        <w:tc>
          <w:tcPr>
            <w:tcW w:type="dxa" w:w="7370"/>
            <w:vAlign w:val="top"/>
            <w:tcMar>
              <w:top w:w="60" w:type="dxa"/>
              <w:start w:w="80" w:type="dxa"/>
              <w:bottom w:w="60" w:type="dxa"/>
              <w:end w:w="80" w:type="dxa"/>
            </w:tcMar>
            <w:shd w:fill="F7F9FB"/>
          </w:tcPr>
          <w:p>
            <w:pPr>
              <w:spacing w:after="0"/>
            </w:pPr>
            <w:r>
              <w:rPr>
                <w:rFonts w:ascii="Aptos" w:hAnsi="Aptos"/>
                <w:sz w:val="15"/>
              </w:rPr>
              <w:t>Production fixes.</w:t>
            </w:r>
          </w:p>
        </w:tc>
      </w:tr>
      <w:tr>
        <w:tc>
          <w:tcPr>
            <w:tcW w:type="dxa" w:w="2268"/>
            <w:vAlign w:val="top"/>
            <w:tcMar>
              <w:top w:w="60" w:type="dxa"/>
              <w:start w:w="80" w:type="dxa"/>
              <w:bottom w:w="60" w:type="dxa"/>
              <w:end w:w="80" w:type="dxa"/>
            </w:tcMar>
          </w:tcPr>
          <w:p>
            <w:pPr>
              <w:spacing w:after="0"/>
            </w:pPr>
            <w:r>
              <w:rPr>
                <w:rFonts w:ascii="Aptos" w:hAnsi="Aptos"/>
                <w:sz w:val="15"/>
              </w:rPr>
              <w:t>architecture/*</w:t>
            </w:r>
          </w:p>
        </w:tc>
        <w:tc>
          <w:tcPr>
            <w:tcW w:type="dxa" w:w="7370"/>
            <w:vAlign w:val="top"/>
            <w:tcMar>
              <w:top w:w="60" w:type="dxa"/>
              <w:start w:w="80" w:type="dxa"/>
              <w:bottom w:w="60" w:type="dxa"/>
              <w:end w:w="80" w:type="dxa"/>
            </w:tcMar>
          </w:tcPr>
          <w:p>
            <w:pPr>
              <w:spacing w:after="0"/>
            </w:pPr>
            <w:r>
              <w:rPr>
                <w:rFonts w:ascii="Aptos" w:hAnsi="Aptos"/>
                <w:sz w:val="15"/>
              </w:rPr>
              <w:t>ADR/reference implementation work.</w:t>
            </w:r>
          </w:p>
        </w:tc>
      </w:tr>
    </w:tbl>
    <w:p/>
    <w:p>
      <w:pPr>
        <w:pStyle w:val="Heading2"/>
        <w:keepNext/>
      </w:pPr>
      <w:r>
        <w:t>26.2 Quality gates</w:t>
      </w:r>
    </w:p>
    <w:p>
      <w:pPr>
        <w:pStyle w:val="ListBullet"/>
        <w:spacing w:after="40"/>
      </w:pPr>
      <w:r>
        <w:t>Unit coverage target &gt;= 80% for domain/rule code.</w:t>
      </w:r>
    </w:p>
    <w:p>
      <w:pPr>
        <w:pStyle w:val="ListBullet"/>
        <w:spacing w:after="40"/>
      </w:pPr>
      <w:r>
        <w:t>100% contract coverage for SAP canonical messages.</w:t>
      </w:r>
    </w:p>
    <w:p>
      <w:pPr>
        <w:pStyle w:val="ListBullet"/>
        <w:spacing w:after="40"/>
      </w:pPr>
      <w:r>
        <w:t>No critical/high known security vulnerabilities at release.</w:t>
      </w:r>
    </w:p>
    <w:p>
      <w:pPr>
        <w:pStyle w:val="ListBullet"/>
        <w:spacing w:after="40"/>
      </w:pPr>
      <w:r>
        <w:t>Database migration forward and rollback/forward-compatibility test passed.</w:t>
      </w:r>
    </w:p>
    <w:p>
      <w:pPr>
        <w:pStyle w:val="ListBullet"/>
        <w:spacing w:after="40"/>
      </w:pPr>
      <w:r>
        <w:t>Performance benchmark meets Section 28 target.</w:t>
      </w:r>
    </w:p>
    <w:p>
      <w:pPr>
        <w:pStyle w:val="ListBullet"/>
        <w:spacing w:after="40"/>
      </w:pPr>
      <w:r>
        <w:t>Audit and authorization tests pass.</w:t>
      </w:r>
    </w:p>
    <w:p>
      <w:pPr>
        <w:pStyle w:val="Heading1"/>
        <w:keepNext/>
      </w:pPr>
      <w:r>
        <w:t>27. Data Migration and Cutover</w:t>
      </w:r>
    </w:p>
    <w:p>
      <w:pPr>
        <w:pStyle w:val="Heading2"/>
        <w:keepNext/>
      </w:pPr>
      <w:r>
        <w:t>27.1 Migration stages</w:t>
      </w:r>
    </w:p>
    <w:p>
      <w:pPr>
        <w:spacing w:after="40"/>
        <w:ind w:left="198" w:hanging="198"/>
      </w:pPr>
      <w:r>
        <w:t>1. Inventory source systems and data ownership.</w:t>
      </w:r>
    </w:p>
    <w:p>
      <w:pPr>
        <w:spacing w:after="40"/>
        <w:ind w:left="198" w:hanging="198"/>
      </w:pPr>
      <w:r>
        <w:t>2. Extract SAP masters and historical transactional facts using approved APIs/extracts.</w:t>
      </w:r>
    </w:p>
    <w:p>
      <w:pPr>
        <w:spacing w:after="40"/>
        <w:ind w:left="198" w:hanging="198"/>
      </w:pPr>
      <w:r>
        <w:t>3. Load staging tables without modifying target facts.</w:t>
      </w:r>
    </w:p>
    <w:p>
      <w:pPr>
        <w:spacing w:after="40"/>
        <w:ind w:left="198" w:hanging="198"/>
      </w:pPr>
      <w:r>
        <w:t>4. Normalize keys and units of measure.</w:t>
      </w:r>
    </w:p>
    <w:p>
      <w:pPr>
        <w:spacing w:after="40"/>
        <w:ind w:left="198" w:hanging="198"/>
      </w:pPr>
      <w:r>
        <w:t>5. Run referential and business-rule quality checks.</w:t>
      </w:r>
    </w:p>
    <w:p>
      <w:pPr>
        <w:spacing w:after="40"/>
        <w:ind w:left="198" w:hanging="198"/>
      </w:pPr>
      <w:r>
        <w:t>6. Load master snapshot and historical fact events.</w:t>
      </w:r>
    </w:p>
    <w:p>
      <w:pPr>
        <w:spacing w:after="40"/>
        <w:ind w:left="198" w:hanging="198"/>
      </w:pPr>
      <w:r>
        <w:t>7. Reconcile against SAP counts/totals.</w:t>
      </w:r>
    </w:p>
    <w:p>
      <w:pPr>
        <w:spacing w:after="40"/>
        <w:ind w:left="198" w:hanging="198"/>
      </w:pPr>
      <w:r>
        <w:t>8. Dry-run plan calculation from migrated facts.</w:t>
      </w:r>
    </w:p>
    <w:p>
      <w:pPr>
        <w:spacing w:after="40"/>
        <w:ind w:left="198" w:hanging="198"/>
      </w:pPr>
      <w:r>
        <w:t>9. Business sign-off.</w:t>
      </w:r>
    </w:p>
    <w:p>
      <w:pPr>
        <w:spacing w:after="40"/>
        <w:ind w:left="198" w:hanging="198"/>
      </w:pPr>
      <w:r>
        <w:t>10. Cutover: freeze, final delta, reconcile, activate platform baseline.</w:t>
      </w:r>
    </w:p>
    <w:p>
      <w:pPr>
        <w:pStyle w:val="Heading2"/>
        <w:keepNext/>
      </w:pPr>
      <w:r>
        <w:t>27.2 Data quality gates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835"/>
            <w:shd w:fill="D9EAF7"/>
            <w:vAlign w:val="center"/>
            <w:tcMar>
              <w:top w:w="60" w:type="dxa"/>
              <w:start w:w="80" w:type="dxa"/>
              <w:bottom w:w="60" w:type="dxa"/>
              <w:end w:w="80" w:type="dxa"/>
            </w:tcMar>
          </w:tcPr>
          <w:p>
            <w:r>
              <w:rPr>
                <w:rFonts w:ascii="Aptos" w:hAnsi="Aptos"/>
                <w:b/>
                <w:sz w:val="14"/>
              </w:rPr>
              <w:t>Check</w:t>
            </w:r>
          </w:p>
        </w:tc>
        <w:tc>
          <w:tcPr>
            <w:tcW w:type="dxa" w:w="1701"/>
            <w:shd w:fill="D9EAF7"/>
            <w:vAlign w:val="center"/>
            <w:tcMar>
              <w:top w:w="60" w:type="dxa"/>
              <w:start w:w="80" w:type="dxa"/>
              <w:bottom w:w="60" w:type="dxa"/>
              <w:end w:w="80" w:type="dxa"/>
            </w:tcMar>
          </w:tcPr>
          <w:p>
            <w:r>
              <w:rPr>
                <w:rFonts w:ascii="Aptos" w:hAnsi="Aptos"/>
                <w:b/>
                <w:sz w:val="14"/>
              </w:rPr>
              <w:t>Blocking?</w:t>
            </w:r>
          </w:p>
        </w:tc>
        <w:tc>
          <w:tcPr>
            <w:tcW w:type="dxa" w:w="5102"/>
            <w:shd w:fill="D9EAF7"/>
            <w:vAlign w:val="center"/>
            <w:tcMar>
              <w:top w:w="60" w:type="dxa"/>
              <w:start w:w="80" w:type="dxa"/>
              <w:bottom w:w="60" w:type="dxa"/>
              <w:end w:w="80" w:type="dxa"/>
            </w:tcMar>
          </w:tcPr>
          <w:p>
            <w:r>
              <w:rPr>
                <w:rFonts w:ascii="Aptos" w:hAnsi="Aptos"/>
                <w:b/>
                <w:sz w:val="14"/>
              </w:rPr>
              <w:t>Example</w:t>
            </w:r>
          </w:p>
        </w:tc>
      </w:tr>
      <w:tr>
        <w:tc>
          <w:tcPr>
            <w:tcW w:type="dxa" w:w="2835"/>
            <w:vAlign w:val="top"/>
            <w:tcMar>
              <w:top w:w="60" w:type="dxa"/>
              <w:start w:w="80" w:type="dxa"/>
              <w:bottom w:w="60" w:type="dxa"/>
              <w:end w:w="80" w:type="dxa"/>
            </w:tcMar>
          </w:tcPr>
          <w:p>
            <w:pPr>
              <w:spacing w:after="0"/>
            </w:pPr>
            <w:r>
              <w:rPr>
                <w:rFonts w:ascii="Aptos" w:hAnsi="Aptos"/>
                <w:sz w:val="14"/>
              </w:rPr>
              <w:t>Material key uniqueness</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5102"/>
            <w:vAlign w:val="top"/>
            <w:tcMar>
              <w:top w:w="60" w:type="dxa"/>
              <w:start w:w="80" w:type="dxa"/>
              <w:bottom w:w="60" w:type="dxa"/>
              <w:end w:w="80" w:type="dxa"/>
            </w:tcMar>
          </w:tcPr>
          <w:p>
            <w:pPr>
              <w:spacing w:after="0"/>
            </w:pPr>
            <w:r>
              <w:rPr>
                <w:rFonts w:ascii="Aptos" w:hAnsi="Aptos"/>
                <w:sz w:val="14"/>
              </w:rPr>
              <w:t>No duplicate material_no.</w:t>
            </w:r>
          </w:p>
        </w:tc>
      </w:tr>
      <w:tr>
        <w:tc>
          <w:tcPr>
            <w:tcW w:type="dxa" w:w="2835"/>
            <w:vAlign w:val="top"/>
            <w:tcMar>
              <w:top w:w="60" w:type="dxa"/>
              <w:start w:w="80" w:type="dxa"/>
              <w:bottom w:w="60" w:type="dxa"/>
              <w:end w:w="80" w:type="dxa"/>
            </w:tcMar>
            <w:shd w:fill="F7F9FB"/>
          </w:tcPr>
          <w:p>
            <w:pPr>
              <w:spacing w:after="0"/>
            </w:pPr>
            <w:r>
              <w:rPr>
                <w:rFonts w:ascii="Aptos" w:hAnsi="Aptos"/>
                <w:sz w:val="14"/>
              </w:rPr>
              <w:t>BOM completeness</w:t>
            </w:r>
          </w:p>
        </w:tc>
        <w:tc>
          <w:tcPr>
            <w:tcW w:type="dxa" w:w="1701"/>
            <w:vAlign w:val="top"/>
            <w:tcMar>
              <w:top w:w="60" w:type="dxa"/>
              <w:start w:w="80" w:type="dxa"/>
              <w:bottom w:w="60" w:type="dxa"/>
              <w:end w:w="80" w:type="dxa"/>
            </w:tcMar>
            <w:shd w:fill="F7F9FB"/>
          </w:tcPr>
          <w:p>
            <w:pPr>
              <w:spacing w:after="0"/>
            </w:pPr>
            <w:r>
              <w:rPr>
                <w:rFonts w:ascii="Aptos" w:hAnsi="Aptos"/>
                <w:sz w:val="14"/>
              </w:rPr>
              <w:t>Yes for planned products</w:t>
            </w:r>
          </w:p>
        </w:tc>
        <w:tc>
          <w:tcPr>
            <w:tcW w:type="dxa" w:w="5102"/>
            <w:vAlign w:val="top"/>
            <w:tcMar>
              <w:top w:w="60" w:type="dxa"/>
              <w:start w:w="80" w:type="dxa"/>
              <w:bottom w:w="60" w:type="dxa"/>
              <w:end w:w="80" w:type="dxa"/>
            </w:tcMar>
            <w:shd w:fill="F7F9FB"/>
          </w:tcPr>
          <w:p>
            <w:pPr>
              <w:spacing w:after="0"/>
            </w:pPr>
            <w:r>
              <w:rPr>
                <w:rFonts w:ascii="Aptos" w:hAnsi="Aptos"/>
                <w:sz w:val="14"/>
              </w:rPr>
              <w:t>All required components resolve.</w:t>
            </w:r>
          </w:p>
        </w:tc>
      </w:tr>
      <w:tr>
        <w:tc>
          <w:tcPr>
            <w:tcW w:type="dxa" w:w="2835"/>
            <w:vAlign w:val="top"/>
            <w:tcMar>
              <w:top w:w="60" w:type="dxa"/>
              <w:start w:w="80" w:type="dxa"/>
              <w:bottom w:w="60" w:type="dxa"/>
              <w:end w:w="80" w:type="dxa"/>
            </w:tcMar>
          </w:tcPr>
          <w:p>
            <w:pPr>
              <w:spacing w:after="0"/>
            </w:pPr>
            <w:r>
              <w:rPr>
                <w:rFonts w:ascii="Aptos" w:hAnsi="Aptos"/>
                <w:sz w:val="14"/>
              </w:rPr>
              <w:t>Routing completeness</w:t>
            </w:r>
          </w:p>
        </w:tc>
        <w:tc>
          <w:tcPr>
            <w:tcW w:type="dxa" w:w="1701"/>
            <w:vAlign w:val="top"/>
            <w:tcMar>
              <w:top w:w="60" w:type="dxa"/>
              <w:start w:w="80" w:type="dxa"/>
              <w:bottom w:w="60" w:type="dxa"/>
              <w:end w:w="80" w:type="dxa"/>
            </w:tcMar>
          </w:tcPr>
          <w:p>
            <w:pPr>
              <w:spacing w:after="0"/>
            </w:pPr>
            <w:r>
              <w:rPr>
                <w:rFonts w:ascii="Aptos" w:hAnsi="Aptos"/>
                <w:sz w:val="14"/>
              </w:rPr>
              <w:t>Yes for planned products</w:t>
            </w:r>
          </w:p>
        </w:tc>
        <w:tc>
          <w:tcPr>
            <w:tcW w:type="dxa" w:w="5102"/>
            <w:vAlign w:val="top"/>
            <w:tcMar>
              <w:top w:w="60" w:type="dxa"/>
              <w:start w:w="80" w:type="dxa"/>
              <w:bottom w:w="60" w:type="dxa"/>
              <w:end w:w="80" w:type="dxa"/>
            </w:tcMar>
          </w:tcPr>
          <w:p>
            <w:pPr>
              <w:spacing w:after="0"/>
            </w:pPr>
            <w:r>
              <w:rPr>
                <w:rFonts w:ascii="Aptos" w:hAnsi="Aptos"/>
                <w:sz w:val="14"/>
              </w:rPr>
              <w:t>Every required operation maps to eligible capacity.</w:t>
            </w:r>
          </w:p>
        </w:tc>
      </w:tr>
      <w:tr>
        <w:tc>
          <w:tcPr>
            <w:tcW w:type="dxa" w:w="2835"/>
            <w:vAlign w:val="top"/>
            <w:tcMar>
              <w:top w:w="60" w:type="dxa"/>
              <w:start w:w="80" w:type="dxa"/>
              <w:bottom w:w="60" w:type="dxa"/>
              <w:end w:w="80" w:type="dxa"/>
            </w:tcMar>
            <w:shd w:fill="F7F9FB"/>
          </w:tcPr>
          <w:p>
            <w:pPr>
              <w:spacing w:after="0"/>
            </w:pPr>
            <w:r>
              <w:rPr>
                <w:rFonts w:ascii="Aptos" w:hAnsi="Aptos"/>
                <w:sz w:val="14"/>
              </w:rPr>
              <w:t>Calendar coverage</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5102"/>
            <w:vAlign w:val="top"/>
            <w:tcMar>
              <w:top w:w="60" w:type="dxa"/>
              <w:start w:w="80" w:type="dxa"/>
              <w:bottom w:w="60" w:type="dxa"/>
              <w:end w:w="80" w:type="dxa"/>
            </w:tcMar>
            <w:shd w:fill="F7F9FB"/>
          </w:tcPr>
          <w:p>
            <w:pPr>
              <w:spacing w:after="0"/>
            </w:pPr>
            <w:r>
              <w:rPr>
                <w:rFonts w:ascii="Aptos" w:hAnsi="Aptos"/>
                <w:sz w:val="14"/>
              </w:rPr>
              <w:t>Every horizon day has a calendar state.</w:t>
            </w:r>
          </w:p>
        </w:tc>
      </w:tr>
      <w:tr>
        <w:tc>
          <w:tcPr>
            <w:tcW w:type="dxa" w:w="2835"/>
            <w:vAlign w:val="top"/>
            <w:tcMar>
              <w:top w:w="60" w:type="dxa"/>
              <w:start w:w="80" w:type="dxa"/>
              <w:bottom w:w="60" w:type="dxa"/>
              <w:end w:w="80" w:type="dxa"/>
            </w:tcMar>
          </w:tcPr>
          <w:p>
            <w:pPr>
              <w:spacing w:after="0"/>
            </w:pPr>
            <w:r>
              <w:rPr>
                <w:rFonts w:ascii="Aptos" w:hAnsi="Aptos"/>
                <w:sz w:val="14"/>
              </w:rPr>
              <w:t>Stock reconciliation</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5102"/>
            <w:vAlign w:val="top"/>
            <w:tcMar>
              <w:top w:w="60" w:type="dxa"/>
              <w:start w:w="80" w:type="dxa"/>
              <w:bottom w:w="60" w:type="dxa"/>
              <w:end w:w="80" w:type="dxa"/>
            </w:tcMar>
          </w:tcPr>
          <w:p>
            <w:pPr>
              <w:spacing w:after="0"/>
            </w:pPr>
            <w:r>
              <w:rPr>
                <w:rFonts w:ascii="Aptos" w:hAnsi="Aptos"/>
                <w:sz w:val="14"/>
              </w:rPr>
              <w:t>Snapshot matches source within approved tolerance.</w:t>
            </w:r>
          </w:p>
        </w:tc>
      </w:tr>
      <w:tr>
        <w:tc>
          <w:tcPr>
            <w:tcW w:type="dxa" w:w="2835"/>
            <w:vAlign w:val="top"/>
            <w:tcMar>
              <w:top w:w="60" w:type="dxa"/>
              <w:start w:w="80" w:type="dxa"/>
              <w:bottom w:w="60" w:type="dxa"/>
              <w:end w:w="80" w:type="dxa"/>
            </w:tcMar>
            <w:shd w:fill="F7F9FB"/>
          </w:tcPr>
          <w:p>
            <w:pPr>
              <w:spacing w:after="0"/>
            </w:pPr>
            <w:r>
              <w:rPr>
                <w:rFonts w:ascii="Aptos" w:hAnsi="Aptos"/>
                <w:sz w:val="14"/>
              </w:rPr>
              <w:t>Production order status</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5102"/>
            <w:vAlign w:val="top"/>
            <w:tcMar>
              <w:top w:w="60" w:type="dxa"/>
              <w:start w:w="80" w:type="dxa"/>
              <w:bottom w:w="60" w:type="dxa"/>
              <w:end w:w="80" w:type="dxa"/>
            </w:tcMar>
            <w:shd w:fill="F7F9FB"/>
          </w:tcPr>
          <w:p>
            <w:pPr>
              <w:spacing w:after="0"/>
            </w:pPr>
            <w:r>
              <w:rPr>
                <w:rFonts w:ascii="Aptos" w:hAnsi="Aptos"/>
                <w:sz w:val="14"/>
              </w:rPr>
              <w:t>Open orders mapped to known products.</w:t>
            </w:r>
          </w:p>
        </w:tc>
      </w:tr>
    </w:tbl>
    <w:p/>
    <w:p>
      <w:pPr>
        <w:pStyle w:val="Heading1"/>
        <w:keepNext/>
      </w:pPr>
      <w:r>
        <w:t>28. Testing Strategy and Test Cases</w:t>
      </w:r>
    </w:p>
    <w:p>
      <w:pPr>
        <w:pStyle w:val="Heading2"/>
        <w:keepNext/>
      </w:pPr>
      <w:r>
        <w:t>28.1 Test levels</w:t>
      </w:r>
    </w:p>
    <w:p>
      <w:pPr>
        <w:pStyle w:val="ListBullet"/>
        <w:spacing w:after="40"/>
      </w:pPr>
      <w:r>
        <w:t>Unit: domain rules, equations, state transitions.</w:t>
      </w:r>
    </w:p>
    <w:p>
      <w:pPr>
        <w:pStyle w:val="ListBullet"/>
        <w:spacing w:after="40"/>
      </w:pPr>
      <w:r>
        <w:t>Component: database repositories, engine modules.</w:t>
      </w:r>
    </w:p>
    <w:p>
      <w:pPr>
        <w:pStyle w:val="ListBullet"/>
        <w:spacing w:after="40"/>
      </w:pPr>
      <w:r>
        <w:t>Contract: API and SAP message schemas.</w:t>
      </w:r>
    </w:p>
    <w:p>
      <w:pPr>
        <w:pStyle w:val="ListBullet"/>
        <w:spacing w:after="40"/>
      </w:pPr>
      <w:r>
        <w:t>Integration: SAP/inbound/outbound/idempotency.</w:t>
      </w:r>
    </w:p>
    <w:p>
      <w:pPr>
        <w:pStyle w:val="ListBullet"/>
        <w:spacing w:after="40"/>
      </w:pPr>
      <w:r>
        <w:t>Scenario: branch isolation and deterministic results.</w:t>
      </w:r>
    </w:p>
    <w:p>
      <w:pPr>
        <w:pStyle w:val="ListBullet"/>
        <w:spacing w:after="40"/>
      </w:pPr>
      <w:r>
        <w:t>Performance: baseline planning and optimization throughput.</w:t>
      </w:r>
    </w:p>
    <w:p>
      <w:pPr>
        <w:pStyle w:val="ListBullet"/>
        <w:spacing w:after="40"/>
      </w:pPr>
      <w:r>
        <w:t>Security: authentication, authorization, injection, secrets, audit.</w:t>
      </w:r>
    </w:p>
    <w:p>
      <w:pPr>
        <w:pStyle w:val="ListBullet"/>
        <w:spacing w:after="40"/>
      </w:pPr>
      <w:r>
        <w:t>Recovery: failover, replay, restore, data consistency.</w:t>
      </w:r>
    </w:p>
    <w:p>
      <w:pPr>
        <w:pStyle w:val="ListBullet"/>
        <w:spacing w:after="40"/>
      </w:pPr>
      <w:r>
        <w:t>UAT: business scenarios and decision workflows.</w:t>
      </w:r>
    </w:p>
    <w:p>
      <w:pPr>
        <w:pStyle w:val="Heading2"/>
        <w:keepNext/>
      </w:pPr>
      <w:r>
        <w:t>28.2 Functional test catalog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ID</w:t>
            </w:r>
          </w:p>
        </w:tc>
        <w:tc>
          <w:tcPr>
            <w:tcW w:type="dxa" w:w="3402"/>
            <w:shd w:fill="D9EAF7"/>
            <w:vAlign w:val="center"/>
            <w:tcMar>
              <w:top w:w="60" w:type="dxa"/>
              <w:start w:w="80" w:type="dxa"/>
              <w:bottom w:w="60" w:type="dxa"/>
              <w:end w:w="80" w:type="dxa"/>
            </w:tcMar>
          </w:tcPr>
          <w:p>
            <w:r>
              <w:rPr>
                <w:rFonts w:ascii="Aptos" w:hAnsi="Aptos"/>
                <w:b/>
                <w:sz w:val="14"/>
              </w:rPr>
              <w:t>Test</w:t>
            </w:r>
          </w:p>
        </w:tc>
        <w:tc>
          <w:tcPr>
            <w:tcW w:type="dxa" w:w="5102"/>
            <w:shd w:fill="D9EAF7"/>
            <w:vAlign w:val="center"/>
            <w:tcMar>
              <w:top w:w="60" w:type="dxa"/>
              <w:start w:w="80" w:type="dxa"/>
              <w:bottom w:w="60" w:type="dxa"/>
              <w:end w:w="80" w:type="dxa"/>
            </w:tcMar>
          </w:tcPr>
          <w:p>
            <w:r>
              <w:rPr>
                <w:rFonts w:ascii="Aptos" w:hAnsi="Aptos"/>
                <w:b/>
                <w:sz w:val="14"/>
              </w:rPr>
              <w:t>Expected result</w:t>
            </w:r>
          </w:p>
        </w:tc>
      </w:tr>
      <w:tr>
        <w:tc>
          <w:tcPr>
            <w:tcW w:type="dxa" w:w="1134"/>
            <w:vAlign w:val="top"/>
            <w:tcMar>
              <w:top w:w="60" w:type="dxa"/>
              <w:start w:w="80" w:type="dxa"/>
              <w:bottom w:w="60" w:type="dxa"/>
              <w:end w:w="80" w:type="dxa"/>
            </w:tcMar>
          </w:tcPr>
          <w:p>
            <w:pPr>
              <w:spacing w:after="0"/>
            </w:pPr>
            <w:r>
              <w:rPr>
                <w:rFonts w:ascii="Aptos" w:hAnsi="Aptos"/>
                <w:sz w:val="14"/>
              </w:rPr>
              <w:t>FT-001</w:t>
            </w:r>
          </w:p>
        </w:tc>
        <w:tc>
          <w:tcPr>
            <w:tcW w:type="dxa" w:w="3402"/>
            <w:vAlign w:val="top"/>
            <w:tcMar>
              <w:top w:w="60" w:type="dxa"/>
              <w:start w:w="80" w:type="dxa"/>
              <w:bottom w:w="60" w:type="dxa"/>
              <w:end w:w="80" w:type="dxa"/>
            </w:tcMar>
          </w:tcPr>
          <w:p>
            <w:pPr>
              <w:spacing w:after="0"/>
            </w:pPr>
            <w:r>
              <w:rPr>
                <w:rFonts w:ascii="Aptos" w:hAnsi="Aptos"/>
                <w:sz w:val="14"/>
              </w:rPr>
              <w:t>Close day freezes actuals</w:t>
            </w:r>
          </w:p>
        </w:tc>
        <w:tc>
          <w:tcPr>
            <w:tcW w:type="dxa" w:w="5102"/>
            <w:vAlign w:val="top"/>
            <w:tcMar>
              <w:top w:w="60" w:type="dxa"/>
              <w:start w:w="80" w:type="dxa"/>
              <w:bottom w:w="60" w:type="dxa"/>
              <w:end w:w="80" w:type="dxa"/>
            </w:tcMar>
          </w:tcPr>
          <w:p>
            <w:pPr>
              <w:spacing w:after="0"/>
            </w:pPr>
            <w:r>
              <w:rPr>
                <w:rFonts w:ascii="Aptos" w:hAnsi="Aptos"/>
                <w:sz w:val="14"/>
              </w:rPr>
              <w:t>Actual event after close cannot modify closed day; compensating event required.</w:t>
            </w:r>
          </w:p>
        </w:tc>
      </w:tr>
      <w:tr>
        <w:tc>
          <w:tcPr>
            <w:tcW w:type="dxa" w:w="1134"/>
            <w:vAlign w:val="top"/>
            <w:tcMar>
              <w:top w:w="60" w:type="dxa"/>
              <w:start w:w="80" w:type="dxa"/>
              <w:bottom w:w="60" w:type="dxa"/>
              <w:end w:w="80" w:type="dxa"/>
            </w:tcMar>
            <w:shd w:fill="F7F9FB"/>
          </w:tcPr>
          <w:p>
            <w:pPr>
              <w:spacing w:after="0"/>
            </w:pPr>
            <w:r>
              <w:rPr>
                <w:rFonts w:ascii="Aptos" w:hAnsi="Aptos"/>
                <w:sz w:val="14"/>
              </w:rPr>
              <w:t>FT-002</w:t>
            </w:r>
          </w:p>
        </w:tc>
        <w:tc>
          <w:tcPr>
            <w:tcW w:type="dxa" w:w="3402"/>
            <w:vAlign w:val="top"/>
            <w:tcMar>
              <w:top w:w="60" w:type="dxa"/>
              <w:start w:w="80" w:type="dxa"/>
              <w:bottom w:w="60" w:type="dxa"/>
              <w:end w:w="80" w:type="dxa"/>
            </w:tcMar>
            <w:shd w:fill="F7F9FB"/>
          </w:tcPr>
          <w:p>
            <w:pPr>
              <w:spacing w:after="0"/>
            </w:pPr>
            <w:r>
              <w:rPr>
                <w:rFonts w:ascii="Aptos" w:hAnsi="Aptos"/>
                <w:sz w:val="14"/>
              </w:rPr>
              <w:t>Create production order</w:t>
            </w:r>
          </w:p>
        </w:tc>
        <w:tc>
          <w:tcPr>
            <w:tcW w:type="dxa" w:w="5102"/>
            <w:vAlign w:val="top"/>
            <w:tcMar>
              <w:top w:w="60" w:type="dxa"/>
              <w:start w:w="80" w:type="dxa"/>
              <w:bottom w:w="60" w:type="dxa"/>
              <w:end w:w="80" w:type="dxa"/>
            </w:tcMar>
            <w:shd w:fill="F7F9FB"/>
          </w:tcPr>
          <w:p>
            <w:pPr>
              <w:spacing w:after="0"/>
            </w:pPr>
            <w:r>
              <w:rPr>
                <w:rFonts w:ascii="Aptos" w:hAnsi="Aptos"/>
                <w:sz w:val="14"/>
              </w:rPr>
              <w:t>Valid product/routing creates plan item and demand.</w:t>
            </w:r>
          </w:p>
        </w:tc>
      </w:tr>
      <w:tr>
        <w:tc>
          <w:tcPr>
            <w:tcW w:type="dxa" w:w="1134"/>
            <w:vAlign w:val="top"/>
            <w:tcMar>
              <w:top w:w="60" w:type="dxa"/>
              <w:start w:w="80" w:type="dxa"/>
              <w:bottom w:w="60" w:type="dxa"/>
              <w:end w:w="80" w:type="dxa"/>
            </w:tcMar>
          </w:tcPr>
          <w:p>
            <w:pPr>
              <w:spacing w:after="0"/>
            </w:pPr>
            <w:r>
              <w:rPr>
                <w:rFonts w:ascii="Aptos" w:hAnsi="Aptos"/>
                <w:sz w:val="14"/>
              </w:rPr>
              <w:t>FT-003</w:t>
            </w:r>
          </w:p>
        </w:tc>
        <w:tc>
          <w:tcPr>
            <w:tcW w:type="dxa" w:w="3402"/>
            <w:vAlign w:val="top"/>
            <w:tcMar>
              <w:top w:w="60" w:type="dxa"/>
              <w:start w:w="80" w:type="dxa"/>
              <w:bottom w:w="60" w:type="dxa"/>
              <w:end w:w="80" w:type="dxa"/>
            </w:tcMar>
          </w:tcPr>
          <w:p>
            <w:pPr>
              <w:spacing w:after="0"/>
            </w:pPr>
            <w:r>
              <w:rPr>
                <w:rFonts w:ascii="Aptos" w:hAnsi="Aptos"/>
                <w:sz w:val="14"/>
              </w:rPr>
              <w:t>Invalid product</w:t>
            </w:r>
          </w:p>
        </w:tc>
        <w:tc>
          <w:tcPr>
            <w:tcW w:type="dxa" w:w="5102"/>
            <w:vAlign w:val="top"/>
            <w:tcMar>
              <w:top w:w="60" w:type="dxa"/>
              <w:start w:w="80" w:type="dxa"/>
              <w:bottom w:w="60" w:type="dxa"/>
              <w:end w:w="80" w:type="dxa"/>
            </w:tcMar>
          </w:tcPr>
          <w:p>
            <w:pPr>
              <w:spacing w:after="0"/>
            </w:pPr>
            <w:r>
              <w:rPr>
                <w:rFonts w:ascii="Aptos" w:hAnsi="Aptos"/>
                <w:sz w:val="14"/>
              </w:rPr>
              <w:t>Order rejected with PRODUCT_NOT_PLANNABLE.</w:t>
            </w:r>
          </w:p>
        </w:tc>
      </w:tr>
      <w:tr>
        <w:tc>
          <w:tcPr>
            <w:tcW w:type="dxa" w:w="1134"/>
            <w:vAlign w:val="top"/>
            <w:tcMar>
              <w:top w:w="60" w:type="dxa"/>
              <w:start w:w="80" w:type="dxa"/>
              <w:bottom w:w="60" w:type="dxa"/>
              <w:end w:w="80" w:type="dxa"/>
            </w:tcMar>
            <w:shd w:fill="F7F9FB"/>
          </w:tcPr>
          <w:p>
            <w:pPr>
              <w:spacing w:after="0"/>
            </w:pPr>
            <w:r>
              <w:rPr>
                <w:rFonts w:ascii="Aptos" w:hAnsi="Aptos"/>
                <w:sz w:val="14"/>
              </w:rPr>
              <w:t>FT-004</w:t>
            </w:r>
          </w:p>
        </w:tc>
        <w:tc>
          <w:tcPr>
            <w:tcW w:type="dxa" w:w="3402"/>
            <w:vAlign w:val="top"/>
            <w:tcMar>
              <w:top w:w="60" w:type="dxa"/>
              <w:start w:w="80" w:type="dxa"/>
              <w:bottom w:w="60" w:type="dxa"/>
              <w:end w:w="80" w:type="dxa"/>
            </w:tcMar>
            <w:shd w:fill="F7F9FB"/>
          </w:tcPr>
          <w:p>
            <w:pPr>
              <w:spacing w:after="0"/>
            </w:pPr>
            <w:r>
              <w:rPr>
                <w:rFonts w:ascii="Aptos" w:hAnsi="Aptos"/>
                <w:sz w:val="14"/>
              </w:rPr>
              <w:t>Machine breakdown</w:t>
            </w:r>
          </w:p>
        </w:tc>
        <w:tc>
          <w:tcPr>
            <w:tcW w:type="dxa" w:w="5102"/>
            <w:vAlign w:val="top"/>
            <w:tcMar>
              <w:top w:w="60" w:type="dxa"/>
              <w:start w:w="80" w:type="dxa"/>
              <w:bottom w:w="60" w:type="dxa"/>
              <w:end w:w="80" w:type="dxa"/>
            </w:tcMar>
            <w:shd w:fill="F7F9FB"/>
          </w:tcPr>
          <w:p>
            <w:pPr>
              <w:spacing w:after="0"/>
            </w:pPr>
            <w:r>
              <w:rPr>
                <w:rFonts w:ascii="Aptos" w:hAnsi="Aptos"/>
                <w:sz w:val="14"/>
              </w:rPr>
              <w:t>Future capacity reduced and impacted work recalculated.</w:t>
            </w:r>
          </w:p>
        </w:tc>
      </w:tr>
      <w:tr>
        <w:tc>
          <w:tcPr>
            <w:tcW w:type="dxa" w:w="1134"/>
            <w:vAlign w:val="top"/>
            <w:tcMar>
              <w:top w:w="60" w:type="dxa"/>
              <w:start w:w="80" w:type="dxa"/>
              <w:bottom w:w="60" w:type="dxa"/>
              <w:end w:w="80" w:type="dxa"/>
            </w:tcMar>
          </w:tcPr>
          <w:p>
            <w:pPr>
              <w:spacing w:after="0"/>
            </w:pPr>
            <w:r>
              <w:rPr>
                <w:rFonts w:ascii="Aptos" w:hAnsi="Aptos"/>
                <w:sz w:val="14"/>
              </w:rPr>
              <w:t>FT-005</w:t>
            </w:r>
          </w:p>
        </w:tc>
        <w:tc>
          <w:tcPr>
            <w:tcW w:type="dxa" w:w="3402"/>
            <w:vAlign w:val="top"/>
            <w:tcMar>
              <w:top w:w="60" w:type="dxa"/>
              <w:start w:w="80" w:type="dxa"/>
              <w:bottom w:w="60" w:type="dxa"/>
              <w:end w:w="80" w:type="dxa"/>
            </w:tcMar>
          </w:tcPr>
          <w:p>
            <w:pPr>
              <w:spacing w:after="0"/>
            </w:pPr>
            <w:r>
              <w:rPr>
                <w:rFonts w:ascii="Aptos" w:hAnsi="Aptos"/>
                <w:sz w:val="14"/>
              </w:rPr>
              <w:t>Repair event</w:t>
            </w:r>
          </w:p>
        </w:tc>
        <w:tc>
          <w:tcPr>
            <w:tcW w:type="dxa" w:w="5102"/>
            <w:vAlign w:val="top"/>
            <w:tcMar>
              <w:top w:w="60" w:type="dxa"/>
              <w:start w:w="80" w:type="dxa"/>
              <w:bottom w:w="60" w:type="dxa"/>
              <w:end w:w="80" w:type="dxa"/>
            </w:tcMar>
          </w:tcPr>
          <w:p>
            <w:pPr>
              <w:spacing w:after="0"/>
            </w:pPr>
            <w:r>
              <w:rPr>
                <w:rFonts w:ascii="Aptos" w:hAnsi="Aptos"/>
                <w:sz w:val="14"/>
              </w:rPr>
              <w:t>Capacity restored from repair day onward.</w:t>
            </w:r>
          </w:p>
        </w:tc>
      </w:tr>
      <w:tr>
        <w:tc>
          <w:tcPr>
            <w:tcW w:type="dxa" w:w="1134"/>
            <w:vAlign w:val="top"/>
            <w:tcMar>
              <w:top w:w="60" w:type="dxa"/>
              <w:start w:w="80" w:type="dxa"/>
              <w:bottom w:w="60" w:type="dxa"/>
              <w:end w:w="80" w:type="dxa"/>
            </w:tcMar>
            <w:shd w:fill="F7F9FB"/>
          </w:tcPr>
          <w:p>
            <w:pPr>
              <w:spacing w:after="0"/>
            </w:pPr>
            <w:r>
              <w:rPr>
                <w:rFonts w:ascii="Aptos" w:hAnsi="Aptos"/>
                <w:sz w:val="14"/>
              </w:rPr>
              <w:t>FT-006</w:t>
            </w:r>
          </w:p>
        </w:tc>
        <w:tc>
          <w:tcPr>
            <w:tcW w:type="dxa" w:w="3402"/>
            <w:vAlign w:val="top"/>
            <w:tcMar>
              <w:top w:w="60" w:type="dxa"/>
              <w:start w:w="80" w:type="dxa"/>
              <w:bottom w:w="60" w:type="dxa"/>
              <w:end w:w="80" w:type="dxa"/>
            </w:tcMar>
            <w:shd w:fill="F7F9FB"/>
          </w:tcPr>
          <w:p>
            <w:pPr>
              <w:spacing w:after="0"/>
            </w:pPr>
            <w:r>
              <w:rPr>
                <w:rFonts w:ascii="Aptos" w:hAnsi="Aptos"/>
                <w:sz w:val="14"/>
              </w:rPr>
              <w:t>Material shortage forecast</w:t>
            </w:r>
          </w:p>
        </w:tc>
        <w:tc>
          <w:tcPr>
            <w:tcW w:type="dxa" w:w="5102"/>
            <w:vAlign w:val="top"/>
            <w:tcMar>
              <w:top w:w="60" w:type="dxa"/>
              <w:start w:w="80" w:type="dxa"/>
              <w:bottom w:w="60" w:type="dxa"/>
              <w:end w:w="80" w:type="dxa"/>
            </w:tcMar>
            <w:shd w:fill="F7F9FB"/>
          </w:tcPr>
          <w:p>
            <w:pPr>
              <w:spacing w:after="0"/>
            </w:pPr>
            <w:r>
              <w:rPr>
                <w:rFonts w:ascii="Aptos" w:hAnsi="Aptos"/>
                <w:sz w:val="14"/>
              </w:rPr>
              <w:t>First negative balance day identified correctly.</w:t>
            </w:r>
          </w:p>
        </w:tc>
      </w:tr>
      <w:tr>
        <w:tc>
          <w:tcPr>
            <w:tcW w:type="dxa" w:w="1134"/>
            <w:vAlign w:val="top"/>
            <w:tcMar>
              <w:top w:w="60" w:type="dxa"/>
              <w:start w:w="80" w:type="dxa"/>
              <w:bottom w:w="60" w:type="dxa"/>
              <w:end w:w="80" w:type="dxa"/>
            </w:tcMar>
          </w:tcPr>
          <w:p>
            <w:pPr>
              <w:spacing w:after="0"/>
            </w:pPr>
            <w:r>
              <w:rPr>
                <w:rFonts w:ascii="Aptos" w:hAnsi="Aptos"/>
                <w:sz w:val="14"/>
              </w:rPr>
              <w:t>FT-007</w:t>
            </w:r>
          </w:p>
        </w:tc>
        <w:tc>
          <w:tcPr>
            <w:tcW w:type="dxa" w:w="3402"/>
            <w:vAlign w:val="top"/>
            <w:tcMar>
              <w:top w:w="60" w:type="dxa"/>
              <w:start w:w="80" w:type="dxa"/>
              <w:bottom w:w="60" w:type="dxa"/>
              <w:end w:w="80" w:type="dxa"/>
            </w:tcMar>
          </w:tcPr>
          <w:p>
            <w:pPr>
              <w:spacing w:after="0"/>
            </w:pPr>
            <w:r>
              <w:rPr>
                <w:rFonts w:ascii="Aptos" w:hAnsi="Aptos"/>
                <w:sz w:val="14"/>
              </w:rPr>
              <w:t>Priority change</w:t>
            </w:r>
          </w:p>
        </w:tc>
        <w:tc>
          <w:tcPr>
            <w:tcW w:type="dxa" w:w="5102"/>
            <w:vAlign w:val="top"/>
            <w:tcMar>
              <w:top w:w="60" w:type="dxa"/>
              <w:start w:w="80" w:type="dxa"/>
              <w:bottom w:w="60" w:type="dxa"/>
              <w:end w:w="80" w:type="dxa"/>
            </w:tcMar>
          </w:tcPr>
          <w:p>
            <w:pPr>
              <w:spacing w:after="0"/>
            </w:pPr>
            <w:r>
              <w:rPr>
                <w:rFonts w:ascii="Aptos" w:hAnsi="Aptos"/>
                <w:sz w:val="14"/>
              </w:rPr>
              <w:t>Portfolio impact and opportunity cost visible.</w:t>
            </w:r>
          </w:p>
        </w:tc>
      </w:tr>
      <w:tr>
        <w:tc>
          <w:tcPr>
            <w:tcW w:type="dxa" w:w="1134"/>
            <w:vAlign w:val="top"/>
            <w:tcMar>
              <w:top w:w="60" w:type="dxa"/>
              <w:start w:w="80" w:type="dxa"/>
              <w:bottom w:w="60" w:type="dxa"/>
              <w:end w:w="80" w:type="dxa"/>
            </w:tcMar>
            <w:shd w:fill="F7F9FB"/>
          </w:tcPr>
          <w:p>
            <w:pPr>
              <w:spacing w:after="0"/>
            </w:pPr>
            <w:r>
              <w:rPr>
                <w:rFonts w:ascii="Aptos" w:hAnsi="Aptos"/>
                <w:sz w:val="14"/>
              </w:rPr>
              <w:t>FT-008</w:t>
            </w:r>
          </w:p>
        </w:tc>
        <w:tc>
          <w:tcPr>
            <w:tcW w:type="dxa" w:w="3402"/>
            <w:vAlign w:val="top"/>
            <w:tcMar>
              <w:top w:w="60" w:type="dxa"/>
              <w:start w:w="80" w:type="dxa"/>
              <w:bottom w:w="60" w:type="dxa"/>
              <w:end w:w="80" w:type="dxa"/>
            </w:tcMar>
            <w:shd w:fill="F7F9FB"/>
          </w:tcPr>
          <w:p>
            <w:pPr>
              <w:spacing w:after="0"/>
            </w:pPr>
            <w:r>
              <w:rPr>
                <w:rFonts w:ascii="Aptos" w:hAnsi="Aptos"/>
                <w:sz w:val="14"/>
              </w:rPr>
              <w:t>Cash injection</w:t>
            </w:r>
          </w:p>
        </w:tc>
        <w:tc>
          <w:tcPr>
            <w:tcW w:type="dxa" w:w="5102"/>
            <w:vAlign w:val="top"/>
            <w:tcMar>
              <w:top w:w="60" w:type="dxa"/>
              <w:start w:w="80" w:type="dxa"/>
              <w:bottom w:w="60" w:type="dxa"/>
              <w:end w:w="80" w:type="dxa"/>
            </w:tcMar>
            <w:shd w:fill="F7F9FB"/>
          </w:tcPr>
          <w:p>
            <w:pPr>
              <w:spacing w:after="0"/>
            </w:pPr>
            <w:r>
              <w:rPr>
                <w:rFonts w:ascii="Aptos" w:hAnsi="Aptos"/>
                <w:sz w:val="14"/>
              </w:rPr>
              <w:t>Procurement-blocked demand becomes feasible only from effective day.</w:t>
            </w:r>
          </w:p>
        </w:tc>
      </w:tr>
      <w:tr>
        <w:tc>
          <w:tcPr>
            <w:tcW w:type="dxa" w:w="1134"/>
            <w:vAlign w:val="top"/>
            <w:tcMar>
              <w:top w:w="60" w:type="dxa"/>
              <w:start w:w="80" w:type="dxa"/>
              <w:bottom w:w="60" w:type="dxa"/>
              <w:end w:w="80" w:type="dxa"/>
            </w:tcMar>
          </w:tcPr>
          <w:p>
            <w:pPr>
              <w:spacing w:after="0"/>
            </w:pPr>
            <w:r>
              <w:rPr>
                <w:rFonts w:ascii="Aptos" w:hAnsi="Aptos"/>
                <w:sz w:val="14"/>
              </w:rPr>
              <w:t>FT-009</w:t>
            </w:r>
          </w:p>
        </w:tc>
        <w:tc>
          <w:tcPr>
            <w:tcW w:type="dxa" w:w="3402"/>
            <w:vAlign w:val="top"/>
            <w:tcMar>
              <w:top w:w="60" w:type="dxa"/>
              <w:start w:w="80" w:type="dxa"/>
              <w:bottom w:w="60" w:type="dxa"/>
              <w:end w:w="80" w:type="dxa"/>
            </w:tcMar>
          </w:tcPr>
          <w:p>
            <w:pPr>
              <w:spacing w:after="0"/>
            </w:pPr>
            <w:r>
              <w:rPr>
                <w:rFonts w:ascii="Aptos" w:hAnsi="Aptos"/>
                <w:sz w:val="14"/>
              </w:rPr>
              <w:t>Scenario fork isolation</w:t>
            </w:r>
          </w:p>
        </w:tc>
        <w:tc>
          <w:tcPr>
            <w:tcW w:type="dxa" w:w="5102"/>
            <w:vAlign w:val="top"/>
            <w:tcMar>
              <w:top w:w="60" w:type="dxa"/>
              <w:start w:w="80" w:type="dxa"/>
              <w:bottom w:w="60" w:type="dxa"/>
              <w:end w:w="80" w:type="dxa"/>
            </w:tcMar>
          </w:tcPr>
          <w:p>
            <w:pPr>
              <w:spacing w:after="0"/>
            </w:pPr>
            <w:r>
              <w:rPr>
                <w:rFonts w:ascii="Aptos" w:hAnsi="Aptos"/>
                <w:sz w:val="14"/>
              </w:rPr>
              <w:t>Scenario changes do not alter baseline.</w:t>
            </w:r>
          </w:p>
        </w:tc>
      </w:tr>
      <w:tr>
        <w:tc>
          <w:tcPr>
            <w:tcW w:type="dxa" w:w="1134"/>
            <w:vAlign w:val="top"/>
            <w:tcMar>
              <w:top w:w="60" w:type="dxa"/>
              <w:start w:w="80" w:type="dxa"/>
              <w:bottom w:w="60" w:type="dxa"/>
              <w:end w:w="80" w:type="dxa"/>
            </w:tcMar>
            <w:shd w:fill="F7F9FB"/>
          </w:tcPr>
          <w:p>
            <w:pPr>
              <w:spacing w:after="0"/>
            </w:pPr>
            <w:r>
              <w:rPr>
                <w:rFonts w:ascii="Aptos" w:hAnsi="Aptos"/>
                <w:sz w:val="14"/>
              </w:rPr>
              <w:t>FT-010</w:t>
            </w:r>
          </w:p>
        </w:tc>
        <w:tc>
          <w:tcPr>
            <w:tcW w:type="dxa" w:w="3402"/>
            <w:vAlign w:val="top"/>
            <w:tcMar>
              <w:top w:w="60" w:type="dxa"/>
              <w:start w:w="80" w:type="dxa"/>
              <w:bottom w:w="60" w:type="dxa"/>
              <w:end w:w="80" w:type="dxa"/>
            </w:tcMar>
            <w:shd w:fill="F7F9FB"/>
          </w:tcPr>
          <w:p>
            <w:pPr>
              <w:spacing w:after="0"/>
            </w:pPr>
            <w:r>
              <w:rPr>
                <w:rFonts w:ascii="Aptos" w:hAnsi="Aptos"/>
                <w:sz w:val="14"/>
              </w:rPr>
              <w:t>Scenario compare</w:t>
            </w:r>
          </w:p>
        </w:tc>
        <w:tc>
          <w:tcPr>
            <w:tcW w:type="dxa" w:w="5102"/>
            <w:vAlign w:val="top"/>
            <w:tcMar>
              <w:top w:w="60" w:type="dxa"/>
              <w:start w:w="80" w:type="dxa"/>
              <w:bottom w:w="60" w:type="dxa"/>
              <w:end w:w="80" w:type="dxa"/>
            </w:tcMar>
            <w:shd w:fill="F7F9FB"/>
          </w:tcPr>
          <w:p>
            <w:pPr>
              <w:spacing w:after="0"/>
            </w:pPr>
            <w:r>
              <w:rPr>
                <w:rFonts w:ascii="Aptos" w:hAnsi="Aptos"/>
                <w:sz w:val="14"/>
              </w:rPr>
              <w:t>Deltas match independent recalculation.</w:t>
            </w:r>
          </w:p>
        </w:tc>
      </w:tr>
      <w:tr>
        <w:tc>
          <w:tcPr>
            <w:tcW w:type="dxa" w:w="1134"/>
            <w:vAlign w:val="top"/>
            <w:tcMar>
              <w:top w:w="60" w:type="dxa"/>
              <w:start w:w="80" w:type="dxa"/>
              <w:bottom w:w="60" w:type="dxa"/>
              <w:end w:w="80" w:type="dxa"/>
            </w:tcMar>
          </w:tcPr>
          <w:p>
            <w:pPr>
              <w:spacing w:after="0"/>
            </w:pPr>
            <w:r>
              <w:rPr>
                <w:rFonts w:ascii="Aptos" w:hAnsi="Aptos"/>
                <w:sz w:val="14"/>
              </w:rPr>
              <w:t>FT-011</w:t>
            </w:r>
          </w:p>
        </w:tc>
        <w:tc>
          <w:tcPr>
            <w:tcW w:type="dxa" w:w="3402"/>
            <w:vAlign w:val="top"/>
            <w:tcMar>
              <w:top w:w="60" w:type="dxa"/>
              <w:start w:w="80" w:type="dxa"/>
              <w:bottom w:w="60" w:type="dxa"/>
              <w:end w:w="80" w:type="dxa"/>
            </w:tcMar>
          </w:tcPr>
          <w:p>
            <w:pPr>
              <w:spacing w:after="0"/>
            </w:pPr>
            <w:r>
              <w:rPr>
                <w:rFonts w:ascii="Aptos" w:hAnsi="Aptos"/>
                <w:sz w:val="14"/>
              </w:rPr>
              <w:t>Feasibility hard constraint</w:t>
            </w:r>
          </w:p>
        </w:tc>
        <w:tc>
          <w:tcPr>
            <w:tcW w:type="dxa" w:w="5102"/>
            <w:vAlign w:val="top"/>
            <w:tcMar>
              <w:top w:w="60" w:type="dxa"/>
              <w:start w:w="80" w:type="dxa"/>
              <w:bottom w:w="60" w:type="dxa"/>
              <w:end w:w="80" w:type="dxa"/>
            </w:tcMar>
          </w:tcPr>
          <w:p>
            <w:pPr>
              <w:spacing w:after="0"/>
            </w:pPr>
            <w:r>
              <w:rPr>
                <w:rFonts w:ascii="Aptos" w:hAnsi="Aptos"/>
                <w:sz w:val="14"/>
              </w:rPr>
              <w:t>Plan exceeding machine capacity marked infeasible.</w:t>
            </w:r>
          </w:p>
        </w:tc>
      </w:tr>
      <w:tr>
        <w:tc>
          <w:tcPr>
            <w:tcW w:type="dxa" w:w="1134"/>
            <w:vAlign w:val="top"/>
            <w:tcMar>
              <w:top w:w="60" w:type="dxa"/>
              <w:start w:w="80" w:type="dxa"/>
              <w:bottom w:w="60" w:type="dxa"/>
              <w:end w:w="80" w:type="dxa"/>
            </w:tcMar>
            <w:shd w:fill="F7F9FB"/>
          </w:tcPr>
          <w:p>
            <w:pPr>
              <w:spacing w:after="0"/>
            </w:pPr>
            <w:r>
              <w:rPr>
                <w:rFonts w:ascii="Aptos" w:hAnsi="Aptos"/>
                <w:sz w:val="14"/>
              </w:rPr>
              <w:t>FT-012</w:t>
            </w:r>
          </w:p>
        </w:tc>
        <w:tc>
          <w:tcPr>
            <w:tcW w:type="dxa" w:w="3402"/>
            <w:vAlign w:val="top"/>
            <w:tcMar>
              <w:top w:w="60" w:type="dxa"/>
              <w:start w:w="80" w:type="dxa"/>
              <w:bottom w:w="60" w:type="dxa"/>
              <w:end w:w="80" w:type="dxa"/>
            </w:tcMar>
            <w:shd w:fill="F7F9FB"/>
          </w:tcPr>
          <w:p>
            <w:pPr>
              <w:spacing w:after="0"/>
            </w:pPr>
            <w:r>
              <w:rPr>
                <w:rFonts w:ascii="Aptos" w:hAnsi="Aptos"/>
                <w:sz w:val="14"/>
              </w:rPr>
              <w:t>Soft delivery constraint</w:t>
            </w:r>
          </w:p>
        </w:tc>
        <w:tc>
          <w:tcPr>
            <w:tcW w:type="dxa" w:w="5102"/>
            <w:vAlign w:val="top"/>
            <w:tcMar>
              <w:top w:w="60" w:type="dxa"/>
              <w:start w:w="80" w:type="dxa"/>
              <w:bottom w:w="60" w:type="dxa"/>
              <w:end w:w="80" w:type="dxa"/>
            </w:tcMar>
            <w:shd w:fill="F7F9FB"/>
          </w:tcPr>
          <w:p>
            <w:pPr>
              <w:spacing w:after="0"/>
            </w:pPr>
            <w:r>
              <w:rPr>
                <w:rFonts w:ascii="Aptos" w:hAnsi="Aptos"/>
                <w:sz w:val="14"/>
              </w:rPr>
              <w:t>Late commitment receives penalty when allowed.</w:t>
            </w:r>
          </w:p>
        </w:tc>
      </w:tr>
      <w:tr>
        <w:tc>
          <w:tcPr>
            <w:tcW w:type="dxa" w:w="1134"/>
            <w:vAlign w:val="top"/>
            <w:tcMar>
              <w:top w:w="60" w:type="dxa"/>
              <w:start w:w="80" w:type="dxa"/>
              <w:bottom w:w="60" w:type="dxa"/>
              <w:end w:w="80" w:type="dxa"/>
            </w:tcMar>
          </w:tcPr>
          <w:p>
            <w:pPr>
              <w:spacing w:after="0"/>
            </w:pPr>
            <w:r>
              <w:rPr>
                <w:rFonts w:ascii="Aptos" w:hAnsi="Aptos"/>
                <w:sz w:val="14"/>
              </w:rPr>
              <w:t>FT-013</w:t>
            </w:r>
          </w:p>
        </w:tc>
        <w:tc>
          <w:tcPr>
            <w:tcW w:type="dxa" w:w="3402"/>
            <w:vAlign w:val="top"/>
            <w:tcMar>
              <w:top w:w="60" w:type="dxa"/>
              <w:start w:w="80" w:type="dxa"/>
              <w:bottom w:w="60" w:type="dxa"/>
              <w:end w:w="80" w:type="dxa"/>
            </w:tcMar>
          </w:tcPr>
          <w:p>
            <w:pPr>
              <w:spacing w:after="0"/>
            </w:pPr>
            <w:r>
              <w:rPr>
                <w:rFonts w:ascii="Aptos" w:hAnsi="Aptos"/>
                <w:sz w:val="14"/>
              </w:rPr>
              <w:t>RESOURCE_CRISIS</w:t>
            </w:r>
          </w:p>
        </w:tc>
        <w:tc>
          <w:tcPr>
            <w:tcW w:type="dxa" w:w="5102"/>
            <w:vAlign w:val="top"/>
            <w:tcMar>
              <w:top w:w="60" w:type="dxa"/>
              <w:start w:w="80" w:type="dxa"/>
              <w:bottom w:w="60" w:type="dxa"/>
              <w:end w:w="80" w:type="dxa"/>
            </w:tcMar>
          </w:tcPr>
          <w:p>
            <w:pPr>
              <w:spacing w:after="0"/>
            </w:pPr>
            <w:r>
              <w:rPr>
                <w:rFonts w:ascii="Aptos" w:hAnsi="Aptos"/>
                <w:sz w:val="14"/>
              </w:rPr>
              <w:t>No feasible plan yields crisis record.</w:t>
            </w:r>
          </w:p>
        </w:tc>
      </w:tr>
      <w:tr>
        <w:tc>
          <w:tcPr>
            <w:tcW w:type="dxa" w:w="1134"/>
            <w:vAlign w:val="top"/>
            <w:tcMar>
              <w:top w:w="60" w:type="dxa"/>
              <w:start w:w="80" w:type="dxa"/>
              <w:bottom w:w="60" w:type="dxa"/>
              <w:end w:w="80" w:type="dxa"/>
            </w:tcMar>
            <w:shd w:fill="F7F9FB"/>
          </w:tcPr>
          <w:p>
            <w:pPr>
              <w:spacing w:after="0"/>
            </w:pPr>
            <w:r>
              <w:rPr>
                <w:rFonts w:ascii="Aptos" w:hAnsi="Aptos"/>
                <w:sz w:val="14"/>
              </w:rPr>
              <w:t>FT-014</w:t>
            </w:r>
          </w:p>
        </w:tc>
        <w:tc>
          <w:tcPr>
            <w:tcW w:type="dxa" w:w="3402"/>
            <w:vAlign w:val="top"/>
            <w:tcMar>
              <w:top w:w="60" w:type="dxa"/>
              <w:start w:w="80" w:type="dxa"/>
              <w:bottom w:w="60" w:type="dxa"/>
              <w:end w:w="80" w:type="dxa"/>
            </w:tcMar>
            <w:shd w:fill="F7F9FB"/>
          </w:tcPr>
          <w:p>
            <w:pPr>
              <w:spacing w:after="0"/>
            </w:pPr>
            <w:r>
              <w:rPr>
                <w:rFonts w:ascii="Aptos" w:hAnsi="Aptos"/>
                <w:sz w:val="14"/>
              </w:rPr>
              <w:t>Optimization determinism</w:t>
            </w:r>
          </w:p>
        </w:tc>
        <w:tc>
          <w:tcPr>
            <w:tcW w:type="dxa" w:w="5102"/>
            <w:vAlign w:val="top"/>
            <w:tcMar>
              <w:top w:w="60" w:type="dxa"/>
              <w:start w:w="80" w:type="dxa"/>
              <w:bottom w:w="60" w:type="dxa"/>
              <w:end w:w="80" w:type="dxa"/>
            </w:tcMar>
            <w:shd w:fill="F7F9FB"/>
          </w:tcPr>
          <w:p>
            <w:pPr>
              <w:spacing w:after="0"/>
            </w:pPr>
            <w:r>
              <w:rPr>
                <w:rFonts w:ascii="Aptos" w:hAnsi="Aptos"/>
                <w:sz w:val="14"/>
              </w:rPr>
              <w:t>Same input/model returns same result within defined solver tolerance.</w:t>
            </w:r>
          </w:p>
        </w:tc>
      </w:tr>
      <w:tr>
        <w:tc>
          <w:tcPr>
            <w:tcW w:type="dxa" w:w="1134"/>
            <w:vAlign w:val="top"/>
            <w:tcMar>
              <w:top w:w="60" w:type="dxa"/>
              <w:start w:w="80" w:type="dxa"/>
              <w:bottom w:w="60" w:type="dxa"/>
              <w:end w:w="80" w:type="dxa"/>
            </w:tcMar>
          </w:tcPr>
          <w:p>
            <w:pPr>
              <w:spacing w:after="0"/>
            </w:pPr>
            <w:r>
              <w:rPr>
                <w:rFonts w:ascii="Aptos" w:hAnsi="Aptos"/>
                <w:sz w:val="14"/>
              </w:rPr>
              <w:t>FT-015</w:t>
            </w:r>
          </w:p>
        </w:tc>
        <w:tc>
          <w:tcPr>
            <w:tcW w:type="dxa" w:w="3402"/>
            <w:vAlign w:val="top"/>
            <w:tcMar>
              <w:top w:w="60" w:type="dxa"/>
              <w:start w:w="80" w:type="dxa"/>
              <w:bottom w:w="60" w:type="dxa"/>
              <w:end w:w="80" w:type="dxa"/>
            </w:tcMar>
          </w:tcPr>
          <w:p>
            <w:pPr>
              <w:spacing w:after="0"/>
            </w:pPr>
            <w:r>
              <w:rPr>
                <w:rFonts w:ascii="Aptos" w:hAnsi="Aptos"/>
                <w:sz w:val="14"/>
              </w:rPr>
              <w:t>Stale scenario</w:t>
            </w:r>
          </w:p>
        </w:tc>
        <w:tc>
          <w:tcPr>
            <w:tcW w:type="dxa" w:w="5102"/>
            <w:vAlign w:val="top"/>
            <w:tcMar>
              <w:top w:w="60" w:type="dxa"/>
              <w:start w:w="80" w:type="dxa"/>
              <w:bottom w:w="60" w:type="dxa"/>
              <w:end w:w="80" w:type="dxa"/>
            </w:tcMar>
          </w:tcPr>
          <w:p>
            <w:pPr>
              <w:spacing w:after="0"/>
            </w:pPr>
            <w:r>
              <w:rPr>
                <w:rFonts w:ascii="Aptos" w:hAnsi="Aptos"/>
                <w:sz w:val="14"/>
              </w:rPr>
              <w:t>Base plan change marks scenario stale.</w:t>
            </w:r>
          </w:p>
        </w:tc>
      </w:tr>
      <w:tr>
        <w:tc>
          <w:tcPr>
            <w:tcW w:type="dxa" w:w="1134"/>
            <w:vAlign w:val="top"/>
            <w:tcMar>
              <w:top w:w="60" w:type="dxa"/>
              <w:start w:w="80" w:type="dxa"/>
              <w:bottom w:w="60" w:type="dxa"/>
              <w:end w:w="80" w:type="dxa"/>
            </w:tcMar>
            <w:shd w:fill="F7F9FB"/>
          </w:tcPr>
          <w:p>
            <w:pPr>
              <w:spacing w:after="0"/>
            </w:pPr>
            <w:r>
              <w:rPr>
                <w:rFonts w:ascii="Aptos" w:hAnsi="Aptos"/>
                <w:sz w:val="14"/>
              </w:rPr>
              <w:t>FT-016</w:t>
            </w:r>
          </w:p>
        </w:tc>
        <w:tc>
          <w:tcPr>
            <w:tcW w:type="dxa" w:w="3402"/>
            <w:vAlign w:val="top"/>
            <w:tcMar>
              <w:top w:w="60" w:type="dxa"/>
              <w:start w:w="80" w:type="dxa"/>
              <w:bottom w:w="60" w:type="dxa"/>
              <w:end w:w="80" w:type="dxa"/>
            </w:tcMar>
            <w:shd w:fill="F7F9FB"/>
          </w:tcPr>
          <w:p>
            <w:pPr>
              <w:spacing w:after="0"/>
            </w:pPr>
            <w:r>
              <w:rPr>
                <w:rFonts w:ascii="Aptos" w:hAnsi="Aptos"/>
                <w:sz w:val="14"/>
              </w:rPr>
              <w:t>Commit scenario</w:t>
            </w:r>
          </w:p>
        </w:tc>
        <w:tc>
          <w:tcPr>
            <w:tcW w:type="dxa" w:w="5102"/>
            <w:vAlign w:val="top"/>
            <w:tcMar>
              <w:top w:w="60" w:type="dxa"/>
              <w:start w:w="80" w:type="dxa"/>
              <w:bottom w:w="60" w:type="dxa"/>
              <w:end w:w="80" w:type="dxa"/>
            </w:tcMar>
            <w:shd w:fill="F7F9FB"/>
          </w:tcPr>
          <w:p>
            <w:pPr>
              <w:spacing w:after="0"/>
            </w:pPr>
            <w:r>
              <w:rPr>
                <w:rFonts w:ascii="Aptos" w:hAnsi="Aptos"/>
                <w:sz w:val="14"/>
              </w:rPr>
              <w:t>Approved scenario publishes new baseline.</w:t>
            </w:r>
          </w:p>
        </w:tc>
      </w:tr>
      <w:tr>
        <w:tc>
          <w:tcPr>
            <w:tcW w:type="dxa" w:w="1134"/>
            <w:vAlign w:val="top"/>
            <w:tcMar>
              <w:top w:w="60" w:type="dxa"/>
              <w:start w:w="80" w:type="dxa"/>
              <w:bottom w:w="60" w:type="dxa"/>
              <w:end w:w="80" w:type="dxa"/>
            </w:tcMar>
          </w:tcPr>
          <w:p>
            <w:pPr>
              <w:spacing w:after="0"/>
            </w:pPr>
            <w:r>
              <w:rPr>
                <w:rFonts w:ascii="Aptos" w:hAnsi="Aptos"/>
                <w:sz w:val="14"/>
              </w:rPr>
              <w:t>FT-017</w:t>
            </w:r>
          </w:p>
        </w:tc>
        <w:tc>
          <w:tcPr>
            <w:tcW w:type="dxa" w:w="3402"/>
            <w:vAlign w:val="top"/>
            <w:tcMar>
              <w:top w:w="60" w:type="dxa"/>
              <w:start w:w="80" w:type="dxa"/>
              <w:bottom w:w="60" w:type="dxa"/>
              <w:end w:w="80" w:type="dxa"/>
            </w:tcMar>
          </w:tcPr>
          <w:p>
            <w:pPr>
              <w:spacing w:after="0"/>
            </w:pPr>
            <w:r>
              <w:rPr>
                <w:rFonts w:ascii="Aptos" w:hAnsi="Aptos"/>
                <w:sz w:val="14"/>
              </w:rPr>
              <w:t>Concurrent commit</w:t>
            </w:r>
          </w:p>
        </w:tc>
        <w:tc>
          <w:tcPr>
            <w:tcW w:type="dxa" w:w="5102"/>
            <w:vAlign w:val="top"/>
            <w:tcMar>
              <w:top w:w="60" w:type="dxa"/>
              <w:start w:w="80" w:type="dxa"/>
              <w:bottom w:w="60" w:type="dxa"/>
              <w:end w:w="80" w:type="dxa"/>
            </w:tcMar>
          </w:tcPr>
          <w:p>
            <w:pPr>
              <w:spacing w:after="0"/>
            </w:pPr>
            <w:r>
              <w:rPr>
                <w:rFonts w:ascii="Aptos" w:hAnsi="Aptos"/>
                <w:sz w:val="14"/>
              </w:rPr>
              <w:t>Second commit rejected due to version conflict.</w:t>
            </w:r>
          </w:p>
        </w:tc>
      </w:tr>
      <w:tr>
        <w:tc>
          <w:tcPr>
            <w:tcW w:type="dxa" w:w="1134"/>
            <w:vAlign w:val="top"/>
            <w:tcMar>
              <w:top w:w="60" w:type="dxa"/>
              <w:start w:w="80" w:type="dxa"/>
              <w:bottom w:w="60" w:type="dxa"/>
              <w:end w:w="80" w:type="dxa"/>
            </w:tcMar>
            <w:shd w:fill="F7F9FB"/>
          </w:tcPr>
          <w:p>
            <w:pPr>
              <w:spacing w:after="0"/>
            </w:pPr>
            <w:r>
              <w:rPr>
                <w:rFonts w:ascii="Aptos" w:hAnsi="Aptos"/>
                <w:sz w:val="14"/>
              </w:rPr>
              <w:t>FT-018</w:t>
            </w:r>
          </w:p>
        </w:tc>
        <w:tc>
          <w:tcPr>
            <w:tcW w:type="dxa" w:w="3402"/>
            <w:vAlign w:val="top"/>
            <w:tcMar>
              <w:top w:w="60" w:type="dxa"/>
              <w:start w:w="80" w:type="dxa"/>
              <w:bottom w:w="60" w:type="dxa"/>
              <w:end w:w="80" w:type="dxa"/>
            </w:tcMar>
            <w:shd w:fill="F7F9FB"/>
          </w:tcPr>
          <w:p>
            <w:pPr>
              <w:spacing w:after="0"/>
            </w:pPr>
            <w:r>
              <w:rPr>
                <w:rFonts w:ascii="Aptos" w:hAnsi="Aptos"/>
                <w:sz w:val="14"/>
              </w:rPr>
              <w:t>Actual confirmation</w:t>
            </w:r>
          </w:p>
        </w:tc>
        <w:tc>
          <w:tcPr>
            <w:tcW w:type="dxa" w:w="5102"/>
            <w:vAlign w:val="top"/>
            <w:tcMar>
              <w:top w:w="60" w:type="dxa"/>
              <w:start w:w="80" w:type="dxa"/>
              <w:bottom w:w="60" w:type="dxa"/>
              <w:end w:w="80" w:type="dxa"/>
            </w:tcMar>
            <w:shd w:fill="F7F9FB"/>
          </w:tcPr>
          <w:p>
            <w:pPr>
              <w:spacing w:after="0"/>
            </w:pPr>
            <w:r>
              <w:rPr>
                <w:rFonts w:ascii="Aptos" w:hAnsi="Aptos"/>
                <w:sz w:val="14"/>
              </w:rPr>
              <w:t>Future plan after actual day recalculates without changing actual.</w:t>
            </w:r>
          </w:p>
        </w:tc>
      </w:tr>
      <w:tr>
        <w:tc>
          <w:tcPr>
            <w:tcW w:type="dxa" w:w="1134"/>
            <w:vAlign w:val="top"/>
            <w:tcMar>
              <w:top w:w="60" w:type="dxa"/>
              <w:start w:w="80" w:type="dxa"/>
              <w:bottom w:w="60" w:type="dxa"/>
              <w:end w:w="80" w:type="dxa"/>
            </w:tcMar>
          </w:tcPr>
          <w:p>
            <w:pPr>
              <w:spacing w:after="0"/>
            </w:pPr>
            <w:r>
              <w:rPr>
                <w:rFonts w:ascii="Aptos" w:hAnsi="Aptos"/>
                <w:sz w:val="14"/>
              </w:rPr>
              <w:t>FT-019</w:t>
            </w:r>
          </w:p>
        </w:tc>
        <w:tc>
          <w:tcPr>
            <w:tcW w:type="dxa" w:w="3402"/>
            <w:vAlign w:val="top"/>
            <w:tcMar>
              <w:top w:w="60" w:type="dxa"/>
              <w:start w:w="80" w:type="dxa"/>
              <w:bottom w:w="60" w:type="dxa"/>
              <w:end w:w="80" w:type="dxa"/>
            </w:tcMar>
          </w:tcPr>
          <w:p>
            <w:pPr>
              <w:spacing w:after="0"/>
            </w:pPr>
            <w:r>
              <w:rPr>
                <w:rFonts w:ascii="Aptos" w:hAnsi="Aptos"/>
                <w:sz w:val="14"/>
              </w:rPr>
              <w:t>Quality hold</w:t>
            </w:r>
          </w:p>
        </w:tc>
        <w:tc>
          <w:tcPr>
            <w:tcW w:type="dxa" w:w="5102"/>
            <w:vAlign w:val="top"/>
            <w:tcMar>
              <w:top w:w="60" w:type="dxa"/>
              <w:start w:w="80" w:type="dxa"/>
              <w:bottom w:w="60" w:type="dxa"/>
              <w:end w:w="80" w:type="dxa"/>
            </w:tcMar>
          </w:tcPr>
          <w:p>
            <w:pPr>
              <w:spacing w:after="0"/>
            </w:pPr>
            <w:r>
              <w:rPr>
                <w:rFonts w:ascii="Aptos" w:hAnsi="Aptos"/>
                <w:sz w:val="14"/>
              </w:rPr>
              <w:t>Downstream production blocked.</w:t>
            </w:r>
          </w:p>
        </w:tc>
      </w:tr>
      <w:tr>
        <w:tc>
          <w:tcPr>
            <w:tcW w:type="dxa" w:w="1134"/>
            <w:vAlign w:val="top"/>
            <w:tcMar>
              <w:top w:w="60" w:type="dxa"/>
              <w:start w:w="80" w:type="dxa"/>
              <w:bottom w:w="60" w:type="dxa"/>
              <w:end w:w="80" w:type="dxa"/>
            </w:tcMar>
            <w:shd w:fill="F7F9FB"/>
          </w:tcPr>
          <w:p>
            <w:pPr>
              <w:spacing w:after="0"/>
            </w:pPr>
            <w:r>
              <w:rPr>
                <w:rFonts w:ascii="Aptos" w:hAnsi="Aptos"/>
                <w:sz w:val="14"/>
              </w:rPr>
              <w:t>FT-020</w:t>
            </w:r>
          </w:p>
        </w:tc>
        <w:tc>
          <w:tcPr>
            <w:tcW w:type="dxa" w:w="3402"/>
            <w:vAlign w:val="top"/>
            <w:tcMar>
              <w:top w:w="60" w:type="dxa"/>
              <w:start w:w="80" w:type="dxa"/>
              <w:bottom w:w="60" w:type="dxa"/>
              <w:end w:w="80" w:type="dxa"/>
            </w:tcMar>
            <w:shd w:fill="F7F9FB"/>
          </w:tcPr>
          <w:p>
            <w:pPr>
              <w:spacing w:after="0"/>
            </w:pPr>
            <w:r>
              <w:rPr>
                <w:rFonts w:ascii="Aptos" w:hAnsi="Aptos"/>
                <w:sz w:val="14"/>
              </w:rPr>
              <w:t>Lesson generation</w:t>
            </w:r>
          </w:p>
        </w:tc>
        <w:tc>
          <w:tcPr>
            <w:tcW w:type="dxa" w:w="5102"/>
            <w:vAlign w:val="top"/>
            <w:tcMar>
              <w:top w:w="60" w:type="dxa"/>
              <w:start w:w="80" w:type="dxa"/>
              <w:bottom w:w="60" w:type="dxa"/>
              <w:end w:w="80" w:type="dxa"/>
            </w:tcMar>
            <w:shd w:fill="F7F9FB"/>
          </w:tcPr>
          <w:p>
            <w:pPr>
              <w:spacing w:after="0"/>
            </w:pPr>
            <w:r>
              <w:rPr>
                <w:rFonts w:ascii="Aptos" w:hAnsi="Aptos"/>
                <w:sz w:val="14"/>
              </w:rPr>
              <w:t>Forecast-vs-actual creates evidence and lesson draft.</w:t>
            </w:r>
          </w:p>
        </w:tc>
      </w:tr>
      <w:tr>
        <w:tc>
          <w:tcPr>
            <w:tcW w:type="dxa" w:w="1134"/>
            <w:vAlign w:val="top"/>
            <w:tcMar>
              <w:top w:w="60" w:type="dxa"/>
              <w:start w:w="80" w:type="dxa"/>
              <w:bottom w:w="60" w:type="dxa"/>
              <w:end w:w="80" w:type="dxa"/>
            </w:tcMar>
          </w:tcPr>
          <w:p>
            <w:pPr>
              <w:spacing w:after="0"/>
            </w:pPr>
            <w:r>
              <w:rPr>
                <w:rFonts w:ascii="Aptos" w:hAnsi="Aptos"/>
                <w:sz w:val="14"/>
              </w:rPr>
              <w:t>FT-021</w:t>
            </w:r>
          </w:p>
        </w:tc>
        <w:tc>
          <w:tcPr>
            <w:tcW w:type="dxa" w:w="3402"/>
            <w:vAlign w:val="top"/>
            <w:tcMar>
              <w:top w:w="60" w:type="dxa"/>
              <w:start w:w="80" w:type="dxa"/>
              <w:bottom w:w="60" w:type="dxa"/>
              <w:end w:w="80" w:type="dxa"/>
            </w:tcMar>
          </w:tcPr>
          <w:p>
            <w:pPr>
              <w:spacing w:after="0"/>
            </w:pPr>
            <w:r>
              <w:rPr>
                <w:rFonts w:ascii="Aptos" w:hAnsi="Aptos"/>
                <w:sz w:val="14"/>
              </w:rPr>
              <w:t>Lesson rule approval</w:t>
            </w:r>
          </w:p>
        </w:tc>
        <w:tc>
          <w:tcPr>
            <w:tcW w:type="dxa" w:w="5102"/>
            <w:vAlign w:val="top"/>
            <w:tcMar>
              <w:top w:w="60" w:type="dxa"/>
              <w:start w:w="80" w:type="dxa"/>
              <w:bottom w:w="60" w:type="dxa"/>
              <w:end w:w="80" w:type="dxa"/>
            </w:tcMar>
          </w:tcPr>
          <w:p>
            <w:pPr>
              <w:spacing w:after="0"/>
            </w:pPr>
            <w:r>
              <w:rPr>
                <w:rFonts w:ascii="Aptos" w:hAnsi="Aptos"/>
                <w:sz w:val="14"/>
              </w:rPr>
              <w:t>Calibration change requires authorized approval.</w:t>
            </w:r>
          </w:p>
        </w:tc>
      </w:tr>
      <w:tr>
        <w:tc>
          <w:tcPr>
            <w:tcW w:type="dxa" w:w="1134"/>
            <w:vAlign w:val="top"/>
            <w:tcMar>
              <w:top w:w="60" w:type="dxa"/>
              <w:start w:w="80" w:type="dxa"/>
              <w:bottom w:w="60" w:type="dxa"/>
              <w:end w:w="80" w:type="dxa"/>
            </w:tcMar>
            <w:shd w:fill="F7F9FB"/>
          </w:tcPr>
          <w:p>
            <w:pPr>
              <w:spacing w:after="0"/>
            </w:pPr>
            <w:r>
              <w:rPr>
                <w:rFonts w:ascii="Aptos" w:hAnsi="Aptos"/>
                <w:sz w:val="14"/>
              </w:rPr>
              <w:t>FT-022</w:t>
            </w:r>
          </w:p>
        </w:tc>
        <w:tc>
          <w:tcPr>
            <w:tcW w:type="dxa" w:w="3402"/>
            <w:vAlign w:val="top"/>
            <w:tcMar>
              <w:top w:w="60" w:type="dxa"/>
              <w:start w:w="80" w:type="dxa"/>
              <w:bottom w:w="60" w:type="dxa"/>
              <w:end w:w="80" w:type="dxa"/>
            </w:tcMar>
            <w:shd w:fill="F7F9FB"/>
          </w:tcPr>
          <w:p>
            <w:pPr>
              <w:spacing w:after="0"/>
            </w:pPr>
            <w:r>
              <w:rPr>
                <w:rFonts w:ascii="Aptos" w:hAnsi="Aptos"/>
                <w:sz w:val="14"/>
              </w:rPr>
              <w:t>Duplicate integration</w:t>
            </w:r>
          </w:p>
        </w:tc>
        <w:tc>
          <w:tcPr>
            <w:tcW w:type="dxa" w:w="5102"/>
            <w:vAlign w:val="top"/>
            <w:tcMar>
              <w:top w:w="60" w:type="dxa"/>
              <w:start w:w="80" w:type="dxa"/>
              <w:bottom w:w="60" w:type="dxa"/>
              <w:end w:w="80" w:type="dxa"/>
            </w:tcMar>
            <w:shd w:fill="F7F9FB"/>
          </w:tcPr>
          <w:p>
            <w:pPr>
              <w:spacing w:after="0"/>
            </w:pPr>
            <w:r>
              <w:rPr>
                <w:rFonts w:ascii="Aptos" w:hAnsi="Aptos"/>
                <w:sz w:val="14"/>
              </w:rPr>
              <w:t>Duplicate SAP message is idempotent.</w:t>
            </w:r>
          </w:p>
        </w:tc>
      </w:tr>
      <w:tr>
        <w:tc>
          <w:tcPr>
            <w:tcW w:type="dxa" w:w="1134"/>
            <w:vAlign w:val="top"/>
            <w:tcMar>
              <w:top w:w="60" w:type="dxa"/>
              <w:start w:w="80" w:type="dxa"/>
              <w:bottom w:w="60" w:type="dxa"/>
              <w:end w:w="80" w:type="dxa"/>
            </w:tcMar>
          </w:tcPr>
          <w:p>
            <w:pPr>
              <w:spacing w:after="0"/>
            </w:pPr>
            <w:r>
              <w:rPr>
                <w:rFonts w:ascii="Aptos" w:hAnsi="Aptos"/>
                <w:sz w:val="14"/>
              </w:rPr>
              <w:t>FT-023</w:t>
            </w:r>
          </w:p>
        </w:tc>
        <w:tc>
          <w:tcPr>
            <w:tcW w:type="dxa" w:w="3402"/>
            <w:vAlign w:val="top"/>
            <w:tcMar>
              <w:top w:w="60" w:type="dxa"/>
              <w:start w:w="80" w:type="dxa"/>
              <w:bottom w:w="60" w:type="dxa"/>
              <w:end w:w="80" w:type="dxa"/>
            </w:tcMar>
          </w:tcPr>
          <w:p>
            <w:pPr>
              <w:spacing w:after="0"/>
            </w:pPr>
            <w:r>
              <w:rPr>
                <w:rFonts w:ascii="Aptos" w:hAnsi="Aptos"/>
                <w:sz w:val="14"/>
              </w:rPr>
              <w:t>Integration quarantine</w:t>
            </w:r>
          </w:p>
        </w:tc>
        <w:tc>
          <w:tcPr>
            <w:tcW w:type="dxa" w:w="5102"/>
            <w:vAlign w:val="top"/>
            <w:tcMar>
              <w:top w:w="60" w:type="dxa"/>
              <w:start w:w="80" w:type="dxa"/>
              <w:bottom w:w="60" w:type="dxa"/>
              <w:end w:w="80" w:type="dxa"/>
            </w:tcMar>
          </w:tcPr>
          <w:p>
            <w:pPr>
              <w:spacing w:after="0"/>
            </w:pPr>
            <w:r>
              <w:rPr>
                <w:rFonts w:ascii="Aptos" w:hAnsi="Aptos"/>
                <w:sz w:val="14"/>
              </w:rPr>
              <w:t>Schema-invalid message isolated.</w:t>
            </w:r>
          </w:p>
        </w:tc>
      </w:tr>
      <w:tr>
        <w:tc>
          <w:tcPr>
            <w:tcW w:type="dxa" w:w="1134"/>
            <w:vAlign w:val="top"/>
            <w:tcMar>
              <w:top w:w="60" w:type="dxa"/>
              <w:start w:w="80" w:type="dxa"/>
              <w:bottom w:w="60" w:type="dxa"/>
              <w:end w:w="80" w:type="dxa"/>
            </w:tcMar>
            <w:shd w:fill="F7F9FB"/>
          </w:tcPr>
          <w:p>
            <w:pPr>
              <w:spacing w:after="0"/>
            </w:pPr>
            <w:r>
              <w:rPr>
                <w:rFonts w:ascii="Aptos" w:hAnsi="Aptos"/>
                <w:sz w:val="14"/>
              </w:rPr>
              <w:t>FT-024</w:t>
            </w:r>
          </w:p>
        </w:tc>
        <w:tc>
          <w:tcPr>
            <w:tcW w:type="dxa" w:w="3402"/>
            <w:vAlign w:val="top"/>
            <w:tcMar>
              <w:top w:w="60" w:type="dxa"/>
              <w:start w:w="80" w:type="dxa"/>
              <w:bottom w:w="60" w:type="dxa"/>
              <w:end w:w="80" w:type="dxa"/>
            </w:tcMar>
            <w:shd w:fill="F7F9FB"/>
          </w:tcPr>
          <w:p>
            <w:pPr>
              <w:spacing w:after="0"/>
            </w:pPr>
            <w:r>
              <w:rPr>
                <w:rFonts w:ascii="Aptos" w:hAnsi="Aptos"/>
                <w:sz w:val="14"/>
              </w:rPr>
              <w:t>Permission boundary</w:t>
            </w:r>
          </w:p>
        </w:tc>
        <w:tc>
          <w:tcPr>
            <w:tcW w:type="dxa" w:w="5102"/>
            <w:vAlign w:val="top"/>
            <w:tcMar>
              <w:top w:w="60" w:type="dxa"/>
              <w:start w:w="80" w:type="dxa"/>
              <w:bottom w:w="60" w:type="dxa"/>
              <w:end w:w="80" w:type="dxa"/>
            </w:tcMar>
            <w:shd w:fill="F7F9FB"/>
          </w:tcPr>
          <w:p>
            <w:pPr>
              <w:spacing w:after="0"/>
            </w:pPr>
            <w:r>
              <w:rPr>
                <w:rFonts w:ascii="Aptos" w:hAnsi="Aptos"/>
                <w:sz w:val="14"/>
              </w:rPr>
              <w:t>Planner cannot approve executive decision.</w:t>
            </w:r>
          </w:p>
        </w:tc>
      </w:tr>
      <w:tr>
        <w:tc>
          <w:tcPr>
            <w:tcW w:type="dxa" w:w="1134"/>
            <w:vAlign w:val="top"/>
            <w:tcMar>
              <w:top w:w="60" w:type="dxa"/>
              <w:start w:w="80" w:type="dxa"/>
              <w:bottom w:w="60" w:type="dxa"/>
              <w:end w:w="80" w:type="dxa"/>
            </w:tcMar>
          </w:tcPr>
          <w:p>
            <w:pPr>
              <w:spacing w:after="0"/>
            </w:pPr>
            <w:r>
              <w:rPr>
                <w:rFonts w:ascii="Aptos" w:hAnsi="Aptos"/>
                <w:sz w:val="14"/>
              </w:rPr>
              <w:t>FT-025</w:t>
            </w:r>
          </w:p>
        </w:tc>
        <w:tc>
          <w:tcPr>
            <w:tcW w:type="dxa" w:w="3402"/>
            <w:vAlign w:val="top"/>
            <w:tcMar>
              <w:top w:w="60" w:type="dxa"/>
              <w:start w:w="80" w:type="dxa"/>
              <w:bottom w:w="60" w:type="dxa"/>
              <w:end w:w="80" w:type="dxa"/>
            </w:tcMar>
          </w:tcPr>
          <w:p>
            <w:pPr>
              <w:spacing w:after="0"/>
            </w:pPr>
            <w:r>
              <w:rPr>
                <w:rFonts w:ascii="Aptos" w:hAnsi="Aptos"/>
                <w:sz w:val="14"/>
              </w:rPr>
              <w:t>Audit completeness</w:t>
            </w:r>
          </w:p>
        </w:tc>
        <w:tc>
          <w:tcPr>
            <w:tcW w:type="dxa" w:w="5102"/>
            <w:vAlign w:val="top"/>
            <w:tcMar>
              <w:top w:w="60" w:type="dxa"/>
              <w:start w:w="80" w:type="dxa"/>
              <w:bottom w:w="60" w:type="dxa"/>
              <w:end w:w="80" w:type="dxa"/>
            </w:tcMar>
          </w:tcPr>
          <w:p>
            <w:pPr>
              <w:spacing w:after="0"/>
            </w:pPr>
            <w:r>
              <w:rPr>
                <w:rFonts w:ascii="Aptos" w:hAnsi="Aptos"/>
                <w:sz w:val="14"/>
              </w:rPr>
              <w:t>Every business mutation creates audit trail.</w:t>
            </w:r>
          </w:p>
        </w:tc>
      </w:tr>
    </w:tbl>
    <w:p/>
    <w:p>
      <w:pPr>
        <w:pStyle w:val="Heading2"/>
        <w:keepNext/>
      </w:pPr>
      <w:r>
        <w:t>28.3 Performance tests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PT</w:t>
            </w:r>
          </w:p>
        </w:tc>
        <w:tc>
          <w:tcPr>
            <w:tcW w:type="dxa" w:w="4535"/>
            <w:shd w:fill="D9EAF7"/>
            <w:vAlign w:val="center"/>
            <w:tcMar>
              <w:top w:w="60" w:type="dxa"/>
              <w:start w:w="80" w:type="dxa"/>
              <w:bottom w:w="60" w:type="dxa"/>
              <w:end w:w="80" w:type="dxa"/>
            </w:tcMar>
          </w:tcPr>
          <w:p>
            <w:r>
              <w:rPr>
                <w:rFonts w:ascii="Aptos" w:hAnsi="Aptos"/>
                <w:b/>
                <w:sz w:val="14"/>
              </w:rPr>
              <w:t>Scenario</w:t>
            </w:r>
          </w:p>
        </w:tc>
        <w:tc>
          <w:tcPr>
            <w:tcW w:type="dxa" w:w="3969"/>
            <w:shd w:fill="D9EAF7"/>
            <w:vAlign w:val="center"/>
            <w:tcMar>
              <w:top w:w="60" w:type="dxa"/>
              <w:start w:w="80" w:type="dxa"/>
              <w:bottom w:w="60" w:type="dxa"/>
              <w:end w:w="80" w:type="dxa"/>
            </w:tcMar>
          </w:tcPr>
          <w:p>
            <w:r>
              <w:rPr>
                <w:rFonts w:ascii="Aptos" w:hAnsi="Aptos"/>
                <w:b/>
                <w:sz w:val="14"/>
              </w:rPr>
              <w:t>Target</w:t>
            </w:r>
          </w:p>
        </w:tc>
      </w:tr>
      <w:tr>
        <w:tc>
          <w:tcPr>
            <w:tcW w:type="dxa" w:w="1134"/>
            <w:vAlign w:val="top"/>
            <w:tcMar>
              <w:top w:w="60" w:type="dxa"/>
              <w:start w:w="80" w:type="dxa"/>
              <w:bottom w:w="60" w:type="dxa"/>
              <w:end w:w="80" w:type="dxa"/>
            </w:tcMar>
          </w:tcPr>
          <w:p>
            <w:pPr>
              <w:spacing w:after="0"/>
            </w:pPr>
            <w:r>
              <w:rPr>
                <w:rFonts w:ascii="Aptos" w:hAnsi="Aptos"/>
                <w:sz w:val="14"/>
              </w:rPr>
              <w:t>PT-001</w:t>
            </w:r>
          </w:p>
        </w:tc>
        <w:tc>
          <w:tcPr>
            <w:tcW w:type="dxa" w:w="4535"/>
            <w:vAlign w:val="top"/>
            <w:tcMar>
              <w:top w:w="60" w:type="dxa"/>
              <w:start w:w="80" w:type="dxa"/>
              <w:bottom w:w="60" w:type="dxa"/>
              <w:end w:w="80" w:type="dxa"/>
            </w:tcMar>
          </w:tcPr>
          <w:p>
            <w:pPr>
              <w:spacing w:after="0"/>
            </w:pPr>
            <w:r>
              <w:rPr>
                <w:rFonts w:ascii="Aptos" w:hAnsi="Aptos"/>
                <w:sz w:val="14"/>
              </w:rPr>
              <w:t>Current plan dashboard</w:t>
            </w:r>
          </w:p>
        </w:tc>
        <w:tc>
          <w:tcPr>
            <w:tcW w:type="dxa" w:w="3969"/>
            <w:vAlign w:val="top"/>
            <w:tcMar>
              <w:top w:w="60" w:type="dxa"/>
              <w:start w:w="80" w:type="dxa"/>
              <w:bottom w:w="60" w:type="dxa"/>
              <w:end w:w="80" w:type="dxa"/>
            </w:tcMar>
          </w:tcPr>
          <w:p>
            <w:pPr>
              <w:spacing w:after="0"/>
            </w:pPr>
            <w:r>
              <w:rPr>
                <w:rFonts w:ascii="Aptos" w:hAnsi="Aptos"/>
                <w:sz w:val="14"/>
              </w:rPr>
              <w:t>p95 &lt;= 2 s for cached/read-model queries.</w:t>
            </w:r>
          </w:p>
        </w:tc>
      </w:tr>
      <w:tr>
        <w:tc>
          <w:tcPr>
            <w:tcW w:type="dxa" w:w="1134"/>
            <w:vAlign w:val="top"/>
            <w:tcMar>
              <w:top w:w="60" w:type="dxa"/>
              <w:start w:w="80" w:type="dxa"/>
              <w:bottom w:w="60" w:type="dxa"/>
              <w:end w:w="80" w:type="dxa"/>
            </w:tcMar>
            <w:shd w:fill="F7F9FB"/>
          </w:tcPr>
          <w:p>
            <w:pPr>
              <w:spacing w:after="0"/>
            </w:pPr>
            <w:r>
              <w:rPr>
                <w:rFonts w:ascii="Aptos" w:hAnsi="Aptos"/>
                <w:sz w:val="14"/>
              </w:rPr>
              <w:t>PT-002</w:t>
            </w:r>
          </w:p>
        </w:tc>
        <w:tc>
          <w:tcPr>
            <w:tcW w:type="dxa" w:w="4535"/>
            <w:vAlign w:val="top"/>
            <w:tcMar>
              <w:top w:w="60" w:type="dxa"/>
              <w:start w:w="80" w:type="dxa"/>
              <w:bottom w:w="60" w:type="dxa"/>
              <w:end w:w="80" w:type="dxa"/>
            </w:tcMar>
            <w:shd w:fill="F7F9FB"/>
          </w:tcPr>
          <w:p>
            <w:pPr>
              <w:spacing w:after="0"/>
            </w:pPr>
            <w:r>
              <w:rPr>
                <w:rFonts w:ascii="Aptos" w:hAnsi="Aptos"/>
                <w:sz w:val="14"/>
              </w:rPr>
              <w:t>Incremental replan</w:t>
            </w:r>
          </w:p>
        </w:tc>
        <w:tc>
          <w:tcPr>
            <w:tcW w:type="dxa" w:w="3969"/>
            <w:vAlign w:val="top"/>
            <w:tcMar>
              <w:top w:w="60" w:type="dxa"/>
              <w:start w:w="80" w:type="dxa"/>
              <w:bottom w:w="60" w:type="dxa"/>
              <w:end w:w="80" w:type="dxa"/>
            </w:tcMar>
            <w:shd w:fill="F7F9FB"/>
          </w:tcPr>
          <w:p>
            <w:pPr>
              <w:spacing w:after="0"/>
            </w:pPr>
            <w:r>
              <w:rPr>
                <w:rFonts w:ascii="Aptos" w:hAnsi="Aptos"/>
                <w:sz w:val="14"/>
              </w:rPr>
              <w:t>&lt;= 30 s for reference test dataset.</w:t>
            </w:r>
          </w:p>
        </w:tc>
      </w:tr>
      <w:tr>
        <w:tc>
          <w:tcPr>
            <w:tcW w:type="dxa" w:w="1134"/>
            <w:vAlign w:val="top"/>
            <w:tcMar>
              <w:top w:w="60" w:type="dxa"/>
              <w:start w:w="80" w:type="dxa"/>
              <w:bottom w:w="60" w:type="dxa"/>
              <w:end w:w="80" w:type="dxa"/>
            </w:tcMar>
          </w:tcPr>
          <w:p>
            <w:pPr>
              <w:spacing w:after="0"/>
            </w:pPr>
            <w:r>
              <w:rPr>
                <w:rFonts w:ascii="Aptos" w:hAnsi="Aptos"/>
                <w:sz w:val="14"/>
              </w:rPr>
              <w:t>PT-003</w:t>
            </w:r>
          </w:p>
        </w:tc>
        <w:tc>
          <w:tcPr>
            <w:tcW w:type="dxa" w:w="4535"/>
            <w:vAlign w:val="top"/>
            <w:tcMar>
              <w:top w:w="60" w:type="dxa"/>
              <w:start w:w="80" w:type="dxa"/>
              <w:bottom w:w="60" w:type="dxa"/>
              <w:end w:w="80" w:type="dxa"/>
            </w:tcMar>
          </w:tcPr>
          <w:p>
            <w:pPr>
              <w:spacing w:after="0"/>
            </w:pPr>
            <w:r>
              <w:rPr>
                <w:rFonts w:ascii="Aptos" w:hAnsi="Aptos"/>
                <w:sz w:val="14"/>
              </w:rPr>
              <w:t>Full 90-day baseline</w:t>
            </w:r>
          </w:p>
        </w:tc>
        <w:tc>
          <w:tcPr>
            <w:tcW w:type="dxa" w:w="3969"/>
            <w:vAlign w:val="top"/>
            <w:tcMar>
              <w:top w:w="60" w:type="dxa"/>
              <w:start w:w="80" w:type="dxa"/>
              <w:bottom w:w="60" w:type="dxa"/>
              <w:end w:w="80" w:type="dxa"/>
            </w:tcMar>
          </w:tcPr>
          <w:p>
            <w:pPr>
              <w:spacing w:after="0"/>
            </w:pPr>
            <w:r>
              <w:rPr>
                <w:rFonts w:ascii="Aptos" w:hAnsi="Aptos"/>
                <w:sz w:val="14"/>
              </w:rPr>
              <w:t>&lt;= 180 s for reference test dataset.</w:t>
            </w:r>
          </w:p>
        </w:tc>
      </w:tr>
      <w:tr>
        <w:tc>
          <w:tcPr>
            <w:tcW w:type="dxa" w:w="1134"/>
            <w:vAlign w:val="top"/>
            <w:tcMar>
              <w:top w:w="60" w:type="dxa"/>
              <w:start w:w="80" w:type="dxa"/>
              <w:bottom w:w="60" w:type="dxa"/>
              <w:end w:w="80" w:type="dxa"/>
            </w:tcMar>
            <w:shd w:fill="F7F9FB"/>
          </w:tcPr>
          <w:p>
            <w:pPr>
              <w:spacing w:after="0"/>
            </w:pPr>
            <w:r>
              <w:rPr>
                <w:rFonts w:ascii="Aptos" w:hAnsi="Aptos"/>
                <w:sz w:val="14"/>
              </w:rPr>
              <w:t>PT-004</w:t>
            </w:r>
          </w:p>
        </w:tc>
        <w:tc>
          <w:tcPr>
            <w:tcW w:type="dxa" w:w="4535"/>
            <w:vAlign w:val="top"/>
            <w:tcMar>
              <w:top w:w="60" w:type="dxa"/>
              <w:start w:w="80" w:type="dxa"/>
              <w:bottom w:w="60" w:type="dxa"/>
              <w:end w:w="80" w:type="dxa"/>
            </w:tcMar>
            <w:shd w:fill="F7F9FB"/>
          </w:tcPr>
          <w:p>
            <w:pPr>
              <w:spacing w:after="0"/>
            </w:pPr>
            <w:r>
              <w:rPr>
                <w:rFonts w:ascii="Aptos" w:hAnsi="Aptos"/>
                <w:sz w:val="14"/>
              </w:rPr>
              <w:t>Scenario branch</w:t>
            </w:r>
          </w:p>
        </w:tc>
        <w:tc>
          <w:tcPr>
            <w:tcW w:type="dxa" w:w="3969"/>
            <w:vAlign w:val="top"/>
            <w:tcMar>
              <w:top w:w="60" w:type="dxa"/>
              <w:start w:w="80" w:type="dxa"/>
              <w:bottom w:w="60" w:type="dxa"/>
              <w:end w:w="80" w:type="dxa"/>
            </w:tcMar>
            <w:shd w:fill="F7F9FB"/>
          </w:tcPr>
          <w:p>
            <w:pPr>
              <w:spacing w:after="0"/>
            </w:pPr>
            <w:r>
              <w:rPr>
                <w:rFonts w:ascii="Aptos" w:hAnsi="Aptos"/>
                <w:sz w:val="14"/>
              </w:rPr>
              <w:t>&lt;= 180 s for reference test dataset.</w:t>
            </w:r>
          </w:p>
        </w:tc>
      </w:tr>
      <w:tr>
        <w:tc>
          <w:tcPr>
            <w:tcW w:type="dxa" w:w="1134"/>
            <w:vAlign w:val="top"/>
            <w:tcMar>
              <w:top w:w="60" w:type="dxa"/>
              <w:start w:w="80" w:type="dxa"/>
              <w:bottom w:w="60" w:type="dxa"/>
              <w:end w:w="80" w:type="dxa"/>
            </w:tcMar>
          </w:tcPr>
          <w:p>
            <w:pPr>
              <w:spacing w:after="0"/>
            </w:pPr>
            <w:r>
              <w:rPr>
                <w:rFonts w:ascii="Aptos" w:hAnsi="Aptos"/>
                <w:sz w:val="14"/>
              </w:rPr>
              <w:t>PT-005</w:t>
            </w:r>
          </w:p>
        </w:tc>
        <w:tc>
          <w:tcPr>
            <w:tcW w:type="dxa" w:w="4535"/>
            <w:vAlign w:val="top"/>
            <w:tcMar>
              <w:top w:w="60" w:type="dxa"/>
              <w:start w:w="80" w:type="dxa"/>
              <w:bottom w:w="60" w:type="dxa"/>
              <w:end w:w="80" w:type="dxa"/>
            </w:tcMar>
          </w:tcPr>
          <w:p>
            <w:pPr>
              <w:spacing w:after="0"/>
            </w:pPr>
            <w:r>
              <w:rPr>
                <w:rFonts w:ascii="Aptos" w:hAnsi="Aptos"/>
                <w:sz w:val="14"/>
              </w:rPr>
              <w:t>Concurrent users</w:t>
            </w:r>
          </w:p>
        </w:tc>
        <w:tc>
          <w:tcPr>
            <w:tcW w:type="dxa" w:w="3969"/>
            <w:vAlign w:val="top"/>
            <w:tcMar>
              <w:top w:w="60" w:type="dxa"/>
              <w:start w:w="80" w:type="dxa"/>
              <w:bottom w:w="60" w:type="dxa"/>
              <w:end w:w="80" w:type="dxa"/>
            </w:tcMar>
          </w:tcPr>
          <w:p>
            <w:pPr>
              <w:spacing w:after="0"/>
            </w:pPr>
            <w:r>
              <w:rPr>
                <w:rFonts w:ascii="Aptos" w:hAnsi="Aptos"/>
                <w:sz w:val="14"/>
              </w:rPr>
              <w:t>500 authenticated users with no error rate &gt; 1% during test.</w:t>
            </w:r>
          </w:p>
        </w:tc>
      </w:tr>
      <w:tr>
        <w:tc>
          <w:tcPr>
            <w:tcW w:type="dxa" w:w="1134"/>
            <w:vAlign w:val="top"/>
            <w:tcMar>
              <w:top w:w="60" w:type="dxa"/>
              <w:start w:w="80" w:type="dxa"/>
              <w:bottom w:w="60" w:type="dxa"/>
              <w:end w:w="80" w:type="dxa"/>
            </w:tcMar>
            <w:shd w:fill="F7F9FB"/>
          </w:tcPr>
          <w:p>
            <w:pPr>
              <w:spacing w:after="0"/>
            </w:pPr>
            <w:r>
              <w:rPr>
                <w:rFonts w:ascii="Aptos" w:hAnsi="Aptos"/>
                <w:sz w:val="14"/>
              </w:rPr>
              <w:t>PT-006</w:t>
            </w:r>
          </w:p>
        </w:tc>
        <w:tc>
          <w:tcPr>
            <w:tcW w:type="dxa" w:w="4535"/>
            <w:vAlign w:val="top"/>
            <w:tcMar>
              <w:top w:w="60" w:type="dxa"/>
              <w:start w:w="80" w:type="dxa"/>
              <w:bottom w:w="60" w:type="dxa"/>
              <w:end w:w="80" w:type="dxa"/>
            </w:tcMar>
            <w:shd w:fill="F7F9FB"/>
          </w:tcPr>
          <w:p>
            <w:pPr>
              <w:spacing w:after="0"/>
            </w:pPr>
            <w:r>
              <w:rPr>
                <w:rFonts w:ascii="Aptos" w:hAnsi="Aptos"/>
                <w:sz w:val="14"/>
              </w:rPr>
              <w:t>Event ingestion</w:t>
            </w:r>
          </w:p>
        </w:tc>
        <w:tc>
          <w:tcPr>
            <w:tcW w:type="dxa" w:w="3969"/>
            <w:vAlign w:val="top"/>
            <w:tcMar>
              <w:top w:w="60" w:type="dxa"/>
              <w:start w:w="80" w:type="dxa"/>
              <w:bottom w:w="60" w:type="dxa"/>
              <w:end w:w="80" w:type="dxa"/>
            </w:tcMar>
            <w:shd w:fill="F7F9FB"/>
          </w:tcPr>
          <w:p>
            <w:pPr>
              <w:spacing w:after="0"/>
            </w:pPr>
            <w:r>
              <w:rPr>
                <w:rFonts w:ascii="Aptos" w:hAnsi="Aptos"/>
                <w:sz w:val="14"/>
              </w:rPr>
              <w:t>Sustain at least 100 events/s in benchmark environment with p95 &lt; 1 s ingestion acknowledgment.</w:t>
            </w:r>
          </w:p>
        </w:tc>
      </w:tr>
    </w:tbl>
    <w:p/>
    <w:p>
      <w:pPr>
        <w:pStyle w:val="Heading2"/>
        <w:keepNext/>
      </w:pPr>
      <w:r>
        <w:t>28.4 Security tests</w:t>
      </w:r>
    </w:p>
    <w:p>
      <w:pPr>
        <w:pStyle w:val="ListBullet"/>
        <w:spacing w:after="40"/>
      </w:pPr>
      <w:r>
        <w:t>Expired token rejected.</w:t>
      </w:r>
    </w:p>
    <w:p>
      <w:pPr>
        <w:pStyle w:val="ListBullet"/>
        <w:spacing w:after="40"/>
      </w:pPr>
      <w:r>
        <w:t>Wrong role denied.</w:t>
      </w:r>
    </w:p>
    <w:p>
      <w:pPr>
        <w:pStyle w:val="ListBullet"/>
        <w:spacing w:after="40"/>
      </w:pPr>
      <w:r>
        <w:t>Cross-plant data denied.</w:t>
      </w:r>
    </w:p>
    <w:p>
      <w:pPr>
        <w:pStyle w:val="ListBullet"/>
        <w:spacing w:after="40"/>
      </w:pPr>
      <w:r>
        <w:t>SQL/NoSQL injection payloads rejected/sanitized.</w:t>
      </w:r>
    </w:p>
    <w:p>
      <w:pPr>
        <w:pStyle w:val="ListBullet"/>
        <w:spacing w:after="40"/>
      </w:pPr>
      <w:r>
        <w:t>SSRF and file upload controls tested.</w:t>
      </w:r>
    </w:p>
    <w:p>
      <w:pPr>
        <w:pStyle w:val="ListBullet"/>
        <w:spacing w:after="40"/>
      </w:pPr>
      <w:r>
        <w:t>Sensitive data not present in logs.</w:t>
      </w:r>
    </w:p>
    <w:p>
      <w:pPr>
        <w:pStyle w:val="ListBullet"/>
        <w:spacing w:after="40"/>
      </w:pPr>
      <w:r>
        <w:t>Audit events cannot be edited by business roles.</w:t>
      </w:r>
    </w:p>
    <w:p>
      <w:pPr>
        <w:pStyle w:val="ListBullet"/>
        <w:spacing w:after="40"/>
      </w:pPr>
      <w:r>
        <w:t>Secret rotation without application code change.</w:t>
      </w:r>
    </w:p>
    <w:p>
      <w:pPr>
        <w:pStyle w:val="Heading1"/>
        <w:keepNext/>
      </w:pPr>
      <w:r>
        <w:t>29. Verification, Validation and UAT</w:t>
      </w:r>
    </w:p>
    <w:p>
      <w:pPr>
        <w:pStyle w:val="Heading2"/>
        <w:keepNext/>
      </w:pPr>
      <w:r>
        <w:t>29.1 Major feature acceptance criteria</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438"/>
            <w:shd w:fill="D9EAF7"/>
            <w:vAlign w:val="center"/>
            <w:tcMar>
              <w:top w:w="60" w:type="dxa"/>
              <w:start w:w="80" w:type="dxa"/>
              <w:bottom w:w="60" w:type="dxa"/>
              <w:end w:w="80" w:type="dxa"/>
            </w:tcMar>
          </w:tcPr>
          <w:p>
            <w:r>
              <w:rPr>
                <w:rFonts w:ascii="Aptos" w:hAnsi="Aptos"/>
                <w:b/>
                <w:sz w:val="14"/>
              </w:rPr>
              <w:t>Feature</w:t>
            </w:r>
          </w:p>
        </w:tc>
        <w:tc>
          <w:tcPr>
            <w:tcW w:type="dxa" w:w="7370"/>
            <w:shd w:fill="D9EAF7"/>
            <w:vAlign w:val="center"/>
            <w:tcMar>
              <w:top w:w="60" w:type="dxa"/>
              <w:start w:w="80" w:type="dxa"/>
              <w:bottom w:w="60" w:type="dxa"/>
              <w:end w:w="80" w:type="dxa"/>
            </w:tcMar>
          </w:tcPr>
          <w:p>
            <w:r>
              <w:rPr>
                <w:rFonts w:ascii="Aptos" w:hAnsi="Aptos"/>
                <w:b/>
                <w:sz w:val="14"/>
              </w:rPr>
              <w:t>Acceptance criterion</w:t>
            </w:r>
          </w:p>
        </w:tc>
      </w:tr>
      <w:tr>
        <w:tc>
          <w:tcPr>
            <w:tcW w:type="dxa" w:w="2438"/>
            <w:vAlign w:val="top"/>
            <w:tcMar>
              <w:top w:w="60" w:type="dxa"/>
              <w:start w:w="80" w:type="dxa"/>
              <w:bottom w:w="60" w:type="dxa"/>
              <w:end w:w="80" w:type="dxa"/>
            </w:tcMar>
          </w:tcPr>
          <w:p>
            <w:pPr>
              <w:spacing w:after="0"/>
            </w:pPr>
            <w:r>
              <w:rPr>
                <w:rFonts w:ascii="Aptos" w:hAnsi="Aptos"/>
                <w:sz w:val="14"/>
              </w:rPr>
              <w:t>Daily planning</w:t>
            </w:r>
          </w:p>
        </w:tc>
        <w:tc>
          <w:tcPr>
            <w:tcW w:type="dxa" w:w="7370"/>
            <w:vAlign w:val="top"/>
            <w:tcMar>
              <w:top w:w="60" w:type="dxa"/>
              <w:start w:w="80" w:type="dxa"/>
              <w:bottom w:w="60" w:type="dxa"/>
              <w:end w:w="80" w:type="dxa"/>
            </w:tcMar>
          </w:tcPr>
          <w:p>
            <w:pPr>
              <w:spacing w:after="0"/>
            </w:pPr>
            <w:r>
              <w:rPr>
                <w:rFonts w:ascii="Aptos" w:hAnsi="Aptos"/>
                <w:sz w:val="14"/>
              </w:rPr>
              <w:t>Given frozen actuals and governed master snapshot, the engine produces a reproducible day-by-day future plan with documented resource constraints.</w:t>
            </w:r>
          </w:p>
        </w:tc>
      </w:tr>
      <w:tr>
        <w:tc>
          <w:tcPr>
            <w:tcW w:type="dxa" w:w="2438"/>
            <w:vAlign w:val="top"/>
            <w:tcMar>
              <w:top w:w="60" w:type="dxa"/>
              <w:start w:w="80" w:type="dxa"/>
              <w:bottom w:w="60" w:type="dxa"/>
              <w:end w:w="80" w:type="dxa"/>
            </w:tcMar>
            <w:shd w:fill="F7F9FB"/>
          </w:tcPr>
          <w:p>
            <w:pPr>
              <w:spacing w:after="0"/>
            </w:pPr>
            <w:r>
              <w:rPr>
                <w:rFonts w:ascii="Aptos" w:hAnsi="Aptos"/>
                <w:sz w:val="14"/>
              </w:rPr>
              <w:t>Scenario engine</w:t>
            </w:r>
          </w:p>
        </w:tc>
        <w:tc>
          <w:tcPr>
            <w:tcW w:type="dxa" w:w="7370"/>
            <w:vAlign w:val="top"/>
            <w:tcMar>
              <w:top w:w="60" w:type="dxa"/>
              <w:start w:w="80" w:type="dxa"/>
              <w:bottom w:w="60" w:type="dxa"/>
              <w:end w:w="80" w:type="dxa"/>
            </w:tcMar>
            <w:shd w:fill="F7F9FB"/>
          </w:tcPr>
          <w:p>
            <w:pPr>
              <w:spacing w:after="0"/>
            </w:pPr>
            <w:r>
              <w:rPr>
                <w:rFonts w:ascii="Aptos" w:hAnsi="Aptos"/>
                <w:sz w:val="14"/>
              </w:rPr>
              <w:t>A scenario can be forked, changed, calculated, compared and discarded without altering the baseline.</w:t>
            </w:r>
          </w:p>
        </w:tc>
      </w:tr>
      <w:tr>
        <w:tc>
          <w:tcPr>
            <w:tcW w:type="dxa" w:w="2438"/>
            <w:vAlign w:val="top"/>
            <w:tcMar>
              <w:top w:w="60" w:type="dxa"/>
              <w:start w:w="80" w:type="dxa"/>
              <w:bottom w:w="60" w:type="dxa"/>
              <w:end w:w="80" w:type="dxa"/>
            </w:tcMar>
          </w:tcPr>
          <w:p>
            <w:pPr>
              <w:spacing w:after="0"/>
            </w:pPr>
            <w:r>
              <w:rPr>
                <w:rFonts w:ascii="Aptos" w:hAnsi="Aptos"/>
                <w:sz w:val="14"/>
              </w:rPr>
              <w:t>Material forecast</w:t>
            </w:r>
          </w:p>
        </w:tc>
        <w:tc>
          <w:tcPr>
            <w:tcW w:type="dxa" w:w="7370"/>
            <w:vAlign w:val="top"/>
            <w:tcMar>
              <w:top w:w="60" w:type="dxa"/>
              <w:start w:w="80" w:type="dxa"/>
              <w:bottom w:w="60" w:type="dxa"/>
              <w:end w:w="80" w:type="dxa"/>
            </w:tcMar>
          </w:tcPr>
          <w:p>
            <w:pPr>
              <w:spacing w:after="0"/>
            </w:pPr>
            <w:r>
              <w:rPr>
                <w:rFonts w:ascii="Aptos" w:hAnsi="Aptos"/>
                <w:sz w:val="14"/>
              </w:rPr>
              <w:t>The system identifies first shortage date and affected orders with traceable demand lines.</w:t>
            </w:r>
          </w:p>
        </w:tc>
      </w:tr>
      <w:tr>
        <w:tc>
          <w:tcPr>
            <w:tcW w:type="dxa" w:w="2438"/>
            <w:vAlign w:val="top"/>
            <w:tcMar>
              <w:top w:w="60" w:type="dxa"/>
              <w:start w:w="80" w:type="dxa"/>
              <w:bottom w:w="60" w:type="dxa"/>
              <w:end w:w="80" w:type="dxa"/>
            </w:tcMar>
            <w:shd w:fill="F7F9FB"/>
          </w:tcPr>
          <w:p>
            <w:pPr>
              <w:spacing w:after="0"/>
            </w:pPr>
            <w:r>
              <w:rPr>
                <w:rFonts w:ascii="Aptos" w:hAnsi="Aptos"/>
                <w:sz w:val="14"/>
              </w:rPr>
              <w:t>Resource feasibility</w:t>
            </w:r>
          </w:p>
        </w:tc>
        <w:tc>
          <w:tcPr>
            <w:tcW w:type="dxa" w:w="7370"/>
            <w:vAlign w:val="top"/>
            <w:tcMar>
              <w:top w:w="60" w:type="dxa"/>
              <w:start w:w="80" w:type="dxa"/>
              <w:bottom w:w="60" w:type="dxa"/>
              <w:end w:w="80" w:type="dxa"/>
            </w:tcMar>
            <w:shd w:fill="F7F9FB"/>
          </w:tcPr>
          <w:p>
            <w:pPr>
              <w:spacing w:after="0"/>
            </w:pPr>
            <w:r>
              <w:rPr>
                <w:rFonts w:ascii="Aptos" w:hAnsi="Aptos"/>
                <w:sz w:val="14"/>
              </w:rPr>
              <w:t>Every selected alternative has a machine/material/manpower/cash feasibility explanation.</w:t>
            </w:r>
          </w:p>
        </w:tc>
      </w:tr>
      <w:tr>
        <w:tc>
          <w:tcPr>
            <w:tcW w:type="dxa" w:w="2438"/>
            <w:vAlign w:val="top"/>
            <w:tcMar>
              <w:top w:w="60" w:type="dxa"/>
              <w:start w:w="80" w:type="dxa"/>
              <w:bottom w:w="60" w:type="dxa"/>
              <w:end w:w="80" w:type="dxa"/>
            </w:tcMar>
          </w:tcPr>
          <w:p>
            <w:pPr>
              <w:spacing w:after="0"/>
            </w:pPr>
            <w:r>
              <w:rPr>
                <w:rFonts w:ascii="Aptos" w:hAnsi="Aptos"/>
                <w:sz w:val="14"/>
              </w:rPr>
              <w:t>Optimization</w:t>
            </w:r>
          </w:p>
        </w:tc>
        <w:tc>
          <w:tcPr>
            <w:tcW w:type="dxa" w:w="7370"/>
            <w:vAlign w:val="top"/>
            <w:tcMar>
              <w:top w:w="60" w:type="dxa"/>
              <w:start w:w="80" w:type="dxa"/>
              <w:bottom w:w="60" w:type="dxa"/>
              <w:end w:w="80" w:type="dxa"/>
            </w:tcMar>
          </w:tcPr>
          <w:p>
            <w:pPr>
              <w:spacing w:after="0"/>
            </w:pPr>
            <w:r>
              <w:rPr>
                <w:rFonts w:ascii="Aptos" w:hAnsi="Aptos"/>
                <w:sz w:val="14"/>
              </w:rPr>
              <w:t>The engine produces one or more feasible alternatives and exposes objective terms and opportunity cost.</w:t>
            </w:r>
          </w:p>
        </w:tc>
      </w:tr>
      <w:tr>
        <w:tc>
          <w:tcPr>
            <w:tcW w:type="dxa" w:w="2438"/>
            <w:vAlign w:val="top"/>
            <w:tcMar>
              <w:top w:w="60" w:type="dxa"/>
              <w:start w:w="80" w:type="dxa"/>
              <w:bottom w:w="60" w:type="dxa"/>
              <w:end w:w="80" w:type="dxa"/>
            </w:tcMar>
            <w:shd w:fill="F7F9FB"/>
          </w:tcPr>
          <w:p>
            <w:pPr>
              <w:spacing w:after="0"/>
            </w:pPr>
            <w:r>
              <w:rPr>
                <w:rFonts w:ascii="Aptos" w:hAnsi="Aptos"/>
                <w:sz w:val="14"/>
              </w:rPr>
              <w:t>Commitment trace</w:t>
            </w:r>
          </w:p>
        </w:tc>
        <w:tc>
          <w:tcPr>
            <w:tcW w:type="dxa" w:w="7370"/>
            <w:vAlign w:val="top"/>
            <w:tcMar>
              <w:top w:w="60" w:type="dxa"/>
              <w:start w:w="80" w:type="dxa"/>
              <w:bottom w:w="60" w:type="dxa"/>
              <w:end w:w="80" w:type="dxa"/>
            </w:tcMar>
            <w:shd w:fill="F7F9FB"/>
          </w:tcPr>
          <w:p>
            <w:pPr>
              <w:spacing w:after="0"/>
            </w:pPr>
            <w:r>
              <w:rPr>
                <w:rFonts w:ascii="Aptos" w:hAnsi="Aptos"/>
                <w:sz w:val="14"/>
              </w:rPr>
              <w:t>A user can trace commitment -&gt; product -&gt; PO -&gt; operation -&gt; resource -&gt; event -&gt; impact.</w:t>
            </w:r>
          </w:p>
        </w:tc>
      </w:tr>
      <w:tr>
        <w:tc>
          <w:tcPr>
            <w:tcW w:type="dxa" w:w="2438"/>
            <w:vAlign w:val="top"/>
            <w:tcMar>
              <w:top w:w="60" w:type="dxa"/>
              <w:start w:w="80" w:type="dxa"/>
              <w:bottom w:w="60" w:type="dxa"/>
              <w:end w:w="80" w:type="dxa"/>
            </w:tcMar>
          </w:tcPr>
          <w:p>
            <w:pPr>
              <w:spacing w:after="0"/>
            </w:pPr>
            <w:r>
              <w:rPr>
                <w:rFonts w:ascii="Aptos" w:hAnsi="Aptos"/>
                <w:sz w:val="14"/>
              </w:rPr>
              <w:t>Actual reconciliation</w:t>
            </w:r>
          </w:p>
        </w:tc>
        <w:tc>
          <w:tcPr>
            <w:tcW w:type="dxa" w:w="7370"/>
            <w:vAlign w:val="top"/>
            <w:tcMar>
              <w:top w:w="60" w:type="dxa"/>
              <w:start w:w="80" w:type="dxa"/>
              <w:bottom w:w="60" w:type="dxa"/>
              <w:end w:w="80" w:type="dxa"/>
            </w:tcMar>
          </w:tcPr>
          <w:p>
            <w:pPr>
              <w:spacing w:after="0"/>
            </w:pPr>
            <w:r>
              <w:rPr>
                <w:rFonts w:ascii="Aptos" w:hAnsi="Aptos"/>
                <w:sz w:val="14"/>
              </w:rPr>
              <w:t>Closed-day actuals remain immutable and future plan is recalculated from them.</w:t>
            </w:r>
          </w:p>
        </w:tc>
      </w:tr>
      <w:tr>
        <w:tc>
          <w:tcPr>
            <w:tcW w:type="dxa" w:w="2438"/>
            <w:vAlign w:val="top"/>
            <w:tcMar>
              <w:top w:w="60" w:type="dxa"/>
              <w:start w:w="80" w:type="dxa"/>
              <w:bottom w:w="60" w:type="dxa"/>
              <w:end w:w="80" w:type="dxa"/>
            </w:tcMar>
            <w:shd w:fill="F7F9FB"/>
          </w:tcPr>
          <w:p>
            <w:pPr>
              <w:spacing w:after="0"/>
            </w:pPr>
            <w:r>
              <w:rPr>
                <w:rFonts w:ascii="Aptos" w:hAnsi="Aptos"/>
                <w:sz w:val="14"/>
              </w:rPr>
              <w:t>Learning</w:t>
            </w:r>
          </w:p>
        </w:tc>
        <w:tc>
          <w:tcPr>
            <w:tcW w:type="dxa" w:w="7370"/>
            <w:vAlign w:val="top"/>
            <w:tcMar>
              <w:top w:w="60" w:type="dxa"/>
              <w:start w:w="80" w:type="dxa"/>
              <w:bottom w:w="60" w:type="dxa"/>
              <w:end w:w="80" w:type="dxa"/>
            </w:tcMar>
            <w:shd w:fill="F7F9FB"/>
          </w:tcPr>
          <w:p>
            <w:pPr>
              <w:spacing w:after="0"/>
            </w:pPr>
            <w:r>
              <w:rPr>
                <w:rFonts w:ascii="Aptos" w:hAnsi="Aptos"/>
                <w:sz w:val="14"/>
              </w:rPr>
              <w:t>Forecast errors become reusable lessons and can alter configured parameters after approval.</w:t>
            </w:r>
          </w:p>
        </w:tc>
      </w:tr>
      <w:tr>
        <w:tc>
          <w:tcPr>
            <w:tcW w:type="dxa" w:w="2438"/>
            <w:vAlign w:val="top"/>
            <w:tcMar>
              <w:top w:w="60" w:type="dxa"/>
              <w:start w:w="80" w:type="dxa"/>
              <w:bottom w:w="60" w:type="dxa"/>
              <w:end w:w="80" w:type="dxa"/>
            </w:tcMar>
          </w:tcPr>
          <w:p>
            <w:pPr>
              <w:spacing w:after="0"/>
            </w:pPr>
            <w:r>
              <w:rPr>
                <w:rFonts w:ascii="Aptos" w:hAnsi="Aptos"/>
                <w:sz w:val="14"/>
              </w:rPr>
              <w:t>SAP integration</w:t>
            </w:r>
          </w:p>
        </w:tc>
        <w:tc>
          <w:tcPr>
            <w:tcW w:type="dxa" w:w="7370"/>
            <w:vAlign w:val="top"/>
            <w:tcMar>
              <w:top w:w="60" w:type="dxa"/>
              <w:start w:w="80" w:type="dxa"/>
              <w:bottom w:w="60" w:type="dxa"/>
              <w:end w:w="80" w:type="dxa"/>
            </w:tcMar>
          </w:tcPr>
          <w:p>
            <w:pPr>
              <w:spacing w:after="0"/>
            </w:pPr>
            <w:r>
              <w:rPr>
                <w:rFonts w:ascii="Aptos" w:hAnsi="Aptos"/>
                <w:sz w:val="14"/>
              </w:rPr>
              <w:t>Source identifiers, message status, retries and reconciliation are fully auditable.</w:t>
            </w:r>
          </w:p>
        </w:tc>
      </w:tr>
    </w:tbl>
    <w:p/>
    <w:p>
      <w:pPr>
        <w:pStyle w:val="Heading2"/>
        <w:keepNext/>
      </w:pPr>
      <w:r>
        <w:t>29.2 UAT scenarios tailored to PARS business context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ID</w:t>
            </w:r>
          </w:p>
        </w:tc>
        <w:tc>
          <w:tcPr>
            <w:tcW w:type="dxa" w:w="3628"/>
            <w:shd w:fill="D9EAF7"/>
            <w:vAlign w:val="center"/>
            <w:tcMar>
              <w:top w:w="60" w:type="dxa"/>
              <w:start w:w="80" w:type="dxa"/>
              <w:bottom w:w="60" w:type="dxa"/>
              <w:end w:w="80" w:type="dxa"/>
            </w:tcMar>
          </w:tcPr>
          <w:p>
            <w:r>
              <w:rPr>
                <w:rFonts w:ascii="Aptos" w:hAnsi="Aptos"/>
                <w:b/>
                <w:sz w:val="14"/>
              </w:rPr>
              <w:t>Business scenario</w:t>
            </w:r>
          </w:p>
        </w:tc>
        <w:tc>
          <w:tcPr>
            <w:tcW w:type="dxa" w:w="5046"/>
            <w:shd w:fill="D9EAF7"/>
            <w:vAlign w:val="center"/>
            <w:tcMar>
              <w:top w:w="60" w:type="dxa"/>
              <w:start w:w="80" w:type="dxa"/>
              <w:bottom w:w="60" w:type="dxa"/>
              <w:end w:w="80" w:type="dxa"/>
            </w:tcMar>
          </w:tcPr>
          <w:p>
            <w:r>
              <w:rPr>
                <w:rFonts w:ascii="Aptos" w:hAnsi="Aptos"/>
                <w:b/>
                <w:sz w:val="14"/>
              </w:rPr>
              <w:t>UAT goal</w:t>
            </w:r>
          </w:p>
        </w:tc>
      </w:tr>
      <w:tr>
        <w:tc>
          <w:tcPr>
            <w:tcW w:type="dxa" w:w="1134"/>
            <w:vAlign w:val="top"/>
            <w:tcMar>
              <w:top w:w="60" w:type="dxa"/>
              <w:start w:w="80" w:type="dxa"/>
              <w:bottom w:w="60" w:type="dxa"/>
              <w:end w:w="80" w:type="dxa"/>
            </w:tcMar>
          </w:tcPr>
          <w:p>
            <w:pPr>
              <w:spacing w:after="0"/>
            </w:pPr>
            <w:r>
              <w:rPr>
                <w:rFonts w:ascii="Aptos" w:hAnsi="Aptos"/>
                <w:sz w:val="14"/>
              </w:rPr>
              <w:t>UAT-01</w:t>
            </w:r>
          </w:p>
        </w:tc>
        <w:tc>
          <w:tcPr>
            <w:tcW w:type="dxa" w:w="3628"/>
            <w:vAlign w:val="top"/>
            <w:tcMar>
              <w:top w:w="60" w:type="dxa"/>
              <w:start w:w="80" w:type="dxa"/>
              <w:bottom w:w="60" w:type="dxa"/>
              <w:end w:w="80" w:type="dxa"/>
            </w:tcMar>
          </w:tcPr>
          <w:p>
            <w:pPr>
              <w:spacing w:after="0"/>
            </w:pPr>
            <w:r>
              <w:rPr>
                <w:rFonts w:ascii="Aptos" w:hAnsi="Aptos"/>
                <w:sz w:val="14"/>
              </w:rPr>
              <w:t>Thermal generator commitment at risk</w:t>
            </w:r>
          </w:p>
        </w:tc>
        <w:tc>
          <w:tcPr>
            <w:tcW w:type="dxa" w:w="5046"/>
            <w:vAlign w:val="top"/>
            <w:tcMar>
              <w:top w:w="60" w:type="dxa"/>
              <w:start w:w="80" w:type="dxa"/>
              <w:bottom w:w="60" w:type="dxa"/>
              <w:end w:w="80" w:type="dxa"/>
            </w:tcMar>
          </w:tcPr>
          <w:p>
            <w:pPr>
              <w:spacing w:after="0"/>
            </w:pPr>
            <w:r>
              <w:rPr>
                <w:rFonts w:ascii="Aptos" w:hAnsi="Aptos"/>
                <w:sz w:val="14"/>
              </w:rPr>
              <w:t>Simulate machine capacity loss; show impact through production flow and delivery.</w:t>
            </w:r>
          </w:p>
        </w:tc>
      </w:tr>
      <w:tr>
        <w:tc>
          <w:tcPr>
            <w:tcW w:type="dxa" w:w="1134"/>
            <w:vAlign w:val="top"/>
            <w:tcMar>
              <w:top w:w="60" w:type="dxa"/>
              <w:start w:w="80" w:type="dxa"/>
              <w:bottom w:w="60" w:type="dxa"/>
              <w:end w:w="80" w:type="dxa"/>
            </w:tcMar>
            <w:shd w:fill="F7F9FB"/>
          </w:tcPr>
          <w:p>
            <w:pPr>
              <w:spacing w:after="0"/>
            </w:pPr>
            <w:r>
              <w:rPr>
                <w:rFonts w:ascii="Aptos" w:hAnsi="Aptos"/>
                <w:sz w:val="14"/>
              </w:rPr>
              <w:t>UAT-02</w:t>
            </w:r>
          </w:p>
        </w:tc>
        <w:tc>
          <w:tcPr>
            <w:tcW w:type="dxa" w:w="3628"/>
            <w:vAlign w:val="top"/>
            <w:tcMar>
              <w:top w:w="60" w:type="dxa"/>
              <w:start w:w="80" w:type="dxa"/>
              <w:bottom w:w="60" w:type="dxa"/>
              <w:end w:w="80" w:type="dxa"/>
            </w:tcMar>
            <w:shd w:fill="F7F9FB"/>
          </w:tcPr>
          <w:p>
            <w:pPr>
              <w:spacing w:after="0"/>
            </w:pPr>
            <w:r>
              <w:rPr>
                <w:rFonts w:ascii="Aptos" w:hAnsi="Aptos"/>
                <w:sz w:val="14"/>
              </w:rPr>
              <w:t>Hydro generator long-lead material</w:t>
            </w:r>
          </w:p>
        </w:tc>
        <w:tc>
          <w:tcPr>
            <w:tcW w:type="dxa" w:w="5046"/>
            <w:vAlign w:val="top"/>
            <w:tcMar>
              <w:top w:w="60" w:type="dxa"/>
              <w:start w:w="80" w:type="dxa"/>
              <w:bottom w:w="60" w:type="dxa"/>
              <w:end w:w="80" w:type="dxa"/>
            </w:tcMar>
            <w:shd w:fill="F7F9FB"/>
          </w:tcPr>
          <w:p>
            <w:pPr>
              <w:spacing w:after="0"/>
            </w:pPr>
            <w:r>
              <w:rPr>
                <w:rFonts w:ascii="Aptos" w:hAnsi="Aptos"/>
                <w:sz w:val="14"/>
              </w:rPr>
              <w:t>Delay a critical imported material; forecast shortage and compare procurement vs sequence options.</w:t>
            </w:r>
          </w:p>
        </w:tc>
      </w:tr>
      <w:tr>
        <w:tc>
          <w:tcPr>
            <w:tcW w:type="dxa" w:w="1134"/>
            <w:vAlign w:val="top"/>
            <w:tcMar>
              <w:top w:w="60" w:type="dxa"/>
              <w:start w:w="80" w:type="dxa"/>
              <w:bottom w:w="60" w:type="dxa"/>
              <w:end w:w="80" w:type="dxa"/>
            </w:tcMar>
          </w:tcPr>
          <w:p>
            <w:pPr>
              <w:spacing w:after="0"/>
            </w:pPr>
            <w:r>
              <w:rPr>
                <w:rFonts w:ascii="Aptos" w:hAnsi="Aptos"/>
                <w:sz w:val="14"/>
              </w:rPr>
              <w:t>UAT-03</w:t>
            </w:r>
          </w:p>
        </w:tc>
        <w:tc>
          <w:tcPr>
            <w:tcW w:type="dxa" w:w="3628"/>
            <w:vAlign w:val="top"/>
            <w:tcMar>
              <w:top w:w="60" w:type="dxa"/>
              <w:start w:w="80" w:type="dxa"/>
              <w:bottom w:w="60" w:type="dxa"/>
              <w:end w:w="80" w:type="dxa"/>
            </w:tcMar>
          </w:tcPr>
          <w:p>
            <w:pPr>
              <w:spacing w:after="0"/>
            </w:pPr>
            <w:r>
              <w:rPr>
                <w:rFonts w:ascii="Aptos" w:hAnsi="Aptos"/>
                <w:sz w:val="14"/>
              </w:rPr>
              <w:t>Busduct production conflict</w:t>
            </w:r>
          </w:p>
        </w:tc>
        <w:tc>
          <w:tcPr>
            <w:tcW w:type="dxa" w:w="5046"/>
            <w:vAlign w:val="top"/>
            <w:tcMar>
              <w:top w:w="60" w:type="dxa"/>
              <w:start w:w="80" w:type="dxa"/>
              <w:bottom w:w="60" w:type="dxa"/>
              <w:end w:w="80" w:type="dxa"/>
            </w:tcMar>
          </w:tcPr>
          <w:p>
            <w:pPr>
              <w:spacing w:after="0"/>
            </w:pPr>
            <w:r>
              <w:rPr>
                <w:rFonts w:ascii="Aptos" w:hAnsi="Aptos"/>
                <w:sz w:val="14"/>
              </w:rPr>
              <w:t>Create new order competing for shared capacity; quantify impact on existing commitments.</w:t>
            </w:r>
          </w:p>
        </w:tc>
      </w:tr>
      <w:tr>
        <w:tc>
          <w:tcPr>
            <w:tcW w:type="dxa" w:w="1134"/>
            <w:vAlign w:val="top"/>
            <w:tcMar>
              <w:top w:w="60" w:type="dxa"/>
              <w:start w:w="80" w:type="dxa"/>
              <w:bottom w:w="60" w:type="dxa"/>
              <w:end w:w="80" w:type="dxa"/>
            </w:tcMar>
            <w:shd w:fill="F7F9FB"/>
          </w:tcPr>
          <w:p>
            <w:pPr>
              <w:spacing w:after="0"/>
            </w:pPr>
            <w:r>
              <w:rPr>
                <w:rFonts w:ascii="Aptos" w:hAnsi="Aptos"/>
                <w:sz w:val="14"/>
              </w:rPr>
              <w:t>UAT-04</w:t>
            </w:r>
          </w:p>
        </w:tc>
        <w:tc>
          <w:tcPr>
            <w:tcW w:type="dxa" w:w="3628"/>
            <w:vAlign w:val="top"/>
            <w:tcMar>
              <w:top w:w="60" w:type="dxa"/>
              <w:start w:w="80" w:type="dxa"/>
              <w:bottom w:w="60" w:type="dxa"/>
              <w:end w:w="80" w:type="dxa"/>
            </w:tcMar>
            <w:shd w:fill="F7F9FB"/>
          </w:tcPr>
          <w:p>
            <w:pPr>
              <w:spacing w:after="0"/>
            </w:pPr>
            <w:r>
              <w:rPr>
                <w:rFonts w:ascii="Aptos" w:hAnsi="Aptos"/>
                <w:sz w:val="14"/>
              </w:rPr>
              <w:t>Wind product priority change</w:t>
            </w:r>
          </w:p>
        </w:tc>
        <w:tc>
          <w:tcPr>
            <w:tcW w:type="dxa" w:w="5046"/>
            <w:vAlign w:val="top"/>
            <w:tcMar>
              <w:top w:w="60" w:type="dxa"/>
              <w:start w:w="80" w:type="dxa"/>
              <w:bottom w:w="60" w:type="dxa"/>
              <w:end w:w="80" w:type="dxa"/>
            </w:tcMar>
            <w:shd w:fill="F7F9FB"/>
          </w:tcPr>
          <w:p>
            <w:pPr>
              <w:spacing w:after="0"/>
            </w:pPr>
            <w:r>
              <w:rPr>
                <w:rFonts w:ascii="Aptos" w:hAnsi="Aptos"/>
                <w:sz w:val="14"/>
              </w:rPr>
              <w:t>Raise wind product priority; show cross-product opportunity cost.</w:t>
            </w:r>
          </w:p>
        </w:tc>
      </w:tr>
      <w:tr>
        <w:tc>
          <w:tcPr>
            <w:tcW w:type="dxa" w:w="1134"/>
            <w:vAlign w:val="top"/>
            <w:tcMar>
              <w:top w:w="60" w:type="dxa"/>
              <w:start w:w="80" w:type="dxa"/>
              <w:bottom w:w="60" w:type="dxa"/>
              <w:end w:w="80" w:type="dxa"/>
            </w:tcMar>
          </w:tcPr>
          <w:p>
            <w:pPr>
              <w:spacing w:after="0"/>
            </w:pPr>
            <w:r>
              <w:rPr>
                <w:rFonts w:ascii="Aptos" w:hAnsi="Aptos"/>
                <w:sz w:val="14"/>
              </w:rPr>
              <w:t>UAT-05</w:t>
            </w:r>
          </w:p>
        </w:tc>
        <w:tc>
          <w:tcPr>
            <w:tcW w:type="dxa" w:w="3628"/>
            <w:vAlign w:val="top"/>
            <w:tcMar>
              <w:top w:w="60" w:type="dxa"/>
              <w:start w:w="80" w:type="dxa"/>
              <w:bottom w:w="60" w:type="dxa"/>
              <w:end w:w="80" w:type="dxa"/>
            </w:tcMar>
          </w:tcPr>
          <w:p>
            <w:pPr>
              <w:spacing w:after="0"/>
            </w:pPr>
            <w:r>
              <w:rPr>
                <w:rFonts w:ascii="Aptos" w:hAnsi="Aptos"/>
                <w:sz w:val="14"/>
              </w:rPr>
              <w:t>Industrial/traction motor demand</w:t>
            </w:r>
          </w:p>
        </w:tc>
        <w:tc>
          <w:tcPr>
            <w:tcW w:type="dxa" w:w="5046"/>
            <w:vAlign w:val="top"/>
            <w:tcMar>
              <w:top w:w="60" w:type="dxa"/>
              <w:start w:w="80" w:type="dxa"/>
              <w:bottom w:w="60" w:type="dxa"/>
              <w:end w:w="80" w:type="dxa"/>
            </w:tcMar>
          </w:tcPr>
          <w:p>
            <w:pPr>
              <w:spacing w:after="0"/>
            </w:pPr>
            <w:r>
              <w:rPr>
                <w:rFonts w:ascii="Aptos" w:hAnsi="Aptos"/>
                <w:sz w:val="14"/>
              </w:rPr>
              <w:t>Add production order and validate material/capacity time-phased loading.</w:t>
            </w:r>
          </w:p>
        </w:tc>
      </w:tr>
      <w:tr>
        <w:tc>
          <w:tcPr>
            <w:tcW w:type="dxa" w:w="1134"/>
            <w:vAlign w:val="top"/>
            <w:tcMar>
              <w:top w:w="60" w:type="dxa"/>
              <w:start w:w="80" w:type="dxa"/>
              <w:bottom w:w="60" w:type="dxa"/>
              <w:end w:w="80" w:type="dxa"/>
            </w:tcMar>
            <w:shd w:fill="F7F9FB"/>
          </w:tcPr>
          <w:p>
            <w:pPr>
              <w:spacing w:after="0"/>
            </w:pPr>
            <w:r>
              <w:rPr>
                <w:rFonts w:ascii="Aptos" w:hAnsi="Aptos"/>
                <w:sz w:val="14"/>
              </w:rPr>
              <w:t>UAT-06</w:t>
            </w:r>
          </w:p>
        </w:tc>
        <w:tc>
          <w:tcPr>
            <w:tcW w:type="dxa" w:w="3628"/>
            <w:vAlign w:val="top"/>
            <w:tcMar>
              <w:top w:w="60" w:type="dxa"/>
              <w:start w:w="80" w:type="dxa"/>
              <w:bottom w:w="60" w:type="dxa"/>
              <w:end w:w="80" w:type="dxa"/>
            </w:tcMar>
            <w:shd w:fill="F7F9FB"/>
          </w:tcPr>
          <w:p>
            <w:pPr>
              <w:spacing w:after="0"/>
            </w:pPr>
            <w:r>
              <w:rPr>
                <w:rFonts w:ascii="Aptos" w:hAnsi="Aptos"/>
                <w:sz w:val="14"/>
              </w:rPr>
              <w:t>Cash injection</w:t>
            </w:r>
          </w:p>
        </w:tc>
        <w:tc>
          <w:tcPr>
            <w:tcW w:type="dxa" w:w="5046"/>
            <w:vAlign w:val="top"/>
            <w:tcMar>
              <w:top w:w="60" w:type="dxa"/>
              <w:start w:w="80" w:type="dxa"/>
              <w:bottom w:w="60" w:type="dxa"/>
              <w:end w:w="80" w:type="dxa"/>
            </w:tcMar>
            <w:shd w:fill="F7F9FB"/>
          </w:tcPr>
          <w:p>
            <w:pPr>
              <w:spacing w:after="0"/>
            </w:pPr>
            <w:r>
              <w:rPr>
                <w:rFonts w:ascii="Aptos" w:hAnsi="Aptos"/>
                <w:sz w:val="14"/>
              </w:rPr>
              <w:t>Inject funding; validate that only blocked procurement paths from the effective date are released.</w:t>
            </w:r>
          </w:p>
        </w:tc>
      </w:tr>
      <w:tr>
        <w:tc>
          <w:tcPr>
            <w:tcW w:type="dxa" w:w="1134"/>
            <w:vAlign w:val="top"/>
            <w:tcMar>
              <w:top w:w="60" w:type="dxa"/>
              <w:start w:w="80" w:type="dxa"/>
              <w:bottom w:w="60" w:type="dxa"/>
              <w:end w:w="80" w:type="dxa"/>
            </w:tcMar>
          </w:tcPr>
          <w:p>
            <w:pPr>
              <w:spacing w:after="0"/>
            </w:pPr>
            <w:r>
              <w:rPr>
                <w:rFonts w:ascii="Aptos" w:hAnsi="Aptos"/>
                <w:sz w:val="14"/>
              </w:rPr>
              <w:t>UAT-07</w:t>
            </w:r>
          </w:p>
        </w:tc>
        <w:tc>
          <w:tcPr>
            <w:tcW w:type="dxa" w:w="3628"/>
            <w:vAlign w:val="top"/>
            <w:tcMar>
              <w:top w:w="60" w:type="dxa"/>
              <w:start w:w="80" w:type="dxa"/>
              <w:bottom w:w="60" w:type="dxa"/>
              <w:end w:w="80" w:type="dxa"/>
            </w:tcMar>
          </w:tcPr>
          <w:p>
            <w:pPr>
              <w:spacing w:after="0"/>
            </w:pPr>
            <w:r>
              <w:rPr>
                <w:rFonts w:ascii="Aptos" w:hAnsi="Aptos"/>
                <w:sz w:val="14"/>
              </w:rPr>
              <w:t>Quality hold</w:t>
            </w:r>
          </w:p>
        </w:tc>
        <w:tc>
          <w:tcPr>
            <w:tcW w:type="dxa" w:w="5046"/>
            <w:vAlign w:val="top"/>
            <w:tcMar>
              <w:top w:w="60" w:type="dxa"/>
              <w:start w:w="80" w:type="dxa"/>
              <w:bottom w:w="60" w:type="dxa"/>
              <w:end w:w="80" w:type="dxa"/>
            </w:tcMar>
          </w:tcPr>
          <w:p>
            <w:pPr>
              <w:spacing w:after="0"/>
            </w:pPr>
            <w:r>
              <w:rPr>
                <w:rFonts w:ascii="Aptos" w:hAnsi="Aptos"/>
                <w:sz w:val="14"/>
              </w:rPr>
              <w:t>Block a component; propagate downstream effect; release hold and replan.</w:t>
            </w:r>
          </w:p>
        </w:tc>
      </w:tr>
      <w:tr>
        <w:tc>
          <w:tcPr>
            <w:tcW w:type="dxa" w:w="1134"/>
            <w:vAlign w:val="top"/>
            <w:tcMar>
              <w:top w:w="60" w:type="dxa"/>
              <w:start w:w="80" w:type="dxa"/>
              <w:bottom w:w="60" w:type="dxa"/>
              <w:end w:w="80" w:type="dxa"/>
            </w:tcMar>
            <w:shd w:fill="F7F9FB"/>
          </w:tcPr>
          <w:p>
            <w:pPr>
              <w:spacing w:after="0"/>
            </w:pPr>
            <w:r>
              <w:rPr>
                <w:rFonts w:ascii="Aptos" w:hAnsi="Aptos"/>
                <w:sz w:val="14"/>
              </w:rPr>
              <w:t>UAT-08</w:t>
            </w:r>
          </w:p>
        </w:tc>
        <w:tc>
          <w:tcPr>
            <w:tcW w:type="dxa" w:w="3628"/>
            <w:vAlign w:val="top"/>
            <w:tcMar>
              <w:top w:w="60" w:type="dxa"/>
              <w:start w:w="80" w:type="dxa"/>
              <w:bottom w:w="60" w:type="dxa"/>
              <w:end w:w="80" w:type="dxa"/>
            </w:tcMar>
            <w:shd w:fill="F7F9FB"/>
          </w:tcPr>
          <w:p>
            <w:pPr>
              <w:spacing w:after="0"/>
            </w:pPr>
            <w:r>
              <w:rPr>
                <w:rFonts w:ascii="Aptos" w:hAnsi="Aptos"/>
                <w:sz w:val="14"/>
              </w:rPr>
              <w:t>Daily actualization</w:t>
            </w:r>
          </w:p>
        </w:tc>
        <w:tc>
          <w:tcPr>
            <w:tcW w:type="dxa" w:w="5046"/>
            <w:vAlign w:val="top"/>
            <w:tcMar>
              <w:top w:w="60" w:type="dxa"/>
              <w:start w:w="80" w:type="dxa"/>
              <w:bottom w:w="60" w:type="dxa"/>
              <w:end w:w="80" w:type="dxa"/>
            </w:tcMar>
            <w:shd w:fill="F7F9FB"/>
          </w:tcPr>
          <w:p>
            <w:pPr>
              <w:spacing w:after="0"/>
            </w:pPr>
            <w:r>
              <w:rPr>
                <w:rFonts w:ascii="Aptos" w:hAnsi="Aptos"/>
                <w:sz w:val="14"/>
              </w:rPr>
              <w:t>Post actual confirmations and consumption; close day; validate new tomorrow baseline.</w:t>
            </w:r>
          </w:p>
        </w:tc>
      </w:tr>
      <w:tr>
        <w:tc>
          <w:tcPr>
            <w:tcW w:type="dxa" w:w="1134"/>
            <w:vAlign w:val="top"/>
            <w:tcMar>
              <w:top w:w="60" w:type="dxa"/>
              <w:start w:w="80" w:type="dxa"/>
              <w:bottom w:w="60" w:type="dxa"/>
              <w:end w:w="80" w:type="dxa"/>
            </w:tcMar>
          </w:tcPr>
          <w:p>
            <w:pPr>
              <w:spacing w:after="0"/>
            </w:pPr>
            <w:r>
              <w:rPr>
                <w:rFonts w:ascii="Aptos" w:hAnsi="Aptos"/>
                <w:sz w:val="14"/>
              </w:rPr>
              <w:t>UAT-09</w:t>
            </w:r>
          </w:p>
        </w:tc>
        <w:tc>
          <w:tcPr>
            <w:tcW w:type="dxa" w:w="3628"/>
            <w:vAlign w:val="top"/>
            <w:tcMar>
              <w:top w:w="60" w:type="dxa"/>
              <w:start w:w="80" w:type="dxa"/>
              <w:bottom w:w="60" w:type="dxa"/>
              <w:end w:w="80" w:type="dxa"/>
            </w:tcMar>
          </w:tcPr>
          <w:p>
            <w:pPr>
              <w:spacing w:after="0"/>
            </w:pPr>
            <w:r>
              <w:rPr>
                <w:rFonts w:ascii="Aptos" w:hAnsi="Aptos"/>
                <w:sz w:val="14"/>
              </w:rPr>
              <w:t>Decision committee</w:t>
            </w:r>
          </w:p>
        </w:tc>
        <w:tc>
          <w:tcPr>
            <w:tcW w:type="dxa" w:w="5046"/>
            <w:vAlign w:val="top"/>
            <w:tcMar>
              <w:top w:w="60" w:type="dxa"/>
              <w:start w:w="80" w:type="dxa"/>
              <w:bottom w:w="60" w:type="dxa"/>
              <w:end w:w="80" w:type="dxa"/>
            </w:tcMar>
          </w:tcPr>
          <w:p>
            <w:pPr>
              <w:spacing w:after="0"/>
            </w:pPr>
            <w:r>
              <w:rPr>
                <w:rFonts w:ascii="Aptos" w:hAnsi="Aptos"/>
                <w:sz w:val="14"/>
              </w:rPr>
              <w:t>Compare alternatives; approve one; publish actions and record audit.</w:t>
            </w:r>
          </w:p>
        </w:tc>
      </w:tr>
      <w:tr>
        <w:tc>
          <w:tcPr>
            <w:tcW w:type="dxa" w:w="1134"/>
            <w:vAlign w:val="top"/>
            <w:tcMar>
              <w:top w:w="60" w:type="dxa"/>
              <w:start w:w="80" w:type="dxa"/>
              <w:bottom w:w="60" w:type="dxa"/>
              <w:end w:w="80" w:type="dxa"/>
            </w:tcMar>
            <w:shd w:fill="F7F9FB"/>
          </w:tcPr>
          <w:p>
            <w:pPr>
              <w:spacing w:after="0"/>
            </w:pPr>
            <w:r>
              <w:rPr>
                <w:rFonts w:ascii="Aptos" w:hAnsi="Aptos"/>
                <w:sz w:val="14"/>
              </w:rPr>
              <w:t>UAT-10</w:t>
            </w:r>
          </w:p>
        </w:tc>
        <w:tc>
          <w:tcPr>
            <w:tcW w:type="dxa" w:w="3628"/>
            <w:vAlign w:val="top"/>
            <w:tcMar>
              <w:top w:w="60" w:type="dxa"/>
              <w:start w:w="80" w:type="dxa"/>
              <w:bottom w:w="60" w:type="dxa"/>
              <w:end w:w="80" w:type="dxa"/>
            </w:tcMar>
            <w:shd w:fill="F7F9FB"/>
          </w:tcPr>
          <w:p>
            <w:pPr>
              <w:spacing w:after="0"/>
            </w:pPr>
            <w:r>
              <w:rPr>
                <w:rFonts w:ascii="Aptos" w:hAnsi="Aptos"/>
                <w:sz w:val="14"/>
              </w:rPr>
              <w:t>Lesson reuse</w:t>
            </w:r>
          </w:p>
        </w:tc>
        <w:tc>
          <w:tcPr>
            <w:tcW w:type="dxa" w:w="5046"/>
            <w:vAlign w:val="top"/>
            <w:tcMar>
              <w:top w:w="60" w:type="dxa"/>
              <w:start w:w="80" w:type="dxa"/>
              <w:bottom w:w="60" w:type="dxa"/>
              <w:end w:w="80" w:type="dxa"/>
            </w:tcMar>
            <w:shd w:fill="F7F9FB"/>
          </w:tcPr>
          <w:p>
            <w:pPr>
              <w:spacing w:after="0"/>
            </w:pPr>
            <w:r>
              <w:rPr>
                <w:rFonts w:ascii="Aptos" w:hAnsi="Aptos"/>
                <w:sz w:val="14"/>
              </w:rPr>
              <w:t>Create lesson from an actual breakdown and surface it on a similar future risk.</w:t>
            </w:r>
          </w:p>
        </w:tc>
      </w:tr>
    </w:tbl>
    <w:p/>
    <w:p>
      <w:pPr>
        <w:pStyle w:val="Heading1"/>
        <w:keepNext/>
      </w:pPr>
      <w:r>
        <w:t>30. UI/UX Information Architecture</w:t>
      </w:r>
    </w:p>
    <w:p>
      <w:pPr>
        <w:pStyle w:val="Heading2"/>
        <w:keepNext/>
      </w:pPr>
      <w:r>
        <w:t>30.1 Primary screens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D9EAF7"/>
            <w:vAlign w:val="center"/>
            <w:tcMar>
              <w:top w:w="60" w:type="dxa"/>
              <w:start w:w="80" w:type="dxa"/>
              <w:bottom w:w="60" w:type="dxa"/>
              <w:end w:w="80" w:type="dxa"/>
            </w:tcMar>
          </w:tcPr>
          <w:p>
            <w:r>
              <w:rPr>
                <w:rFonts w:ascii="Aptos" w:hAnsi="Aptos"/>
                <w:b/>
                <w:sz w:val="14"/>
              </w:rPr>
              <w:t>Screen</w:t>
            </w:r>
          </w:p>
        </w:tc>
        <w:tc>
          <w:tcPr>
            <w:tcW w:type="dxa" w:w="6803"/>
            <w:shd w:fill="D9EAF7"/>
            <w:vAlign w:val="center"/>
            <w:tcMar>
              <w:top w:w="60" w:type="dxa"/>
              <w:start w:w="80" w:type="dxa"/>
              <w:bottom w:w="60" w:type="dxa"/>
              <w:end w:w="80" w:type="dxa"/>
            </w:tcMar>
          </w:tcPr>
          <w:p>
            <w:r>
              <w:rPr>
                <w:rFonts w:ascii="Aptos" w:hAnsi="Aptos"/>
                <w:b/>
                <w:sz w:val="14"/>
              </w:rPr>
              <w:t>Purpose</w:t>
            </w:r>
          </w:p>
        </w:tc>
      </w:tr>
      <w:tr>
        <w:tc>
          <w:tcPr>
            <w:tcW w:type="dxa" w:w="2835"/>
            <w:vAlign w:val="top"/>
            <w:tcMar>
              <w:top w:w="60" w:type="dxa"/>
              <w:start w:w="80" w:type="dxa"/>
              <w:bottom w:w="60" w:type="dxa"/>
              <w:end w:w="80" w:type="dxa"/>
            </w:tcMar>
          </w:tcPr>
          <w:p>
            <w:pPr>
              <w:spacing w:after="0"/>
            </w:pPr>
            <w:r>
              <w:rPr>
                <w:rFonts w:ascii="Aptos" w:hAnsi="Aptos"/>
                <w:sz w:val="14"/>
              </w:rPr>
              <w:t>Executive Control Tower</w:t>
            </w:r>
          </w:p>
        </w:tc>
        <w:tc>
          <w:tcPr>
            <w:tcW w:type="dxa" w:w="6803"/>
            <w:vAlign w:val="top"/>
            <w:tcMar>
              <w:top w:w="60" w:type="dxa"/>
              <w:start w:w="80" w:type="dxa"/>
              <w:bottom w:w="60" w:type="dxa"/>
              <w:end w:w="80" w:type="dxa"/>
            </w:tcMar>
          </w:tcPr>
          <w:p>
            <w:pPr>
              <w:spacing w:after="0"/>
            </w:pPr>
            <w:r>
              <w:rPr>
                <w:rFonts w:ascii="Aptos" w:hAnsi="Aptos"/>
                <w:sz w:val="14"/>
              </w:rPr>
              <w:t>At-risk commitments, resource crises, decisions required, trend and drill-down.</w:t>
            </w:r>
          </w:p>
        </w:tc>
      </w:tr>
      <w:tr>
        <w:tc>
          <w:tcPr>
            <w:tcW w:type="dxa" w:w="2835"/>
            <w:vAlign w:val="top"/>
            <w:tcMar>
              <w:top w:w="60" w:type="dxa"/>
              <w:start w:w="80" w:type="dxa"/>
              <w:bottom w:w="60" w:type="dxa"/>
              <w:end w:w="80" w:type="dxa"/>
            </w:tcMar>
            <w:shd w:fill="F7F9FB"/>
          </w:tcPr>
          <w:p>
            <w:pPr>
              <w:spacing w:after="0"/>
            </w:pPr>
            <w:r>
              <w:rPr>
                <w:rFonts w:ascii="Aptos" w:hAnsi="Aptos"/>
                <w:sz w:val="14"/>
              </w:rPr>
              <w:t>Planning Workspace</w:t>
            </w:r>
          </w:p>
        </w:tc>
        <w:tc>
          <w:tcPr>
            <w:tcW w:type="dxa" w:w="6803"/>
            <w:vAlign w:val="top"/>
            <w:tcMar>
              <w:top w:w="60" w:type="dxa"/>
              <w:start w:w="80" w:type="dxa"/>
              <w:bottom w:w="60" w:type="dxa"/>
              <w:end w:w="80" w:type="dxa"/>
            </w:tcMar>
            <w:shd w:fill="F7F9FB"/>
          </w:tcPr>
          <w:p>
            <w:pPr>
              <w:spacing w:after="0"/>
            </w:pPr>
            <w:r>
              <w:rPr>
                <w:rFonts w:ascii="Aptos" w:hAnsi="Aptos"/>
                <w:sz w:val="14"/>
              </w:rPr>
              <w:t>Daily timeline, products, production orders, operations, resource load and replan controls.</w:t>
            </w:r>
          </w:p>
        </w:tc>
      </w:tr>
      <w:tr>
        <w:tc>
          <w:tcPr>
            <w:tcW w:type="dxa" w:w="2835"/>
            <w:vAlign w:val="top"/>
            <w:tcMar>
              <w:top w:w="60" w:type="dxa"/>
              <w:start w:w="80" w:type="dxa"/>
              <w:bottom w:w="60" w:type="dxa"/>
              <w:end w:w="80" w:type="dxa"/>
            </w:tcMar>
          </w:tcPr>
          <w:p>
            <w:pPr>
              <w:spacing w:after="0"/>
            </w:pPr>
            <w:r>
              <w:rPr>
                <w:rFonts w:ascii="Aptos" w:hAnsi="Aptos"/>
                <w:sz w:val="14"/>
              </w:rPr>
              <w:t>Scenario Lab</w:t>
            </w:r>
          </w:p>
        </w:tc>
        <w:tc>
          <w:tcPr>
            <w:tcW w:type="dxa" w:w="6803"/>
            <w:vAlign w:val="top"/>
            <w:tcMar>
              <w:top w:w="60" w:type="dxa"/>
              <w:start w:w="80" w:type="dxa"/>
              <w:bottom w:w="60" w:type="dxa"/>
              <w:end w:w="80" w:type="dxa"/>
            </w:tcMar>
          </w:tcPr>
          <w:p>
            <w:pPr>
              <w:spacing w:after="0"/>
            </w:pPr>
            <w:r>
              <w:rPr>
                <w:rFonts w:ascii="Aptos" w:hAnsi="Aptos"/>
                <w:sz w:val="14"/>
              </w:rPr>
              <w:t>Create branch, inject events, calculate, compare, optimize, inspect resource requirements.</w:t>
            </w:r>
          </w:p>
        </w:tc>
      </w:tr>
      <w:tr>
        <w:tc>
          <w:tcPr>
            <w:tcW w:type="dxa" w:w="2835"/>
            <w:vAlign w:val="top"/>
            <w:tcMar>
              <w:top w:w="60" w:type="dxa"/>
              <w:start w:w="80" w:type="dxa"/>
              <w:bottom w:w="60" w:type="dxa"/>
              <w:end w:w="80" w:type="dxa"/>
            </w:tcMar>
            <w:shd w:fill="F7F9FB"/>
          </w:tcPr>
          <w:p>
            <w:pPr>
              <w:spacing w:after="0"/>
            </w:pPr>
            <w:r>
              <w:rPr>
                <w:rFonts w:ascii="Aptos" w:hAnsi="Aptos"/>
                <w:sz w:val="14"/>
              </w:rPr>
              <w:t>Resource Board</w:t>
            </w:r>
          </w:p>
        </w:tc>
        <w:tc>
          <w:tcPr>
            <w:tcW w:type="dxa" w:w="6803"/>
            <w:vAlign w:val="top"/>
            <w:tcMar>
              <w:top w:w="60" w:type="dxa"/>
              <w:start w:w="80" w:type="dxa"/>
              <w:bottom w:w="60" w:type="dxa"/>
              <w:end w:w="80" w:type="dxa"/>
            </w:tcMar>
            <w:shd w:fill="F7F9FB"/>
          </w:tcPr>
          <w:p>
            <w:pPr>
              <w:spacing w:after="0"/>
            </w:pPr>
            <w:r>
              <w:rPr>
                <w:rFonts w:ascii="Aptos" w:hAnsi="Aptos"/>
                <w:sz w:val="14"/>
              </w:rPr>
              <w:t>Machine/material/manpower/cash by day; bottlenecks and conflicts.</w:t>
            </w:r>
          </w:p>
        </w:tc>
      </w:tr>
      <w:tr>
        <w:tc>
          <w:tcPr>
            <w:tcW w:type="dxa" w:w="2835"/>
            <w:vAlign w:val="top"/>
            <w:tcMar>
              <w:top w:w="60" w:type="dxa"/>
              <w:start w:w="80" w:type="dxa"/>
              <w:bottom w:w="60" w:type="dxa"/>
              <w:end w:w="80" w:type="dxa"/>
            </w:tcMar>
          </w:tcPr>
          <w:p>
            <w:pPr>
              <w:spacing w:after="0"/>
            </w:pPr>
            <w:r>
              <w:rPr>
                <w:rFonts w:ascii="Aptos" w:hAnsi="Aptos"/>
                <w:sz w:val="14"/>
              </w:rPr>
              <w:t>Material Risk</w:t>
            </w:r>
          </w:p>
        </w:tc>
        <w:tc>
          <w:tcPr>
            <w:tcW w:type="dxa" w:w="6803"/>
            <w:vAlign w:val="top"/>
            <w:tcMar>
              <w:top w:w="60" w:type="dxa"/>
              <w:start w:w="80" w:type="dxa"/>
              <w:bottom w:w="60" w:type="dxa"/>
              <w:end w:w="80" w:type="dxa"/>
            </w:tcMar>
          </w:tcPr>
          <w:p>
            <w:pPr>
              <w:spacing w:after="0"/>
            </w:pPr>
            <w:r>
              <w:rPr>
                <w:rFonts w:ascii="Aptos" w:hAnsi="Aptos"/>
                <w:sz w:val="14"/>
              </w:rPr>
              <w:t>Projected balance, first shortage date, consuming orders, supply actions.</w:t>
            </w:r>
          </w:p>
        </w:tc>
      </w:tr>
      <w:tr>
        <w:tc>
          <w:tcPr>
            <w:tcW w:type="dxa" w:w="2835"/>
            <w:vAlign w:val="top"/>
            <w:tcMar>
              <w:top w:w="60" w:type="dxa"/>
              <w:start w:w="80" w:type="dxa"/>
              <w:bottom w:w="60" w:type="dxa"/>
              <w:end w:w="80" w:type="dxa"/>
            </w:tcMar>
            <w:shd w:fill="F7F9FB"/>
          </w:tcPr>
          <w:p>
            <w:pPr>
              <w:spacing w:after="0"/>
            </w:pPr>
            <w:r>
              <w:rPr>
                <w:rFonts w:ascii="Aptos" w:hAnsi="Aptos"/>
                <w:sz w:val="14"/>
              </w:rPr>
              <w:t>Commitment Trace</w:t>
            </w:r>
          </w:p>
        </w:tc>
        <w:tc>
          <w:tcPr>
            <w:tcW w:type="dxa" w:w="6803"/>
            <w:vAlign w:val="top"/>
            <w:tcMar>
              <w:top w:w="60" w:type="dxa"/>
              <w:start w:w="80" w:type="dxa"/>
              <w:bottom w:w="60" w:type="dxa"/>
              <w:end w:w="80" w:type="dxa"/>
            </w:tcMar>
            <w:shd w:fill="F7F9FB"/>
          </w:tcPr>
          <w:p>
            <w:pPr>
              <w:spacing w:after="0"/>
            </w:pPr>
            <w:r>
              <w:rPr>
                <w:rFonts w:ascii="Aptos" w:hAnsi="Aptos"/>
                <w:sz w:val="14"/>
              </w:rPr>
              <w:t>Commitment -&gt; product -&gt; order -&gt; operation -&gt; resource -&gt; event.</w:t>
            </w:r>
          </w:p>
        </w:tc>
      </w:tr>
      <w:tr>
        <w:tc>
          <w:tcPr>
            <w:tcW w:type="dxa" w:w="2835"/>
            <w:vAlign w:val="top"/>
            <w:tcMar>
              <w:top w:w="60" w:type="dxa"/>
              <w:start w:w="80" w:type="dxa"/>
              <w:bottom w:w="60" w:type="dxa"/>
              <w:end w:w="80" w:type="dxa"/>
            </w:tcMar>
          </w:tcPr>
          <w:p>
            <w:pPr>
              <w:spacing w:after="0"/>
            </w:pPr>
            <w:r>
              <w:rPr>
                <w:rFonts w:ascii="Aptos" w:hAnsi="Aptos"/>
                <w:sz w:val="14"/>
              </w:rPr>
              <w:t>Decision Workbench</w:t>
            </w:r>
          </w:p>
        </w:tc>
        <w:tc>
          <w:tcPr>
            <w:tcW w:type="dxa" w:w="6803"/>
            <w:vAlign w:val="top"/>
            <w:tcMar>
              <w:top w:w="60" w:type="dxa"/>
              <w:start w:w="80" w:type="dxa"/>
              <w:bottom w:w="60" w:type="dxa"/>
              <w:end w:w="80" w:type="dxa"/>
            </w:tcMar>
          </w:tcPr>
          <w:p>
            <w:pPr>
              <w:spacing w:after="0"/>
            </w:pPr>
            <w:r>
              <w:rPr>
                <w:rFonts w:ascii="Aptos" w:hAnsi="Aptos"/>
                <w:sz w:val="14"/>
              </w:rPr>
              <w:t>Alternatives, feasibility, objective terms, opportunity cost, approvals.</w:t>
            </w:r>
          </w:p>
        </w:tc>
      </w:tr>
      <w:tr>
        <w:tc>
          <w:tcPr>
            <w:tcW w:type="dxa" w:w="2835"/>
            <w:vAlign w:val="top"/>
            <w:tcMar>
              <w:top w:w="60" w:type="dxa"/>
              <w:start w:w="80" w:type="dxa"/>
              <w:bottom w:w="60" w:type="dxa"/>
              <w:end w:w="80" w:type="dxa"/>
            </w:tcMar>
            <w:shd w:fill="F7F9FB"/>
          </w:tcPr>
          <w:p>
            <w:pPr>
              <w:spacing w:after="0"/>
            </w:pPr>
            <w:r>
              <w:rPr>
                <w:rFonts w:ascii="Aptos" w:hAnsi="Aptos"/>
                <w:sz w:val="14"/>
              </w:rPr>
              <w:t>Execution &amp; Actuals</w:t>
            </w:r>
          </w:p>
        </w:tc>
        <w:tc>
          <w:tcPr>
            <w:tcW w:type="dxa" w:w="6803"/>
            <w:vAlign w:val="top"/>
            <w:tcMar>
              <w:top w:w="60" w:type="dxa"/>
              <w:start w:w="80" w:type="dxa"/>
              <w:bottom w:w="60" w:type="dxa"/>
              <w:end w:w="80" w:type="dxa"/>
            </w:tcMar>
            <w:shd w:fill="F7F9FB"/>
          </w:tcPr>
          <w:p>
            <w:pPr>
              <w:spacing w:after="0"/>
            </w:pPr>
            <w:r>
              <w:rPr>
                <w:rFonts w:ascii="Aptos" w:hAnsi="Aptos"/>
                <w:sz w:val="14"/>
              </w:rPr>
              <w:t>Confirmations, actual cost, consumption and reconciliation.</w:t>
            </w:r>
          </w:p>
        </w:tc>
      </w:tr>
      <w:tr>
        <w:tc>
          <w:tcPr>
            <w:tcW w:type="dxa" w:w="2835"/>
            <w:vAlign w:val="top"/>
            <w:tcMar>
              <w:top w:w="60" w:type="dxa"/>
              <w:start w:w="80" w:type="dxa"/>
              <w:bottom w:w="60" w:type="dxa"/>
              <w:end w:w="80" w:type="dxa"/>
            </w:tcMar>
          </w:tcPr>
          <w:p>
            <w:pPr>
              <w:spacing w:after="0"/>
            </w:pPr>
            <w:r>
              <w:rPr>
                <w:rFonts w:ascii="Aptos" w:hAnsi="Aptos"/>
                <w:sz w:val="14"/>
              </w:rPr>
              <w:t>Lessons</w:t>
            </w:r>
          </w:p>
        </w:tc>
        <w:tc>
          <w:tcPr>
            <w:tcW w:type="dxa" w:w="6803"/>
            <w:vAlign w:val="top"/>
            <w:tcMar>
              <w:top w:w="60" w:type="dxa"/>
              <w:start w:w="80" w:type="dxa"/>
              <w:bottom w:w="60" w:type="dxa"/>
              <w:end w:w="80" w:type="dxa"/>
            </w:tcMar>
          </w:tcPr>
          <w:p>
            <w:pPr>
              <w:spacing w:after="0"/>
            </w:pPr>
            <w:r>
              <w:rPr>
                <w:rFonts w:ascii="Aptos" w:hAnsi="Aptos"/>
                <w:sz w:val="14"/>
              </w:rPr>
              <w:t>Past cases, reusable patterns, calibration impact.</w:t>
            </w:r>
          </w:p>
        </w:tc>
      </w:tr>
      <w:tr>
        <w:tc>
          <w:tcPr>
            <w:tcW w:type="dxa" w:w="2835"/>
            <w:vAlign w:val="top"/>
            <w:tcMar>
              <w:top w:w="60" w:type="dxa"/>
              <w:start w:w="80" w:type="dxa"/>
              <w:bottom w:w="60" w:type="dxa"/>
              <w:end w:w="80" w:type="dxa"/>
            </w:tcMar>
            <w:shd w:fill="F7F9FB"/>
          </w:tcPr>
          <w:p>
            <w:pPr>
              <w:spacing w:after="0"/>
            </w:pPr>
            <w:r>
              <w:rPr>
                <w:rFonts w:ascii="Aptos" w:hAnsi="Aptos"/>
                <w:sz w:val="14"/>
              </w:rPr>
              <w:t>Integration Monitor</w:t>
            </w:r>
          </w:p>
        </w:tc>
        <w:tc>
          <w:tcPr>
            <w:tcW w:type="dxa" w:w="6803"/>
            <w:vAlign w:val="top"/>
            <w:tcMar>
              <w:top w:w="60" w:type="dxa"/>
              <w:start w:w="80" w:type="dxa"/>
              <w:bottom w:w="60" w:type="dxa"/>
              <w:end w:w="80" w:type="dxa"/>
            </w:tcMar>
            <w:shd w:fill="F7F9FB"/>
          </w:tcPr>
          <w:p>
            <w:pPr>
              <w:spacing w:after="0"/>
            </w:pPr>
            <w:r>
              <w:rPr>
                <w:rFonts w:ascii="Aptos" w:hAnsi="Aptos"/>
                <w:sz w:val="14"/>
              </w:rPr>
              <w:t>SAP messages, stale feeds, errors, quarantine, replay.</w:t>
            </w:r>
          </w:p>
        </w:tc>
      </w:tr>
      <w:tr>
        <w:tc>
          <w:tcPr>
            <w:tcW w:type="dxa" w:w="2835"/>
            <w:vAlign w:val="top"/>
            <w:tcMar>
              <w:top w:w="60" w:type="dxa"/>
              <w:start w:w="80" w:type="dxa"/>
              <w:bottom w:w="60" w:type="dxa"/>
              <w:end w:w="80" w:type="dxa"/>
            </w:tcMar>
          </w:tcPr>
          <w:p>
            <w:pPr>
              <w:spacing w:after="0"/>
            </w:pPr>
            <w:r>
              <w:rPr>
                <w:rFonts w:ascii="Aptos" w:hAnsi="Aptos"/>
                <w:sz w:val="14"/>
              </w:rPr>
              <w:t>Administration</w:t>
            </w:r>
          </w:p>
        </w:tc>
        <w:tc>
          <w:tcPr>
            <w:tcW w:type="dxa" w:w="6803"/>
            <w:vAlign w:val="top"/>
            <w:tcMar>
              <w:top w:w="60" w:type="dxa"/>
              <w:start w:w="80" w:type="dxa"/>
              <w:bottom w:w="60" w:type="dxa"/>
              <w:end w:w="80" w:type="dxa"/>
            </w:tcMar>
          </w:tcPr>
          <w:p>
            <w:pPr>
              <w:spacing w:after="0"/>
            </w:pPr>
            <w:r>
              <w:rPr>
                <w:rFonts w:ascii="Aptos" w:hAnsi="Aptos"/>
                <w:sz w:val="14"/>
              </w:rPr>
              <w:t>Rules, thresholds, calendars, roles and configuration versions.</w:t>
            </w:r>
          </w:p>
        </w:tc>
      </w:tr>
    </w:tbl>
    <w:p/>
    <w:p>
      <w:pPr>
        <w:pStyle w:val="Heading2"/>
        <w:keepNext/>
      </w:pPr>
      <w:r>
        <w:t>30.2 UX rules</w:t>
      </w:r>
    </w:p>
    <w:p>
      <w:pPr>
        <w:pStyle w:val="ListBullet"/>
        <w:spacing w:after="40"/>
      </w:pPr>
      <w:r>
        <w:t>Progressive disclosure: executives see impact first; planners see causal detail on drill-down.</w:t>
      </w:r>
    </w:p>
    <w:p>
      <w:pPr>
        <w:pStyle w:val="ListBullet"/>
        <w:spacing w:after="40"/>
      </w:pPr>
      <w:r>
        <w:t>Every red/amber status must be clickable to the underlying evidence.</w:t>
      </w:r>
    </w:p>
    <w:p>
      <w:pPr>
        <w:pStyle w:val="ListBullet"/>
        <w:spacing w:after="40"/>
      </w:pPr>
      <w:r>
        <w:t>Past and future must have visually distinct states.</w:t>
      </w:r>
    </w:p>
    <w:p>
      <w:pPr>
        <w:pStyle w:val="ListBullet"/>
        <w:spacing w:after="40"/>
      </w:pPr>
      <w:r>
        <w:t>Scenario changes must show BEFORE vs AFTER.</w:t>
      </w:r>
    </w:p>
    <w:p>
      <w:pPr>
        <w:pStyle w:val="ListBullet"/>
        <w:spacing w:after="40"/>
      </w:pPr>
      <w:r>
        <w:t>Every scenario result must show the effective date of each assumption.</w:t>
      </w:r>
    </w:p>
    <w:p>
      <w:pPr>
        <w:pStyle w:val="ListBullet"/>
        <w:spacing w:after="40"/>
      </w:pPr>
      <w:r>
        <w:t>Use Persian RTL and English localization from the same UI model; no hard-coded labels.</w:t>
      </w:r>
    </w:p>
    <w:p>
      <w:pPr>
        <w:pStyle w:val="ListBullet"/>
        <w:spacing w:after="40"/>
      </w:pPr>
      <w:r>
        <w:t>No KPI without source timestamp and data freshness indicator.</w:t>
      </w:r>
    </w:p>
    <w:p>
      <w:pPr>
        <w:pStyle w:val="Heading1"/>
        <w:keepNext/>
      </w:pPr>
      <w:r>
        <w:t>31. Configuration, Rules and Reference Data</w:t>
      </w:r>
    </w:p>
    <w:p>
      <w:pPr>
        <w:pStyle w:val="Heading2"/>
        <w:keepNext/>
      </w:pPr>
      <w:r>
        <w:t>31.1 Configurable rule families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814"/>
            <w:shd w:fill="D9EAF7"/>
            <w:vAlign w:val="center"/>
            <w:tcMar>
              <w:top w:w="60" w:type="dxa"/>
              <w:start w:w="80" w:type="dxa"/>
              <w:bottom w:w="60" w:type="dxa"/>
              <w:end w:w="80" w:type="dxa"/>
            </w:tcMar>
          </w:tcPr>
          <w:p>
            <w:r>
              <w:rPr>
                <w:rFonts w:ascii="Aptos" w:hAnsi="Aptos"/>
                <w:b/>
                <w:sz w:val="14"/>
              </w:rPr>
              <w:t>Rule family</w:t>
            </w:r>
          </w:p>
        </w:tc>
        <w:tc>
          <w:tcPr>
            <w:tcW w:type="dxa" w:w="4025"/>
            <w:shd w:fill="D9EAF7"/>
            <w:vAlign w:val="center"/>
            <w:tcMar>
              <w:top w:w="60" w:type="dxa"/>
              <w:start w:w="80" w:type="dxa"/>
              <w:bottom w:w="60" w:type="dxa"/>
              <w:end w:w="80" w:type="dxa"/>
            </w:tcMar>
          </w:tcPr>
          <w:p>
            <w:r>
              <w:rPr>
                <w:rFonts w:ascii="Aptos" w:hAnsi="Aptos"/>
                <w:b/>
                <w:sz w:val="14"/>
              </w:rPr>
              <w:t>Examples</w:t>
            </w:r>
          </w:p>
        </w:tc>
        <w:tc>
          <w:tcPr>
            <w:tcW w:type="dxa" w:w="1701"/>
            <w:shd w:fill="D9EAF7"/>
            <w:vAlign w:val="center"/>
            <w:tcMar>
              <w:top w:w="60" w:type="dxa"/>
              <w:start w:w="80" w:type="dxa"/>
              <w:bottom w:w="60" w:type="dxa"/>
              <w:end w:w="80" w:type="dxa"/>
            </w:tcMar>
          </w:tcPr>
          <w:p>
            <w:r>
              <w:rPr>
                <w:rFonts w:ascii="Aptos" w:hAnsi="Aptos"/>
                <w:b/>
                <w:sz w:val="14"/>
              </w:rPr>
              <w:t>Versioned?</w:t>
            </w:r>
          </w:p>
        </w:tc>
        <w:tc>
          <w:tcPr>
            <w:tcW w:type="dxa" w:w="2098"/>
            <w:shd w:fill="D9EAF7"/>
            <w:vAlign w:val="center"/>
            <w:tcMar>
              <w:top w:w="60" w:type="dxa"/>
              <w:start w:w="80" w:type="dxa"/>
              <w:bottom w:w="60" w:type="dxa"/>
              <w:end w:w="80" w:type="dxa"/>
            </w:tcMar>
          </w:tcPr>
          <w:p>
            <w:r>
              <w:rPr>
                <w:rFonts w:ascii="Aptos" w:hAnsi="Aptos"/>
                <w:b/>
                <w:sz w:val="14"/>
              </w:rPr>
              <w:t>Approval</w:t>
            </w:r>
          </w:p>
        </w:tc>
      </w:tr>
      <w:tr>
        <w:tc>
          <w:tcPr>
            <w:tcW w:type="dxa" w:w="1814"/>
            <w:vAlign w:val="top"/>
            <w:tcMar>
              <w:top w:w="60" w:type="dxa"/>
              <w:start w:w="80" w:type="dxa"/>
              <w:bottom w:w="60" w:type="dxa"/>
              <w:end w:w="80" w:type="dxa"/>
            </w:tcMar>
          </w:tcPr>
          <w:p>
            <w:pPr>
              <w:spacing w:after="0"/>
            </w:pPr>
            <w:r>
              <w:rPr>
                <w:rFonts w:ascii="Aptos" w:hAnsi="Aptos"/>
                <w:sz w:val="14"/>
              </w:rPr>
              <w:t>Priority</w:t>
            </w:r>
          </w:p>
        </w:tc>
        <w:tc>
          <w:tcPr>
            <w:tcW w:type="dxa" w:w="4025"/>
            <w:vAlign w:val="top"/>
            <w:tcMar>
              <w:top w:w="60" w:type="dxa"/>
              <w:start w:w="80" w:type="dxa"/>
              <w:bottom w:w="60" w:type="dxa"/>
              <w:end w:w="80" w:type="dxa"/>
            </w:tcMar>
          </w:tcPr>
          <w:p>
            <w:pPr>
              <w:spacing w:after="0"/>
            </w:pPr>
            <w:r>
              <w:rPr>
                <w:rFonts w:ascii="Aptos" w:hAnsi="Aptos"/>
                <w:sz w:val="14"/>
              </w:rPr>
              <w:t>Priority 1..N; escalation threshold</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Planning governance</w:t>
            </w:r>
          </w:p>
        </w:tc>
      </w:tr>
      <w:tr>
        <w:tc>
          <w:tcPr>
            <w:tcW w:type="dxa" w:w="1814"/>
            <w:vAlign w:val="top"/>
            <w:tcMar>
              <w:top w:w="60" w:type="dxa"/>
              <w:start w:w="80" w:type="dxa"/>
              <w:bottom w:w="60" w:type="dxa"/>
              <w:end w:w="80" w:type="dxa"/>
            </w:tcMar>
            <w:shd w:fill="F7F9FB"/>
          </w:tcPr>
          <w:p>
            <w:pPr>
              <w:spacing w:after="0"/>
            </w:pPr>
            <w:r>
              <w:rPr>
                <w:rFonts w:ascii="Aptos" w:hAnsi="Aptos"/>
                <w:sz w:val="14"/>
              </w:rPr>
              <w:t>Commitment class</w:t>
            </w:r>
          </w:p>
        </w:tc>
        <w:tc>
          <w:tcPr>
            <w:tcW w:type="dxa" w:w="4025"/>
            <w:vAlign w:val="top"/>
            <w:tcMar>
              <w:top w:w="60" w:type="dxa"/>
              <w:start w:w="80" w:type="dxa"/>
              <w:bottom w:w="60" w:type="dxa"/>
              <w:end w:w="80" w:type="dxa"/>
            </w:tcMar>
            <w:shd w:fill="F7F9FB"/>
          </w:tcPr>
          <w:p>
            <w:pPr>
              <w:spacing w:after="0"/>
            </w:pPr>
            <w:r>
              <w:rPr>
                <w:rFonts w:ascii="Aptos" w:hAnsi="Aptos"/>
                <w:sz w:val="14"/>
              </w:rPr>
              <w:t>Hard/soft due date, penalty policy</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2098"/>
            <w:vAlign w:val="top"/>
            <w:tcMar>
              <w:top w:w="60" w:type="dxa"/>
              <w:start w:w="80" w:type="dxa"/>
              <w:bottom w:w="60" w:type="dxa"/>
              <w:end w:w="80" w:type="dxa"/>
            </w:tcMar>
            <w:shd w:fill="F7F9FB"/>
          </w:tcPr>
          <w:p>
            <w:pPr>
              <w:spacing w:after="0"/>
            </w:pPr>
            <w:r>
              <w:rPr>
                <w:rFonts w:ascii="Aptos" w:hAnsi="Aptos"/>
                <w:sz w:val="14"/>
              </w:rPr>
              <w:t>Executive governance</w:t>
            </w:r>
          </w:p>
        </w:tc>
      </w:tr>
      <w:tr>
        <w:tc>
          <w:tcPr>
            <w:tcW w:type="dxa" w:w="1814"/>
            <w:vAlign w:val="top"/>
            <w:tcMar>
              <w:top w:w="60" w:type="dxa"/>
              <w:start w:w="80" w:type="dxa"/>
              <w:bottom w:w="60" w:type="dxa"/>
              <w:end w:w="80" w:type="dxa"/>
            </w:tcMar>
          </w:tcPr>
          <w:p>
            <w:pPr>
              <w:spacing w:after="0"/>
            </w:pPr>
            <w:r>
              <w:rPr>
                <w:rFonts w:ascii="Aptos" w:hAnsi="Aptos"/>
                <w:sz w:val="14"/>
              </w:rPr>
              <w:t>Capacity</w:t>
            </w:r>
          </w:p>
        </w:tc>
        <w:tc>
          <w:tcPr>
            <w:tcW w:type="dxa" w:w="4025"/>
            <w:vAlign w:val="top"/>
            <w:tcMar>
              <w:top w:w="60" w:type="dxa"/>
              <w:start w:w="80" w:type="dxa"/>
              <w:bottom w:w="60" w:type="dxa"/>
              <w:end w:w="80" w:type="dxa"/>
            </w:tcMar>
          </w:tcPr>
          <w:p>
            <w:pPr>
              <w:spacing w:after="0"/>
            </w:pPr>
            <w:r>
              <w:rPr>
                <w:rFonts w:ascii="Aptos" w:hAnsi="Aptos"/>
                <w:sz w:val="14"/>
              </w:rPr>
              <w:t>Calendar, efficiency, downtime policy</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Production/Maintenance</w:t>
            </w:r>
          </w:p>
        </w:tc>
      </w:tr>
      <w:tr>
        <w:tc>
          <w:tcPr>
            <w:tcW w:type="dxa" w:w="1814"/>
            <w:vAlign w:val="top"/>
            <w:tcMar>
              <w:top w:w="60" w:type="dxa"/>
              <w:start w:w="80" w:type="dxa"/>
              <w:bottom w:w="60" w:type="dxa"/>
              <w:end w:w="80" w:type="dxa"/>
            </w:tcMar>
            <w:shd w:fill="F7F9FB"/>
          </w:tcPr>
          <w:p>
            <w:pPr>
              <w:spacing w:after="0"/>
            </w:pPr>
            <w:r>
              <w:rPr>
                <w:rFonts w:ascii="Aptos" w:hAnsi="Aptos"/>
                <w:sz w:val="14"/>
              </w:rPr>
              <w:t>Material</w:t>
            </w:r>
          </w:p>
        </w:tc>
        <w:tc>
          <w:tcPr>
            <w:tcW w:type="dxa" w:w="4025"/>
            <w:vAlign w:val="top"/>
            <w:tcMar>
              <w:top w:w="60" w:type="dxa"/>
              <w:start w:w="80" w:type="dxa"/>
              <w:bottom w:w="60" w:type="dxa"/>
              <w:end w:w="80" w:type="dxa"/>
            </w:tcMar>
            <w:shd w:fill="F7F9FB"/>
          </w:tcPr>
          <w:p>
            <w:pPr>
              <w:spacing w:after="0"/>
            </w:pPr>
            <w:r>
              <w:rPr>
                <w:rFonts w:ascii="Aptos" w:hAnsi="Aptos"/>
                <w:sz w:val="14"/>
              </w:rPr>
              <w:t>Safety stock, alternative material policy, shortage class</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2098"/>
            <w:vAlign w:val="top"/>
            <w:tcMar>
              <w:top w:w="60" w:type="dxa"/>
              <w:start w:w="80" w:type="dxa"/>
              <w:bottom w:w="60" w:type="dxa"/>
              <w:end w:w="80" w:type="dxa"/>
            </w:tcMar>
            <w:shd w:fill="F7F9FB"/>
          </w:tcPr>
          <w:p>
            <w:pPr>
              <w:spacing w:after="0"/>
            </w:pPr>
            <w:r>
              <w:rPr>
                <w:rFonts w:ascii="Aptos" w:hAnsi="Aptos"/>
                <w:sz w:val="14"/>
              </w:rPr>
              <w:t>Supply/Engineering</w:t>
            </w:r>
          </w:p>
        </w:tc>
      </w:tr>
      <w:tr>
        <w:tc>
          <w:tcPr>
            <w:tcW w:type="dxa" w:w="1814"/>
            <w:vAlign w:val="top"/>
            <w:tcMar>
              <w:top w:w="60" w:type="dxa"/>
              <w:start w:w="80" w:type="dxa"/>
              <w:bottom w:w="60" w:type="dxa"/>
              <w:end w:w="80" w:type="dxa"/>
            </w:tcMar>
          </w:tcPr>
          <w:p>
            <w:pPr>
              <w:spacing w:after="0"/>
            </w:pPr>
            <w:r>
              <w:rPr>
                <w:rFonts w:ascii="Aptos" w:hAnsi="Aptos"/>
                <w:sz w:val="14"/>
              </w:rPr>
              <w:t>Manpower</w:t>
            </w:r>
          </w:p>
        </w:tc>
        <w:tc>
          <w:tcPr>
            <w:tcW w:type="dxa" w:w="4025"/>
            <w:vAlign w:val="top"/>
            <w:tcMar>
              <w:top w:w="60" w:type="dxa"/>
              <w:start w:w="80" w:type="dxa"/>
              <w:bottom w:w="60" w:type="dxa"/>
              <w:end w:w="80" w:type="dxa"/>
            </w:tcMar>
          </w:tcPr>
          <w:p>
            <w:pPr>
              <w:spacing w:after="0"/>
            </w:pPr>
            <w:r>
              <w:rPr>
                <w:rFonts w:ascii="Aptos" w:hAnsi="Aptos"/>
                <w:sz w:val="14"/>
              </w:rPr>
              <w:t>Skills, overtime limits</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HR/Production</w:t>
            </w:r>
          </w:p>
        </w:tc>
      </w:tr>
      <w:tr>
        <w:tc>
          <w:tcPr>
            <w:tcW w:type="dxa" w:w="1814"/>
            <w:vAlign w:val="top"/>
            <w:tcMar>
              <w:top w:w="60" w:type="dxa"/>
              <w:start w:w="80" w:type="dxa"/>
              <w:bottom w:w="60" w:type="dxa"/>
              <w:end w:w="80" w:type="dxa"/>
            </w:tcMar>
            <w:shd w:fill="F7F9FB"/>
          </w:tcPr>
          <w:p>
            <w:pPr>
              <w:spacing w:after="0"/>
            </w:pPr>
            <w:r>
              <w:rPr>
                <w:rFonts w:ascii="Aptos" w:hAnsi="Aptos"/>
                <w:sz w:val="14"/>
              </w:rPr>
              <w:t>Cash</w:t>
            </w:r>
          </w:p>
        </w:tc>
        <w:tc>
          <w:tcPr>
            <w:tcW w:type="dxa" w:w="4025"/>
            <w:vAlign w:val="top"/>
            <w:tcMar>
              <w:top w:w="60" w:type="dxa"/>
              <w:start w:w="80" w:type="dxa"/>
              <w:bottom w:w="60" w:type="dxa"/>
              <w:end w:w="80" w:type="dxa"/>
            </w:tcMar>
            <w:shd w:fill="F7F9FB"/>
          </w:tcPr>
          <w:p>
            <w:pPr>
              <w:spacing w:after="0"/>
            </w:pPr>
            <w:r>
              <w:rPr>
                <w:rFonts w:ascii="Aptos" w:hAnsi="Aptos"/>
                <w:sz w:val="14"/>
              </w:rPr>
              <w:t>Budget and approval threshold</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2098"/>
            <w:vAlign w:val="top"/>
            <w:tcMar>
              <w:top w:w="60" w:type="dxa"/>
              <w:start w:w="80" w:type="dxa"/>
              <w:bottom w:w="60" w:type="dxa"/>
              <w:end w:w="80" w:type="dxa"/>
            </w:tcMar>
            <w:shd w:fill="F7F9FB"/>
          </w:tcPr>
          <w:p>
            <w:pPr>
              <w:spacing w:after="0"/>
            </w:pPr>
            <w:r>
              <w:rPr>
                <w:rFonts w:ascii="Aptos" w:hAnsi="Aptos"/>
                <w:sz w:val="14"/>
              </w:rPr>
              <w:t>Finance</w:t>
            </w:r>
          </w:p>
        </w:tc>
      </w:tr>
      <w:tr>
        <w:tc>
          <w:tcPr>
            <w:tcW w:type="dxa" w:w="1814"/>
            <w:vAlign w:val="top"/>
            <w:tcMar>
              <w:top w:w="60" w:type="dxa"/>
              <w:start w:w="80" w:type="dxa"/>
              <w:bottom w:w="60" w:type="dxa"/>
              <w:end w:w="80" w:type="dxa"/>
            </w:tcMar>
          </w:tcPr>
          <w:p>
            <w:pPr>
              <w:spacing w:after="0"/>
            </w:pPr>
            <w:r>
              <w:rPr>
                <w:rFonts w:ascii="Aptos" w:hAnsi="Aptos"/>
                <w:sz w:val="14"/>
              </w:rPr>
              <w:t>Optimization</w:t>
            </w:r>
          </w:p>
        </w:tc>
        <w:tc>
          <w:tcPr>
            <w:tcW w:type="dxa" w:w="4025"/>
            <w:vAlign w:val="top"/>
            <w:tcMar>
              <w:top w:w="60" w:type="dxa"/>
              <w:start w:w="80" w:type="dxa"/>
              <w:bottom w:w="60" w:type="dxa"/>
              <w:end w:w="80" w:type="dxa"/>
            </w:tcMar>
          </w:tcPr>
          <w:p>
            <w:pPr>
              <w:spacing w:after="0"/>
            </w:pPr>
            <w:r>
              <w:rPr>
                <w:rFonts w:ascii="Aptos" w:hAnsi="Aptos"/>
                <w:sz w:val="14"/>
              </w:rPr>
              <w:t>Objective weights, solver limits</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Planning governance</w:t>
            </w:r>
          </w:p>
        </w:tc>
      </w:tr>
      <w:tr>
        <w:tc>
          <w:tcPr>
            <w:tcW w:type="dxa" w:w="1814"/>
            <w:vAlign w:val="top"/>
            <w:tcMar>
              <w:top w:w="60" w:type="dxa"/>
              <w:start w:w="80" w:type="dxa"/>
              <w:bottom w:w="60" w:type="dxa"/>
              <w:end w:w="80" w:type="dxa"/>
            </w:tcMar>
            <w:shd w:fill="F7F9FB"/>
          </w:tcPr>
          <w:p>
            <w:pPr>
              <w:spacing w:after="0"/>
            </w:pPr>
            <w:r>
              <w:rPr>
                <w:rFonts w:ascii="Aptos" w:hAnsi="Aptos"/>
                <w:sz w:val="14"/>
              </w:rPr>
              <w:t>Confidence</w:t>
            </w:r>
          </w:p>
        </w:tc>
        <w:tc>
          <w:tcPr>
            <w:tcW w:type="dxa" w:w="4025"/>
            <w:vAlign w:val="top"/>
            <w:tcMar>
              <w:top w:w="60" w:type="dxa"/>
              <w:start w:w="80" w:type="dxa"/>
              <w:bottom w:w="60" w:type="dxa"/>
              <w:end w:w="80" w:type="dxa"/>
            </w:tcMar>
            <w:shd w:fill="F7F9FB"/>
          </w:tcPr>
          <w:p>
            <w:pPr>
              <w:spacing w:after="0"/>
            </w:pPr>
            <w:r>
              <w:rPr>
                <w:rFonts w:ascii="Aptos" w:hAnsi="Aptos"/>
                <w:sz w:val="14"/>
              </w:rPr>
              <w:t>Meaning and usage of HIGH/MEDIUM/LOW</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2098"/>
            <w:vAlign w:val="top"/>
            <w:tcMar>
              <w:top w:w="60" w:type="dxa"/>
              <w:start w:w="80" w:type="dxa"/>
              <w:bottom w:w="60" w:type="dxa"/>
              <w:end w:w="80" w:type="dxa"/>
            </w:tcMar>
            <w:shd w:fill="F7F9FB"/>
          </w:tcPr>
          <w:p>
            <w:pPr>
              <w:spacing w:after="0"/>
            </w:pPr>
            <w:r>
              <w:rPr>
                <w:rFonts w:ascii="Aptos" w:hAnsi="Aptos"/>
                <w:sz w:val="14"/>
              </w:rPr>
              <w:t>Planning governance</w:t>
            </w:r>
          </w:p>
        </w:tc>
      </w:tr>
      <w:tr>
        <w:tc>
          <w:tcPr>
            <w:tcW w:type="dxa" w:w="1814"/>
            <w:vAlign w:val="top"/>
            <w:tcMar>
              <w:top w:w="60" w:type="dxa"/>
              <w:start w:w="80" w:type="dxa"/>
              <w:bottom w:w="60" w:type="dxa"/>
              <w:end w:w="80" w:type="dxa"/>
            </w:tcMar>
          </w:tcPr>
          <w:p>
            <w:pPr>
              <w:spacing w:after="0"/>
            </w:pPr>
            <w:r>
              <w:rPr>
                <w:rFonts w:ascii="Aptos" w:hAnsi="Aptos"/>
                <w:sz w:val="14"/>
              </w:rPr>
              <w:t>Learning</w:t>
            </w:r>
          </w:p>
        </w:tc>
        <w:tc>
          <w:tcPr>
            <w:tcW w:type="dxa" w:w="4025"/>
            <w:vAlign w:val="top"/>
            <w:tcMar>
              <w:top w:w="60" w:type="dxa"/>
              <w:start w:w="80" w:type="dxa"/>
              <w:bottom w:w="60" w:type="dxa"/>
              <w:end w:w="80" w:type="dxa"/>
            </w:tcMar>
          </w:tcPr>
          <w:p>
            <w:pPr>
              <w:spacing w:after="0"/>
            </w:pPr>
            <w:r>
              <w:rPr>
                <w:rFonts w:ascii="Aptos" w:hAnsi="Aptos"/>
                <w:sz w:val="14"/>
              </w:rPr>
              <w:t>Calibration rules and evidence thresholds</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Planning governance</w:t>
            </w:r>
          </w:p>
        </w:tc>
      </w:tr>
    </w:tbl>
    <w:p/>
    <w:p>
      <w:pPr>
        <w:pStyle w:val="Heading1"/>
        <w:keepNext/>
      </w:pPr>
      <w:r>
        <w:t>32. Implementation Plan and Work Breakdown</w:t>
      </w:r>
    </w:p>
    <w:p>
      <w:pPr>
        <w:pStyle w:val="Heading2"/>
        <w:keepNext/>
      </w:pPr>
      <w:r>
        <w:t>32.1 Delivery waves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Wave</w:t>
            </w:r>
          </w:p>
        </w:tc>
        <w:tc>
          <w:tcPr>
            <w:tcW w:type="dxa" w:w="2268"/>
            <w:shd w:fill="D9EAF7"/>
            <w:vAlign w:val="center"/>
            <w:tcMar>
              <w:top w:w="60" w:type="dxa"/>
              <w:start w:w="80" w:type="dxa"/>
              <w:bottom w:w="60" w:type="dxa"/>
              <w:end w:w="80" w:type="dxa"/>
            </w:tcMar>
          </w:tcPr>
          <w:p>
            <w:r>
              <w:rPr>
                <w:rFonts w:ascii="Aptos" w:hAnsi="Aptos"/>
                <w:b/>
                <w:sz w:val="14"/>
              </w:rPr>
              <w:t>Theme</w:t>
            </w:r>
          </w:p>
        </w:tc>
        <w:tc>
          <w:tcPr>
            <w:tcW w:type="dxa" w:w="6236"/>
            <w:shd w:fill="D9EAF7"/>
            <w:vAlign w:val="center"/>
            <w:tcMar>
              <w:top w:w="60" w:type="dxa"/>
              <w:start w:w="80" w:type="dxa"/>
              <w:bottom w:w="60" w:type="dxa"/>
              <w:end w:w="80" w:type="dxa"/>
            </w:tcMar>
          </w:tcPr>
          <w:p>
            <w:r>
              <w:rPr>
                <w:rFonts w:ascii="Aptos" w:hAnsi="Aptos"/>
                <w:b/>
                <w:sz w:val="14"/>
              </w:rPr>
              <w:t>Deliverables</w:t>
            </w:r>
          </w:p>
        </w:tc>
      </w:tr>
      <w:tr>
        <w:tc>
          <w:tcPr>
            <w:tcW w:type="dxa" w:w="1134"/>
            <w:vAlign w:val="top"/>
            <w:tcMar>
              <w:top w:w="60" w:type="dxa"/>
              <w:start w:w="80" w:type="dxa"/>
              <w:bottom w:w="60" w:type="dxa"/>
              <w:end w:w="80" w:type="dxa"/>
            </w:tcMar>
          </w:tcPr>
          <w:p>
            <w:pPr>
              <w:spacing w:after="0"/>
            </w:pPr>
            <w:r>
              <w:rPr>
                <w:rFonts w:ascii="Aptos" w:hAnsi="Aptos"/>
                <w:sz w:val="14"/>
              </w:rPr>
              <w:t>Wave 0</w:t>
            </w:r>
          </w:p>
        </w:tc>
        <w:tc>
          <w:tcPr>
            <w:tcW w:type="dxa" w:w="2268"/>
            <w:vAlign w:val="top"/>
            <w:tcMar>
              <w:top w:w="60" w:type="dxa"/>
              <w:start w:w="80" w:type="dxa"/>
              <w:bottom w:w="60" w:type="dxa"/>
              <w:end w:w="80" w:type="dxa"/>
            </w:tcMar>
          </w:tcPr>
          <w:p>
            <w:pPr>
              <w:spacing w:after="0"/>
            </w:pPr>
            <w:r>
              <w:rPr>
                <w:rFonts w:ascii="Aptos" w:hAnsi="Aptos"/>
                <w:sz w:val="14"/>
              </w:rPr>
              <w:t>Foundation</w:t>
            </w:r>
          </w:p>
        </w:tc>
        <w:tc>
          <w:tcPr>
            <w:tcW w:type="dxa" w:w="6236"/>
            <w:vAlign w:val="top"/>
            <w:tcMar>
              <w:top w:w="60" w:type="dxa"/>
              <w:start w:w="80" w:type="dxa"/>
              <w:bottom w:w="60" w:type="dxa"/>
              <w:end w:w="80" w:type="dxa"/>
            </w:tcMar>
          </w:tcPr>
          <w:p>
            <w:pPr>
              <w:spacing w:after="0"/>
            </w:pPr>
            <w:r>
              <w:rPr>
                <w:rFonts w:ascii="Aptos" w:hAnsi="Aptos"/>
                <w:sz w:val="14"/>
              </w:rPr>
              <w:t>Identity, platform, DB, CI/CD, observability, canonical model, SAP connectivity.</w:t>
            </w:r>
          </w:p>
        </w:tc>
      </w:tr>
      <w:tr>
        <w:tc>
          <w:tcPr>
            <w:tcW w:type="dxa" w:w="1134"/>
            <w:vAlign w:val="top"/>
            <w:tcMar>
              <w:top w:w="60" w:type="dxa"/>
              <w:start w:w="80" w:type="dxa"/>
              <w:bottom w:w="60" w:type="dxa"/>
              <w:end w:w="80" w:type="dxa"/>
            </w:tcMar>
            <w:shd w:fill="F7F9FB"/>
          </w:tcPr>
          <w:p>
            <w:pPr>
              <w:spacing w:after="0"/>
            </w:pPr>
            <w:r>
              <w:rPr>
                <w:rFonts w:ascii="Aptos" w:hAnsi="Aptos"/>
                <w:sz w:val="14"/>
              </w:rPr>
              <w:t>Wave 1</w:t>
            </w:r>
          </w:p>
        </w:tc>
        <w:tc>
          <w:tcPr>
            <w:tcW w:type="dxa" w:w="2268"/>
            <w:vAlign w:val="top"/>
            <w:tcMar>
              <w:top w:w="60" w:type="dxa"/>
              <w:start w:w="80" w:type="dxa"/>
              <w:bottom w:w="60" w:type="dxa"/>
              <w:end w:w="80" w:type="dxa"/>
            </w:tcMar>
            <w:shd w:fill="F7F9FB"/>
          </w:tcPr>
          <w:p>
            <w:pPr>
              <w:spacing w:after="0"/>
            </w:pPr>
            <w:r>
              <w:rPr>
                <w:rFonts w:ascii="Aptos" w:hAnsi="Aptos"/>
                <w:sz w:val="14"/>
              </w:rPr>
              <w:t>Fact and baseline</w:t>
            </w:r>
          </w:p>
        </w:tc>
        <w:tc>
          <w:tcPr>
            <w:tcW w:type="dxa" w:w="6236"/>
            <w:vAlign w:val="top"/>
            <w:tcMar>
              <w:top w:w="60" w:type="dxa"/>
              <w:start w:w="80" w:type="dxa"/>
              <w:bottom w:w="60" w:type="dxa"/>
              <w:end w:w="80" w:type="dxa"/>
            </w:tcMar>
            <w:shd w:fill="F7F9FB"/>
          </w:tcPr>
          <w:p>
            <w:pPr>
              <w:spacing w:after="0"/>
            </w:pPr>
            <w:r>
              <w:rPr>
                <w:rFonts w:ascii="Aptos" w:hAnsi="Aptos"/>
                <w:sz w:val="14"/>
              </w:rPr>
              <w:t>Master sync, production orders, operations, daily state, baseline plan, executive read model.</w:t>
            </w:r>
          </w:p>
        </w:tc>
      </w:tr>
      <w:tr>
        <w:tc>
          <w:tcPr>
            <w:tcW w:type="dxa" w:w="1134"/>
            <w:vAlign w:val="top"/>
            <w:tcMar>
              <w:top w:w="60" w:type="dxa"/>
              <w:start w:w="80" w:type="dxa"/>
              <w:bottom w:w="60" w:type="dxa"/>
              <w:end w:w="80" w:type="dxa"/>
            </w:tcMar>
          </w:tcPr>
          <w:p>
            <w:pPr>
              <w:spacing w:after="0"/>
            </w:pPr>
            <w:r>
              <w:rPr>
                <w:rFonts w:ascii="Aptos" w:hAnsi="Aptos"/>
                <w:sz w:val="14"/>
              </w:rPr>
              <w:t>Wave 2</w:t>
            </w:r>
          </w:p>
        </w:tc>
        <w:tc>
          <w:tcPr>
            <w:tcW w:type="dxa" w:w="2268"/>
            <w:vAlign w:val="top"/>
            <w:tcMar>
              <w:top w:w="60" w:type="dxa"/>
              <w:start w:w="80" w:type="dxa"/>
              <w:bottom w:w="60" w:type="dxa"/>
              <w:end w:w="80" w:type="dxa"/>
            </w:tcMar>
          </w:tcPr>
          <w:p>
            <w:pPr>
              <w:spacing w:after="0"/>
            </w:pPr>
            <w:r>
              <w:rPr>
                <w:rFonts w:ascii="Aptos" w:hAnsi="Aptos"/>
                <w:sz w:val="14"/>
              </w:rPr>
              <w:t>Dynamic events</w:t>
            </w:r>
          </w:p>
        </w:tc>
        <w:tc>
          <w:tcPr>
            <w:tcW w:type="dxa" w:w="6236"/>
            <w:vAlign w:val="top"/>
            <w:tcMar>
              <w:top w:w="60" w:type="dxa"/>
              <w:start w:w="80" w:type="dxa"/>
              <w:bottom w:w="60" w:type="dxa"/>
              <w:end w:w="80" w:type="dxa"/>
            </w:tcMar>
          </w:tcPr>
          <w:p>
            <w:pPr>
              <w:spacing w:after="0"/>
            </w:pPr>
            <w:r>
              <w:rPr>
                <w:rFonts w:ascii="Aptos" w:hAnsi="Aptos"/>
                <w:sz w:val="14"/>
              </w:rPr>
              <w:t>Breakdown, material receipt/shortage, priority change, cash injection, replan engine.</w:t>
            </w:r>
          </w:p>
        </w:tc>
      </w:tr>
      <w:tr>
        <w:tc>
          <w:tcPr>
            <w:tcW w:type="dxa" w:w="1134"/>
            <w:vAlign w:val="top"/>
            <w:tcMar>
              <w:top w:w="60" w:type="dxa"/>
              <w:start w:w="80" w:type="dxa"/>
              <w:bottom w:w="60" w:type="dxa"/>
              <w:end w:w="80" w:type="dxa"/>
            </w:tcMar>
            <w:shd w:fill="F7F9FB"/>
          </w:tcPr>
          <w:p>
            <w:pPr>
              <w:spacing w:after="0"/>
            </w:pPr>
            <w:r>
              <w:rPr>
                <w:rFonts w:ascii="Aptos" w:hAnsi="Aptos"/>
                <w:sz w:val="14"/>
              </w:rPr>
              <w:t>Wave 3</w:t>
            </w:r>
          </w:p>
        </w:tc>
        <w:tc>
          <w:tcPr>
            <w:tcW w:type="dxa" w:w="2268"/>
            <w:vAlign w:val="top"/>
            <w:tcMar>
              <w:top w:w="60" w:type="dxa"/>
              <w:start w:w="80" w:type="dxa"/>
              <w:bottom w:w="60" w:type="dxa"/>
              <w:end w:w="80" w:type="dxa"/>
            </w:tcMar>
            <w:shd w:fill="F7F9FB"/>
          </w:tcPr>
          <w:p>
            <w:pPr>
              <w:spacing w:after="0"/>
            </w:pPr>
            <w:r>
              <w:rPr>
                <w:rFonts w:ascii="Aptos" w:hAnsi="Aptos"/>
                <w:sz w:val="14"/>
              </w:rPr>
              <w:t>Scenario lab</w:t>
            </w:r>
          </w:p>
        </w:tc>
        <w:tc>
          <w:tcPr>
            <w:tcW w:type="dxa" w:w="6236"/>
            <w:vAlign w:val="top"/>
            <w:tcMar>
              <w:top w:w="60" w:type="dxa"/>
              <w:start w:w="80" w:type="dxa"/>
              <w:bottom w:w="60" w:type="dxa"/>
              <w:end w:w="80" w:type="dxa"/>
            </w:tcMar>
            <w:shd w:fill="F7F9FB"/>
          </w:tcPr>
          <w:p>
            <w:pPr>
              <w:spacing w:after="0"/>
            </w:pPr>
            <w:r>
              <w:rPr>
                <w:rFonts w:ascii="Aptos" w:hAnsi="Aptos"/>
                <w:sz w:val="14"/>
              </w:rPr>
              <w:t>Branching, scenario calculation, resource requirements, comparison.</w:t>
            </w:r>
          </w:p>
        </w:tc>
      </w:tr>
      <w:tr>
        <w:tc>
          <w:tcPr>
            <w:tcW w:type="dxa" w:w="1134"/>
            <w:vAlign w:val="top"/>
            <w:tcMar>
              <w:top w:w="60" w:type="dxa"/>
              <w:start w:w="80" w:type="dxa"/>
              <w:bottom w:w="60" w:type="dxa"/>
              <w:end w:w="80" w:type="dxa"/>
            </w:tcMar>
          </w:tcPr>
          <w:p>
            <w:pPr>
              <w:spacing w:after="0"/>
            </w:pPr>
            <w:r>
              <w:rPr>
                <w:rFonts w:ascii="Aptos" w:hAnsi="Aptos"/>
                <w:sz w:val="14"/>
              </w:rPr>
              <w:t>Wave 4</w:t>
            </w:r>
          </w:p>
        </w:tc>
        <w:tc>
          <w:tcPr>
            <w:tcW w:type="dxa" w:w="2268"/>
            <w:vAlign w:val="top"/>
            <w:tcMar>
              <w:top w:w="60" w:type="dxa"/>
              <w:start w:w="80" w:type="dxa"/>
              <w:bottom w:w="60" w:type="dxa"/>
              <w:end w:w="80" w:type="dxa"/>
            </w:tcMar>
          </w:tcPr>
          <w:p>
            <w:pPr>
              <w:spacing w:after="0"/>
            </w:pPr>
            <w:r>
              <w:rPr>
                <w:rFonts w:ascii="Aptos" w:hAnsi="Aptos"/>
                <w:sz w:val="14"/>
              </w:rPr>
              <w:t>Feasibility/optimization</w:t>
            </w:r>
          </w:p>
        </w:tc>
        <w:tc>
          <w:tcPr>
            <w:tcW w:type="dxa" w:w="6236"/>
            <w:vAlign w:val="top"/>
            <w:tcMar>
              <w:top w:w="60" w:type="dxa"/>
              <w:start w:w="80" w:type="dxa"/>
              <w:bottom w:w="60" w:type="dxa"/>
              <w:end w:w="80" w:type="dxa"/>
            </w:tcMar>
          </w:tcPr>
          <w:p>
            <w:pPr>
              <w:spacing w:after="0"/>
            </w:pPr>
            <w:r>
              <w:rPr>
                <w:rFonts w:ascii="Aptos" w:hAnsi="Aptos"/>
                <w:sz w:val="14"/>
              </w:rPr>
              <w:t>Hard constraints, optimization adapter, opportunity cost, resource crisis.</w:t>
            </w:r>
          </w:p>
        </w:tc>
      </w:tr>
      <w:tr>
        <w:tc>
          <w:tcPr>
            <w:tcW w:type="dxa" w:w="1134"/>
            <w:vAlign w:val="top"/>
            <w:tcMar>
              <w:top w:w="60" w:type="dxa"/>
              <w:start w:w="80" w:type="dxa"/>
              <w:bottom w:w="60" w:type="dxa"/>
              <w:end w:w="80" w:type="dxa"/>
            </w:tcMar>
            <w:shd w:fill="F7F9FB"/>
          </w:tcPr>
          <w:p>
            <w:pPr>
              <w:spacing w:after="0"/>
            </w:pPr>
            <w:r>
              <w:rPr>
                <w:rFonts w:ascii="Aptos" w:hAnsi="Aptos"/>
                <w:sz w:val="14"/>
              </w:rPr>
              <w:t>Wave 5</w:t>
            </w:r>
          </w:p>
        </w:tc>
        <w:tc>
          <w:tcPr>
            <w:tcW w:type="dxa" w:w="2268"/>
            <w:vAlign w:val="top"/>
            <w:tcMar>
              <w:top w:w="60" w:type="dxa"/>
              <w:start w:w="80" w:type="dxa"/>
              <w:bottom w:w="60" w:type="dxa"/>
              <w:end w:w="80" w:type="dxa"/>
            </w:tcMar>
            <w:shd w:fill="F7F9FB"/>
          </w:tcPr>
          <w:p>
            <w:pPr>
              <w:spacing w:after="0"/>
            </w:pPr>
            <w:r>
              <w:rPr>
                <w:rFonts w:ascii="Aptos" w:hAnsi="Aptos"/>
                <w:sz w:val="14"/>
              </w:rPr>
              <w:t>Decision and execution</w:t>
            </w:r>
          </w:p>
        </w:tc>
        <w:tc>
          <w:tcPr>
            <w:tcW w:type="dxa" w:w="6236"/>
            <w:vAlign w:val="top"/>
            <w:tcMar>
              <w:top w:w="60" w:type="dxa"/>
              <w:start w:w="80" w:type="dxa"/>
              <w:bottom w:w="60" w:type="dxa"/>
              <w:end w:w="80" w:type="dxa"/>
            </w:tcMar>
            <w:shd w:fill="F7F9FB"/>
          </w:tcPr>
          <w:p>
            <w:pPr>
              <w:spacing w:after="0"/>
            </w:pPr>
            <w:r>
              <w:rPr>
                <w:rFonts w:ascii="Aptos" w:hAnsi="Aptos"/>
                <w:sz w:val="14"/>
              </w:rPr>
              <w:t>Approvals, plan commit, SAP write-back, actual reconciliation.</w:t>
            </w:r>
          </w:p>
        </w:tc>
      </w:tr>
      <w:tr>
        <w:tc>
          <w:tcPr>
            <w:tcW w:type="dxa" w:w="1134"/>
            <w:vAlign w:val="top"/>
            <w:tcMar>
              <w:top w:w="60" w:type="dxa"/>
              <w:start w:w="80" w:type="dxa"/>
              <w:bottom w:w="60" w:type="dxa"/>
              <w:end w:w="80" w:type="dxa"/>
            </w:tcMar>
          </w:tcPr>
          <w:p>
            <w:pPr>
              <w:spacing w:after="0"/>
            </w:pPr>
            <w:r>
              <w:rPr>
                <w:rFonts w:ascii="Aptos" w:hAnsi="Aptos"/>
                <w:sz w:val="14"/>
              </w:rPr>
              <w:t>Wave 6</w:t>
            </w:r>
          </w:p>
        </w:tc>
        <w:tc>
          <w:tcPr>
            <w:tcW w:type="dxa" w:w="2268"/>
            <w:vAlign w:val="top"/>
            <w:tcMar>
              <w:top w:w="60" w:type="dxa"/>
              <w:start w:w="80" w:type="dxa"/>
              <w:bottom w:w="60" w:type="dxa"/>
              <w:end w:w="80" w:type="dxa"/>
            </w:tcMar>
          </w:tcPr>
          <w:p>
            <w:pPr>
              <w:spacing w:after="0"/>
            </w:pPr>
            <w:r>
              <w:rPr>
                <w:rFonts w:ascii="Aptos" w:hAnsi="Aptos"/>
                <w:sz w:val="14"/>
              </w:rPr>
              <w:t>Learning</w:t>
            </w:r>
          </w:p>
        </w:tc>
        <w:tc>
          <w:tcPr>
            <w:tcW w:type="dxa" w:w="6236"/>
            <w:vAlign w:val="top"/>
            <w:tcMar>
              <w:top w:w="60" w:type="dxa"/>
              <w:start w:w="80" w:type="dxa"/>
              <w:bottom w:w="60" w:type="dxa"/>
              <w:end w:w="80" w:type="dxa"/>
            </w:tcMar>
          </w:tcPr>
          <w:p>
            <w:pPr>
              <w:spacing w:after="0"/>
            </w:pPr>
            <w:r>
              <w:rPr>
                <w:rFonts w:ascii="Aptos" w:hAnsi="Aptos"/>
                <w:sz w:val="14"/>
              </w:rPr>
              <w:t>Lessons, pattern matching, calibration and accuracy metrics.</w:t>
            </w:r>
          </w:p>
        </w:tc>
      </w:tr>
      <w:tr>
        <w:tc>
          <w:tcPr>
            <w:tcW w:type="dxa" w:w="1134"/>
            <w:vAlign w:val="top"/>
            <w:tcMar>
              <w:top w:w="60" w:type="dxa"/>
              <w:start w:w="80" w:type="dxa"/>
              <w:bottom w:w="60" w:type="dxa"/>
              <w:end w:w="80" w:type="dxa"/>
            </w:tcMar>
            <w:shd w:fill="F7F9FB"/>
          </w:tcPr>
          <w:p>
            <w:pPr>
              <w:spacing w:after="0"/>
            </w:pPr>
            <w:r>
              <w:rPr>
                <w:rFonts w:ascii="Aptos" w:hAnsi="Aptos"/>
                <w:sz w:val="14"/>
              </w:rPr>
              <w:t>Wave 7</w:t>
            </w:r>
          </w:p>
        </w:tc>
        <w:tc>
          <w:tcPr>
            <w:tcW w:type="dxa" w:w="2268"/>
            <w:vAlign w:val="top"/>
            <w:tcMar>
              <w:top w:w="60" w:type="dxa"/>
              <w:start w:w="80" w:type="dxa"/>
              <w:bottom w:w="60" w:type="dxa"/>
              <w:end w:w="80" w:type="dxa"/>
            </w:tcMar>
            <w:shd w:fill="F7F9FB"/>
          </w:tcPr>
          <w:p>
            <w:pPr>
              <w:spacing w:after="0"/>
            </w:pPr>
            <w:r>
              <w:rPr>
                <w:rFonts w:ascii="Aptos" w:hAnsi="Aptos"/>
                <w:sz w:val="14"/>
              </w:rPr>
              <w:t>Industrialization</w:t>
            </w:r>
          </w:p>
        </w:tc>
        <w:tc>
          <w:tcPr>
            <w:tcW w:type="dxa" w:w="6236"/>
            <w:vAlign w:val="top"/>
            <w:tcMar>
              <w:top w:w="60" w:type="dxa"/>
              <w:start w:w="80" w:type="dxa"/>
              <w:bottom w:w="60" w:type="dxa"/>
              <w:end w:w="80" w:type="dxa"/>
            </w:tcMar>
            <w:shd w:fill="F7F9FB"/>
          </w:tcPr>
          <w:p>
            <w:pPr>
              <w:spacing w:after="0"/>
            </w:pPr>
            <w:r>
              <w:rPr>
                <w:rFonts w:ascii="Aptos" w:hAnsi="Aptos"/>
                <w:sz w:val="14"/>
              </w:rPr>
              <w:t>Performance hardening, DR, security hardening, UAT, cutover.</w:t>
            </w:r>
          </w:p>
        </w:tc>
      </w:tr>
    </w:tbl>
    <w:p/>
    <w:p>
      <w:pPr>
        <w:pStyle w:val="Heading2"/>
        <w:keepNext/>
      </w:pPr>
      <w:r>
        <w:t>32.2 Team structure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D9EAF7"/>
            <w:vAlign w:val="center"/>
            <w:tcMar>
              <w:top w:w="60" w:type="dxa"/>
              <w:start w:w="80" w:type="dxa"/>
              <w:bottom w:w="60" w:type="dxa"/>
              <w:end w:w="80" w:type="dxa"/>
            </w:tcMar>
          </w:tcPr>
          <w:p>
            <w:r>
              <w:rPr>
                <w:rFonts w:ascii="Aptos" w:hAnsi="Aptos"/>
                <w:b/>
                <w:sz w:val="14"/>
              </w:rPr>
              <w:t>Team</w:t>
            </w:r>
          </w:p>
        </w:tc>
        <w:tc>
          <w:tcPr>
            <w:tcW w:type="dxa" w:w="3118"/>
            <w:shd w:fill="D9EAF7"/>
            <w:vAlign w:val="center"/>
            <w:tcMar>
              <w:top w:w="60" w:type="dxa"/>
              <w:start w:w="80" w:type="dxa"/>
              <w:bottom w:w="60" w:type="dxa"/>
              <w:end w:w="80" w:type="dxa"/>
            </w:tcMar>
          </w:tcPr>
          <w:p>
            <w:r>
              <w:rPr>
                <w:rFonts w:ascii="Aptos" w:hAnsi="Aptos"/>
                <w:b/>
                <w:sz w:val="14"/>
              </w:rPr>
              <w:t>Primary skills</w:t>
            </w:r>
          </w:p>
        </w:tc>
        <w:tc>
          <w:tcPr>
            <w:tcW w:type="dxa" w:w="4819"/>
            <w:shd w:fill="D9EAF7"/>
            <w:vAlign w:val="center"/>
            <w:tcMar>
              <w:top w:w="60" w:type="dxa"/>
              <w:start w:w="80" w:type="dxa"/>
              <w:bottom w:w="60" w:type="dxa"/>
              <w:end w:w="80" w:type="dxa"/>
            </w:tcMar>
          </w:tcPr>
          <w:p>
            <w:r>
              <w:rPr>
                <w:rFonts w:ascii="Aptos" w:hAnsi="Aptos"/>
                <w:b/>
                <w:sz w:val="14"/>
              </w:rPr>
              <w:t>Ownership</w:t>
            </w:r>
          </w:p>
        </w:tc>
      </w:tr>
      <w:tr>
        <w:tc>
          <w:tcPr>
            <w:tcW w:type="dxa" w:w="1701"/>
            <w:vAlign w:val="top"/>
            <w:tcMar>
              <w:top w:w="60" w:type="dxa"/>
              <w:start w:w="80" w:type="dxa"/>
              <w:bottom w:w="60" w:type="dxa"/>
              <w:end w:w="80" w:type="dxa"/>
            </w:tcMar>
          </w:tcPr>
          <w:p>
            <w:pPr>
              <w:spacing w:after="0"/>
            </w:pPr>
            <w:r>
              <w:rPr>
                <w:rFonts w:ascii="Aptos" w:hAnsi="Aptos"/>
                <w:sz w:val="14"/>
              </w:rPr>
              <w:t>Architecture</w:t>
            </w:r>
          </w:p>
        </w:tc>
        <w:tc>
          <w:tcPr>
            <w:tcW w:type="dxa" w:w="3118"/>
            <w:vAlign w:val="top"/>
            <w:tcMar>
              <w:top w:w="60" w:type="dxa"/>
              <w:start w:w="80" w:type="dxa"/>
              <w:bottom w:w="60" w:type="dxa"/>
              <w:end w:w="80" w:type="dxa"/>
            </w:tcMar>
          </w:tcPr>
          <w:p>
            <w:pPr>
              <w:spacing w:after="0"/>
            </w:pPr>
            <w:r>
              <w:rPr>
                <w:rFonts w:ascii="Aptos" w:hAnsi="Aptos"/>
                <w:sz w:val="14"/>
              </w:rPr>
              <w:t>Enterprise, solution, SAP, security</w:t>
            </w:r>
          </w:p>
        </w:tc>
        <w:tc>
          <w:tcPr>
            <w:tcW w:type="dxa" w:w="4819"/>
            <w:vAlign w:val="top"/>
            <w:tcMar>
              <w:top w:w="60" w:type="dxa"/>
              <w:start w:w="80" w:type="dxa"/>
              <w:bottom w:w="60" w:type="dxa"/>
              <w:end w:w="80" w:type="dxa"/>
            </w:tcMar>
          </w:tcPr>
          <w:p>
            <w:pPr>
              <w:spacing w:after="0"/>
            </w:pPr>
            <w:r>
              <w:rPr>
                <w:rFonts w:ascii="Aptos" w:hAnsi="Aptos"/>
                <w:sz w:val="14"/>
              </w:rPr>
              <w:t>Architecture baseline, ADRs</w:t>
            </w:r>
          </w:p>
        </w:tc>
      </w:tr>
      <w:tr>
        <w:tc>
          <w:tcPr>
            <w:tcW w:type="dxa" w:w="1701"/>
            <w:vAlign w:val="top"/>
            <w:tcMar>
              <w:top w:w="60" w:type="dxa"/>
              <w:start w:w="80" w:type="dxa"/>
              <w:bottom w:w="60" w:type="dxa"/>
              <w:end w:w="80" w:type="dxa"/>
            </w:tcMar>
            <w:shd w:fill="F7F9FB"/>
          </w:tcPr>
          <w:p>
            <w:pPr>
              <w:spacing w:after="0"/>
            </w:pPr>
            <w:r>
              <w:rPr>
                <w:rFonts w:ascii="Aptos" w:hAnsi="Aptos"/>
                <w:sz w:val="14"/>
              </w:rPr>
              <w:t>Backend</w:t>
            </w:r>
          </w:p>
        </w:tc>
        <w:tc>
          <w:tcPr>
            <w:tcW w:type="dxa" w:w="3118"/>
            <w:vAlign w:val="top"/>
            <w:tcMar>
              <w:top w:w="60" w:type="dxa"/>
              <w:start w:w="80" w:type="dxa"/>
              <w:bottom w:w="60" w:type="dxa"/>
              <w:end w:w="80" w:type="dxa"/>
            </w:tcMar>
            <w:shd w:fill="F7F9FB"/>
          </w:tcPr>
          <w:p>
            <w:pPr>
              <w:spacing w:after="0"/>
            </w:pPr>
            <w:r>
              <w:rPr>
                <w:rFonts w:ascii="Aptos" w:hAnsi="Aptos"/>
                <w:sz w:val="14"/>
              </w:rPr>
              <w:t>Java/Spring, domain design</w:t>
            </w:r>
          </w:p>
        </w:tc>
        <w:tc>
          <w:tcPr>
            <w:tcW w:type="dxa" w:w="4819"/>
            <w:vAlign w:val="top"/>
            <w:tcMar>
              <w:top w:w="60" w:type="dxa"/>
              <w:start w:w="80" w:type="dxa"/>
              <w:bottom w:w="60" w:type="dxa"/>
              <w:end w:w="80" w:type="dxa"/>
            </w:tcMar>
            <w:shd w:fill="F7F9FB"/>
          </w:tcPr>
          <w:p>
            <w:pPr>
              <w:spacing w:after="0"/>
            </w:pPr>
            <w:r>
              <w:rPr>
                <w:rFonts w:ascii="Aptos" w:hAnsi="Aptos"/>
                <w:sz w:val="14"/>
              </w:rPr>
              <w:t>Core services, APIs</w:t>
            </w:r>
          </w:p>
        </w:tc>
      </w:tr>
      <w:tr>
        <w:tc>
          <w:tcPr>
            <w:tcW w:type="dxa" w:w="1701"/>
            <w:vAlign w:val="top"/>
            <w:tcMar>
              <w:top w:w="60" w:type="dxa"/>
              <w:start w:w="80" w:type="dxa"/>
              <w:bottom w:w="60" w:type="dxa"/>
              <w:end w:w="80" w:type="dxa"/>
            </w:tcMar>
          </w:tcPr>
          <w:p>
            <w:pPr>
              <w:spacing w:after="0"/>
            </w:pPr>
            <w:r>
              <w:rPr>
                <w:rFonts w:ascii="Aptos" w:hAnsi="Aptos"/>
                <w:sz w:val="14"/>
              </w:rPr>
              <w:t>Planning/Optimization</w:t>
            </w:r>
          </w:p>
        </w:tc>
        <w:tc>
          <w:tcPr>
            <w:tcW w:type="dxa" w:w="3118"/>
            <w:vAlign w:val="top"/>
            <w:tcMar>
              <w:top w:w="60" w:type="dxa"/>
              <w:start w:w="80" w:type="dxa"/>
              <w:bottom w:w="60" w:type="dxa"/>
              <w:end w:w="80" w:type="dxa"/>
            </w:tcMar>
          </w:tcPr>
          <w:p>
            <w:pPr>
              <w:spacing w:after="0"/>
            </w:pPr>
            <w:r>
              <w:rPr>
                <w:rFonts w:ascii="Aptos" w:hAnsi="Aptos"/>
                <w:sz w:val="14"/>
              </w:rPr>
              <w:t>Operations research, scheduling, Java/Python</w:t>
            </w:r>
          </w:p>
        </w:tc>
        <w:tc>
          <w:tcPr>
            <w:tcW w:type="dxa" w:w="4819"/>
            <w:vAlign w:val="top"/>
            <w:tcMar>
              <w:top w:w="60" w:type="dxa"/>
              <w:start w:w="80" w:type="dxa"/>
              <w:bottom w:w="60" w:type="dxa"/>
              <w:end w:w="80" w:type="dxa"/>
            </w:tcMar>
          </w:tcPr>
          <w:p>
            <w:pPr>
              <w:spacing w:after="0"/>
            </w:pPr>
            <w:r>
              <w:rPr>
                <w:rFonts w:ascii="Aptos" w:hAnsi="Aptos"/>
                <w:sz w:val="14"/>
              </w:rPr>
              <w:t>Planning and solver</w:t>
            </w:r>
          </w:p>
        </w:tc>
      </w:tr>
      <w:tr>
        <w:tc>
          <w:tcPr>
            <w:tcW w:type="dxa" w:w="1701"/>
            <w:vAlign w:val="top"/>
            <w:tcMar>
              <w:top w:w="60" w:type="dxa"/>
              <w:start w:w="80" w:type="dxa"/>
              <w:bottom w:w="60" w:type="dxa"/>
              <w:end w:w="80" w:type="dxa"/>
            </w:tcMar>
            <w:shd w:fill="F7F9FB"/>
          </w:tcPr>
          <w:p>
            <w:pPr>
              <w:spacing w:after="0"/>
            </w:pPr>
            <w:r>
              <w:rPr>
                <w:rFonts w:ascii="Aptos" w:hAnsi="Aptos"/>
                <w:sz w:val="14"/>
              </w:rPr>
              <w:t>Frontend</w:t>
            </w:r>
          </w:p>
        </w:tc>
        <w:tc>
          <w:tcPr>
            <w:tcW w:type="dxa" w:w="3118"/>
            <w:vAlign w:val="top"/>
            <w:tcMar>
              <w:top w:w="60" w:type="dxa"/>
              <w:start w:w="80" w:type="dxa"/>
              <w:bottom w:w="60" w:type="dxa"/>
              <w:end w:w="80" w:type="dxa"/>
            </w:tcMar>
            <w:shd w:fill="F7F9FB"/>
          </w:tcPr>
          <w:p>
            <w:pPr>
              <w:spacing w:after="0"/>
            </w:pPr>
            <w:r>
              <w:rPr>
                <w:rFonts w:ascii="Aptos" w:hAnsi="Aptos"/>
                <w:sz w:val="14"/>
              </w:rPr>
              <w:t>React/TS, data visualization, RTL</w:t>
            </w:r>
          </w:p>
        </w:tc>
        <w:tc>
          <w:tcPr>
            <w:tcW w:type="dxa" w:w="4819"/>
            <w:vAlign w:val="top"/>
            <w:tcMar>
              <w:top w:w="60" w:type="dxa"/>
              <w:start w:w="80" w:type="dxa"/>
              <w:bottom w:w="60" w:type="dxa"/>
              <w:end w:w="80" w:type="dxa"/>
            </w:tcMar>
            <w:shd w:fill="F7F9FB"/>
          </w:tcPr>
          <w:p>
            <w:pPr>
              <w:spacing w:after="0"/>
            </w:pPr>
            <w:r>
              <w:rPr>
                <w:rFonts w:ascii="Aptos" w:hAnsi="Aptos"/>
                <w:sz w:val="14"/>
              </w:rPr>
              <w:t>UI</w:t>
            </w:r>
          </w:p>
        </w:tc>
      </w:tr>
      <w:tr>
        <w:tc>
          <w:tcPr>
            <w:tcW w:type="dxa" w:w="1701"/>
            <w:vAlign w:val="top"/>
            <w:tcMar>
              <w:top w:w="60" w:type="dxa"/>
              <w:start w:w="80" w:type="dxa"/>
              <w:bottom w:w="60" w:type="dxa"/>
              <w:end w:w="80" w:type="dxa"/>
            </w:tcMar>
          </w:tcPr>
          <w:p>
            <w:pPr>
              <w:spacing w:after="0"/>
            </w:pPr>
            <w:r>
              <w:rPr>
                <w:rFonts w:ascii="Aptos" w:hAnsi="Aptos"/>
                <w:sz w:val="14"/>
              </w:rPr>
              <w:t>SAP Integration</w:t>
            </w:r>
          </w:p>
        </w:tc>
        <w:tc>
          <w:tcPr>
            <w:tcW w:type="dxa" w:w="3118"/>
            <w:vAlign w:val="top"/>
            <w:tcMar>
              <w:top w:w="60" w:type="dxa"/>
              <w:start w:w="80" w:type="dxa"/>
              <w:bottom w:w="60" w:type="dxa"/>
              <w:end w:w="80" w:type="dxa"/>
            </w:tcMar>
          </w:tcPr>
          <w:p>
            <w:pPr>
              <w:spacing w:after="0"/>
            </w:pPr>
            <w:r>
              <w:rPr>
                <w:rFonts w:ascii="Aptos" w:hAnsi="Aptos"/>
                <w:sz w:val="14"/>
              </w:rPr>
              <w:t>ABAP/OData/IDoc/Cloud Integration</w:t>
            </w:r>
          </w:p>
        </w:tc>
        <w:tc>
          <w:tcPr>
            <w:tcW w:type="dxa" w:w="4819"/>
            <w:vAlign w:val="top"/>
            <w:tcMar>
              <w:top w:w="60" w:type="dxa"/>
              <w:start w:w="80" w:type="dxa"/>
              <w:bottom w:w="60" w:type="dxa"/>
              <w:end w:w="80" w:type="dxa"/>
            </w:tcMar>
          </w:tcPr>
          <w:p>
            <w:pPr>
              <w:spacing w:after="0"/>
            </w:pPr>
            <w:r>
              <w:rPr>
                <w:rFonts w:ascii="Aptos" w:hAnsi="Aptos"/>
                <w:sz w:val="14"/>
              </w:rPr>
              <w:t>Adapters/mappings</w:t>
            </w:r>
          </w:p>
        </w:tc>
      </w:tr>
      <w:tr>
        <w:tc>
          <w:tcPr>
            <w:tcW w:type="dxa" w:w="1701"/>
            <w:vAlign w:val="top"/>
            <w:tcMar>
              <w:top w:w="60" w:type="dxa"/>
              <w:start w:w="80" w:type="dxa"/>
              <w:bottom w:w="60" w:type="dxa"/>
              <w:end w:w="80" w:type="dxa"/>
            </w:tcMar>
            <w:shd w:fill="F7F9FB"/>
          </w:tcPr>
          <w:p>
            <w:pPr>
              <w:spacing w:after="0"/>
            </w:pPr>
            <w:r>
              <w:rPr>
                <w:rFonts w:ascii="Aptos" w:hAnsi="Aptos"/>
                <w:sz w:val="14"/>
              </w:rPr>
              <w:t>Data</w:t>
            </w:r>
          </w:p>
        </w:tc>
        <w:tc>
          <w:tcPr>
            <w:tcW w:type="dxa" w:w="3118"/>
            <w:vAlign w:val="top"/>
            <w:tcMar>
              <w:top w:w="60" w:type="dxa"/>
              <w:start w:w="80" w:type="dxa"/>
              <w:bottom w:w="60" w:type="dxa"/>
              <w:end w:w="80" w:type="dxa"/>
            </w:tcMar>
            <w:shd w:fill="F7F9FB"/>
          </w:tcPr>
          <w:p>
            <w:pPr>
              <w:spacing w:after="0"/>
            </w:pPr>
            <w:r>
              <w:rPr>
                <w:rFonts w:ascii="Aptos" w:hAnsi="Aptos"/>
                <w:sz w:val="14"/>
              </w:rPr>
              <w:t>PostgreSQL, data quality</w:t>
            </w:r>
          </w:p>
        </w:tc>
        <w:tc>
          <w:tcPr>
            <w:tcW w:type="dxa" w:w="4819"/>
            <w:vAlign w:val="top"/>
            <w:tcMar>
              <w:top w:w="60" w:type="dxa"/>
              <w:start w:w="80" w:type="dxa"/>
              <w:bottom w:w="60" w:type="dxa"/>
              <w:end w:w="80" w:type="dxa"/>
            </w:tcMar>
            <w:shd w:fill="F7F9FB"/>
          </w:tcPr>
          <w:p>
            <w:pPr>
              <w:spacing w:after="0"/>
            </w:pPr>
            <w:r>
              <w:rPr>
                <w:rFonts w:ascii="Aptos" w:hAnsi="Aptos"/>
                <w:sz w:val="14"/>
              </w:rPr>
              <w:t>Schema, migration</w:t>
            </w:r>
          </w:p>
        </w:tc>
      </w:tr>
      <w:tr>
        <w:tc>
          <w:tcPr>
            <w:tcW w:type="dxa" w:w="1701"/>
            <w:vAlign w:val="top"/>
            <w:tcMar>
              <w:top w:w="60" w:type="dxa"/>
              <w:start w:w="80" w:type="dxa"/>
              <w:bottom w:w="60" w:type="dxa"/>
              <w:end w:w="80" w:type="dxa"/>
            </w:tcMar>
          </w:tcPr>
          <w:p>
            <w:pPr>
              <w:spacing w:after="0"/>
            </w:pPr>
            <w:r>
              <w:rPr>
                <w:rFonts w:ascii="Aptos" w:hAnsi="Aptos"/>
                <w:sz w:val="14"/>
              </w:rPr>
              <w:t>QA</w:t>
            </w:r>
          </w:p>
        </w:tc>
        <w:tc>
          <w:tcPr>
            <w:tcW w:type="dxa" w:w="3118"/>
            <w:vAlign w:val="top"/>
            <w:tcMar>
              <w:top w:w="60" w:type="dxa"/>
              <w:start w:w="80" w:type="dxa"/>
              <w:bottom w:w="60" w:type="dxa"/>
              <w:end w:w="80" w:type="dxa"/>
            </w:tcMar>
          </w:tcPr>
          <w:p>
            <w:pPr>
              <w:spacing w:after="0"/>
            </w:pPr>
            <w:r>
              <w:rPr>
                <w:rFonts w:ascii="Aptos" w:hAnsi="Aptos"/>
                <w:sz w:val="14"/>
              </w:rPr>
              <w:t>Automation, performance, security</w:t>
            </w:r>
          </w:p>
        </w:tc>
        <w:tc>
          <w:tcPr>
            <w:tcW w:type="dxa" w:w="4819"/>
            <w:vAlign w:val="top"/>
            <w:tcMar>
              <w:top w:w="60" w:type="dxa"/>
              <w:start w:w="80" w:type="dxa"/>
              <w:bottom w:w="60" w:type="dxa"/>
              <w:end w:w="80" w:type="dxa"/>
            </w:tcMar>
          </w:tcPr>
          <w:p>
            <w:pPr>
              <w:spacing w:after="0"/>
            </w:pPr>
            <w:r>
              <w:rPr>
                <w:rFonts w:ascii="Aptos" w:hAnsi="Aptos"/>
                <w:sz w:val="14"/>
              </w:rPr>
              <w:t>All quality gates</w:t>
            </w:r>
          </w:p>
        </w:tc>
      </w:tr>
      <w:tr>
        <w:tc>
          <w:tcPr>
            <w:tcW w:type="dxa" w:w="1701"/>
            <w:vAlign w:val="top"/>
            <w:tcMar>
              <w:top w:w="60" w:type="dxa"/>
              <w:start w:w="80" w:type="dxa"/>
              <w:bottom w:w="60" w:type="dxa"/>
              <w:end w:w="80" w:type="dxa"/>
            </w:tcMar>
            <w:shd w:fill="F7F9FB"/>
          </w:tcPr>
          <w:p>
            <w:pPr>
              <w:spacing w:after="0"/>
            </w:pPr>
            <w:r>
              <w:rPr>
                <w:rFonts w:ascii="Aptos" w:hAnsi="Aptos"/>
                <w:sz w:val="14"/>
              </w:rPr>
              <w:t>DevOps/SRE</w:t>
            </w:r>
          </w:p>
        </w:tc>
        <w:tc>
          <w:tcPr>
            <w:tcW w:type="dxa" w:w="3118"/>
            <w:vAlign w:val="top"/>
            <w:tcMar>
              <w:top w:w="60" w:type="dxa"/>
              <w:start w:w="80" w:type="dxa"/>
              <w:bottom w:w="60" w:type="dxa"/>
              <w:end w:w="80" w:type="dxa"/>
            </w:tcMar>
            <w:shd w:fill="F7F9FB"/>
          </w:tcPr>
          <w:p>
            <w:pPr>
              <w:spacing w:after="0"/>
            </w:pPr>
            <w:r>
              <w:rPr>
                <w:rFonts w:ascii="Aptos" w:hAnsi="Aptos"/>
                <w:sz w:val="14"/>
              </w:rPr>
              <w:t>K8s, CI/CD, observability, backup</w:t>
            </w:r>
          </w:p>
        </w:tc>
        <w:tc>
          <w:tcPr>
            <w:tcW w:type="dxa" w:w="4819"/>
            <w:vAlign w:val="top"/>
            <w:tcMar>
              <w:top w:w="60" w:type="dxa"/>
              <w:start w:w="80" w:type="dxa"/>
              <w:bottom w:w="60" w:type="dxa"/>
              <w:end w:w="80" w:type="dxa"/>
            </w:tcMar>
            <w:shd w:fill="F7F9FB"/>
          </w:tcPr>
          <w:p>
            <w:pPr>
              <w:spacing w:after="0"/>
            </w:pPr>
            <w:r>
              <w:rPr>
                <w:rFonts w:ascii="Aptos" w:hAnsi="Aptos"/>
                <w:sz w:val="14"/>
              </w:rPr>
              <w:t>Platform</w:t>
            </w:r>
          </w:p>
        </w:tc>
      </w:tr>
      <w:tr>
        <w:tc>
          <w:tcPr>
            <w:tcW w:type="dxa" w:w="1701"/>
            <w:vAlign w:val="top"/>
            <w:tcMar>
              <w:top w:w="60" w:type="dxa"/>
              <w:start w:w="80" w:type="dxa"/>
              <w:bottom w:w="60" w:type="dxa"/>
              <w:end w:w="80" w:type="dxa"/>
            </w:tcMar>
          </w:tcPr>
          <w:p>
            <w:pPr>
              <w:spacing w:after="0"/>
            </w:pPr>
            <w:r>
              <w:rPr>
                <w:rFonts w:ascii="Aptos" w:hAnsi="Aptos"/>
                <w:sz w:val="14"/>
              </w:rPr>
              <w:t>Business SMEs</w:t>
            </w:r>
          </w:p>
        </w:tc>
        <w:tc>
          <w:tcPr>
            <w:tcW w:type="dxa" w:w="3118"/>
            <w:vAlign w:val="top"/>
            <w:tcMar>
              <w:top w:w="60" w:type="dxa"/>
              <w:start w:w="80" w:type="dxa"/>
              <w:bottom w:w="60" w:type="dxa"/>
              <w:end w:w="80" w:type="dxa"/>
            </w:tcMar>
          </w:tcPr>
          <w:p>
            <w:pPr>
              <w:spacing w:after="0"/>
            </w:pPr>
            <w:r>
              <w:rPr>
                <w:rFonts w:ascii="Aptos" w:hAnsi="Aptos"/>
                <w:sz w:val="14"/>
              </w:rPr>
              <w:t>PP, production, supply, finance, maintenance, quality</w:t>
            </w:r>
          </w:p>
        </w:tc>
        <w:tc>
          <w:tcPr>
            <w:tcW w:type="dxa" w:w="4819"/>
            <w:vAlign w:val="top"/>
            <w:tcMar>
              <w:top w:w="60" w:type="dxa"/>
              <w:start w:w="80" w:type="dxa"/>
              <w:bottom w:w="60" w:type="dxa"/>
              <w:end w:w="80" w:type="dxa"/>
            </w:tcMar>
          </w:tcPr>
          <w:p>
            <w:pPr>
              <w:spacing w:after="0"/>
            </w:pPr>
            <w:r>
              <w:rPr>
                <w:rFonts w:ascii="Aptos" w:hAnsi="Aptos"/>
                <w:sz w:val="14"/>
              </w:rPr>
              <w:t>Rules/UAT</w:t>
            </w:r>
          </w:p>
        </w:tc>
      </w:tr>
    </w:tbl>
    <w:p/>
    <w:p>
      <w:pPr>
        <w:pStyle w:val="Heading1"/>
        <w:keepNext/>
      </w:pPr>
      <w:r>
        <w:t>33. Risks, Constraints, Assumptions and Mitigations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020"/>
            <w:shd w:fill="D9EAF7"/>
            <w:vAlign w:val="center"/>
            <w:tcMar>
              <w:top w:w="60" w:type="dxa"/>
              <w:start w:w="80" w:type="dxa"/>
              <w:bottom w:w="60" w:type="dxa"/>
              <w:end w:w="80" w:type="dxa"/>
            </w:tcMar>
          </w:tcPr>
          <w:p>
            <w:r>
              <w:rPr>
                <w:rFonts w:ascii="Aptos" w:hAnsi="Aptos"/>
                <w:b/>
                <w:sz w:val="14"/>
              </w:rPr>
              <w:t>ID</w:t>
            </w:r>
          </w:p>
        </w:tc>
        <w:tc>
          <w:tcPr>
            <w:tcW w:type="dxa" w:w="3969"/>
            <w:shd w:fill="D9EAF7"/>
            <w:vAlign w:val="center"/>
            <w:tcMar>
              <w:top w:w="60" w:type="dxa"/>
              <w:start w:w="80" w:type="dxa"/>
              <w:bottom w:w="60" w:type="dxa"/>
              <w:end w:w="80" w:type="dxa"/>
            </w:tcMar>
          </w:tcPr>
          <w:p>
            <w:r>
              <w:rPr>
                <w:rFonts w:ascii="Aptos" w:hAnsi="Aptos"/>
                <w:b/>
                <w:sz w:val="14"/>
              </w:rPr>
              <w:t>Risk</w:t>
            </w:r>
          </w:p>
        </w:tc>
        <w:tc>
          <w:tcPr>
            <w:tcW w:type="dxa" w:w="1134"/>
            <w:shd w:fill="D9EAF7"/>
            <w:vAlign w:val="center"/>
            <w:tcMar>
              <w:top w:w="60" w:type="dxa"/>
              <w:start w:w="80" w:type="dxa"/>
              <w:bottom w:w="60" w:type="dxa"/>
              <w:end w:w="80" w:type="dxa"/>
            </w:tcMar>
          </w:tcPr>
          <w:p>
            <w:r>
              <w:rPr>
                <w:rFonts w:ascii="Aptos" w:hAnsi="Aptos"/>
                <w:b/>
                <w:sz w:val="14"/>
              </w:rPr>
              <w:t>Severity</w:t>
            </w:r>
          </w:p>
        </w:tc>
        <w:tc>
          <w:tcPr>
            <w:tcW w:type="dxa" w:w="3515"/>
            <w:shd w:fill="D9EAF7"/>
            <w:vAlign w:val="center"/>
            <w:tcMar>
              <w:top w:w="60" w:type="dxa"/>
              <w:start w:w="80" w:type="dxa"/>
              <w:bottom w:w="60" w:type="dxa"/>
              <w:end w:w="80" w:type="dxa"/>
            </w:tcMar>
          </w:tcPr>
          <w:p>
            <w:r>
              <w:rPr>
                <w:rFonts w:ascii="Aptos" w:hAnsi="Aptos"/>
                <w:b/>
                <w:sz w:val="14"/>
              </w:rPr>
              <w:t>Mitigation</w:t>
            </w:r>
          </w:p>
        </w:tc>
      </w:tr>
      <w:tr>
        <w:tc>
          <w:tcPr>
            <w:tcW w:type="dxa" w:w="1020"/>
            <w:vAlign w:val="top"/>
            <w:tcMar>
              <w:top w:w="60" w:type="dxa"/>
              <w:start w:w="80" w:type="dxa"/>
              <w:bottom w:w="60" w:type="dxa"/>
              <w:end w:w="80" w:type="dxa"/>
            </w:tcMar>
          </w:tcPr>
          <w:p>
            <w:pPr>
              <w:spacing w:after="0"/>
            </w:pPr>
            <w:r>
              <w:rPr>
                <w:rFonts w:ascii="Aptos" w:hAnsi="Aptos"/>
                <w:sz w:val="14"/>
              </w:rPr>
              <w:t>R01</w:t>
            </w:r>
          </w:p>
        </w:tc>
        <w:tc>
          <w:tcPr>
            <w:tcW w:type="dxa" w:w="3969"/>
            <w:vAlign w:val="top"/>
            <w:tcMar>
              <w:top w:w="60" w:type="dxa"/>
              <w:start w:w="80" w:type="dxa"/>
              <w:bottom w:w="60" w:type="dxa"/>
              <w:end w:w="80" w:type="dxa"/>
            </w:tcMar>
          </w:tcPr>
          <w:p>
            <w:pPr>
              <w:spacing w:after="0"/>
            </w:pPr>
            <w:r>
              <w:rPr>
                <w:rFonts w:ascii="Aptos" w:hAnsi="Aptos"/>
                <w:sz w:val="14"/>
              </w:rPr>
              <w:t>Internal SAP APIs/configuration differ from expected</w:t>
            </w:r>
          </w:p>
        </w:tc>
        <w:tc>
          <w:tcPr>
            <w:tcW w:type="dxa" w:w="1134"/>
            <w:vAlign w:val="top"/>
            <w:tcMar>
              <w:top w:w="60" w:type="dxa"/>
              <w:start w:w="80" w:type="dxa"/>
              <w:bottom w:w="60" w:type="dxa"/>
              <w:end w:w="80" w:type="dxa"/>
            </w:tcMar>
          </w:tcPr>
          <w:p>
            <w:pPr>
              <w:spacing w:after="0"/>
            </w:pPr>
            <w:r>
              <w:rPr>
                <w:rFonts w:ascii="Aptos" w:hAnsi="Aptos"/>
                <w:sz w:val="14"/>
              </w:rPr>
              <w:t>High</w:t>
            </w:r>
          </w:p>
        </w:tc>
        <w:tc>
          <w:tcPr>
            <w:tcW w:type="dxa" w:w="3515"/>
            <w:vAlign w:val="top"/>
            <w:tcMar>
              <w:top w:w="60" w:type="dxa"/>
              <w:start w:w="80" w:type="dxa"/>
              <w:bottom w:w="60" w:type="dxa"/>
              <w:end w:w="80" w:type="dxa"/>
            </w:tcMar>
          </w:tcPr>
          <w:p>
            <w:pPr>
              <w:spacing w:after="0"/>
            </w:pPr>
            <w:r>
              <w:rPr>
                <w:rFonts w:ascii="Aptos" w:hAnsi="Aptos"/>
                <w:sz w:val="14"/>
              </w:rPr>
              <w:t>API discovery pack + release-specific contract test before build.</w:t>
            </w:r>
          </w:p>
        </w:tc>
      </w:tr>
      <w:tr>
        <w:tc>
          <w:tcPr>
            <w:tcW w:type="dxa" w:w="1020"/>
            <w:vAlign w:val="top"/>
            <w:tcMar>
              <w:top w:w="60" w:type="dxa"/>
              <w:start w:w="80" w:type="dxa"/>
              <w:bottom w:w="60" w:type="dxa"/>
              <w:end w:w="80" w:type="dxa"/>
            </w:tcMar>
            <w:shd w:fill="F7F9FB"/>
          </w:tcPr>
          <w:p>
            <w:pPr>
              <w:spacing w:after="0"/>
            </w:pPr>
            <w:r>
              <w:rPr>
                <w:rFonts w:ascii="Aptos" w:hAnsi="Aptos"/>
                <w:sz w:val="14"/>
              </w:rPr>
              <w:t>R02</w:t>
            </w:r>
          </w:p>
        </w:tc>
        <w:tc>
          <w:tcPr>
            <w:tcW w:type="dxa" w:w="3969"/>
            <w:vAlign w:val="top"/>
            <w:tcMar>
              <w:top w:w="60" w:type="dxa"/>
              <w:start w:w="80" w:type="dxa"/>
              <w:bottom w:w="60" w:type="dxa"/>
              <w:end w:w="80" w:type="dxa"/>
            </w:tcMar>
            <w:shd w:fill="F7F9FB"/>
          </w:tcPr>
          <w:p>
            <w:pPr>
              <w:spacing w:after="0"/>
            </w:pPr>
            <w:r>
              <w:rPr>
                <w:rFonts w:ascii="Aptos" w:hAnsi="Aptos"/>
                <w:sz w:val="14"/>
              </w:rPr>
              <w:t>Poor master-data quality</w:t>
            </w:r>
          </w:p>
        </w:tc>
        <w:tc>
          <w:tcPr>
            <w:tcW w:type="dxa" w:w="1134"/>
            <w:vAlign w:val="top"/>
            <w:tcMar>
              <w:top w:w="60" w:type="dxa"/>
              <w:start w:w="80" w:type="dxa"/>
              <w:bottom w:w="60" w:type="dxa"/>
              <w:end w:w="80" w:type="dxa"/>
            </w:tcMar>
            <w:shd w:fill="F7F9FB"/>
          </w:tcPr>
          <w:p>
            <w:pPr>
              <w:spacing w:after="0"/>
            </w:pPr>
            <w:r>
              <w:rPr>
                <w:rFonts w:ascii="Aptos" w:hAnsi="Aptos"/>
                <w:sz w:val="14"/>
              </w:rPr>
              <w:t>High</w:t>
            </w:r>
          </w:p>
        </w:tc>
        <w:tc>
          <w:tcPr>
            <w:tcW w:type="dxa" w:w="3515"/>
            <w:vAlign w:val="top"/>
            <w:tcMar>
              <w:top w:w="60" w:type="dxa"/>
              <w:start w:w="80" w:type="dxa"/>
              <w:bottom w:w="60" w:type="dxa"/>
              <w:end w:w="80" w:type="dxa"/>
            </w:tcMar>
            <w:shd w:fill="F7F9FB"/>
          </w:tcPr>
          <w:p>
            <w:pPr>
              <w:spacing w:after="0"/>
            </w:pPr>
            <w:r>
              <w:rPr>
                <w:rFonts w:ascii="Aptos" w:hAnsi="Aptos"/>
                <w:sz w:val="14"/>
              </w:rPr>
              <w:t>Data-quality gate and quarantine; no planning on unresolved master.</w:t>
            </w:r>
          </w:p>
        </w:tc>
      </w:tr>
      <w:tr>
        <w:tc>
          <w:tcPr>
            <w:tcW w:type="dxa" w:w="1020"/>
            <w:vAlign w:val="top"/>
            <w:tcMar>
              <w:top w:w="60" w:type="dxa"/>
              <w:start w:w="80" w:type="dxa"/>
              <w:bottom w:w="60" w:type="dxa"/>
              <w:end w:w="80" w:type="dxa"/>
            </w:tcMar>
          </w:tcPr>
          <w:p>
            <w:pPr>
              <w:spacing w:after="0"/>
            </w:pPr>
            <w:r>
              <w:rPr>
                <w:rFonts w:ascii="Aptos" w:hAnsi="Aptos"/>
                <w:sz w:val="14"/>
              </w:rPr>
              <w:t>R03</w:t>
            </w:r>
          </w:p>
        </w:tc>
        <w:tc>
          <w:tcPr>
            <w:tcW w:type="dxa" w:w="3969"/>
            <w:vAlign w:val="top"/>
            <w:tcMar>
              <w:top w:w="60" w:type="dxa"/>
              <w:start w:w="80" w:type="dxa"/>
              <w:bottom w:w="60" w:type="dxa"/>
              <w:end w:w="80" w:type="dxa"/>
            </w:tcMar>
          </w:tcPr>
          <w:p>
            <w:pPr>
              <w:spacing w:after="0"/>
            </w:pPr>
            <w:r>
              <w:rPr>
                <w:rFonts w:ascii="Aptos" w:hAnsi="Aptos"/>
                <w:sz w:val="14"/>
              </w:rPr>
              <w:t>Planner distrust of optimization</w:t>
            </w:r>
          </w:p>
        </w:tc>
        <w:tc>
          <w:tcPr>
            <w:tcW w:type="dxa" w:w="1134"/>
            <w:vAlign w:val="top"/>
            <w:tcMar>
              <w:top w:w="60" w:type="dxa"/>
              <w:start w:w="80" w:type="dxa"/>
              <w:bottom w:w="60" w:type="dxa"/>
              <w:end w:w="80" w:type="dxa"/>
            </w:tcMar>
          </w:tcPr>
          <w:p>
            <w:pPr>
              <w:spacing w:after="0"/>
            </w:pPr>
            <w:r>
              <w:rPr>
                <w:rFonts w:ascii="Aptos" w:hAnsi="Aptos"/>
                <w:sz w:val="14"/>
              </w:rPr>
              <w:t>High</w:t>
            </w:r>
          </w:p>
        </w:tc>
        <w:tc>
          <w:tcPr>
            <w:tcW w:type="dxa" w:w="3515"/>
            <w:vAlign w:val="top"/>
            <w:tcMar>
              <w:top w:w="60" w:type="dxa"/>
              <w:start w:w="80" w:type="dxa"/>
              <w:bottom w:w="60" w:type="dxa"/>
              <w:end w:w="80" w:type="dxa"/>
            </w:tcMar>
          </w:tcPr>
          <w:p>
            <w:pPr>
              <w:spacing w:after="0"/>
            </w:pPr>
            <w:r>
              <w:rPr>
                <w:rFonts w:ascii="Aptos" w:hAnsi="Aptos"/>
                <w:sz w:val="14"/>
              </w:rPr>
              <w:t>Explainable alternatives; show constraints and objective terms.</w:t>
            </w:r>
          </w:p>
        </w:tc>
      </w:tr>
      <w:tr>
        <w:tc>
          <w:tcPr>
            <w:tcW w:type="dxa" w:w="1020"/>
            <w:vAlign w:val="top"/>
            <w:tcMar>
              <w:top w:w="60" w:type="dxa"/>
              <w:start w:w="80" w:type="dxa"/>
              <w:bottom w:w="60" w:type="dxa"/>
              <w:end w:w="80" w:type="dxa"/>
            </w:tcMar>
            <w:shd w:fill="F7F9FB"/>
          </w:tcPr>
          <w:p>
            <w:pPr>
              <w:spacing w:after="0"/>
            </w:pPr>
            <w:r>
              <w:rPr>
                <w:rFonts w:ascii="Aptos" w:hAnsi="Aptos"/>
                <w:sz w:val="14"/>
              </w:rPr>
              <w:t>R04</w:t>
            </w:r>
          </w:p>
        </w:tc>
        <w:tc>
          <w:tcPr>
            <w:tcW w:type="dxa" w:w="3969"/>
            <w:vAlign w:val="top"/>
            <w:tcMar>
              <w:top w:w="60" w:type="dxa"/>
              <w:start w:w="80" w:type="dxa"/>
              <w:bottom w:w="60" w:type="dxa"/>
              <w:end w:w="80" w:type="dxa"/>
            </w:tcMar>
            <w:shd w:fill="F7F9FB"/>
          </w:tcPr>
          <w:p>
            <w:pPr>
              <w:spacing w:after="0"/>
            </w:pPr>
            <w:r>
              <w:rPr>
                <w:rFonts w:ascii="Aptos" w:hAnsi="Aptos"/>
                <w:sz w:val="14"/>
              </w:rPr>
              <w:t>Solver runtime too high</w:t>
            </w:r>
          </w:p>
        </w:tc>
        <w:tc>
          <w:tcPr>
            <w:tcW w:type="dxa" w:w="1134"/>
            <w:vAlign w:val="top"/>
            <w:tcMar>
              <w:top w:w="60" w:type="dxa"/>
              <w:start w:w="80" w:type="dxa"/>
              <w:bottom w:w="60" w:type="dxa"/>
              <w:end w:w="80" w:type="dxa"/>
            </w:tcMar>
            <w:shd w:fill="F7F9FB"/>
          </w:tcPr>
          <w:p>
            <w:pPr>
              <w:spacing w:after="0"/>
            </w:pPr>
            <w:r>
              <w:rPr>
                <w:rFonts w:ascii="Aptos" w:hAnsi="Aptos"/>
                <w:sz w:val="14"/>
              </w:rPr>
              <w:t>Medium</w:t>
            </w:r>
          </w:p>
        </w:tc>
        <w:tc>
          <w:tcPr>
            <w:tcW w:type="dxa" w:w="3515"/>
            <w:vAlign w:val="top"/>
            <w:tcMar>
              <w:top w:w="60" w:type="dxa"/>
              <w:start w:w="80" w:type="dxa"/>
              <w:bottom w:w="60" w:type="dxa"/>
              <w:end w:w="80" w:type="dxa"/>
            </w:tcMar>
            <w:shd w:fill="F7F9FB"/>
          </w:tcPr>
          <w:p>
            <w:pPr>
              <w:spacing w:after="0"/>
            </w:pPr>
            <w:r>
              <w:rPr>
                <w:rFonts w:ascii="Aptos" w:hAnsi="Aptos"/>
                <w:sz w:val="14"/>
              </w:rPr>
              <w:t>Incremental replan, decomposition, time limits, warm starts.</w:t>
            </w:r>
          </w:p>
        </w:tc>
      </w:tr>
      <w:tr>
        <w:tc>
          <w:tcPr>
            <w:tcW w:type="dxa" w:w="1020"/>
            <w:vAlign w:val="top"/>
            <w:tcMar>
              <w:top w:w="60" w:type="dxa"/>
              <w:start w:w="80" w:type="dxa"/>
              <w:bottom w:w="60" w:type="dxa"/>
              <w:end w:w="80" w:type="dxa"/>
            </w:tcMar>
          </w:tcPr>
          <w:p>
            <w:pPr>
              <w:spacing w:after="0"/>
            </w:pPr>
            <w:r>
              <w:rPr>
                <w:rFonts w:ascii="Aptos" w:hAnsi="Aptos"/>
                <w:sz w:val="14"/>
              </w:rPr>
              <w:t>R05</w:t>
            </w:r>
          </w:p>
        </w:tc>
        <w:tc>
          <w:tcPr>
            <w:tcW w:type="dxa" w:w="3969"/>
            <w:vAlign w:val="top"/>
            <w:tcMar>
              <w:top w:w="60" w:type="dxa"/>
              <w:start w:w="80" w:type="dxa"/>
              <w:bottom w:w="60" w:type="dxa"/>
              <w:end w:w="80" w:type="dxa"/>
            </w:tcMar>
          </w:tcPr>
          <w:p>
            <w:pPr>
              <w:spacing w:after="0"/>
            </w:pPr>
            <w:r>
              <w:rPr>
                <w:rFonts w:ascii="Aptos" w:hAnsi="Aptos"/>
                <w:sz w:val="14"/>
              </w:rPr>
              <w:t>Conflicting calendars across sources</w:t>
            </w:r>
          </w:p>
        </w:tc>
        <w:tc>
          <w:tcPr>
            <w:tcW w:type="dxa" w:w="1134"/>
            <w:vAlign w:val="top"/>
            <w:tcMar>
              <w:top w:w="60" w:type="dxa"/>
              <w:start w:w="80" w:type="dxa"/>
              <w:bottom w:w="60" w:type="dxa"/>
              <w:end w:w="80" w:type="dxa"/>
            </w:tcMar>
          </w:tcPr>
          <w:p>
            <w:pPr>
              <w:spacing w:after="0"/>
            </w:pPr>
            <w:r>
              <w:rPr>
                <w:rFonts w:ascii="Aptos" w:hAnsi="Aptos"/>
                <w:sz w:val="14"/>
              </w:rPr>
              <w:t>Medium</w:t>
            </w:r>
          </w:p>
        </w:tc>
        <w:tc>
          <w:tcPr>
            <w:tcW w:type="dxa" w:w="3515"/>
            <w:vAlign w:val="top"/>
            <w:tcMar>
              <w:top w:w="60" w:type="dxa"/>
              <w:start w:w="80" w:type="dxa"/>
              <w:bottom w:w="60" w:type="dxa"/>
              <w:end w:w="80" w:type="dxa"/>
            </w:tcMar>
          </w:tcPr>
          <w:p>
            <w:pPr>
              <w:spacing w:after="0"/>
            </w:pPr>
            <w:r>
              <w:rPr>
                <w:rFonts w:ascii="Aptos" w:hAnsi="Aptos"/>
                <w:sz w:val="14"/>
              </w:rPr>
              <w:t>Single planning calendar authority + reconciliation.</w:t>
            </w:r>
          </w:p>
        </w:tc>
      </w:tr>
      <w:tr>
        <w:tc>
          <w:tcPr>
            <w:tcW w:type="dxa" w:w="1020"/>
            <w:vAlign w:val="top"/>
            <w:tcMar>
              <w:top w:w="60" w:type="dxa"/>
              <w:start w:w="80" w:type="dxa"/>
              <w:bottom w:w="60" w:type="dxa"/>
              <w:end w:w="80" w:type="dxa"/>
            </w:tcMar>
            <w:shd w:fill="F7F9FB"/>
          </w:tcPr>
          <w:p>
            <w:pPr>
              <w:spacing w:after="0"/>
            </w:pPr>
            <w:r>
              <w:rPr>
                <w:rFonts w:ascii="Aptos" w:hAnsi="Aptos"/>
                <w:sz w:val="14"/>
              </w:rPr>
              <w:t>R06</w:t>
            </w:r>
          </w:p>
        </w:tc>
        <w:tc>
          <w:tcPr>
            <w:tcW w:type="dxa" w:w="3969"/>
            <w:vAlign w:val="top"/>
            <w:tcMar>
              <w:top w:w="60" w:type="dxa"/>
              <w:start w:w="80" w:type="dxa"/>
              <w:bottom w:w="60" w:type="dxa"/>
              <w:end w:w="80" w:type="dxa"/>
            </w:tcMar>
            <w:shd w:fill="F7F9FB"/>
          </w:tcPr>
          <w:p>
            <w:pPr>
              <w:spacing w:after="0"/>
            </w:pPr>
            <w:r>
              <w:rPr>
                <w:rFonts w:ascii="Aptos" w:hAnsi="Aptos"/>
                <w:sz w:val="14"/>
              </w:rPr>
              <w:t>Overuse of scenarios creates stale branches</w:t>
            </w:r>
          </w:p>
        </w:tc>
        <w:tc>
          <w:tcPr>
            <w:tcW w:type="dxa" w:w="1134"/>
            <w:vAlign w:val="top"/>
            <w:tcMar>
              <w:top w:w="60" w:type="dxa"/>
              <w:start w:w="80" w:type="dxa"/>
              <w:bottom w:w="60" w:type="dxa"/>
              <w:end w:w="80" w:type="dxa"/>
            </w:tcMar>
            <w:shd w:fill="F7F9FB"/>
          </w:tcPr>
          <w:p>
            <w:pPr>
              <w:spacing w:after="0"/>
            </w:pPr>
            <w:r>
              <w:rPr>
                <w:rFonts w:ascii="Aptos" w:hAnsi="Aptos"/>
                <w:sz w:val="14"/>
              </w:rPr>
              <w:t>Medium</w:t>
            </w:r>
          </w:p>
        </w:tc>
        <w:tc>
          <w:tcPr>
            <w:tcW w:type="dxa" w:w="3515"/>
            <w:vAlign w:val="top"/>
            <w:tcMar>
              <w:top w:w="60" w:type="dxa"/>
              <w:start w:w="80" w:type="dxa"/>
              <w:bottom w:w="60" w:type="dxa"/>
              <w:end w:w="80" w:type="dxa"/>
            </w:tcMar>
            <w:shd w:fill="F7F9FB"/>
          </w:tcPr>
          <w:p>
            <w:pPr>
              <w:spacing w:after="0"/>
            </w:pPr>
            <w:r>
              <w:rPr>
                <w:rFonts w:ascii="Aptos" w:hAnsi="Aptos"/>
                <w:sz w:val="14"/>
              </w:rPr>
              <w:t>Automatic stale detection and rebase workflow.</w:t>
            </w:r>
          </w:p>
        </w:tc>
      </w:tr>
      <w:tr>
        <w:tc>
          <w:tcPr>
            <w:tcW w:type="dxa" w:w="1020"/>
            <w:vAlign w:val="top"/>
            <w:tcMar>
              <w:top w:w="60" w:type="dxa"/>
              <w:start w:w="80" w:type="dxa"/>
              <w:bottom w:w="60" w:type="dxa"/>
              <w:end w:w="80" w:type="dxa"/>
            </w:tcMar>
          </w:tcPr>
          <w:p>
            <w:pPr>
              <w:spacing w:after="0"/>
            </w:pPr>
            <w:r>
              <w:rPr>
                <w:rFonts w:ascii="Aptos" w:hAnsi="Aptos"/>
                <w:sz w:val="14"/>
              </w:rPr>
              <w:t>R07</w:t>
            </w:r>
          </w:p>
        </w:tc>
        <w:tc>
          <w:tcPr>
            <w:tcW w:type="dxa" w:w="3969"/>
            <w:vAlign w:val="top"/>
            <w:tcMar>
              <w:top w:w="60" w:type="dxa"/>
              <w:start w:w="80" w:type="dxa"/>
              <w:bottom w:w="60" w:type="dxa"/>
              <w:end w:w="80" w:type="dxa"/>
            </w:tcMar>
          </w:tcPr>
          <w:p>
            <w:pPr>
              <w:spacing w:after="0"/>
            </w:pPr>
            <w:r>
              <w:rPr>
                <w:rFonts w:ascii="Aptos" w:hAnsi="Aptos"/>
                <w:sz w:val="14"/>
              </w:rPr>
              <w:t>Integration outage</w:t>
            </w:r>
          </w:p>
        </w:tc>
        <w:tc>
          <w:tcPr>
            <w:tcW w:type="dxa" w:w="1134"/>
            <w:vAlign w:val="top"/>
            <w:tcMar>
              <w:top w:w="60" w:type="dxa"/>
              <w:start w:w="80" w:type="dxa"/>
              <w:bottom w:w="60" w:type="dxa"/>
              <w:end w:w="80" w:type="dxa"/>
            </w:tcMar>
          </w:tcPr>
          <w:p>
            <w:pPr>
              <w:spacing w:after="0"/>
            </w:pPr>
            <w:r>
              <w:rPr>
                <w:rFonts w:ascii="Aptos" w:hAnsi="Aptos"/>
                <w:sz w:val="14"/>
              </w:rPr>
              <w:t>High</w:t>
            </w:r>
          </w:p>
        </w:tc>
        <w:tc>
          <w:tcPr>
            <w:tcW w:type="dxa" w:w="3515"/>
            <w:vAlign w:val="top"/>
            <w:tcMar>
              <w:top w:w="60" w:type="dxa"/>
              <w:start w:w="80" w:type="dxa"/>
              <w:bottom w:w="60" w:type="dxa"/>
              <w:end w:w="80" w:type="dxa"/>
            </w:tcMar>
          </w:tcPr>
          <w:p>
            <w:pPr>
              <w:spacing w:after="0"/>
            </w:pPr>
            <w:r>
              <w:rPr>
                <w:rFonts w:ascii="Aptos" w:hAnsi="Aptos"/>
                <w:sz w:val="14"/>
              </w:rPr>
              <w:t>Last-known-state mode, freshness indicators, replayable inbox.</w:t>
            </w:r>
          </w:p>
        </w:tc>
      </w:tr>
      <w:tr>
        <w:tc>
          <w:tcPr>
            <w:tcW w:type="dxa" w:w="1020"/>
            <w:vAlign w:val="top"/>
            <w:tcMar>
              <w:top w:w="60" w:type="dxa"/>
              <w:start w:w="80" w:type="dxa"/>
              <w:bottom w:w="60" w:type="dxa"/>
              <w:end w:w="80" w:type="dxa"/>
            </w:tcMar>
            <w:shd w:fill="F7F9FB"/>
          </w:tcPr>
          <w:p>
            <w:pPr>
              <w:spacing w:after="0"/>
            </w:pPr>
            <w:r>
              <w:rPr>
                <w:rFonts w:ascii="Aptos" w:hAnsi="Aptos"/>
                <w:sz w:val="14"/>
              </w:rPr>
              <w:t>R08</w:t>
            </w:r>
          </w:p>
        </w:tc>
        <w:tc>
          <w:tcPr>
            <w:tcW w:type="dxa" w:w="3969"/>
            <w:vAlign w:val="top"/>
            <w:tcMar>
              <w:top w:w="60" w:type="dxa"/>
              <w:start w:w="80" w:type="dxa"/>
              <w:bottom w:w="60" w:type="dxa"/>
              <w:end w:w="80" w:type="dxa"/>
            </w:tcMar>
            <w:shd w:fill="F7F9FB"/>
          </w:tcPr>
          <w:p>
            <w:pPr>
              <w:spacing w:after="0"/>
            </w:pPr>
            <w:r>
              <w:rPr>
                <w:rFonts w:ascii="Aptos" w:hAnsi="Aptos"/>
                <w:sz w:val="14"/>
              </w:rPr>
              <w:t>False precision in forecast</w:t>
            </w:r>
          </w:p>
        </w:tc>
        <w:tc>
          <w:tcPr>
            <w:tcW w:type="dxa" w:w="1134"/>
            <w:vAlign w:val="top"/>
            <w:tcMar>
              <w:top w:w="60" w:type="dxa"/>
              <w:start w:w="80" w:type="dxa"/>
              <w:bottom w:w="60" w:type="dxa"/>
              <w:end w:w="80" w:type="dxa"/>
            </w:tcMar>
            <w:shd w:fill="F7F9FB"/>
          </w:tcPr>
          <w:p>
            <w:pPr>
              <w:spacing w:after="0"/>
            </w:pPr>
            <w:r>
              <w:rPr>
                <w:rFonts w:ascii="Aptos" w:hAnsi="Aptos"/>
                <w:sz w:val="14"/>
              </w:rPr>
              <w:t>High</w:t>
            </w:r>
          </w:p>
        </w:tc>
        <w:tc>
          <w:tcPr>
            <w:tcW w:type="dxa" w:w="3515"/>
            <w:vAlign w:val="top"/>
            <w:tcMar>
              <w:top w:w="60" w:type="dxa"/>
              <w:start w:w="80" w:type="dxa"/>
              <w:bottom w:w="60" w:type="dxa"/>
              <w:end w:w="80" w:type="dxa"/>
            </w:tcMar>
            <w:shd w:fill="F7F9FB"/>
          </w:tcPr>
          <w:p>
            <w:pPr>
              <w:spacing w:after="0"/>
            </w:pPr>
            <w:r>
              <w:rPr>
                <w:rFonts w:ascii="Aptos" w:hAnsi="Aptos"/>
                <w:sz w:val="14"/>
              </w:rPr>
              <w:t>Confidence labels and evidence requirements.</w:t>
            </w:r>
          </w:p>
        </w:tc>
      </w:tr>
      <w:tr>
        <w:tc>
          <w:tcPr>
            <w:tcW w:type="dxa" w:w="1020"/>
            <w:vAlign w:val="top"/>
            <w:tcMar>
              <w:top w:w="60" w:type="dxa"/>
              <w:start w:w="80" w:type="dxa"/>
              <w:bottom w:w="60" w:type="dxa"/>
              <w:end w:w="80" w:type="dxa"/>
            </w:tcMar>
          </w:tcPr>
          <w:p>
            <w:pPr>
              <w:spacing w:after="0"/>
            </w:pPr>
            <w:r>
              <w:rPr>
                <w:rFonts w:ascii="Aptos" w:hAnsi="Aptos"/>
                <w:sz w:val="14"/>
              </w:rPr>
              <w:t>R09</w:t>
            </w:r>
          </w:p>
        </w:tc>
        <w:tc>
          <w:tcPr>
            <w:tcW w:type="dxa" w:w="3969"/>
            <w:vAlign w:val="top"/>
            <w:tcMar>
              <w:top w:w="60" w:type="dxa"/>
              <w:start w:w="80" w:type="dxa"/>
              <w:bottom w:w="60" w:type="dxa"/>
              <w:end w:w="80" w:type="dxa"/>
            </w:tcMar>
          </w:tcPr>
          <w:p>
            <w:pPr>
              <w:spacing w:after="0"/>
            </w:pPr>
            <w:r>
              <w:rPr>
                <w:rFonts w:ascii="Aptos" w:hAnsi="Aptos"/>
                <w:sz w:val="14"/>
              </w:rPr>
              <w:t>Direct SAP write-back causes mismatch</w:t>
            </w:r>
          </w:p>
        </w:tc>
        <w:tc>
          <w:tcPr>
            <w:tcW w:type="dxa" w:w="1134"/>
            <w:vAlign w:val="top"/>
            <w:tcMar>
              <w:top w:w="60" w:type="dxa"/>
              <w:start w:w="80" w:type="dxa"/>
              <w:bottom w:w="60" w:type="dxa"/>
              <w:end w:w="80" w:type="dxa"/>
            </w:tcMar>
          </w:tcPr>
          <w:p>
            <w:pPr>
              <w:spacing w:after="0"/>
            </w:pPr>
            <w:r>
              <w:rPr>
                <w:rFonts w:ascii="Aptos" w:hAnsi="Aptos"/>
                <w:sz w:val="14"/>
              </w:rPr>
              <w:t>High</w:t>
            </w:r>
          </w:p>
        </w:tc>
        <w:tc>
          <w:tcPr>
            <w:tcW w:type="dxa" w:w="3515"/>
            <w:vAlign w:val="top"/>
            <w:tcMar>
              <w:top w:w="60" w:type="dxa"/>
              <w:start w:w="80" w:type="dxa"/>
              <w:bottom w:w="60" w:type="dxa"/>
              <w:end w:w="80" w:type="dxa"/>
            </w:tcMar>
          </w:tcPr>
          <w:p>
            <w:pPr>
              <w:spacing w:after="0"/>
            </w:pPr>
            <w:r>
              <w:rPr>
                <w:rFonts w:ascii="Aptos" w:hAnsi="Aptos"/>
                <w:sz w:val="14"/>
              </w:rPr>
              <w:t>Commit protocol + idempotent commands + reconciliation.</w:t>
            </w:r>
          </w:p>
        </w:tc>
      </w:tr>
      <w:tr>
        <w:tc>
          <w:tcPr>
            <w:tcW w:type="dxa" w:w="1020"/>
            <w:vAlign w:val="top"/>
            <w:tcMar>
              <w:top w:w="60" w:type="dxa"/>
              <w:start w:w="80" w:type="dxa"/>
              <w:bottom w:w="60" w:type="dxa"/>
              <w:end w:w="80" w:type="dxa"/>
            </w:tcMar>
            <w:shd w:fill="F7F9FB"/>
          </w:tcPr>
          <w:p>
            <w:pPr>
              <w:spacing w:after="0"/>
            </w:pPr>
            <w:r>
              <w:rPr>
                <w:rFonts w:ascii="Aptos" w:hAnsi="Aptos"/>
                <w:sz w:val="14"/>
              </w:rPr>
              <w:t>R10</w:t>
            </w:r>
          </w:p>
        </w:tc>
        <w:tc>
          <w:tcPr>
            <w:tcW w:type="dxa" w:w="3969"/>
            <w:vAlign w:val="top"/>
            <w:tcMar>
              <w:top w:w="60" w:type="dxa"/>
              <w:start w:w="80" w:type="dxa"/>
              <w:bottom w:w="60" w:type="dxa"/>
              <w:end w:w="80" w:type="dxa"/>
            </w:tcMar>
            <w:shd w:fill="F7F9FB"/>
          </w:tcPr>
          <w:p>
            <w:pPr>
              <w:spacing w:after="0"/>
            </w:pPr>
            <w:r>
              <w:rPr>
                <w:rFonts w:ascii="Aptos" w:hAnsi="Aptos"/>
                <w:sz w:val="14"/>
              </w:rPr>
              <w:t>AI recommendations bypass governance</w:t>
            </w:r>
          </w:p>
        </w:tc>
        <w:tc>
          <w:tcPr>
            <w:tcW w:type="dxa" w:w="1134"/>
            <w:vAlign w:val="top"/>
            <w:tcMar>
              <w:top w:w="60" w:type="dxa"/>
              <w:start w:w="80" w:type="dxa"/>
              <w:bottom w:w="60" w:type="dxa"/>
              <w:end w:w="80" w:type="dxa"/>
            </w:tcMar>
            <w:shd w:fill="F7F9FB"/>
          </w:tcPr>
          <w:p>
            <w:pPr>
              <w:spacing w:after="0"/>
            </w:pPr>
            <w:r>
              <w:rPr>
                <w:rFonts w:ascii="Aptos" w:hAnsi="Aptos"/>
                <w:sz w:val="14"/>
              </w:rPr>
              <w:t>High</w:t>
            </w:r>
          </w:p>
        </w:tc>
        <w:tc>
          <w:tcPr>
            <w:tcW w:type="dxa" w:w="3515"/>
            <w:vAlign w:val="top"/>
            <w:tcMar>
              <w:top w:w="60" w:type="dxa"/>
              <w:start w:w="80" w:type="dxa"/>
              <w:bottom w:w="60" w:type="dxa"/>
              <w:end w:w="80" w:type="dxa"/>
            </w:tcMar>
            <w:shd w:fill="F7F9FB"/>
          </w:tcPr>
          <w:p>
            <w:pPr>
              <w:spacing w:after="0"/>
            </w:pPr>
            <w:r>
              <w:rPr>
                <w:rFonts w:ascii="Aptos" w:hAnsi="Aptos"/>
                <w:sz w:val="14"/>
              </w:rPr>
              <w:t>AI is advisory; typed APIs + approvals mandatory.</w:t>
            </w:r>
          </w:p>
        </w:tc>
      </w:tr>
      <w:tr>
        <w:tc>
          <w:tcPr>
            <w:tcW w:type="dxa" w:w="1020"/>
            <w:vAlign w:val="top"/>
            <w:tcMar>
              <w:top w:w="60" w:type="dxa"/>
              <w:start w:w="80" w:type="dxa"/>
              <w:bottom w:w="60" w:type="dxa"/>
              <w:end w:w="80" w:type="dxa"/>
            </w:tcMar>
          </w:tcPr>
          <w:p>
            <w:pPr>
              <w:spacing w:after="0"/>
            </w:pPr>
            <w:r>
              <w:rPr>
                <w:rFonts w:ascii="Aptos" w:hAnsi="Aptos"/>
                <w:sz w:val="14"/>
              </w:rPr>
              <w:t>R11</w:t>
            </w:r>
          </w:p>
        </w:tc>
        <w:tc>
          <w:tcPr>
            <w:tcW w:type="dxa" w:w="3969"/>
            <w:vAlign w:val="top"/>
            <w:tcMar>
              <w:top w:w="60" w:type="dxa"/>
              <w:start w:w="80" w:type="dxa"/>
              <w:bottom w:w="60" w:type="dxa"/>
              <w:end w:w="80" w:type="dxa"/>
            </w:tcMar>
          </w:tcPr>
          <w:p>
            <w:pPr>
              <w:spacing w:after="0"/>
            </w:pPr>
            <w:r>
              <w:rPr>
                <w:rFonts w:ascii="Aptos" w:hAnsi="Aptos"/>
                <w:sz w:val="14"/>
              </w:rPr>
              <w:t>Production data volume grows unexpectedly</w:t>
            </w:r>
          </w:p>
        </w:tc>
        <w:tc>
          <w:tcPr>
            <w:tcW w:type="dxa" w:w="1134"/>
            <w:vAlign w:val="top"/>
            <w:tcMar>
              <w:top w:w="60" w:type="dxa"/>
              <w:start w:w="80" w:type="dxa"/>
              <w:bottom w:w="60" w:type="dxa"/>
              <w:end w:w="80" w:type="dxa"/>
            </w:tcMar>
          </w:tcPr>
          <w:p>
            <w:pPr>
              <w:spacing w:after="0"/>
            </w:pPr>
            <w:r>
              <w:rPr>
                <w:rFonts w:ascii="Aptos" w:hAnsi="Aptos"/>
                <w:sz w:val="14"/>
              </w:rPr>
              <w:t>Medium</w:t>
            </w:r>
          </w:p>
        </w:tc>
        <w:tc>
          <w:tcPr>
            <w:tcW w:type="dxa" w:w="3515"/>
            <w:vAlign w:val="top"/>
            <w:tcMar>
              <w:top w:w="60" w:type="dxa"/>
              <w:start w:w="80" w:type="dxa"/>
              <w:bottom w:w="60" w:type="dxa"/>
              <w:end w:w="80" w:type="dxa"/>
            </w:tcMar>
          </w:tcPr>
          <w:p>
            <w:pPr>
              <w:spacing w:after="0"/>
            </w:pPr>
            <w:r>
              <w:rPr>
                <w:rFonts w:ascii="Aptos" w:hAnsi="Aptos"/>
                <w:sz w:val="14"/>
              </w:rPr>
              <w:t>Partitioning, archive strategy, benchmark thresholds.</w:t>
            </w:r>
          </w:p>
        </w:tc>
      </w:tr>
      <w:tr>
        <w:tc>
          <w:tcPr>
            <w:tcW w:type="dxa" w:w="1020"/>
            <w:vAlign w:val="top"/>
            <w:tcMar>
              <w:top w:w="60" w:type="dxa"/>
              <w:start w:w="80" w:type="dxa"/>
              <w:bottom w:w="60" w:type="dxa"/>
              <w:end w:w="80" w:type="dxa"/>
            </w:tcMar>
            <w:shd w:fill="F7F9FB"/>
          </w:tcPr>
          <w:p>
            <w:pPr>
              <w:spacing w:after="0"/>
            </w:pPr>
            <w:r>
              <w:rPr>
                <w:rFonts w:ascii="Aptos" w:hAnsi="Aptos"/>
                <w:sz w:val="14"/>
              </w:rPr>
              <w:t>R12</w:t>
            </w:r>
          </w:p>
        </w:tc>
        <w:tc>
          <w:tcPr>
            <w:tcW w:type="dxa" w:w="3969"/>
            <w:vAlign w:val="top"/>
            <w:tcMar>
              <w:top w:w="60" w:type="dxa"/>
              <w:start w:w="80" w:type="dxa"/>
              <w:bottom w:w="60" w:type="dxa"/>
              <w:end w:w="80" w:type="dxa"/>
            </w:tcMar>
            <w:shd w:fill="F7F9FB"/>
          </w:tcPr>
          <w:p>
            <w:pPr>
              <w:spacing w:after="0"/>
            </w:pPr>
            <w:r>
              <w:rPr>
                <w:rFonts w:ascii="Aptos" w:hAnsi="Aptos"/>
                <w:sz w:val="14"/>
              </w:rPr>
              <w:t>Business rules are changed informally</w:t>
            </w:r>
          </w:p>
        </w:tc>
        <w:tc>
          <w:tcPr>
            <w:tcW w:type="dxa" w:w="1134"/>
            <w:vAlign w:val="top"/>
            <w:tcMar>
              <w:top w:w="60" w:type="dxa"/>
              <w:start w:w="80" w:type="dxa"/>
              <w:bottom w:w="60" w:type="dxa"/>
              <w:end w:w="80" w:type="dxa"/>
            </w:tcMar>
            <w:shd w:fill="F7F9FB"/>
          </w:tcPr>
          <w:p>
            <w:pPr>
              <w:spacing w:after="0"/>
            </w:pPr>
            <w:r>
              <w:rPr>
                <w:rFonts w:ascii="Aptos" w:hAnsi="Aptos"/>
                <w:sz w:val="14"/>
              </w:rPr>
              <w:t>High</w:t>
            </w:r>
          </w:p>
        </w:tc>
        <w:tc>
          <w:tcPr>
            <w:tcW w:type="dxa" w:w="3515"/>
            <w:vAlign w:val="top"/>
            <w:tcMar>
              <w:top w:w="60" w:type="dxa"/>
              <w:start w:w="80" w:type="dxa"/>
              <w:bottom w:w="60" w:type="dxa"/>
              <w:end w:w="80" w:type="dxa"/>
            </w:tcMar>
            <w:shd w:fill="F7F9FB"/>
          </w:tcPr>
          <w:p>
            <w:pPr>
              <w:spacing w:after="0"/>
            </w:pPr>
            <w:r>
              <w:rPr>
                <w:rFonts w:ascii="Aptos" w:hAnsi="Aptos"/>
                <w:sz w:val="14"/>
              </w:rPr>
              <w:t>Versioned config + approval + effective dating.</w:t>
            </w:r>
          </w:p>
        </w:tc>
      </w:tr>
    </w:tbl>
    <w:p/>
    <w:p>
      <w:pPr>
        <w:pStyle w:val="Heading2"/>
        <w:keepNext/>
      </w:pPr>
      <w:r>
        <w:t>33.1 Assumptions</w:t>
      </w:r>
    </w:p>
    <w:p>
      <w:pPr>
        <w:pStyle w:val="ListBullet"/>
        <w:spacing w:after="40"/>
      </w:pPr>
      <w:r>
        <w:t>SAP remains authoritative for SAP-owned master/transactional facts.</w:t>
      </w:r>
    </w:p>
    <w:p>
      <w:pPr>
        <w:pStyle w:val="ListBullet"/>
        <w:spacing w:after="40"/>
      </w:pPr>
      <w:r>
        <w:t>Production planning can be represented in one-day buckets for the initial product.</w:t>
      </w:r>
    </w:p>
    <w:p>
      <w:pPr>
        <w:pStyle w:val="ListBullet"/>
        <w:spacing w:after="40"/>
      </w:pPr>
      <w:r>
        <w:t>Internal users can identify ownership for machine, material, manpower and cash data.</w:t>
      </w:r>
    </w:p>
    <w:p>
      <w:pPr>
        <w:pStyle w:val="ListBullet"/>
        <w:spacing w:after="40"/>
      </w:pPr>
      <w:r>
        <w:t>Management approval thresholds can be expressed numerically and versioned.</w:t>
      </w:r>
    </w:p>
    <w:p>
      <w:pPr>
        <w:pStyle w:val="ListBullet"/>
        <w:spacing w:after="40"/>
      </w:pPr>
      <w:r>
        <w:t>Internal interfaces needed for MES/SCADA/Primavera can be supplied as governed contracts.</w:t>
      </w:r>
    </w:p>
    <w:p>
      <w:pPr>
        <w:pStyle w:val="Heading1"/>
        <w:keepNext/>
      </w:pPr>
      <w:r>
        <w:t>34. Architecture Decision Records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247"/>
            <w:shd w:fill="D9EAF7"/>
            <w:vAlign w:val="center"/>
            <w:tcMar>
              <w:top w:w="60" w:type="dxa"/>
              <w:start w:w="80" w:type="dxa"/>
              <w:bottom w:w="60" w:type="dxa"/>
              <w:end w:w="80" w:type="dxa"/>
            </w:tcMar>
          </w:tcPr>
          <w:p>
            <w:r>
              <w:rPr>
                <w:rFonts w:ascii="Aptos" w:hAnsi="Aptos"/>
                <w:b/>
                <w:sz w:val="14"/>
              </w:rPr>
              <w:t>ADR</w:t>
            </w:r>
          </w:p>
        </w:tc>
        <w:tc>
          <w:tcPr>
            <w:tcW w:type="dxa" w:w="3118"/>
            <w:shd w:fill="D9EAF7"/>
            <w:vAlign w:val="center"/>
            <w:tcMar>
              <w:top w:w="60" w:type="dxa"/>
              <w:start w:w="80" w:type="dxa"/>
              <w:bottom w:w="60" w:type="dxa"/>
              <w:end w:w="80" w:type="dxa"/>
            </w:tcMar>
          </w:tcPr>
          <w:p>
            <w:r>
              <w:rPr>
                <w:rFonts w:ascii="Aptos" w:hAnsi="Aptos"/>
                <w:b/>
                <w:sz w:val="14"/>
              </w:rPr>
              <w:t>Decision</w:t>
            </w:r>
          </w:p>
        </w:tc>
        <w:tc>
          <w:tcPr>
            <w:tcW w:type="dxa" w:w="5669"/>
            <w:shd w:fill="D9EAF7"/>
            <w:vAlign w:val="center"/>
            <w:tcMar>
              <w:top w:w="60" w:type="dxa"/>
              <w:start w:w="80" w:type="dxa"/>
              <w:bottom w:w="60" w:type="dxa"/>
              <w:end w:w="80" w:type="dxa"/>
            </w:tcMar>
          </w:tcPr>
          <w:p>
            <w:r>
              <w:rPr>
                <w:rFonts w:ascii="Aptos" w:hAnsi="Aptos"/>
                <w:b/>
                <w:sz w:val="14"/>
              </w:rPr>
              <w:t>Rationale</w:t>
            </w:r>
          </w:p>
        </w:tc>
      </w:tr>
      <w:tr>
        <w:tc>
          <w:tcPr>
            <w:tcW w:type="dxa" w:w="1247"/>
            <w:vAlign w:val="top"/>
            <w:tcMar>
              <w:top w:w="60" w:type="dxa"/>
              <w:start w:w="80" w:type="dxa"/>
              <w:bottom w:w="60" w:type="dxa"/>
              <w:end w:w="80" w:type="dxa"/>
            </w:tcMar>
          </w:tcPr>
          <w:p>
            <w:pPr>
              <w:spacing w:after="0"/>
            </w:pPr>
            <w:r>
              <w:rPr>
                <w:rFonts w:ascii="Aptos" w:hAnsi="Aptos"/>
                <w:sz w:val="14"/>
              </w:rPr>
              <w:t>ADR-001</w:t>
            </w:r>
          </w:p>
        </w:tc>
        <w:tc>
          <w:tcPr>
            <w:tcW w:type="dxa" w:w="3118"/>
            <w:vAlign w:val="top"/>
            <w:tcMar>
              <w:top w:w="60" w:type="dxa"/>
              <w:start w:w="80" w:type="dxa"/>
              <w:bottom w:w="60" w:type="dxa"/>
              <w:end w:w="80" w:type="dxa"/>
            </w:tcMar>
          </w:tcPr>
          <w:p>
            <w:pPr>
              <w:spacing w:after="0"/>
            </w:pPr>
            <w:r>
              <w:rPr>
                <w:rFonts w:ascii="Aptos" w:hAnsi="Aptos"/>
                <w:sz w:val="14"/>
              </w:rPr>
              <w:t>Daily planning bucket</w:t>
            </w:r>
          </w:p>
        </w:tc>
        <w:tc>
          <w:tcPr>
            <w:tcW w:type="dxa" w:w="5669"/>
            <w:vAlign w:val="top"/>
            <w:tcMar>
              <w:top w:w="60" w:type="dxa"/>
              <w:start w:w="80" w:type="dxa"/>
              <w:bottom w:w="60" w:type="dxa"/>
              <w:end w:w="80" w:type="dxa"/>
            </w:tcMar>
          </w:tcPr>
          <w:p>
            <w:pPr>
              <w:spacing w:after="0"/>
            </w:pPr>
            <w:r>
              <w:rPr>
                <w:rFonts w:ascii="Aptos" w:hAnsi="Aptos"/>
                <w:sz w:val="14"/>
              </w:rPr>
              <w:t>Use one working day as minimum planning quantum. Enables operational planning without sub-day simulation complexity; matches user-defined minimum effect principle.</w:t>
            </w:r>
          </w:p>
        </w:tc>
      </w:tr>
      <w:tr>
        <w:tc>
          <w:tcPr>
            <w:tcW w:type="dxa" w:w="1247"/>
            <w:vAlign w:val="top"/>
            <w:tcMar>
              <w:top w:w="60" w:type="dxa"/>
              <w:start w:w="80" w:type="dxa"/>
              <w:bottom w:w="60" w:type="dxa"/>
              <w:end w:w="80" w:type="dxa"/>
            </w:tcMar>
            <w:shd w:fill="F7F9FB"/>
          </w:tcPr>
          <w:p>
            <w:pPr>
              <w:spacing w:after="0"/>
            </w:pPr>
            <w:r>
              <w:rPr>
                <w:rFonts w:ascii="Aptos" w:hAnsi="Aptos"/>
                <w:sz w:val="14"/>
              </w:rPr>
              <w:t>ADR-002</w:t>
            </w:r>
          </w:p>
        </w:tc>
        <w:tc>
          <w:tcPr>
            <w:tcW w:type="dxa" w:w="3118"/>
            <w:vAlign w:val="top"/>
            <w:tcMar>
              <w:top w:w="60" w:type="dxa"/>
              <w:start w:w="80" w:type="dxa"/>
              <w:bottom w:w="60" w:type="dxa"/>
              <w:end w:w="80" w:type="dxa"/>
            </w:tcMar>
            <w:shd w:fill="F7F9FB"/>
          </w:tcPr>
          <w:p>
            <w:pPr>
              <w:spacing w:after="0"/>
            </w:pPr>
            <w:r>
              <w:rPr>
                <w:rFonts w:ascii="Aptos" w:hAnsi="Aptos"/>
                <w:sz w:val="14"/>
              </w:rPr>
              <w:t>Temporal immutability</w:t>
            </w:r>
          </w:p>
        </w:tc>
        <w:tc>
          <w:tcPr>
            <w:tcW w:type="dxa" w:w="5669"/>
            <w:vAlign w:val="top"/>
            <w:tcMar>
              <w:top w:w="60" w:type="dxa"/>
              <w:start w:w="80" w:type="dxa"/>
              <w:bottom w:w="60" w:type="dxa"/>
              <w:end w:w="80" w:type="dxa"/>
            </w:tcMar>
            <w:shd w:fill="F7F9FB"/>
          </w:tcPr>
          <w:p>
            <w:pPr>
              <w:spacing w:after="0"/>
            </w:pPr>
            <w:r>
              <w:rPr>
                <w:rFonts w:ascii="Aptos" w:hAnsi="Aptos"/>
                <w:sz w:val="14"/>
              </w:rPr>
              <w:t>Closed-day facts are immutable; corrections are compensating events. Preserves auditability and forecast-vs-actual learning.</w:t>
            </w:r>
          </w:p>
        </w:tc>
      </w:tr>
      <w:tr>
        <w:tc>
          <w:tcPr>
            <w:tcW w:type="dxa" w:w="1247"/>
            <w:vAlign w:val="top"/>
            <w:tcMar>
              <w:top w:w="60" w:type="dxa"/>
              <w:start w:w="80" w:type="dxa"/>
              <w:bottom w:w="60" w:type="dxa"/>
              <w:end w:w="80" w:type="dxa"/>
            </w:tcMar>
          </w:tcPr>
          <w:p>
            <w:pPr>
              <w:spacing w:after="0"/>
            </w:pPr>
            <w:r>
              <w:rPr>
                <w:rFonts w:ascii="Aptos" w:hAnsi="Aptos"/>
                <w:sz w:val="14"/>
              </w:rPr>
              <w:t>ADR-003</w:t>
            </w:r>
          </w:p>
        </w:tc>
        <w:tc>
          <w:tcPr>
            <w:tcW w:type="dxa" w:w="3118"/>
            <w:vAlign w:val="top"/>
            <w:tcMar>
              <w:top w:w="60" w:type="dxa"/>
              <w:start w:w="80" w:type="dxa"/>
              <w:bottom w:w="60" w:type="dxa"/>
              <w:end w:w="80" w:type="dxa"/>
            </w:tcMar>
          </w:tcPr>
          <w:p>
            <w:pPr>
              <w:spacing w:after="0"/>
            </w:pPr>
            <w:r>
              <w:rPr>
                <w:rFonts w:ascii="Aptos" w:hAnsi="Aptos"/>
                <w:sz w:val="14"/>
              </w:rPr>
              <w:t>Scenario branch model</w:t>
            </w:r>
          </w:p>
        </w:tc>
        <w:tc>
          <w:tcPr>
            <w:tcW w:type="dxa" w:w="5669"/>
            <w:vAlign w:val="top"/>
            <w:tcMar>
              <w:top w:w="60" w:type="dxa"/>
              <w:start w:w="80" w:type="dxa"/>
              <w:bottom w:w="60" w:type="dxa"/>
              <w:end w:w="80" w:type="dxa"/>
            </w:tcMar>
          </w:tcPr>
          <w:p>
            <w:pPr>
              <w:spacing w:after="0"/>
            </w:pPr>
            <w:r>
              <w:rPr>
                <w:rFonts w:ascii="Aptos" w:hAnsi="Aptos"/>
                <w:sz w:val="14"/>
              </w:rPr>
              <w:t>Scenario stores deltas against a baseline plan version. Avoids duplicated datasets and keeps comparisons explainable.</w:t>
            </w:r>
          </w:p>
        </w:tc>
      </w:tr>
      <w:tr>
        <w:tc>
          <w:tcPr>
            <w:tcW w:type="dxa" w:w="1247"/>
            <w:vAlign w:val="top"/>
            <w:tcMar>
              <w:top w:w="60" w:type="dxa"/>
              <w:start w:w="80" w:type="dxa"/>
              <w:bottom w:w="60" w:type="dxa"/>
              <w:end w:w="80" w:type="dxa"/>
            </w:tcMar>
            <w:shd w:fill="F7F9FB"/>
          </w:tcPr>
          <w:p>
            <w:pPr>
              <w:spacing w:after="0"/>
            </w:pPr>
            <w:r>
              <w:rPr>
                <w:rFonts w:ascii="Aptos" w:hAnsi="Aptos"/>
                <w:sz w:val="14"/>
              </w:rPr>
              <w:t>ADR-004</w:t>
            </w:r>
          </w:p>
        </w:tc>
        <w:tc>
          <w:tcPr>
            <w:tcW w:type="dxa" w:w="3118"/>
            <w:vAlign w:val="top"/>
            <w:tcMar>
              <w:top w:w="60" w:type="dxa"/>
              <w:start w:w="80" w:type="dxa"/>
              <w:bottom w:w="60" w:type="dxa"/>
              <w:end w:w="80" w:type="dxa"/>
            </w:tcMar>
            <w:shd w:fill="F7F9FB"/>
          </w:tcPr>
          <w:p>
            <w:pPr>
              <w:spacing w:after="0"/>
            </w:pPr>
            <w:r>
              <w:rPr>
                <w:rFonts w:ascii="Aptos" w:hAnsi="Aptos"/>
                <w:sz w:val="14"/>
              </w:rPr>
              <w:t>Modular monolith first</w:t>
            </w:r>
          </w:p>
        </w:tc>
        <w:tc>
          <w:tcPr>
            <w:tcW w:type="dxa" w:w="5669"/>
            <w:vAlign w:val="top"/>
            <w:tcMar>
              <w:top w:w="60" w:type="dxa"/>
              <w:start w:w="80" w:type="dxa"/>
              <w:bottom w:w="60" w:type="dxa"/>
              <w:end w:w="80" w:type="dxa"/>
            </w:tcMar>
            <w:shd w:fill="F7F9FB"/>
          </w:tcPr>
          <w:p>
            <w:pPr>
              <w:spacing w:after="0"/>
            </w:pPr>
            <w:r>
              <w:rPr>
                <w:rFonts w:ascii="Aptos" w:hAnsi="Aptos"/>
                <w:sz w:val="14"/>
              </w:rPr>
              <w:t>Deploy one application boundary with internal modules before extracting services. Reduces distributed-system complexity while preserving bounded contexts.</w:t>
            </w:r>
          </w:p>
        </w:tc>
      </w:tr>
      <w:tr>
        <w:tc>
          <w:tcPr>
            <w:tcW w:type="dxa" w:w="1247"/>
            <w:vAlign w:val="top"/>
            <w:tcMar>
              <w:top w:w="60" w:type="dxa"/>
              <w:start w:w="80" w:type="dxa"/>
              <w:bottom w:w="60" w:type="dxa"/>
              <w:end w:w="80" w:type="dxa"/>
            </w:tcMar>
          </w:tcPr>
          <w:p>
            <w:pPr>
              <w:spacing w:after="0"/>
            </w:pPr>
            <w:r>
              <w:rPr>
                <w:rFonts w:ascii="Aptos" w:hAnsi="Aptos"/>
                <w:sz w:val="14"/>
              </w:rPr>
              <w:t>ADR-005</w:t>
            </w:r>
          </w:p>
        </w:tc>
        <w:tc>
          <w:tcPr>
            <w:tcW w:type="dxa" w:w="3118"/>
            <w:vAlign w:val="top"/>
            <w:tcMar>
              <w:top w:w="60" w:type="dxa"/>
              <w:start w:w="80" w:type="dxa"/>
              <w:bottom w:w="60" w:type="dxa"/>
              <w:end w:w="80" w:type="dxa"/>
            </w:tcMar>
          </w:tcPr>
          <w:p>
            <w:pPr>
              <w:spacing w:after="0"/>
            </w:pPr>
            <w:r>
              <w:rPr>
                <w:rFonts w:ascii="Aptos" w:hAnsi="Aptos"/>
                <w:sz w:val="14"/>
              </w:rPr>
              <w:t>On-premise first</w:t>
            </w:r>
          </w:p>
        </w:tc>
        <w:tc>
          <w:tcPr>
            <w:tcW w:type="dxa" w:w="5669"/>
            <w:vAlign w:val="top"/>
            <w:tcMar>
              <w:top w:w="60" w:type="dxa"/>
              <w:start w:w="80" w:type="dxa"/>
              <w:bottom w:w="60" w:type="dxa"/>
              <w:end w:w="80" w:type="dxa"/>
            </w:tcMar>
          </w:tcPr>
          <w:p>
            <w:pPr>
              <w:spacing w:after="0"/>
            </w:pPr>
            <w:r>
              <w:rPr>
                <w:rFonts w:ascii="Aptos" w:hAnsi="Aptos"/>
                <w:sz w:val="14"/>
              </w:rPr>
              <w:t>Core planning and data remain operational without internet. Supports plant continuity and local control.</w:t>
            </w:r>
          </w:p>
        </w:tc>
      </w:tr>
      <w:tr>
        <w:tc>
          <w:tcPr>
            <w:tcW w:type="dxa" w:w="1247"/>
            <w:vAlign w:val="top"/>
            <w:tcMar>
              <w:top w:w="60" w:type="dxa"/>
              <w:start w:w="80" w:type="dxa"/>
              <w:bottom w:w="60" w:type="dxa"/>
              <w:end w:w="80" w:type="dxa"/>
            </w:tcMar>
            <w:shd w:fill="F7F9FB"/>
          </w:tcPr>
          <w:p>
            <w:pPr>
              <w:spacing w:after="0"/>
            </w:pPr>
            <w:r>
              <w:rPr>
                <w:rFonts w:ascii="Aptos" w:hAnsi="Aptos"/>
                <w:sz w:val="14"/>
              </w:rPr>
              <w:t>ADR-006</w:t>
            </w:r>
          </w:p>
        </w:tc>
        <w:tc>
          <w:tcPr>
            <w:tcW w:type="dxa" w:w="3118"/>
            <w:vAlign w:val="top"/>
            <w:tcMar>
              <w:top w:w="60" w:type="dxa"/>
              <w:start w:w="80" w:type="dxa"/>
              <w:bottom w:w="60" w:type="dxa"/>
              <w:end w:w="80" w:type="dxa"/>
            </w:tcMar>
            <w:shd w:fill="F7F9FB"/>
          </w:tcPr>
          <w:p>
            <w:pPr>
              <w:spacing w:after="0"/>
            </w:pPr>
            <w:r>
              <w:rPr>
                <w:rFonts w:ascii="Aptos" w:hAnsi="Aptos"/>
                <w:sz w:val="14"/>
              </w:rPr>
              <w:t>SAP integration boundary</w:t>
            </w:r>
          </w:p>
        </w:tc>
        <w:tc>
          <w:tcPr>
            <w:tcW w:type="dxa" w:w="5669"/>
            <w:vAlign w:val="top"/>
            <w:tcMar>
              <w:top w:w="60" w:type="dxa"/>
              <w:start w:w="80" w:type="dxa"/>
              <w:bottom w:w="60" w:type="dxa"/>
              <w:end w:w="80" w:type="dxa"/>
            </w:tcMar>
            <w:shd w:fill="F7F9FB"/>
          </w:tcPr>
          <w:p>
            <w:pPr>
              <w:spacing w:after="0"/>
            </w:pPr>
            <w:r>
              <w:rPr>
                <w:rFonts w:ascii="Aptos" w:hAnsi="Aptos"/>
                <w:sz w:val="14"/>
              </w:rPr>
              <w:t>No direct SAP DB access; use released APIs/events/IDocs and approved RFC exceptions. Protects upgradeability and integrity.</w:t>
            </w:r>
          </w:p>
        </w:tc>
      </w:tr>
      <w:tr>
        <w:tc>
          <w:tcPr>
            <w:tcW w:type="dxa" w:w="1247"/>
            <w:vAlign w:val="top"/>
            <w:tcMar>
              <w:top w:w="60" w:type="dxa"/>
              <w:start w:w="80" w:type="dxa"/>
              <w:bottom w:w="60" w:type="dxa"/>
              <w:end w:w="80" w:type="dxa"/>
            </w:tcMar>
          </w:tcPr>
          <w:p>
            <w:pPr>
              <w:spacing w:after="0"/>
            </w:pPr>
            <w:r>
              <w:rPr>
                <w:rFonts w:ascii="Aptos" w:hAnsi="Aptos"/>
                <w:sz w:val="14"/>
              </w:rPr>
              <w:t>ADR-007</w:t>
            </w:r>
          </w:p>
        </w:tc>
        <w:tc>
          <w:tcPr>
            <w:tcW w:type="dxa" w:w="3118"/>
            <w:vAlign w:val="top"/>
            <w:tcMar>
              <w:top w:w="60" w:type="dxa"/>
              <w:start w:w="80" w:type="dxa"/>
              <w:bottom w:w="60" w:type="dxa"/>
              <w:end w:w="80" w:type="dxa"/>
            </w:tcMar>
          </w:tcPr>
          <w:p>
            <w:pPr>
              <w:spacing w:after="0"/>
            </w:pPr>
            <w:r>
              <w:rPr>
                <w:rFonts w:ascii="Aptos" w:hAnsi="Aptos"/>
                <w:sz w:val="14"/>
              </w:rPr>
              <w:t>Feasibility gate</w:t>
            </w:r>
          </w:p>
        </w:tc>
        <w:tc>
          <w:tcPr>
            <w:tcW w:type="dxa" w:w="5669"/>
            <w:vAlign w:val="top"/>
            <w:tcMar>
              <w:top w:w="60" w:type="dxa"/>
              <w:start w:w="80" w:type="dxa"/>
              <w:bottom w:w="60" w:type="dxa"/>
              <w:end w:w="80" w:type="dxa"/>
            </w:tcMar>
          </w:tcPr>
          <w:p>
            <w:pPr>
              <w:spacing w:after="0"/>
            </w:pPr>
            <w:r>
              <w:rPr>
                <w:rFonts w:ascii="Aptos" w:hAnsi="Aptos"/>
                <w:sz w:val="14"/>
              </w:rPr>
              <w:t>No infeasible alternative reaches final selection. Separates technical possibility from management preference.</w:t>
            </w:r>
          </w:p>
        </w:tc>
      </w:tr>
      <w:tr>
        <w:tc>
          <w:tcPr>
            <w:tcW w:type="dxa" w:w="1247"/>
            <w:vAlign w:val="top"/>
            <w:tcMar>
              <w:top w:w="60" w:type="dxa"/>
              <w:start w:w="80" w:type="dxa"/>
              <w:bottom w:w="60" w:type="dxa"/>
              <w:end w:w="80" w:type="dxa"/>
            </w:tcMar>
            <w:shd w:fill="F7F9FB"/>
          </w:tcPr>
          <w:p>
            <w:pPr>
              <w:spacing w:after="0"/>
            </w:pPr>
            <w:r>
              <w:rPr>
                <w:rFonts w:ascii="Aptos" w:hAnsi="Aptos"/>
                <w:sz w:val="14"/>
              </w:rPr>
              <w:t>ADR-008</w:t>
            </w:r>
          </w:p>
        </w:tc>
        <w:tc>
          <w:tcPr>
            <w:tcW w:type="dxa" w:w="3118"/>
            <w:vAlign w:val="top"/>
            <w:tcMar>
              <w:top w:w="60" w:type="dxa"/>
              <w:start w:w="80" w:type="dxa"/>
              <w:bottom w:w="60" w:type="dxa"/>
              <w:end w:w="80" w:type="dxa"/>
            </w:tcMar>
            <w:shd w:fill="F7F9FB"/>
          </w:tcPr>
          <w:p>
            <w:pPr>
              <w:spacing w:after="0"/>
            </w:pPr>
            <w:r>
              <w:rPr>
                <w:rFonts w:ascii="Aptos" w:hAnsi="Aptos"/>
                <w:sz w:val="14"/>
              </w:rPr>
              <w:t>Explainable optimization</w:t>
            </w:r>
          </w:p>
        </w:tc>
        <w:tc>
          <w:tcPr>
            <w:tcW w:type="dxa" w:w="5669"/>
            <w:vAlign w:val="top"/>
            <w:tcMar>
              <w:top w:w="60" w:type="dxa"/>
              <w:start w:w="80" w:type="dxa"/>
              <w:bottom w:w="60" w:type="dxa"/>
              <w:end w:w="80" w:type="dxa"/>
            </w:tcMar>
            <w:shd w:fill="F7F9FB"/>
          </w:tcPr>
          <w:p>
            <w:pPr>
              <w:spacing w:after="0"/>
            </w:pPr>
            <w:r>
              <w:rPr>
                <w:rFonts w:ascii="Aptos" w:hAnsi="Aptos"/>
                <w:sz w:val="14"/>
              </w:rPr>
              <w:t>Store objective terms, constraints, solver metadata and alternative deltas. Builds planner trust and enables audit.</w:t>
            </w:r>
          </w:p>
        </w:tc>
      </w:tr>
      <w:tr>
        <w:tc>
          <w:tcPr>
            <w:tcW w:type="dxa" w:w="1247"/>
            <w:vAlign w:val="top"/>
            <w:tcMar>
              <w:top w:w="60" w:type="dxa"/>
              <w:start w:w="80" w:type="dxa"/>
              <w:bottom w:w="60" w:type="dxa"/>
              <w:end w:w="80" w:type="dxa"/>
            </w:tcMar>
          </w:tcPr>
          <w:p>
            <w:pPr>
              <w:spacing w:after="0"/>
            </w:pPr>
            <w:r>
              <w:rPr>
                <w:rFonts w:ascii="Aptos" w:hAnsi="Aptos"/>
                <w:sz w:val="14"/>
              </w:rPr>
              <w:t>ADR-009</w:t>
            </w:r>
          </w:p>
        </w:tc>
        <w:tc>
          <w:tcPr>
            <w:tcW w:type="dxa" w:w="3118"/>
            <w:vAlign w:val="top"/>
            <w:tcMar>
              <w:top w:w="60" w:type="dxa"/>
              <w:start w:w="80" w:type="dxa"/>
              <w:bottom w:w="60" w:type="dxa"/>
              <w:end w:w="80" w:type="dxa"/>
            </w:tcMar>
          </w:tcPr>
          <w:p>
            <w:pPr>
              <w:spacing w:after="0"/>
            </w:pPr>
            <w:r>
              <w:rPr>
                <w:rFonts w:ascii="Aptos" w:hAnsi="Aptos"/>
                <w:sz w:val="14"/>
              </w:rPr>
              <w:t>AI boundary</w:t>
            </w:r>
          </w:p>
        </w:tc>
        <w:tc>
          <w:tcPr>
            <w:tcW w:type="dxa" w:w="5669"/>
            <w:vAlign w:val="top"/>
            <w:tcMar>
              <w:top w:w="60" w:type="dxa"/>
              <w:start w:w="80" w:type="dxa"/>
              <w:bottom w:w="60" w:type="dxa"/>
              <w:end w:w="80" w:type="dxa"/>
            </w:tcMar>
          </w:tcPr>
          <w:p>
            <w:pPr>
              <w:spacing w:after="0"/>
            </w:pPr>
            <w:r>
              <w:rPr>
                <w:rFonts w:ascii="Aptos" w:hAnsi="Aptos"/>
                <w:sz w:val="14"/>
              </w:rPr>
              <w:t>AI cannot directly mutate baseline or SAP. Prevents uncontrolled automation in mission-critical planning.</w:t>
            </w:r>
          </w:p>
        </w:tc>
      </w:tr>
      <w:tr>
        <w:tc>
          <w:tcPr>
            <w:tcW w:type="dxa" w:w="1247"/>
            <w:vAlign w:val="top"/>
            <w:tcMar>
              <w:top w:w="60" w:type="dxa"/>
              <w:start w:w="80" w:type="dxa"/>
              <w:bottom w:w="60" w:type="dxa"/>
              <w:end w:w="80" w:type="dxa"/>
            </w:tcMar>
            <w:shd w:fill="F7F9FB"/>
          </w:tcPr>
          <w:p>
            <w:pPr>
              <w:spacing w:after="0"/>
            </w:pPr>
            <w:r>
              <w:rPr>
                <w:rFonts w:ascii="Aptos" w:hAnsi="Aptos"/>
                <w:sz w:val="14"/>
              </w:rPr>
              <w:t>ADR-010</w:t>
            </w:r>
          </w:p>
        </w:tc>
        <w:tc>
          <w:tcPr>
            <w:tcW w:type="dxa" w:w="3118"/>
            <w:vAlign w:val="top"/>
            <w:tcMar>
              <w:top w:w="60" w:type="dxa"/>
              <w:start w:w="80" w:type="dxa"/>
              <w:bottom w:w="60" w:type="dxa"/>
              <w:end w:w="80" w:type="dxa"/>
            </w:tcMar>
            <w:shd w:fill="F7F9FB"/>
          </w:tcPr>
          <w:p>
            <w:pPr>
              <w:spacing w:after="0"/>
            </w:pPr>
            <w:r>
              <w:rPr>
                <w:rFonts w:ascii="Aptos" w:hAnsi="Aptos"/>
                <w:sz w:val="14"/>
              </w:rPr>
              <w:t>Learning as configuration</w:t>
            </w:r>
          </w:p>
        </w:tc>
        <w:tc>
          <w:tcPr>
            <w:tcW w:type="dxa" w:w="5669"/>
            <w:vAlign w:val="top"/>
            <w:tcMar>
              <w:top w:w="60" w:type="dxa"/>
              <w:start w:w="80" w:type="dxa"/>
              <w:bottom w:w="60" w:type="dxa"/>
              <w:end w:w="80" w:type="dxa"/>
            </w:tcMar>
            <w:shd w:fill="F7F9FB"/>
          </w:tcPr>
          <w:p>
            <w:pPr>
              <w:spacing w:after="0"/>
            </w:pPr>
            <w:r>
              <w:rPr>
                <w:rFonts w:ascii="Aptos" w:hAnsi="Aptos"/>
                <w:sz w:val="14"/>
              </w:rPr>
              <w:t>Initial lessons influence rules via explicit approved calibration links. Provides controlled learning before opaque ML.</w:t>
            </w:r>
          </w:p>
        </w:tc>
      </w:tr>
    </w:tbl>
    <w:p/>
    <w:p>
      <w:pPr>
        <w:pStyle w:val="Heading1"/>
        <w:keepNext/>
      </w:pPr>
      <w:r>
        <w:t>35. Glossary and Abbreviations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tcMar>
              <w:top w:w="60" w:type="dxa"/>
              <w:start w:w="80" w:type="dxa"/>
              <w:bottom w:w="60" w:type="dxa"/>
              <w:end w:w="80" w:type="dxa"/>
            </w:tcMar>
          </w:tcPr>
          <w:p>
            <w:r>
              <w:rPr>
                <w:rFonts w:ascii="Aptos" w:hAnsi="Aptos"/>
                <w:b/>
                <w:sz w:val="15"/>
              </w:rPr>
              <w:t>Term</w:t>
            </w:r>
          </w:p>
        </w:tc>
        <w:tc>
          <w:tcPr>
            <w:tcW w:type="dxa" w:w="7370"/>
            <w:shd w:fill="D9EAF7"/>
            <w:vAlign w:val="center"/>
            <w:tcMar>
              <w:top w:w="60" w:type="dxa"/>
              <w:start w:w="80" w:type="dxa"/>
              <w:bottom w:w="60" w:type="dxa"/>
              <w:end w:w="80" w:type="dxa"/>
            </w:tcMar>
          </w:tcPr>
          <w:p>
            <w:r>
              <w:rPr>
                <w:rFonts w:ascii="Aptos" w:hAnsi="Aptos"/>
                <w:b/>
                <w:sz w:val="15"/>
              </w:rPr>
              <w:t>Definition</w:t>
            </w:r>
          </w:p>
        </w:tc>
      </w:tr>
      <w:tr>
        <w:tc>
          <w:tcPr>
            <w:tcW w:type="dxa" w:w="2268"/>
            <w:vAlign w:val="top"/>
            <w:tcMar>
              <w:top w:w="60" w:type="dxa"/>
              <w:start w:w="80" w:type="dxa"/>
              <w:bottom w:w="60" w:type="dxa"/>
              <w:end w:w="80" w:type="dxa"/>
            </w:tcMar>
          </w:tcPr>
          <w:p>
            <w:pPr>
              <w:spacing w:after="0"/>
            </w:pPr>
            <w:r>
              <w:rPr>
                <w:rFonts w:ascii="Aptos" w:hAnsi="Aptos"/>
                <w:sz w:val="15"/>
              </w:rPr>
              <w:t>Actual</w:t>
            </w:r>
          </w:p>
        </w:tc>
        <w:tc>
          <w:tcPr>
            <w:tcW w:type="dxa" w:w="7370"/>
            <w:vAlign w:val="top"/>
            <w:tcMar>
              <w:top w:w="60" w:type="dxa"/>
              <w:start w:w="80" w:type="dxa"/>
              <w:bottom w:w="60" w:type="dxa"/>
              <w:end w:w="80" w:type="dxa"/>
            </w:tcMar>
          </w:tcPr>
          <w:p>
            <w:pPr>
              <w:spacing w:after="0"/>
            </w:pPr>
            <w:r>
              <w:rPr>
                <w:rFonts w:ascii="Aptos" w:hAnsi="Aptos"/>
                <w:sz w:val="15"/>
              </w:rPr>
              <w:t>Immutable execution fact for a closed planning day.</w:t>
            </w:r>
          </w:p>
        </w:tc>
      </w:tr>
      <w:tr>
        <w:tc>
          <w:tcPr>
            <w:tcW w:type="dxa" w:w="2268"/>
            <w:vAlign w:val="top"/>
            <w:tcMar>
              <w:top w:w="60" w:type="dxa"/>
              <w:start w:w="80" w:type="dxa"/>
              <w:bottom w:w="60" w:type="dxa"/>
              <w:end w:w="80" w:type="dxa"/>
            </w:tcMar>
            <w:shd w:fill="F7F9FB"/>
          </w:tcPr>
          <w:p>
            <w:pPr>
              <w:spacing w:after="0"/>
            </w:pPr>
            <w:r>
              <w:rPr>
                <w:rFonts w:ascii="Aptos" w:hAnsi="Aptos"/>
                <w:sz w:val="15"/>
              </w:rPr>
              <w:t>BOM</w:t>
            </w:r>
          </w:p>
        </w:tc>
        <w:tc>
          <w:tcPr>
            <w:tcW w:type="dxa" w:w="7370"/>
            <w:vAlign w:val="top"/>
            <w:tcMar>
              <w:top w:w="60" w:type="dxa"/>
              <w:start w:w="80" w:type="dxa"/>
              <w:bottom w:w="60" w:type="dxa"/>
              <w:end w:w="80" w:type="dxa"/>
            </w:tcMar>
            <w:shd w:fill="F7F9FB"/>
          </w:tcPr>
          <w:p>
            <w:pPr>
              <w:spacing w:after="0"/>
            </w:pPr>
            <w:r>
              <w:rPr>
                <w:rFonts w:ascii="Aptos" w:hAnsi="Aptos"/>
                <w:sz w:val="15"/>
              </w:rPr>
              <w:t>Bill of Material.</w:t>
            </w:r>
          </w:p>
        </w:tc>
      </w:tr>
      <w:tr>
        <w:tc>
          <w:tcPr>
            <w:tcW w:type="dxa" w:w="2268"/>
            <w:vAlign w:val="top"/>
            <w:tcMar>
              <w:top w:w="60" w:type="dxa"/>
              <w:start w:w="80" w:type="dxa"/>
              <w:bottom w:w="60" w:type="dxa"/>
              <w:end w:w="80" w:type="dxa"/>
            </w:tcMar>
          </w:tcPr>
          <w:p>
            <w:pPr>
              <w:spacing w:after="0"/>
            </w:pPr>
            <w:r>
              <w:rPr>
                <w:rFonts w:ascii="Aptos" w:hAnsi="Aptos"/>
                <w:sz w:val="15"/>
              </w:rPr>
              <w:t>BTP</w:t>
            </w:r>
          </w:p>
        </w:tc>
        <w:tc>
          <w:tcPr>
            <w:tcW w:type="dxa" w:w="7370"/>
            <w:vAlign w:val="top"/>
            <w:tcMar>
              <w:top w:w="60" w:type="dxa"/>
              <w:start w:w="80" w:type="dxa"/>
              <w:bottom w:w="60" w:type="dxa"/>
              <w:end w:w="80" w:type="dxa"/>
            </w:tcMar>
          </w:tcPr>
          <w:p>
            <w:pPr>
              <w:spacing w:after="0"/>
            </w:pPr>
            <w:r>
              <w:rPr>
                <w:rFonts w:ascii="Aptos" w:hAnsi="Aptos"/>
                <w:sz w:val="15"/>
              </w:rPr>
              <w:t>SAP Business Technology Platform.</w:t>
            </w:r>
          </w:p>
        </w:tc>
      </w:tr>
      <w:tr>
        <w:tc>
          <w:tcPr>
            <w:tcW w:type="dxa" w:w="2268"/>
            <w:vAlign w:val="top"/>
            <w:tcMar>
              <w:top w:w="60" w:type="dxa"/>
              <w:start w:w="80" w:type="dxa"/>
              <w:bottom w:w="60" w:type="dxa"/>
              <w:end w:w="80" w:type="dxa"/>
            </w:tcMar>
            <w:shd w:fill="F7F9FB"/>
          </w:tcPr>
          <w:p>
            <w:pPr>
              <w:spacing w:after="0"/>
            </w:pPr>
            <w:r>
              <w:rPr>
                <w:rFonts w:ascii="Aptos" w:hAnsi="Aptos"/>
                <w:sz w:val="15"/>
              </w:rPr>
              <w:t>CNF</w:t>
            </w:r>
          </w:p>
        </w:tc>
        <w:tc>
          <w:tcPr>
            <w:tcW w:type="dxa" w:w="7370"/>
            <w:vAlign w:val="top"/>
            <w:tcMar>
              <w:top w:w="60" w:type="dxa"/>
              <w:start w:w="80" w:type="dxa"/>
              <w:bottom w:w="60" w:type="dxa"/>
              <w:end w:w="80" w:type="dxa"/>
            </w:tcMar>
            <w:shd w:fill="F7F9FB"/>
          </w:tcPr>
          <w:p>
            <w:pPr>
              <w:spacing w:after="0"/>
            </w:pPr>
            <w:r>
              <w:rPr>
                <w:rFonts w:ascii="Aptos" w:hAnsi="Aptos"/>
                <w:sz w:val="15"/>
              </w:rPr>
              <w:t>Complete/final confirmation terminology used in SAP production execution contexts; exact semantics depend on configured process.</w:t>
            </w:r>
          </w:p>
        </w:tc>
      </w:tr>
      <w:tr>
        <w:tc>
          <w:tcPr>
            <w:tcW w:type="dxa" w:w="2268"/>
            <w:vAlign w:val="top"/>
            <w:tcMar>
              <w:top w:w="60" w:type="dxa"/>
              <w:start w:w="80" w:type="dxa"/>
              <w:bottom w:w="60" w:type="dxa"/>
              <w:end w:w="80" w:type="dxa"/>
            </w:tcMar>
          </w:tcPr>
          <w:p>
            <w:pPr>
              <w:spacing w:after="0"/>
            </w:pPr>
            <w:r>
              <w:rPr>
                <w:rFonts w:ascii="Aptos" w:hAnsi="Aptos"/>
                <w:sz w:val="15"/>
              </w:rPr>
              <w:t>CPI</w:t>
            </w:r>
          </w:p>
        </w:tc>
        <w:tc>
          <w:tcPr>
            <w:tcW w:type="dxa" w:w="7370"/>
            <w:vAlign w:val="top"/>
            <w:tcMar>
              <w:top w:w="60" w:type="dxa"/>
              <w:start w:w="80" w:type="dxa"/>
              <w:bottom w:w="60" w:type="dxa"/>
              <w:end w:w="80" w:type="dxa"/>
            </w:tcMar>
          </w:tcPr>
          <w:p>
            <w:pPr>
              <w:spacing w:after="0"/>
            </w:pPr>
            <w:r>
              <w:rPr>
                <w:rFonts w:ascii="Aptos" w:hAnsi="Aptos"/>
                <w:sz w:val="15"/>
              </w:rPr>
              <w:t>SAP Cloud Integration / historical naming context; current SAP product naming is Integration Suite Cloud Integration.</w:t>
            </w:r>
          </w:p>
        </w:tc>
      </w:tr>
      <w:tr>
        <w:tc>
          <w:tcPr>
            <w:tcW w:type="dxa" w:w="2268"/>
            <w:vAlign w:val="top"/>
            <w:tcMar>
              <w:top w:w="60" w:type="dxa"/>
              <w:start w:w="80" w:type="dxa"/>
              <w:bottom w:w="60" w:type="dxa"/>
              <w:end w:w="80" w:type="dxa"/>
            </w:tcMar>
            <w:shd w:fill="F7F9FB"/>
          </w:tcPr>
          <w:p>
            <w:pPr>
              <w:spacing w:after="0"/>
            </w:pPr>
            <w:r>
              <w:rPr>
                <w:rFonts w:ascii="Aptos" w:hAnsi="Aptos"/>
                <w:sz w:val="15"/>
              </w:rPr>
              <w:t>ERP</w:t>
            </w:r>
          </w:p>
        </w:tc>
        <w:tc>
          <w:tcPr>
            <w:tcW w:type="dxa" w:w="7370"/>
            <w:vAlign w:val="top"/>
            <w:tcMar>
              <w:top w:w="60" w:type="dxa"/>
              <w:start w:w="80" w:type="dxa"/>
              <w:bottom w:w="60" w:type="dxa"/>
              <w:end w:w="80" w:type="dxa"/>
            </w:tcMar>
            <w:shd w:fill="F7F9FB"/>
          </w:tcPr>
          <w:p>
            <w:pPr>
              <w:spacing w:after="0"/>
            </w:pPr>
            <w:r>
              <w:rPr>
                <w:rFonts w:ascii="Aptos" w:hAnsi="Aptos"/>
                <w:sz w:val="15"/>
              </w:rPr>
              <w:t>Enterprise Resource Planning.</w:t>
            </w:r>
          </w:p>
        </w:tc>
      </w:tr>
      <w:tr>
        <w:tc>
          <w:tcPr>
            <w:tcW w:type="dxa" w:w="2268"/>
            <w:vAlign w:val="top"/>
            <w:tcMar>
              <w:top w:w="60" w:type="dxa"/>
              <w:start w:w="80" w:type="dxa"/>
              <w:bottom w:w="60" w:type="dxa"/>
              <w:end w:w="80" w:type="dxa"/>
            </w:tcMar>
          </w:tcPr>
          <w:p>
            <w:pPr>
              <w:spacing w:after="0"/>
            </w:pPr>
            <w:r>
              <w:rPr>
                <w:rFonts w:ascii="Aptos" w:hAnsi="Aptos"/>
                <w:sz w:val="15"/>
              </w:rPr>
              <w:t>FEASIBLE</w:t>
            </w:r>
          </w:p>
        </w:tc>
        <w:tc>
          <w:tcPr>
            <w:tcW w:type="dxa" w:w="7370"/>
            <w:vAlign w:val="top"/>
            <w:tcMar>
              <w:top w:w="60" w:type="dxa"/>
              <w:start w:w="80" w:type="dxa"/>
              <w:bottom w:w="60" w:type="dxa"/>
              <w:end w:w="80" w:type="dxa"/>
            </w:tcMar>
          </w:tcPr>
          <w:p>
            <w:pPr>
              <w:spacing w:after="0"/>
            </w:pPr>
            <w:r>
              <w:rPr>
                <w:rFonts w:ascii="Aptos" w:hAnsi="Aptos"/>
                <w:sz w:val="15"/>
              </w:rPr>
              <w:t>All hard constraints satisfied for the plan horizon.</w:t>
            </w:r>
          </w:p>
        </w:tc>
      </w:tr>
      <w:tr>
        <w:tc>
          <w:tcPr>
            <w:tcW w:type="dxa" w:w="2268"/>
            <w:vAlign w:val="top"/>
            <w:tcMar>
              <w:top w:w="60" w:type="dxa"/>
              <w:start w:w="80" w:type="dxa"/>
              <w:bottom w:w="60" w:type="dxa"/>
              <w:end w:w="80" w:type="dxa"/>
            </w:tcMar>
            <w:shd w:fill="F7F9FB"/>
          </w:tcPr>
          <w:p>
            <w:pPr>
              <w:spacing w:after="0"/>
            </w:pPr>
            <w:r>
              <w:rPr>
                <w:rFonts w:ascii="Aptos" w:hAnsi="Aptos"/>
                <w:sz w:val="15"/>
              </w:rPr>
              <w:t>MES</w:t>
            </w:r>
          </w:p>
        </w:tc>
        <w:tc>
          <w:tcPr>
            <w:tcW w:type="dxa" w:w="7370"/>
            <w:vAlign w:val="top"/>
            <w:tcMar>
              <w:top w:w="60" w:type="dxa"/>
              <w:start w:w="80" w:type="dxa"/>
              <w:bottom w:w="60" w:type="dxa"/>
              <w:end w:w="80" w:type="dxa"/>
            </w:tcMar>
            <w:shd w:fill="F7F9FB"/>
          </w:tcPr>
          <w:p>
            <w:pPr>
              <w:spacing w:after="0"/>
            </w:pPr>
            <w:r>
              <w:rPr>
                <w:rFonts w:ascii="Aptos" w:hAnsi="Aptos"/>
                <w:sz w:val="15"/>
              </w:rPr>
              <w:t>Manufacturing Execution System.</w:t>
            </w:r>
          </w:p>
        </w:tc>
      </w:tr>
      <w:tr>
        <w:tc>
          <w:tcPr>
            <w:tcW w:type="dxa" w:w="2268"/>
            <w:vAlign w:val="top"/>
            <w:tcMar>
              <w:top w:w="60" w:type="dxa"/>
              <w:start w:w="80" w:type="dxa"/>
              <w:bottom w:w="60" w:type="dxa"/>
              <w:end w:w="80" w:type="dxa"/>
            </w:tcMar>
          </w:tcPr>
          <w:p>
            <w:pPr>
              <w:spacing w:after="0"/>
            </w:pPr>
            <w:r>
              <w:rPr>
                <w:rFonts w:ascii="Aptos" w:hAnsi="Aptos"/>
                <w:sz w:val="15"/>
              </w:rPr>
              <w:t>MRP</w:t>
            </w:r>
          </w:p>
        </w:tc>
        <w:tc>
          <w:tcPr>
            <w:tcW w:type="dxa" w:w="7370"/>
            <w:vAlign w:val="top"/>
            <w:tcMar>
              <w:top w:w="60" w:type="dxa"/>
              <w:start w:w="80" w:type="dxa"/>
              <w:bottom w:w="60" w:type="dxa"/>
              <w:end w:w="80" w:type="dxa"/>
            </w:tcMar>
          </w:tcPr>
          <w:p>
            <w:pPr>
              <w:spacing w:after="0"/>
            </w:pPr>
            <w:r>
              <w:rPr>
                <w:rFonts w:ascii="Aptos" w:hAnsi="Aptos"/>
                <w:sz w:val="15"/>
              </w:rPr>
              <w:t>Material Requirements Planning.</w:t>
            </w:r>
          </w:p>
        </w:tc>
      </w:tr>
      <w:tr>
        <w:tc>
          <w:tcPr>
            <w:tcW w:type="dxa" w:w="2268"/>
            <w:vAlign w:val="top"/>
            <w:tcMar>
              <w:top w:w="60" w:type="dxa"/>
              <w:start w:w="80" w:type="dxa"/>
              <w:bottom w:w="60" w:type="dxa"/>
              <w:end w:w="80" w:type="dxa"/>
            </w:tcMar>
            <w:shd w:fill="F7F9FB"/>
          </w:tcPr>
          <w:p>
            <w:pPr>
              <w:spacing w:after="0"/>
            </w:pPr>
            <w:r>
              <w:rPr>
                <w:rFonts w:ascii="Aptos" w:hAnsi="Aptos"/>
                <w:sz w:val="15"/>
              </w:rPr>
              <w:t>PARS</w:t>
            </w:r>
          </w:p>
        </w:tc>
        <w:tc>
          <w:tcPr>
            <w:tcW w:type="dxa" w:w="7370"/>
            <w:vAlign w:val="top"/>
            <w:tcMar>
              <w:top w:w="60" w:type="dxa"/>
              <w:start w:w="80" w:type="dxa"/>
              <w:bottom w:w="60" w:type="dxa"/>
              <w:end w:w="80" w:type="dxa"/>
            </w:tcMar>
            <w:shd w:fill="F7F9FB"/>
          </w:tcPr>
          <w:p>
            <w:pPr>
              <w:spacing w:after="0"/>
            </w:pPr>
            <w:r>
              <w:rPr>
                <w:rFonts w:ascii="Aptos" w:hAnsi="Aptos"/>
                <w:sz w:val="15"/>
              </w:rPr>
              <w:t>MAPNA Generator Engineering and Manufacturing Company.</w:t>
            </w:r>
          </w:p>
        </w:tc>
      </w:tr>
      <w:tr>
        <w:tc>
          <w:tcPr>
            <w:tcW w:type="dxa" w:w="2268"/>
            <w:vAlign w:val="top"/>
            <w:tcMar>
              <w:top w:w="60" w:type="dxa"/>
              <w:start w:w="80" w:type="dxa"/>
              <w:bottom w:w="60" w:type="dxa"/>
              <w:end w:w="80" w:type="dxa"/>
            </w:tcMar>
          </w:tcPr>
          <w:p>
            <w:pPr>
              <w:spacing w:after="0"/>
            </w:pPr>
            <w:r>
              <w:rPr>
                <w:rFonts w:ascii="Aptos" w:hAnsi="Aptos"/>
                <w:sz w:val="15"/>
              </w:rPr>
              <w:t>PCNF</w:t>
            </w:r>
          </w:p>
        </w:tc>
        <w:tc>
          <w:tcPr>
            <w:tcW w:type="dxa" w:w="7370"/>
            <w:vAlign w:val="top"/>
            <w:tcMar>
              <w:top w:w="60" w:type="dxa"/>
              <w:start w:w="80" w:type="dxa"/>
              <w:bottom w:w="60" w:type="dxa"/>
              <w:end w:w="80" w:type="dxa"/>
            </w:tcMar>
          </w:tcPr>
          <w:p>
            <w:pPr>
              <w:spacing w:after="0"/>
            </w:pPr>
            <w:r>
              <w:rPr>
                <w:rFonts w:ascii="Aptos" w:hAnsi="Aptos"/>
                <w:sz w:val="15"/>
              </w:rPr>
              <w:t>Partial confirmation terminology used in SAP production execution contexts.</w:t>
            </w:r>
          </w:p>
        </w:tc>
      </w:tr>
      <w:tr>
        <w:tc>
          <w:tcPr>
            <w:tcW w:type="dxa" w:w="2268"/>
            <w:vAlign w:val="top"/>
            <w:tcMar>
              <w:top w:w="60" w:type="dxa"/>
              <w:start w:w="80" w:type="dxa"/>
              <w:bottom w:w="60" w:type="dxa"/>
              <w:end w:w="80" w:type="dxa"/>
            </w:tcMar>
            <w:shd w:fill="F7F9FB"/>
          </w:tcPr>
          <w:p>
            <w:pPr>
              <w:spacing w:after="0"/>
            </w:pPr>
            <w:r>
              <w:rPr>
                <w:rFonts w:ascii="Aptos" w:hAnsi="Aptos"/>
                <w:sz w:val="15"/>
              </w:rPr>
              <w:t>PLAN VERSION</w:t>
            </w:r>
          </w:p>
        </w:tc>
        <w:tc>
          <w:tcPr>
            <w:tcW w:type="dxa" w:w="7370"/>
            <w:vAlign w:val="top"/>
            <w:tcMar>
              <w:top w:w="60" w:type="dxa"/>
              <w:start w:w="80" w:type="dxa"/>
              <w:bottom w:w="60" w:type="dxa"/>
              <w:end w:w="80" w:type="dxa"/>
            </w:tcMar>
            <w:shd w:fill="F7F9FB"/>
          </w:tcPr>
          <w:p>
            <w:pPr>
              <w:spacing w:after="0"/>
            </w:pPr>
            <w:r>
              <w:rPr>
                <w:rFonts w:ascii="Aptos" w:hAnsi="Aptos"/>
                <w:sz w:val="15"/>
              </w:rPr>
              <w:t>Immutable published future plan snapshot.</w:t>
            </w:r>
          </w:p>
        </w:tc>
      </w:tr>
      <w:tr>
        <w:tc>
          <w:tcPr>
            <w:tcW w:type="dxa" w:w="2268"/>
            <w:vAlign w:val="top"/>
            <w:tcMar>
              <w:top w:w="60" w:type="dxa"/>
              <w:start w:w="80" w:type="dxa"/>
              <w:bottom w:w="60" w:type="dxa"/>
              <w:end w:w="80" w:type="dxa"/>
            </w:tcMar>
          </w:tcPr>
          <w:p>
            <w:pPr>
              <w:spacing w:after="0"/>
            </w:pPr>
            <w:r>
              <w:rPr>
                <w:rFonts w:ascii="Aptos" w:hAnsi="Aptos"/>
                <w:sz w:val="15"/>
              </w:rPr>
              <w:t>SCENARIO</w:t>
            </w:r>
          </w:p>
        </w:tc>
        <w:tc>
          <w:tcPr>
            <w:tcW w:type="dxa" w:w="7370"/>
            <w:vAlign w:val="top"/>
            <w:tcMar>
              <w:top w:w="60" w:type="dxa"/>
              <w:start w:w="80" w:type="dxa"/>
              <w:bottom w:w="60" w:type="dxa"/>
              <w:end w:w="80" w:type="dxa"/>
            </w:tcMar>
          </w:tcPr>
          <w:p>
            <w:pPr>
              <w:spacing w:after="0"/>
            </w:pPr>
            <w:r>
              <w:rPr>
                <w:rFonts w:ascii="Aptos" w:hAnsi="Aptos"/>
                <w:sz w:val="15"/>
              </w:rPr>
              <w:t>Branch from a specific plan version with future overrides.</w:t>
            </w:r>
          </w:p>
        </w:tc>
      </w:tr>
      <w:tr>
        <w:tc>
          <w:tcPr>
            <w:tcW w:type="dxa" w:w="2268"/>
            <w:vAlign w:val="top"/>
            <w:tcMar>
              <w:top w:w="60" w:type="dxa"/>
              <w:start w:w="80" w:type="dxa"/>
              <w:bottom w:w="60" w:type="dxa"/>
              <w:end w:w="80" w:type="dxa"/>
            </w:tcMar>
            <w:shd w:fill="F7F9FB"/>
          </w:tcPr>
          <w:p>
            <w:pPr>
              <w:spacing w:after="0"/>
            </w:pPr>
            <w:r>
              <w:rPr>
                <w:rFonts w:ascii="Aptos" w:hAnsi="Aptos"/>
                <w:sz w:val="15"/>
              </w:rPr>
              <w:t>RESOURCE CRISIS</w:t>
            </w:r>
          </w:p>
        </w:tc>
        <w:tc>
          <w:tcPr>
            <w:tcW w:type="dxa" w:w="7370"/>
            <w:vAlign w:val="top"/>
            <w:tcMar>
              <w:top w:w="60" w:type="dxa"/>
              <w:start w:w="80" w:type="dxa"/>
              <w:bottom w:w="60" w:type="dxa"/>
              <w:end w:w="80" w:type="dxa"/>
            </w:tcMar>
            <w:shd w:fill="F7F9FB"/>
          </w:tcPr>
          <w:p>
            <w:pPr>
              <w:spacing w:after="0"/>
            </w:pPr>
            <w:r>
              <w:rPr>
                <w:rFonts w:ascii="Aptos" w:hAnsi="Aptos"/>
                <w:sz w:val="15"/>
              </w:rPr>
              <w:t>No feasible plan under current constraints and search rules.</w:t>
            </w:r>
          </w:p>
        </w:tc>
      </w:tr>
      <w:tr>
        <w:tc>
          <w:tcPr>
            <w:tcW w:type="dxa" w:w="2268"/>
            <w:vAlign w:val="top"/>
            <w:tcMar>
              <w:top w:w="60" w:type="dxa"/>
              <w:start w:w="80" w:type="dxa"/>
              <w:bottom w:w="60" w:type="dxa"/>
              <w:end w:w="80" w:type="dxa"/>
            </w:tcMar>
          </w:tcPr>
          <w:p>
            <w:pPr>
              <w:spacing w:after="0"/>
            </w:pPr>
            <w:r>
              <w:rPr>
                <w:rFonts w:ascii="Aptos" w:hAnsi="Aptos"/>
                <w:sz w:val="15"/>
              </w:rPr>
              <w:t>S/4HANA</w:t>
            </w:r>
          </w:p>
        </w:tc>
        <w:tc>
          <w:tcPr>
            <w:tcW w:type="dxa" w:w="7370"/>
            <w:vAlign w:val="top"/>
            <w:tcMar>
              <w:top w:w="60" w:type="dxa"/>
              <w:start w:w="80" w:type="dxa"/>
              <w:bottom w:w="60" w:type="dxa"/>
              <w:end w:w="80" w:type="dxa"/>
            </w:tcMar>
          </w:tcPr>
          <w:p>
            <w:pPr>
              <w:spacing w:after="0"/>
            </w:pPr>
            <w:r>
              <w:rPr>
                <w:rFonts w:ascii="Aptos" w:hAnsi="Aptos"/>
                <w:sz w:val="15"/>
              </w:rPr>
              <w:t>SAP ERP platform referenced by this architecture.</w:t>
            </w:r>
          </w:p>
        </w:tc>
      </w:tr>
      <w:tr>
        <w:tc>
          <w:tcPr>
            <w:tcW w:type="dxa" w:w="2268"/>
            <w:vAlign w:val="top"/>
            <w:tcMar>
              <w:top w:w="60" w:type="dxa"/>
              <w:start w:w="80" w:type="dxa"/>
              <w:bottom w:w="60" w:type="dxa"/>
              <w:end w:w="80" w:type="dxa"/>
            </w:tcMar>
            <w:shd w:fill="F7F9FB"/>
          </w:tcPr>
          <w:p>
            <w:pPr>
              <w:spacing w:after="0"/>
            </w:pPr>
            <w:r>
              <w:rPr>
                <w:rFonts w:ascii="Aptos" w:hAnsi="Aptos"/>
                <w:sz w:val="15"/>
              </w:rPr>
              <w:t>STATE HASH</w:t>
            </w:r>
          </w:p>
        </w:tc>
        <w:tc>
          <w:tcPr>
            <w:tcW w:type="dxa" w:w="7370"/>
            <w:vAlign w:val="top"/>
            <w:tcMar>
              <w:top w:w="60" w:type="dxa"/>
              <w:start w:w="80" w:type="dxa"/>
              <w:bottom w:w="60" w:type="dxa"/>
              <w:end w:w="80" w:type="dxa"/>
            </w:tcMar>
            <w:shd w:fill="F7F9FB"/>
          </w:tcPr>
          <w:p>
            <w:pPr>
              <w:spacing w:after="0"/>
            </w:pPr>
            <w:r>
              <w:rPr>
                <w:rFonts w:ascii="Aptos" w:hAnsi="Aptos"/>
                <w:sz w:val="15"/>
              </w:rPr>
              <w:t>Deterministic fingerprint of calculation inputs/results.</w:t>
            </w:r>
          </w:p>
        </w:tc>
      </w:tr>
      <w:tr>
        <w:tc>
          <w:tcPr>
            <w:tcW w:type="dxa" w:w="2268"/>
            <w:vAlign w:val="top"/>
            <w:tcMar>
              <w:top w:w="60" w:type="dxa"/>
              <w:start w:w="80" w:type="dxa"/>
              <w:bottom w:w="60" w:type="dxa"/>
              <w:end w:w="80" w:type="dxa"/>
            </w:tcMar>
          </w:tcPr>
          <w:p>
            <w:pPr>
              <w:spacing w:after="0"/>
            </w:pPr>
            <w:r>
              <w:rPr>
                <w:rFonts w:ascii="Aptos" w:hAnsi="Aptos"/>
                <w:sz w:val="15"/>
              </w:rPr>
              <w:t>TECO</w:t>
            </w:r>
          </w:p>
        </w:tc>
        <w:tc>
          <w:tcPr>
            <w:tcW w:type="dxa" w:w="7370"/>
            <w:vAlign w:val="top"/>
            <w:tcMar>
              <w:top w:w="60" w:type="dxa"/>
              <w:start w:w="80" w:type="dxa"/>
              <w:bottom w:w="60" w:type="dxa"/>
              <w:end w:w="80" w:type="dxa"/>
            </w:tcMar>
          </w:tcPr>
          <w:p>
            <w:pPr>
              <w:spacing w:after="0"/>
            </w:pPr>
            <w:r>
              <w:rPr>
                <w:rFonts w:ascii="Aptos" w:hAnsi="Aptos"/>
                <w:sz w:val="15"/>
              </w:rPr>
              <w:t>Technical completion status in SAP; exact settlement/accounting behavior must follow SAP configuration.</w:t>
            </w:r>
          </w:p>
        </w:tc>
      </w:tr>
      <w:tr>
        <w:tc>
          <w:tcPr>
            <w:tcW w:type="dxa" w:w="2268"/>
            <w:vAlign w:val="top"/>
            <w:tcMar>
              <w:top w:w="60" w:type="dxa"/>
              <w:start w:w="80" w:type="dxa"/>
              <w:bottom w:w="60" w:type="dxa"/>
              <w:end w:w="80" w:type="dxa"/>
            </w:tcMar>
            <w:shd w:fill="F7F9FB"/>
          </w:tcPr>
          <w:p>
            <w:pPr>
              <w:spacing w:after="0"/>
            </w:pPr>
            <w:r>
              <w:rPr>
                <w:rFonts w:ascii="Aptos" w:hAnsi="Aptos"/>
                <w:sz w:val="15"/>
              </w:rPr>
              <w:t>WIP</w:t>
            </w:r>
          </w:p>
        </w:tc>
        <w:tc>
          <w:tcPr>
            <w:tcW w:type="dxa" w:w="7370"/>
            <w:vAlign w:val="top"/>
            <w:tcMar>
              <w:top w:w="60" w:type="dxa"/>
              <w:start w:w="80" w:type="dxa"/>
              <w:bottom w:w="60" w:type="dxa"/>
              <w:end w:w="80" w:type="dxa"/>
            </w:tcMar>
            <w:shd w:fill="F7F9FB"/>
          </w:tcPr>
          <w:p>
            <w:pPr>
              <w:spacing w:after="0"/>
            </w:pPr>
            <w:r>
              <w:rPr>
                <w:rFonts w:ascii="Aptos" w:hAnsi="Aptos"/>
                <w:sz w:val="15"/>
              </w:rPr>
              <w:t>Work in Process.</w:t>
            </w:r>
          </w:p>
        </w:tc>
      </w:tr>
      <w:tr>
        <w:tc>
          <w:tcPr>
            <w:tcW w:type="dxa" w:w="2268"/>
            <w:vAlign w:val="top"/>
            <w:tcMar>
              <w:top w:w="60" w:type="dxa"/>
              <w:start w:w="80" w:type="dxa"/>
              <w:bottom w:w="60" w:type="dxa"/>
              <w:end w:w="80" w:type="dxa"/>
            </w:tcMar>
          </w:tcPr>
          <w:p>
            <w:pPr>
              <w:spacing w:after="0"/>
            </w:pPr>
            <w:r>
              <w:rPr>
                <w:rFonts w:ascii="Aptos" w:hAnsi="Aptos"/>
                <w:sz w:val="15"/>
              </w:rPr>
              <w:t>What-if</w:t>
            </w:r>
          </w:p>
        </w:tc>
        <w:tc>
          <w:tcPr>
            <w:tcW w:type="dxa" w:w="7370"/>
            <w:vAlign w:val="top"/>
            <w:tcMar>
              <w:top w:w="60" w:type="dxa"/>
              <w:start w:w="80" w:type="dxa"/>
              <w:bottom w:w="60" w:type="dxa"/>
              <w:end w:w="80" w:type="dxa"/>
            </w:tcMar>
          </w:tcPr>
          <w:p>
            <w:pPr>
              <w:spacing w:after="0"/>
            </w:pPr>
            <w:r>
              <w:rPr>
                <w:rFonts w:ascii="Aptos" w:hAnsi="Aptos"/>
                <w:sz w:val="15"/>
              </w:rPr>
              <w:t>Controlled future branch in which one or more decision variables are changed.</w:t>
            </w:r>
          </w:p>
        </w:tc>
      </w:tr>
    </w:tbl>
    <w:p/>
    <w:p>
      <w:pPr>
        <w:pStyle w:val="Heading1"/>
        <w:keepNext/>
      </w:pPr>
      <w:r>
        <w:t>Appendix A. Canonical Event Catalog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608"/>
            <w:shd w:fill="D9EAF7"/>
            <w:vAlign w:val="center"/>
            <w:tcMar>
              <w:top w:w="60" w:type="dxa"/>
              <w:start w:w="80" w:type="dxa"/>
              <w:bottom w:w="60" w:type="dxa"/>
              <w:end w:w="80" w:type="dxa"/>
            </w:tcMar>
          </w:tcPr>
          <w:p>
            <w:r>
              <w:rPr>
                <w:rFonts w:ascii="Aptos" w:hAnsi="Aptos"/>
                <w:b/>
                <w:sz w:val="14"/>
              </w:rPr>
              <w:t>Event</w:t>
            </w:r>
          </w:p>
        </w:tc>
        <w:tc>
          <w:tcPr>
            <w:tcW w:type="dxa" w:w="1814"/>
            <w:shd w:fill="D9EAF7"/>
            <w:vAlign w:val="center"/>
            <w:tcMar>
              <w:top w:w="60" w:type="dxa"/>
              <w:start w:w="80" w:type="dxa"/>
              <w:bottom w:w="60" w:type="dxa"/>
              <w:end w:w="80" w:type="dxa"/>
            </w:tcMar>
          </w:tcPr>
          <w:p>
            <w:r>
              <w:rPr>
                <w:rFonts w:ascii="Aptos" w:hAnsi="Aptos"/>
                <w:b/>
                <w:sz w:val="14"/>
              </w:rPr>
              <w:t>Time class</w:t>
            </w:r>
          </w:p>
        </w:tc>
        <w:tc>
          <w:tcPr>
            <w:tcW w:type="dxa" w:w="2438"/>
            <w:shd w:fill="D9EAF7"/>
            <w:vAlign w:val="center"/>
            <w:tcMar>
              <w:top w:w="60" w:type="dxa"/>
              <w:start w:w="80" w:type="dxa"/>
              <w:bottom w:w="60" w:type="dxa"/>
              <w:end w:w="80" w:type="dxa"/>
            </w:tcMar>
          </w:tcPr>
          <w:p>
            <w:r>
              <w:rPr>
                <w:rFonts w:ascii="Aptos" w:hAnsi="Aptos"/>
                <w:b/>
                <w:sz w:val="14"/>
              </w:rPr>
              <w:t>Target</w:t>
            </w:r>
          </w:p>
        </w:tc>
        <w:tc>
          <w:tcPr>
            <w:tcW w:type="dxa" w:w="2835"/>
            <w:shd w:fill="D9EAF7"/>
            <w:vAlign w:val="center"/>
            <w:tcMar>
              <w:top w:w="60" w:type="dxa"/>
              <w:start w:w="80" w:type="dxa"/>
              <w:bottom w:w="60" w:type="dxa"/>
              <w:end w:w="80" w:type="dxa"/>
            </w:tcMar>
          </w:tcPr>
          <w:p>
            <w:r>
              <w:rPr>
                <w:rFonts w:ascii="Aptos" w:hAnsi="Aptos"/>
                <w:b/>
                <w:sz w:val="14"/>
              </w:rPr>
              <w:t>Effect</w:t>
            </w:r>
          </w:p>
        </w:tc>
      </w:tr>
      <w:tr>
        <w:tc>
          <w:tcPr>
            <w:tcW w:type="dxa" w:w="2608"/>
            <w:vAlign w:val="top"/>
            <w:tcMar>
              <w:top w:w="60" w:type="dxa"/>
              <w:start w:w="80" w:type="dxa"/>
              <w:bottom w:w="60" w:type="dxa"/>
              <w:end w:w="80" w:type="dxa"/>
            </w:tcMar>
          </w:tcPr>
          <w:p>
            <w:pPr>
              <w:spacing w:after="0"/>
            </w:pPr>
            <w:r>
              <w:rPr>
                <w:rFonts w:ascii="Aptos" w:hAnsi="Aptos"/>
                <w:sz w:val="14"/>
              </w:rPr>
              <w:t>PRODUCTION_ORDER_CREATED</w:t>
            </w:r>
          </w:p>
        </w:tc>
        <w:tc>
          <w:tcPr>
            <w:tcW w:type="dxa" w:w="1814"/>
            <w:vAlign w:val="top"/>
            <w:tcMar>
              <w:top w:w="60" w:type="dxa"/>
              <w:start w:w="80" w:type="dxa"/>
              <w:bottom w:w="60" w:type="dxa"/>
              <w:end w:w="80" w:type="dxa"/>
            </w:tcMar>
          </w:tcPr>
          <w:p>
            <w:pPr>
              <w:spacing w:after="0"/>
            </w:pPr>
            <w:r>
              <w:rPr>
                <w:rFonts w:ascii="Aptos" w:hAnsi="Aptos"/>
                <w:sz w:val="14"/>
              </w:rPr>
              <w:t>Future</w:t>
            </w:r>
          </w:p>
        </w:tc>
        <w:tc>
          <w:tcPr>
            <w:tcW w:type="dxa" w:w="2438"/>
            <w:vAlign w:val="top"/>
            <w:tcMar>
              <w:top w:w="60" w:type="dxa"/>
              <w:start w:w="80" w:type="dxa"/>
              <w:bottom w:w="60" w:type="dxa"/>
              <w:end w:w="80" w:type="dxa"/>
            </w:tcMar>
          </w:tcPr>
          <w:p>
            <w:pPr>
              <w:spacing w:after="0"/>
            </w:pPr>
            <w:r>
              <w:rPr>
                <w:rFonts w:ascii="Aptos" w:hAnsi="Aptos"/>
                <w:sz w:val="14"/>
              </w:rPr>
              <w:t>production_order</w:t>
            </w:r>
          </w:p>
        </w:tc>
        <w:tc>
          <w:tcPr>
            <w:tcW w:type="dxa" w:w="2835"/>
            <w:vAlign w:val="top"/>
            <w:tcMar>
              <w:top w:w="60" w:type="dxa"/>
              <w:start w:w="80" w:type="dxa"/>
              <w:bottom w:w="60" w:type="dxa"/>
              <w:end w:w="80" w:type="dxa"/>
            </w:tcMar>
          </w:tcPr>
          <w:p>
            <w:pPr>
              <w:spacing w:after="0"/>
            </w:pPr>
            <w:r>
              <w:rPr>
                <w:rFonts w:ascii="Aptos" w:hAnsi="Aptos"/>
                <w:sz w:val="14"/>
              </w:rPr>
              <w:t>Creates future workload.</w:t>
            </w:r>
          </w:p>
        </w:tc>
      </w:tr>
      <w:tr>
        <w:tc>
          <w:tcPr>
            <w:tcW w:type="dxa" w:w="2608"/>
            <w:vAlign w:val="top"/>
            <w:tcMar>
              <w:top w:w="60" w:type="dxa"/>
              <w:start w:w="80" w:type="dxa"/>
              <w:bottom w:w="60" w:type="dxa"/>
              <w:end w:w="80" w:type="dxa"/>
            </w:tcMar>
            <w:shd w:fill="F7F9FB"/>
          </w:tcPr>
          <w:p>
            <w:pPr>
              <w:spacing w:after="0"/>
            </w:pPr>
            <w:r>
              <w:rPr>
                <w:rFonts w:ascii="Aptos" w:hAnsi="Aptos"/>
                <w:sz w:val="14"/>
              </w:rPr>
              <w:t>PRODUCTION_ORDER_PRIORITY_CHANGED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production_order</w:t>
            </w:r>
          </w:p>
        </w:tc>
        <w:tc>
          <w:tcPr>
            <w:tcW w:type="dxa" w:w="2835"/>
            <w:vAlign w:val="top"/>
            <w:tcMar>
              <w:top w:w="60" w:type="dxa"/>
              <w:start w:w="80" w:type="dxa"/>
              <w:bottom w:w="60" w:type="dxa"/>
              <w:end w:w="80" w:type="dxa"/>
            </w:tcMar>
            <w:shd w:fill="F7F9FB"/>
          </w:tcPr>
          <w:p>
            <w:pPr>
              <w:spacing w:after="0"/>
            </w:pPr>
            <w:r>
              <w:rPr>
                <w:rFonts w:ascii="Aptos" w:hAnsi="Aptos"/>
                <w:sz w:val="14"/>
              </w:rPr>
              <w:t>Changes competition priority from effective day.</w:t>
            </w:r>
          </w:p>
        </w:tc>
      </w:tr>
      <w:tr>
        <w:tc>
          <w:tcPr>
            <w:tcW w:type="dxa" w:w="2608"/>
            <w:vAlign w:val="top"/>
            <w:tcMar>
              <w:top w:w="60" w:type="dxa"/>
              <w:start w:w="80" w:type="dxa"/>
              <w:bottom w:w="60" w:type="dxa"/>
              <w:end w:w="80" w:type="dxa"/>
            </w:tcMar>
          </w:tcPr>
          <w:p>
            <w:pPr>
              <w:spacing w:after="0"/>
            </w:pPr>
            <w:r>
              <w:rPr>
                <w:rFonts w:ascii="Aptos" w:hAnsi="Aptos"/>
                <w:sz w:val="14"/>
              </w:rPr>
              <w:t>MACHINE_BREAKDOWN</w:t>
            </w:r>
          </w:p>
        </w:tc>
        <w:tc>
          <w:tcPr>
            <w:tcW w:type="dxa" w:w="1814"/>
            <w:vAlign w:val="top"/>
            <w:tcMar>
              <w:top w:w="60" w:type="dxa"/>
              <w:start w:w="80" w:type="dxa"/>
              <w:bottom w:w="60" w:type="dxa"/>
              <w:end w:w="80" w:type="dxa"/>
            </w:tcMar>
          </w:tcPr>
          <w:p>
            <w:pPr>
              <w:spacing w:after="0"/>
            </w:pPr>
            <w:r>
              <w:rPr>
                <w:rFonts w:ascii="Aptos" w:hAnsi="Aptos"/>
                <w:sz w:val="14"/>
              </w:rPr>
              <w:t>Future/Actual trigger</w:t>
            </w:r>
          </w:p>
        </w:tc>
        <w:tc>
          <w:tcPr>
            <w:tcW w:type="dxa" w:w="2438"/>
            <w:vAlign w:val="top"/>
            <w:tcMar>
              <w:top w:w="60" w:type="dxa"/>
              <w:start w:w="80" w:type="dxa"/>
              <w:bottom w:w="60" w:type="dxa"/>
              <w:end w:w="80" w:type="dxa"/>
            </w:tcMar>
          </w:tcPr>
          <w:p>
            <w:pPr>
              <w:spacing w:after="0"/>
            </w:pPr>
            <w:r>
              <w:rPr>
                <w:rFonts w:ascii="Aptos" w:hAnsi="Aptos"/>
                <w:sz w:val="14"/>
              </w:rPr>
              <w:t>work_center</w:t>
            </w:r>
          </w:p>
        </w:tc>
        <w:tc>
          <w:tcPr>
            <w:tcW w:type="dxa" w:w="2835"/>
            <w:vAlign w:val="top"/>
            <w:tcMar>
              <w:top w:w="60" w:type="dxa"/>
              <w:start w:w="80" w:type="dxa"/>
              <w:bottom w:w="60" w:type="dxa"/>
              <w:end w:w="80" w:type="dxa"/>
            </w:tcMar>
          </w:tcPr>
          <w:p>
            <w:pPr>
              <w:spacing w:after="0"/>
            </w:pPr>
            <w:r>
              <w:rPr>
                <w:rFonts w:ascii="Aptos" w:hAnsi="Aptos"/>
                <w:sz w:val="14"/>
              </w:rPr>
              <w:t>Removes capacity from effective day.</w:t>
            </w:r>
          </w:p>
        </w:tc>
      </w:tr>
      <w:tr>
        <w:tc>
          <w:tcPr>
            <w:tcW w:type="dxa" w:w="2608"/>
            <w:vAlign w:val="top"/>
            <w:tcMar>
              <w:top w:w="60" w:type="dxa"/>
              <w:start w:w="80" w:type="dxa"/>
              <w:bottom w:w="60" w:type="dxa"/>
              <w:end w:w="80" w:type="dxa"/>
            </w:tcMar>
            <w:shd w:fill="F7F9FB"/>
          </w:tcPr>
          <w:p>
            <w:pPr>
              <w:spacing w:after="0"/>
            </w:pPr>
            <w:r>
              <w:rPr>
                <w:rFonts w:ascii="Aptos" w:hAnsi="Aptos"/>
                <w:sz w:val="14"/>
              </w:rPr>
              <w:t>MACHINE_REPAIRED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work_center</w:t>
            </w:r>
          </w:p>
        </w:tc>
        <w:tc>
          <w:tcPr>
            <w:tcW w:type="dxa" w:w="2835"/>
            <w:vAlign w:val="top"/>
            <w:tcMar>
              <w:top w:w="60" w:type="dxa"/>
              <w:start w:w="80" w:type="dxa"/>
              <w:bottom w:w="60" w:type="dxa"/>
              <w:end w:w="80" w:type="dxa"/>
            </w:tcMar>
            <w:shd w:fill="F7F9FB"/>
          </w:tcPr>
          <w:p>
            <w:pPr>
              <w:spacing w:after="0"/>
            </w:pPr>
            <w:r>
              <w:rPr>
                <w:rFonts w:ascii="Aptos" w:hAnsi="Aptos"/>
                <w:sz w:val="14"/>
              </w:rPr>
              <w:t>Restores capacity from effective day.</w:t>
            </w:r>
          </w:p>
        </w:tc>
      </w:tr>
      <w:tr>
        <w:tc>
          <w:tcPr>
            <w:tcW w:type="dxa" w:w="2608"/>
            <w:vAlign w:val="top"/>
            <w:tcMar>
              <w:top w:w="60" w:type="dxa"/>
              <w:start w:w="80" w:type="dxa"/>
              <w:bottom w:w="60" w:type="dxa"/>
              <w:end w:w="80" w:type="dxa"/>
            </w:tcMar>
          </w:tcPr>
          <w:p>
            <w:pPr>
              <w:spacing w:after="0"/>
            </w:pPr>
            <w:r>
              <w:rPr>
                <w:rFonts w:ascii="Aptos" w:hAnsi="Aptos"/>
                <w:sz w:val="14"/>
              </w:rPr>
              <w:t>MATERIAL_RECEIPT_CONFIRMED</w:t>
            </w:r>
          </w:p>
        </w:tc>
        <w:tc>
          <w:tcPr>
            <w:tcW w:type="dxa" w:w="1814"/>
            <w:vAlign w:val="top"/>
            <w:tcMar>
              <w:top w:w="60" w:type="dxa"/>
              <w:start w:w="80" w:type="dxa"/>
              <w:bottom w:w="60" w:type="dxa"/>
              <w:end w:w="80" w:type="dxa"/>
            </w:tcMar>
          </w:tcPr>
          <w:p>
            <w:pPr>
              <w:spacing w:after="0"/>
            </w:pPr>
            <w:r>
              <w:rPr>
                <w:rFonts w:ascii="Aptos" w:hAnsi="Aptos"/>
                <w:sz w:val="14"/>
              </w:rPr>
              <w:t>Future/Actual</w:t>
            </w:r>
          </w:p>
        </w:tc>
        <w:tc>
          <w:tcPr>
            <w:tcW w:type="dxa" w:w="2438"/>
            <w:vAlign w:val="top"/>
            <w:tcMar>
              <w:top w:w="60" w:type="dxa"/>
              <w:start w:w="80" w:type="dxa"/>
              <w:bottom w:w="60" w:type="dxa"/>
              <w:end w:w="80" w:type="dxa"/>
            </w:tcMar>
          </w:tcPr>
          <w:p>
            <w:pPr>
              <w:spacing w:after="0"/>
            </w:pPr>
            <w:r>
              <w:rPr>
                <w:rFonts w:ascii="Aptos" w:hAnsi="Aptos"/>
                <w:sz w:val="14"/>
              </w:rPr>
              <w:t>material</w:t>
            </w:r>
          </w:p>
        </w:tc>
        <w:tc>
          <w:tcPr>
            <w:tcW w:type="dxa" w:w="2835"/>
            <w:vAlign w:val="top"/>
            <w:tcMar>
              <w:top w:w="60" w:type="dxa"/>
              <w:start w:w="80" w:type="dxa"/>
              <w:bottom w:w="60" w:type="dxa"/>
              <w:end w:w="80" w:type="dxa"/>
            </w:tcMar>
          </w:tcPr>
          <w:p>
            <w:pPr>
              <w:spacing w:after="0"/>
            </w:pPr>
            <w:r>
              <w:rPr>
                <w:rFonts w:ascii="Aptos" w:hAnsi="Aptos"/>
                <w:sz w:val="14"/>
              </w:rPr>
              <w:t>Adds supply to daily stock projection.</w:t>
            </w:r>
          </w:p>
        </w:tc>
      </w:tr>
      <w:tr>
        <w:tc>
          <w:tcPr>
            <w:tcW w:type="dxa" w:w="2608"/>
            <w:vAlign w:val="top"/>
            <w:tcMar>
              <w:top w:w="60" w:type="dxa"/>
              <w:start w:w="80" w:type="dxa"/>
              <w:bottom w:w="60" w:type="dxa"/>
              <w:end w:w="80" w:type="dxa"/>
            </w:tcMar>
            <w:shd w:fill="F7F9FB"/>
          </w:tcPr>
          <w:p>
            <w:pPr>
              <w:spacing w:after="0"/>
            </w:pPr>
            <w:r>
              <w:rPr>
                <w:rFonts w:ascii="Aptos" w:hAnsi="Aptos"/>
                <w:sz w:val="14"/>
              </w:rPr>
              <w:t>MATERIAL_RECEIPT_DELAYED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material receipt</w:t>
            </w:r>
          </w:p>
        </w:tc>
        <w:tc>
          <w:tcPr>
            <w:tcW w:type="dxa" w:w="2835"/>
            <w:vAlign w:val="top"/>
            <w:tcMar>
              <w:top w:w="60" w:type="dxa"/>
              <w:start w:w="80" w:type="dxa"/>
              <w:bottom w:w="60" w:type="dxa"/>
              <w:end w:w="80" w:type="dxa"/>
            </w:tcMar>
            <w:shd w:fill="F7F9FB"/>
          </w:tcPr>
          <w:p>
            <w:pPr>
              <w:spacing w:after="0"/>
            </w:pPr>
            <w:r>
              <w:rPr>
                <w:rFonts w:ascii="Aptos" w:hAnsi="Aptos"/>
                <w:sz w:val="14"/>
              </w:rPr>
              <w:t>Shifts supply date.</w:t>
            </w:r>
          </w:p>
        </w:tc>
      </w:tr>
      <w:tr>
        <w:tc>
          <w:tcPr>
            <w:tcW w:type="dxa" w:w="2608"/>
            <w:vAlign w:val="top"/>
            <w:tcMar>
              <w:top w:w="60" w:type="dxa"/>
              <w:start w:w="80" w:type="dxa"/>
              <w:bottom w:w="60" w:type="dxa"/>
              <w:end w:w="80" w:type="dxa"/>
            </w:tcMar>
          </w:tcPr>
          <w:p>
            <w:pPr>
              <w:spacing w:after="0"/>
            </w:pPr>
            <w:r>
              <w:rPr>
                <w:rFonts w:ascii="Aptos" w:hAnsi="Aptos"/>
                <w:sz w:val="14"/>
              </w:rPr>
              <w:t>MATERIAL_SHORTAGE_DETECTED</w:t>
            </w:r>
          </w:p>
        </w:tc>
        <w:tc>
          <w:tcPr>
            <w:tcW w:type="dxa" w:w="1814"/>
            <w:vAlign w:val="top"/>
            <w:tcMar>
              <w:top w:w="60" w:type="dxa"/>
              <w:start w:w="80" w:type="dxa"/>
              <w:bottom w:w="60" w:type="dxa"/>
              <w:end w:w="80" w:type="dxa"/>
            </w:tcMar>
          </w:tcPr>
          <w:p>
            <w:pPr>
              <w:spacing w:after="0"/>
            </w:pPr>
            <w:r>
              <w:rPr>
                <w:rFonts w:ascii="Aptos" w:hAnsi="Aptos"/>
                <w:sz w:val="14"/>
              </w:rPr>
              <w:t>Derived</w:t>
            </w:r>
          </w:p>
        </w:tc>
        <w:tc>
          <w:tcPr>
            <w:tcW w:type="dxa" w:w="2438"/>
            <w:vAlign w:val="top"/>
            <w:tcMar>
              <w:top w:w="60" w:type="dxa"/>
              <w:start w:w="80" w:type="dxa"/>
              <w:bottom w:w="60" w:type="dxa"/>
              <w:end w:w="80" w:type="dxa"/>
            </w:tcMar>
          </w:tcPr>
          <w:p>
            <w:pPr>
              <w:spacing w:after="0"/>
            </w:pPr>
            <w:r>
              <w:rPr>
                <w:rFonts w:ascii="Aptos" w:hAnsi="Aptos"/>
                <w:sz w:val="14"/>
              </w:rPr>
              <w:t>material</w:t>
            </w:r>
          </w:p>
        </w:tc>
        <w:tc>
          <w:tcPr>
            <w:tcW w:type="dxa" w:w="2835"/>
            <w:vAlign w:val="top"/>
            <w:tcMar>
              <w:top w:w="60" w:type="dxa"/>
              <w:start w:w="80" w:type="dxa"/>
              <w:bottom w:w="60" w:type="dxa"/>
              <w:end w:w="80" w:type="dxa"/>
            </w:tcMar>
          </w:tcPr>
          <w:p>
            <w:pPr>
              <w:spacing w:after="0"/>
            </w:pPr>
            <w:r>
              <w:rPr>
                <w:rFonts w:ascii="Aptos" w:hAnsi="Aptos"/>
                <w:sz w:val="14"/>
              </w:rPr>
              <w:t>Raised by forecast engine.</w:t>
            </w:r>
          </w:p>
        </w:tc>
      </w:tr>
      <w:tr>
        <w:tc>
          <w:tcPr>
            <w:tcW w:type="dxa" w:w="2608"/>
            <w:vAlign w:val="top"/>
            <w:tcMar>
              <w:top w:w="60" w:type="dxa"/>
              <w:start w:w="80" w:type="dxa"/>
              <w:bottom w:w="60" w:type="dxa"/>
              <w:end w:w="80" w:type="dxa"/>
            </w:tcMar>
            <w:shd w:fill="F7F9FB"/>
          </w:tcPr>
          <w:p>
            <w:pPr>
              <w:spacing w:after="0"/>
            </w:pPr>
            <w:r>
              <w:rPr>
                <w:rFonts w:ascii="Aptos" w:hAnsi="Aptos"/>
                <w:sz w:val="14"/>
              </w:rPr>
              <w:t>CASH_INJECTED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cash bucket</w:t>
            </w:r>
          </w:p>
        </w:tc>
        <w:tc>
          <w:tcPr>
            <w:tcW w:type="dxa" w:w="2835"/>
            <w:vAlign w:val="top"/>
            <w:tcMar>
              <w:top w:w="60" w:type="dxa"/>
              <w:start w:w="80" w:type="dxa"/>
              <w:bottom w:w="60" w:type="dxa"/>
              <w:end w:w="80" w:type="dxa"/>
            </w:tcMar>
            <w:shd w:fill="F7F9FB"/>
          </w:tcPr>
          <w:p>
            <w:pPr>
              <w:spacing w:after="0"/>
            </w:pPr>
            <w:r>
              <w:rPr>
                <w:rFonts w:ascii="Aptos" w:hAnsi="Aptos"/>
                <w:sz w:val="14"/>
              </w:rPr>
              <w:t>Adds future available cash.</w:t>
            </w:r>
          </w:p>
        </w:tc>
      </w:tr>
      <w:tr>
        <w:tc>
          <w:tcPr>
            <w:tcW w:type="dxa" w:w="2608"/>
            <w:vAlign w:val="top"/>
            <w:tcMar>
              <w:top w:w="60" w:type="dxa"/>
              <w:start w:w="80" w:type="dxa"/>
              <w:bottom w:w="60" w:type="dxa"/>
              <w:end w:w="80" w:type="dxa"/>
            </w:tcMar>
          </w:tcPr>
          <w:p>
            <w:pPr>
              <w:spacing w:after="0"/>
            </w:pPr>
            <w:r>
              <w:rPr>
                <w:rFonts w:ascii="Aptos" w:hAnsi="Aptos"/>
                <w:sz w:val="14"/>
              </w:rPr>
              <w:t>QUALITY_HOLD_CREATED</w:t>
            </w:r>
          </w:p>
        </w:tc>
        <w:tc>
          <w:tcPr>
            <w:tcW w:type="dxa" w:w="1814"/>
            <w:vAlign w:val="top"/>
            <w:tcMar>
              <w:top w:w="60" w:type="dxa"/>
              <w:start w:w="80" w:type="dxa"/>
              <w:bottom w:w="60" w:type="dxa"/>
              <w:end w:w="80" w:type="dxa"/>
            </w:tcMar>
          </w:tcPr>
          <w:p>
            <w:pPr>
              <w:spacing w:after="0"/>
            </w:pPr>
            <w:r>
              <w:rPr>
                <w:rFonts w:ascii="Aptos" w:hAnsi="Aptos"/>
                <w:sz w:val="14"/>
              </w:rPr>
              <w:t>Future/Actual</w:t>
            </w:r>
          </w:p>
        </w:tc>
        <w:tc>
          <w:tcPr>
            <w:tcW w:type="dxa" w:w="2438"/>
            <w:vAlign w:val="top"/>
            <w:tcMar>
              <w:top w:w="60" w:type="dxa"/>
              <w:start w:w="80" w:type="dxa"/>
              <w:bottom w:w="60" w:type="dxa"/>
              <w:end w:w="80" w:type="dxa"/>
            </w:tcMar>
          </w:tcPr>
          <w:p>
            <w:pPr>
              <w:spacing w:after="0"/>
            </w:pPr>
            <w:r>
              <w:rPr>
                <w:rFonts w:ascii="Aptos" w:hAnsi="Aptos"/>
                <w:sz w:val="14"/>
              </w:rPr>
              <w:t>product/order</w:t>
            </w:r>
          </w:p>
        </w:tc>
        <w:tc>
          <w:tcPr>
            <w:tcW w:type="dxa" w:w="2835"/>
            <w:vAlign w:val="top"/>
            <w:tcMar>
              <w:top w:w="60" w:type="dxa"/>
              <w:start w:w="80" w:type="dxa"/>
              <w:bottom w:w="60" w:type="dxa"/>
              <w:end w:w="80" w:type="dxa"/>
            </w:tcMar>
          </w:tcPr>
          <w:p>
            <w:pPr>
              <w:spacing w:after="0"/>
            </w:pPr>
            <w:r>
              <w:rPr>
                <w:rFonts w:ascii="Aptos" w:hAnsi="Aptos"/>
                <w:sz w:val="14"/>
              </w:rPr>
              <w:t>Blocks affected operation path.</w:t>
            </w:r>
          </w:p>
        </w:tc>
      </w:tr>
      <w:tr>
        <w:tc>
          <w:tcPr>
            <w:tcW w:type="dxa" w:w="2608"/>
            <w:vAlign w:val="top"/>
            <w:tcMar>
              <w:top w:w="60" w:type="dxa"/>
              <w:start w:w="80" w:type="dxa"/>
              <w:bottom w:w="60" w:type="dxa"/>
              <w:end w:w="80" w:type="dxa"/>
            </w:tcMar>
            <w:shd w:fill="F7F9FB"/>
          </w:tcPr>
          <w:p>
            <w:pPr>
              <w:spacing w:after="0"/>
            </w:pPr>
            <w:r>
              <w:rPr>
                <w:rFonts w:ascii="Aptos" w:hAnsi="Aptos"/>
                <w:sz w:val="14"/>
              </w:rPr>
              <w:t>QUALITY_HOLD_RELEASED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product/order</w:t>
            </w:r>
          </w:p>
        </w:tc>
        <w:tc>
          <w:tcPr>
            <w:tcW w:type="dxa" w:w="2835"/>
            <w:vAlign w:val="top"/>
            <w:tcMar>
              <w:top w:w="60" w:type="dxa"/>
              <w:start w:w="80" w:type="dxa"/>
              <w:bottom w:w="60" w:type="dxa"/>
              <w:end w:w="80" w:type="dxa"/>
            </w:tcMar>
            <w:shd w:fill="F7F9FB"/>
          </w:tcPr>
          <w:p>
            <w:pPr>
              <w:spacing w:after="0"/>
            </w:pPr>
            <w:r>
              <w:rPr>
                <w:rFonts w:ascii="Aptos" w:hAnsi="Aptos"/>
                <w:sz w:val="14"/>
              </w:rPr>
              <w:t>Removes block.</w:t>
            </w:r>
          </w:p>
        </w:tc>
      </w:tr>
      <w:tr>
        <w:tc>
          <w:tcPr>
            <w:tcW w:type="dxa" w:w="2608"/>
            <w:vAlign w:val="top"/>
            <w:tcMar>
              <w:top w:w="60" w:type="dxa"/>
              <w:start w:w="80" w:type="dxa"/>
              <w:bottom w:w="60" w:type="dxa"/>
              <w:end w:w="80" w:type="dxa"/>
            </w:tcMar>
          </w:tcPr>
          <w:p>
            <w:pPr>
              <w:spacing w:after="0"/>
            </w:pPr>
            <w:r>
              <w:rPr>
                <w:rFonts w:ascii="Aptos" w:hAnsi="Aptos"/>
                <w:sz w:val="14"/>
              </w:rPr>
              <w:t>COMMITMENT_PRIORITY_CHANGED</w:t>
            </w:r>
          </w:p>
        </w:tc>
        <w:tc>
          <w:tcPr>
            <w:tcW w:type="dxa" w:w="1814"/>
            <w:vAlign w:val="top"/>
            <w:tcMar>
              <w:top w:w="60" w:type="dxa"/>
              <w:start w:w="80" w:type="dxa"/>
              <w:bottom w:w="60" w:type="dxa"/>
              <w:end w:w="80" w:type="dxa"/>
            </w:tcMar>
          </w:tcPr>
          <w:p>
            <w:pPr>
              <w:spacing w:after="0"/>
            </w:pPr>
            <w:r>
              <w:rPr>
                <w:rFonts w:ascii="Aptos" w:hAnsi="Aptos"/>
                <w:sz w:val="14"/>
              </w:rPr>
              <w:t>Future</w:t>
            </w:r>
          </w:p>
        </w:tc>
        <w:tc>
          <w:tcPr>
            <w:tcW w:type="dxa" w:w="2438"/>
            <w:vAlign w:val="top"/>
            <w:tcMar>
              <w:top w:w="60" w:type="dxa"/>
              <w:start w:w="80" w:type="dxa"/>
              <w:bottom w:w="60" w:type="dxa"/>
              <w:end w:w="80" w:type="dxa"/>
            </w:tcMar>
          </w:tcPr>
          <w:p>
            <w:pPr>
              <w:spacing w:after="0"/>
            </w:pPr>
            <w:r>
              <w:rPr>
                <w:rFonts w:ascii="Aptos" w:hAnsi="Aptos"/>
                <w:sz w:val="14"/>
              </w:rPr>
              <w:t>commitment</w:t>
            </w:r>
          </w:p>
        </w:tc>
        <w:tc>
          <w:tcPr>
            <w:tcW w:type="dxa" w:w="2835"/>
            <w:vAlign w:val="top"/>
            <w:tcMar>
              <w:top w:w="60" w:type="dxa"/>
              <w:start w:w="80" w:type="dxa"/>
              <w:bottom w:w="60" w:type="dxa"/>
              <w:end w:w="80" w:type="dxa"/>
            </w:tcMar>
          </w:tcPr>
          <w:p>
            <w:pPr>
              <w:spacing w:after="0"/>
            </w:pPr>
            <w:r>
              <w:rPr>
                <w:rFonts w:ascii="Aptos" w:hAnsi="Aptos"/>
                <w:sz w:val="14"/>
              </w:rPr>
              <w:t>Changes objective weight/priority.</w:t>
            </w:r>
          </w:p>
        </w:tc>
      </w:tr>
      <w:tr>
        <w:tc>
          <w:tcPr>
            <w:tcW w:type="dxa" w:w="2608"/>
            <w:vAlign w:val="top"/>
            <w:tcMar>
              <w:top w:w="60" w:type="dxa"/>
              <w:start w:w="80" w:type="dxa"/>
              <w:bottom w:w="60" w:type="dxa"/>
              <w:end w:w="80" w:type="dxa"/>
            </w:tcMar>
            <w:shd w:fill="F7F9FB"/>
          </w:tcPr>
          <w:p>
            <w:pPr>
              <w:spacing w:after="0"/>
            </w:pPr>
            <w:r>
              <w:rPr>
                <w:rFonts w:ascii="Aptos" w:hAnsi="Aptos"/>
                <w:sz w:val="14"/>
              </w:rPr>
              <w:t>COMMITMENT_DUE_DATE_CHANGED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commitment</w:t>
            </w:r>
          </w:p>
        </w:tc>
        <w:tc>
          <w:tcPr>
            <w:tcW w:type="dxa" w:w="2835"/>
            <w:vAlign w:val="top"/>
            <w:tcMar>
              <w:top w:w="60" w:type="dxa"/>
              <w:start w:w="80" w:type="dxa"/>
              <w:bottom w:w="60" w:type="dxa"/>
              <w:end w:w="80" w:type="dxa"/>
            </w:tcMar>
            <w:shd w:fill="F7F9FB"/>
          </w:tcPr>
          <w:p>
            <w:pPr>
              <w:spacing w:after="0"/>
            </w:pPr>
            <w:r>
              <w:rPr>
                <w:rFonts w:ascii="Aptos" w:hAnsi="Aptos"/>
                <w:sz w:val="14"/>
              </w:rPr>
              <w:t>Changes hard/soft deadline.</w:t>
            </w:r>
          </w:p>
        </w:tc>
      </w:tr>
      <w:tr>
        <w:tc>
          <w:tcPr>
            <w:tcW w:type="dxa" w:w="2608"/>
            <w:vAlign w:val="top"/>
            <w:tcMar>
              <w:top w:w="60" w:type="dxa"/>
              <w:start w:w="80" w:type="dxa"/>
              <w:bottom w:w="60" w:type="dxa"/>
              <w:end w:w="80" w:type="dxa"/>
            </w:tcMar>
          </w:tcPr>
          <w:p>
            <w:pPr>
              <w:spacing w:after="0"/>
            </w:pPr>
            <w:r>
              <w:rPr>
                <w:rFonts w:ascii="Aptos" w:hAnsi="Aptos"/>
                <w:sz w:val="14"/>
              </w:rPr>
              <w:t>MANPOWER_CAPACITY_CHANGED</w:t>
            </w:r>
          </w:p>
        </w:tc>
        <w:tc>
          <w:tcPr>
            <w:tcW w:type="dxa" w:w="1814"/>
            <w:vAlign w:val="top"/>
            <w:tcMar>
              <w:top w:w="60" w:type="dxa"/>
              <w:start w:w="80" w:type="dxa"/>
              <w:bottom w:w="60" w:type="dxa"/>
              <w:end w:w="80" w:type="dxa"/>
            </w:tcMar>
          </w:tcPr>
          <w:p>
            <w:pPr>
              <w:spacing w:after="0"/>
            </w:pPr>
            <w:r>
              <w:rPr>
                <w:rFonts w:ascii="Aptos" w:hAnsi="Aptos"/>
                <w:sz w:val="14"/>
              </w:rPr>
              <w:t>Future</w:t>
            </w:r>
          </w:p>
        </w:tc>
        <w:tc>
          <w:tcPr>
            <w:tcW w:type="dxa" w:w="2438"/>
            <w:vAlign w:val="top"/>
            <w:tcMar>
              <w:top w:w="60" w:type="dxa"/>
              <w:start w:w="80" w:type="dxa"/>
              <w:bottom w:w="60" w:type="dxa"/>
              <w:end w:w="80" w:type="dxa"/>
            </w:tcMar>
          </w:tcPr>
          <w:p>
            <w:pPr>
              <w:spacing w:after="0"/>
            </w:pPr>
            <w:r>
              <w:rPr>
                <w:rFonts w:ascii="Aptos" w:hAnsi="Aptos"/>
                <w:sz w:val="14"/>
              </w:rPr>
              <w:t>skill/resource</w:t>
            </w:r>
          </w:p>
        </w:tc>
        <w:tc>
          <w:tcPr>
            <w:tcW w:type="dxa" w:w="2835"/>
            <w:vAlign w:val="top"/>
            <w:tcMar>
              <w:top w:w="60" w:type="dxa"/>
              <w:start w:w="80" w:type="dxa"/>
              <w:bottom w:w="60" w:type="dxa"/>
              <w:end w:w="80" w:type="dxa"/>
            </w:tcMar>
          </w:tcPr>
          <w:p>
            <w:pPr>
              <w:spacing w:after="0"/>
            </w:pPr>
            <w:r>
              <w:rPr>
                <w:rFonts w:ascii="Aptos" w:hAnsi="Aptos"/>
                <w:sz w:val="14"/>
              </w:rPr>
              <w:t>Changes skill capacity.</w:t>
            </w:r>
          </w:p>
        </w:tc>
      </w:tr>
      <w:tr>
        <w:tc>
          <w:tcPr>
            <w:tcW w:type="dxa" w:w="2608"/>
            <w:vAlign w:val="top"/>
            <w:tcMar>
              <w:top w:w="60" w:type="dxa"/>
              <w:start w:w="80" w:type="dxa"/>
              <w:bottom w:w="60" w:type="dxa"/>
              <w:end w:w="80" w:type="dxa"/>
            </w:tcMar>
            <w:shd w:fill="F7F9FB"/>
          </w:tcPr>
          <w:p>
            <w:pPr>
              <w:spacing w:after="0"/>
            </w:pPr>
            <w:r>
              <w:rPr>
                <w:rFonts w:ascii="Aptos" w:hAnsi="Aptos"/>
                <w:sz w:val="14"/>
              </w:rPr>
              <w:t>PLAN_RECALCULATED</w:t>
            </w:r>
          </w:p>
        </w:tc>
        <w:tc>
          <w:tcPr>
            <w:tcW w:type="dxa" w:w="1814"/>
            <w:vAlign w:val="top"/>
            <w:tcMar>
              <w:top w:w="60" w:type="dxa"/>
              <w:start w:w="80" w:type="dxa"/>
              <w:bottom w:w="60" w:type="dxa"/>
              <w:end w:w="80" w:type="dxa"/>
            </w:tcMar>
            <w:shd w:fill="F7F9FB"/>
          </w:tcPr>
          <w:p>
            <w:pPr>
              <w:spacing w:after="0"/>
            </w:pPr>
            <w:r>
              <w:rPr>
                <w:rFonts w:ascii="Aptos" w:hAnsi="Aptos"/>
                <w:sz w:val="14"/>
              </w:rPr>
              <w:t>Derived</w:t>
            </w:r>
          </w:p>
        </w:tc>
        <w:tc>
          <w:tcPr>
            <w:tcW w:type="dxa" w:w="2438"/>
            <w:vAlign w:val="top"/>
            <w:tcMar>
              <w:top w:w="60" w:type="dxa"/>
              <w:start w:w="80" w:type="dxa"/>
              <w:bottom w:w="60" w:type="dxa"/>
              <w:end w:w="80" w:type="dxa"/>
            </w:tcMar>
            <w:shd w:fill="F7F9FB"/>
          </w:tcPr>
          <w:p>
            <w:pPr>
              <w:spacing w:after="0"/>
            </w:pPr>
            <w:r>
              <w:rPr>
                <w:rFonts w:ascii="Aptos" w:hAnsi="Aptos"/>
                <w:sz w:val="14"/>
              </w:rPr>
              <w:t>plan</w:t>
            </w:r>
          </w:p>
        </w:tc>
        <w:tc>
          <w:tcPr>
            <w:tcW w:type="dxa" w:w="2835"/>
            <w:vAlign w:val="top"/>
            <w:tcMar>
              <w:top w:w="60" w:type="dxa"/>
              <w:start w:w="80" w:type="dxa"/>
              <w:bottom w:w="60" w:type="dxa"/>
              <w:end w:w="80" w:type="dxa"/>
            </w:tcMar>
            <w:shd w:fill="F7F9FB"/>
          </w:tcPr>
          <w:p>
            <w:pPr>
              <w:spacing w:after="0"/>
            </w:pPr>
            <w:r>
              <w:rPr>
                <w:rFonts w:ascii="Aptos" w:hAnsi="Aptos"/>
                <w:sz w:val="14"/>
              </w:rPr>
              <w:t>New plan version generated.</w:t>
            </w:r>
          </w:p>
        </w:tc>
      </w:tr>
      <w:tr>
        <w:tc>
          <w:tcPr>
            <w:tcW w:type="dxa" w:w="2608"/>
            <w:vAlign w:val="top"/>
            <w:tcMar>
              <w:top w:w="60" w:type="dxa"/>
              <w:start w:w="80" w:type="dxa"/>
              <w:bottom w:w="60" w:type="dxa"/>
              <w:end w:w="80" w:type="dxa"/>
            </w:tcMar>
          </w:tcPr>
          <w:p>
            <w:pPr>
              <w:spacing w:after="0"/>
            </w:pPr>
            <w:r>
              <w:rPr>
                <w:rFonts w:ascii="Aptos" w:hAnsi="Aptos"/>
                <w:sz w:val="14"/>
              </w:rPr>
              <w:t>SCENARIO_CREATED</w:t>
            </w:r>
          </w:p>
        </w:tc>
        <w:tc>
          <w:tcPr>
            <w:tcW w:type="dxa" w:w="1814"/>
            <w:vAlign w:val="top"/>
            <w:tcMar>
              <w:top w:w="60" w:type="dxa"/>
              <w:start w:w="80" w:type="dxa"/>
              <w:bottom w:w="60" w:type="dxa"/>
              <w:end w:w="80" w:type="dxa"/>
            </w:tcMar>
          </w:tcPr>
          <w:p>
            <w:pPr>
              <w:spacing w:after="0"/>
            </w:pPr>
            <w:r>
              <w:rPr>
                <w:rFonts w:ascii="Aptos" w:hAnsi="Aptos"/>
                <w:sz w:val="14"/>
              </w:rPr>
              <w:t>Command</w:t>
            </w:r>
          </w:p>
        </w:tc>
        <w:tc>
          <w:tcPr>
            <w:tcW w:type="dxa" w:w="2438"/>
            <w:vAlign w:val="top"/>
            <w:tcMar>
              <w:top w:w="60" w:type="dxa"/>
              <w:start w:w="80" w:type="dxa"/>
              <w:bottom w:w="60" w:type="dxa"/>
              <w:end w:w="80" w:type="dxa"/>
            </w:tcMar>
          </w:tcPr>
          <w:p>
            <w:pPr>
              <w:spacing w:after="0"/>
            </w:pPr>
            <w:r>
              <w:rPr>
                <w:rFonts w:ascii="Aptos" w:hAnsi="Aptos"/>
                <w:sz w:val="14"/>
              </w:rPr>
              <w:t>scenario</w:t>
            </w:r>
          </w:p>
        </w:tc>
        <w:tc>
          <w:tcPr>
            <w:tcW w:type="dxa" w:w="2835"/>
            <w:vAlign w:val="top"/>
            <w:tcMar>
              <w:top w:w="60" w:type="dxa"/>
              <w:start w:w="80" w:type="dxa"/>
              <w:bottom w:w="60" w:type="dxa"/>
              <w:end w:w="80" w:type="dxa"/>
            </w:tcMar>
          </w:tcPr>
          <w:p>
            <w:pPr>
              <w:spacing w:after="0"/>
            </w:pPr>
            <w:r>
              <w:rPr>
                <w:rFonts w:ascii="Aptos" w:hAnsi="Aptos"/>
                <w:sz w:val="14"/>
              </w:rPr>
              <w:t>Creates branch.</w:t>
            </w:r>
          </w:p>
        </w:tc>
      </w:tr>
      <w:tr>
        <w:tc>
          <w:tcPr>
            <w:tcW w:type="dxa" w:w="2608"/>
            <w:vAlign w:val="top"/>
            <w:tcMar>
              <w:top w:w="60" w:type="dxa"/>
              <w:start w:w="80" w:type="dxa"/>
              <w:bottom w:w="60" w:type="dxa"/>
              <w:end w:w="80" w:type="dxa"/>
            </w:tcMar>
            <w:shd w:fill="F7F9FB"/>
          </w:tcPr>
          <w:p>
            <w:pPr>
              <w:spacing w:after="0"/>
            </w:pPr>
            <w:r>
              <w:rPr>
                <w:rFonts w:ascii="Aptos" w:hAnsi="Aptos"/>
                <w:sz w:val="14"/>
              </w:rPr>
              <w:t>SCENARIO_CALCULATED</w:t>
            </w:r>
          </w:p>
        </w:tc>
        <w:tc>
          <w:tcPr>
            <w:tcW w:type="dxa" w:w="1814"/>
            <w:vAlign w:val="top"/>
            <w:tcMar>
              <w:top w:w="60" w:type="dxa"/>
              <w:start w:w="80" w:type="dxa"/>
              <w:bottom w:w="60" w:type="dxa"/>
              <w:end w:w="80" w:type="dxa"/>
            </w:tcMar>
            <w:shd w:fill="F7F9FB"/>
          </w:tcPr>
          <w:p>
            <w:pPr>
              <w:spacing w:after="0"/>
            </w:pPr>
            <w:r>
              <w:rPr>
                <w:rFonts w:ascii="Aptos" w:hAnsi="Aptos"/>
                <w:sz w:val="14"/>
              </w:rPr>
              <w:t>Derived</w:t>
            </w:r>
          </w:p>
        </w:tc>
        <w:tc>
          <w:tcPr>
            <w:tcW w:type="dxa" w:w="2438"/>
            <w:vAlign w:val="top"/>
            <w:tcMar>
              <w:top w:w="60" w:type="dxa"/>
              <w:start w:w="80" w:type="dxa"/>
              <w:bottom w:w="60" w:type="dxa"/>
              <w:end w:w="80" w:type="dxa"/>
            </w:tcMar>
            <w:shd w:fill="F7F9FB"/>
          </w:tcPr>
          <w:p>
            <w:pPr>
              <w:spacing w:after="0"/>
            </w:pPr>
            <w:r>
              <w:rPr>
                <w:rFonts w:ascii="Aptos" w:hAnsi="Aptos"/>
                <w:sz w:val="14"/>
              </w:rPr>
              <w:t>scenario</w:t>
            </w:r>
          </w:p>
        </w:tc>
        <w:tc>
          <w:tcPr>
            <w:tcW w:type="dxa" w:w="2835"/>
            <w:vAlign w:val="top"/>
            <w:tcMar>
              <w:top w:w="60" w:type="dxa"/>
              <w:start w:w="80" w:type="dxa"/>
              <w:bottom w:w="60" w:type="dxa"/>
              <w:end w:w="80" w:type="dxa"/>
            </w:tcMar>
            <w:shd w:fill="F7F9FB"/>
          </w:tcPr>
          <w:p>
            <w:pPr>
              <w:spacing w:after="0"/>
            </w:pPr>
            <w:r>
              <w:rPr>
                <w:rFonts w:ascii="Aptos" w:hAnsi="Aptos"/>
                <w:sz w:val="14"/>
              </w:rPr>
              <w:t>Scenario result stored.</w:t>
            </w:r>
          </w:p>
        </w:tc>
      </w:tr>
      <w:tr>
        <w:tc>
          <w:tcPr>
            <w:tcW w:type="dxa" w:w="2608"/>
            <w:vAlign w:val="top"/>
            <w:tcMar>
              <w:top w:w="60" w:type="dxa"/>
              <w:start w:w="80" w:type="dxa"/>
              <w:bottom w:w="60" w:type="dxa"/>
              <w:end w:w="80" w:type="dxa"/>
            </w:tcMar>
          </w:tcPr>
          <w:p>
            <w:pPr>
              <w:spacing w:after="0"/>
            </w:pPr>
            <w:r>
              <w:rPr>
                <w:rFonts w:ascii="Aptos" w:hAnsi="Aptos"/>
                <w:sz w:val="14"/>
              </w:rPr>
              <w:t>DECISION_APPROVED</w:t>
            </w:r>
          </w:p>
        </w:tc>
        <w:tc>
          <w:tcPr>
            <w:tcW w:type="dxa" w:w="1814"/>
            <w:vAlign w:val="top"/>
            <w:tcMar>
              <w:top w:w="60" w:type="dxa"/>
              <w:start w:w="80" w:type="dxa"/>
              <w:bottom w:w="60" w:type="dxa"/>
              <w:end w:w="80" w:type="dxa"/>
            </w:tcMar>
          </w:tcPr>
          <w:p>
            <w:pPr>
              <w:spacing w:after="0"/>
            </w:pPr>
            <w:r>
              <w:rPr>
                <w:rFonts w:ascii="Aptos" w:hAnsi="Aptos"/>
                <w:sz w:val="14"/>
              </w:rPr>
              <w:t>Command</w:t>
            </w:r>
          </w:p>
        </w:tc>
        <w:tc>
          <w:tcPr>
            <w:tcW w:type="dxa" w:w="2438"/>
            <w:vAlign w:val="top"/>
            <w:tcMar>
              <w:top w:w="60" w:type="dxa"/>
              <w:start w:w="80" w:type="dxa"/>
              <w:bottom w:w="60" w:type="dxa"/>
              <w:end w:w="80" w:type="dxa"/>
            </w:tcMar>
          </w:tcPr>
          <w:p>
            <w:pPr>
              <w:spacing w:after="0"/>
            </w:pPr>
            <w:r>
              <w:rPr>
                <w:rFonts w:ascii="Aptos" w:hAnsi="Aptos"/>
                <w:sz w:val="14"/>
              </w:rPr>
              <w:t>decision</w:t>
            </w:r>
          </w:p>
        </w:tc>
        <w:tc>
          <w:tcPr>
            <w:tcW w:type="dxa" w:w="2835"/>
            <w:vAlign w:val="top"/>
            <w:tcMar>
              <w:top w:w="60" w:type="dxa"/>
              <w:start w:w="80" w:type="dxa"/>
              <w:bottom w:w="60" w:type="dxa"/>
              <w:end w:w="80" w:type="dxa"/>
            </w:tcMar>
          </w:tcPr>
          <w:p>
            <w:pPr>
              <w:spacing w:after="0"/>
            </w:pPr>
            <w:r>
              <w:rPr>
                <w:rFonts w:ascii="Aptos" w:hAnsi="Aptos"/>
                <w:sz w:val="14"/>
              </w:rPr>
              <w:t>Authorizes alternative.</w:t>
            </w:r>
          </w:p>
        </w:tc>
      </w:tr>
      <w:tr>
        <w:tc>
          <w:tcPr>
            <w:tcW w:type="dxa" w:w="2608"/>
            <w:vAlign w:val="top"/>
            <w:tcMar>
              <w:top w:w="60" w:type="dxa"/>
              <w:start w:w="80" w:type="dxa"/>
              <w:bottom w:w="60" w:type="dxa"/>
              <w:end w:w="80" w:type="dxa"/>
            </w:tcMar>
            <w:shd w:fill="F7F9FB"/>
          </w:tcPr>
          <w:p>
            <w:pPr>
              <w:spacing w:after="0"/>
            </w:pPr>
            <w:r>
              <w:rPr>
                <w:rFonts w:ascii="Aptos" w:hAnsi="Aptos"/>
                <w:sz w:val="14"/>
              </w:rPr>
              <w:t>PLAN_COMMITTED</w:t>
            </w:r>
          </w:p>
        </w:tc>
        <w:tc>
          <w:tcPr>
            <w:tcW w:type="dxa" w:w="1814"/>
            <w:vAlign w:val="top"/>
            <w:tcMar>
              <w:top w:w="60" w:type="dxa"/>
              <w:start w:w="80" w:type="dxa"/>
              <w:bottom w:w="60" w:type="dxa"/>
              <w:end w:w="80" w:type="dxa"/>
            </w:tcMar>
            <w:shd w:fill="F7F9FB"/>
          </w:tcPr>
          <w:p>
            <w:pPr>
              <w:spacing w:after="0"/>
            </w:pPr>
            <w:r>
              <w:rPr>
                <w:rFonts w:ascii="Aptos" w:hAnsi="Aptos"/>
                <w:sz w:val="14"/>
              </w:rPr>
              <w:t>Command</w:t>
            </w:r>
          </w:p>
        </w:tc>
        <w:tc>
          <w:tcPr>
            <w:tcW w:type="dxa" w:w="2438"/>
            <w:vAlign w:val="top"/>
            <w:tcMar>
              <w:top w:w="60" w:type="dxa"/>
              <w:start w:w="80" w:type="dxa"/>
              <w:bottom w:w="60" w:type="dxa"/>
              <w:end w:w="80" w:type="dxa"/>
            </w:tcMar>
            <w:shd w:fill="F7F9FB"/>
          </w:tcPr>
          <w:p>
            <w:pPr>
              <w:spacing w:after="0"/>
            </w:pPr>
            <w:r>
              <w:rPr>
                <w:rFonts w:ascii="Aptos" w:hAnsi="Aptos"/>
                <w:sz w:val="14"/>
              </w:rPr>
              <w:t>plan</w:t>
            </w:r>
          </w:p>
        </w:tc>
        <w:tc>
          <w:tcPr>
            <w:tcW w:type="dxa" w:w="2835"/>
            <w:vAlign w:val="top"/>
            <w:tcMar>
              <w:top w:w="60" w:type="dxa"/>
              <w:start w:w="80" w:type="dxa"/>
              <w:bottom w:w="60" w:type="dxa"/>
              <w:end w:w="80" w:type="dxa"/>
            </w:tcMar>
            <w:shd w:fill="F7F9FB"/>
          </w:tcPr>
          <w:p>
            <w:pPr>
              <w:spacing w:after="0"/>
            </w:pPr>
            <w:r>
              <w:rPr>
                <w:rFonts w:ascii="Aptos" w:hAnsi="Aptos"/>
                <w:sz w:val="14"/>
              </w:rPr>
              <w:t>Publishes selected plan.</w:t>
            </w:r>
          </w:p>
        </w:tc>
      </w:tr>
      <w:tr>
        <w:tc>
          <w:tcPr>
            <w:tcW w:type="dxa" w:w="2608"/>
            <w:vAlign w:val="top"/>
            <w:tcMar>
              <w:top w:w="60" w:type="dxa"/>
              <w:start w:w="80" w:type="dxa"/>
              <w:bottom w:w="60" w:type="dxa"/>
              <w:end w:w="80" w:type="dxa"/>
            </w:tcMar>
          </w:tcPr>
          <w:p>
            <w:pPr>
              <w:spacing w:after="0"/>
            </w:pPr>
            <w:r>
              <w:rPr>
                <w:rFonts w:ascii="Aptos" w:hAnsi="Aptos"/>
                <w:sz w:val="14"/>
              </w:rPr>
              <w:t>ACTUAL_OPERATION_CONFIRMED</w:t>
            </w:r>
          </w:p>
        </w:tc>
        <w:tc>
          <w:tcPr>
            <w:tcW w:type="dxa" w:w="1814"/>
            <w:vAlign w:val="top"/>
            <w:tcMar>
              <w:top w:w="60" w:type="dxa"/>
              <w:start w:w="80" w:type="dxa"/>
              <w:bottom w:w="60" w:type="dxa"/>
              <w:end w:w="80" w:type="dxa"/>
            </w:tcMar>
          </w:tcPr>
          <w:p>
            <w:pPr>
              <w:spacing w:after="0"/>
            </w:pPr>
            <w:r>
              <w:rPr>
                <w:rFonts w:ascii="Aptos" w:hAnsi="Aptos"/>
                <w:sz w:val="14"/>
              </w:rPr>
              <w:t>Actual</w:t>
            </w:r>
          </w:p>
        </w:tc>
        <w:tc>
          <w:tcPr>
            <w:tcW w:type="dxa" w:w="2438"/>
            <w:vAlign w:val="top"/>
            <w:tcMar>
              <w:top w:w="60" w:type="dxa"/>
              <w:start w:w="80" w:type="dxa"/>
              <w:bottom w:w="60" w:type="dxa"/>
              <w:end w:w="80" w:type="dxa"/>
            </w:tcMar>
          </w:tcPr>
          <w:p>
            <w:pPr>
              <w:spacing w:after="0"/>
            </w:pPr>
            <w:r>
              <w:rPr>
                <w:rFonts w:ascii="Aptos" w:hAnsi="Aptos"/>
                <w:sz w:val="14"/>
              </w:rPr>
              <w:t>operation</w:t>
            </w:r>
          </w:p>
        </w:tc>
        <w:tc>
          <w:tcPr>
            <w:tcW w:type="dxa" w:w="2835"/>
            <w:vAlign w:val="top"/>
            <w:tcMar>
              <w:top w:w="60" w:type="dxa"/>
              <w:start w:w="80" w:type="dxa"/>
              <w:bottom w:w="60" w:type="dxa"/>
              <w:end w:w="80" w:type="dxa"/>
            </w:tcMar>
          </w:tcPr>
          <w:p>
            <w:pPr>
              <w:spacing w:after="0"/>
            </w:pPr>
            <w:r>
              <w:rPr>
                <w:rFonts w:ascii="Aptos" w:hAnsi="Aptos"/>
                <w:sz w:val="14"/>
              </w:rPr>
              <w:t>Immutable execution fact.</w:t>
            </w:r>
          </w:p>
        </w:tc>
      </w:tr>
      <w:tr>
        <w:tc>
          <w:tcPr>
            <w:tcW w:type="dxa" w:w="2608"/>
            <w:vAlign w:val="top"/>
            <w:tcMar>
              <w:top w:w="60" w:type="dxa"/>
              <w:start w:w="80" w:type="dxa"/>
              <w:bottom w:w="60" w:type="dxa"/>
              <w:end w:w="80" w:type="dxa"/>
            </w:tcMar>
            <w:shd w:fill="F7F9FB"/>
          </w:tcPr>
          <w:p>
            <w:pPr>
              <w:spacing w:after="0"/>
            </w:pPr>
            <w:r>
              <w:rPr>
                <w:rFonts w:ascii="Aptos" w:hAnsi="Aptos"/>
                <w:sz w:val="14"/>
              </w:rPr>
              <w:t>ACTUAL_MATERIAL_CONSUMED</w:t>
            </w:r>
          </w:p>
        </w:tc>
        <w:tc>
          <w:tcPr>
            <w:tcW w:type="dxa" w:w="1814"/>
            <w:vAlign w:val="top"/>
            <w:tcMar>
              <w:top w:w="60" w:type="dxa"/>
              <w:start w:w="80" w:type="dxa"/>
              <w:bottom w:w="60" w:type="dxa"/>
              <w:end w:w="80" w:type="dxa"/>
            </w:tcMar>
            <w:shd w:fill="F7F9FB"/>
          </w:tcPr>
          <w:p>
            <w:pPr>
              <w:spacing w:after="0"/>
            </w:pPr>
            <w:r>
              <w:rPr>
                <w:rFonts w:ascii="Aptos" w:hAnsi="Aptos"/>
                <w:sz w:val="14"/>
              </w:rPr>
              <w:t>Actual</w:t>
            </w:r>
          </w:p>
        </w:tc>
        <w:tc>
          <w:tcPr>
            <w:tcW w:type="dxa" w:w="2438"/>
            <w:vAlign w:val="top"/>
            <w:tcMar>
              <w:top w:w="60" w:type="dxa"/>
              <w:start w:w="80" w:type="dxa"/>
              <w:bottom w:w="60" w:type="dxa"/>
              <w:end w:w="80" w:type="dxa"/>
            </w:tcMar>
            <w:shd w:fill="F7F9FB"/>
          </w:tcPr>
          <w:p>
            <w:pPr>
              <w:spacing w:after="0"/>
            </w:pPr>
            <w:r>
              <w:rPr>
                <w:rFonts w:ascii="Aptos" w:hAnsi="Aptos"/>
                <w:sz w:val="14"/>
              </w:rPr>
              <w:t>material/order</w:t>
            </w:r>
          </w:p>
        </w:tc>
        <w:tc>
          <w:tcPr>
            <w:tcW w:type="dxa" w:w="2835"/>
            <w:vAlign w:val="top"/>
            <w:tcMar>
              <w:top w:w="60" w:type="dxa"/>
              <w:start w:w="80" w:type="dxa"/>
              <w:bottom w:w="60" w:type="dxa"/>
              <w:end w:w="80" w:type="dxa"/>
            </w:tcMar>
            <w:shd w:fill="F7F9FB"/>
          </w:tcPr>
          <w:p>
            <w:pPr>
              <w:spacing w:after="0"/>
            </w:pPr>
            <w:r>
              <w:rPr>
                <w:rFonts w:ascii="Aptos" w:hAnsi="Aptos"/>
                <w:sz w:val="14"/>
              </w:rPr>
              <w:t>Immutable consumption fact.</w:t>
            </w:r>
          </w:p>
        </w:tc>
      </w:tr>
      <w:tr>
        <w:tc>
          <w:tcPr>
            <w:tcW w:type="dxa" w:w="2608"/>
            <w:vAlign w:val="top"/>
            <w:tcMar>
              <w:top w:w="60" w:type="dxa"/>
              <w:start w:w="80" w:type="dxa"/>
              <w:bottom w:w="60" w:type="dxa"/>
              <w:end w:w="80" w:type="dxa"/>
            </w:tcMar>
          </w:tcPr>
          <w:p>
            <w:pPr>
              <w:spacing w:after="0"/>
            </w:pPr>
            <w:r>
              <w:rPr>
                <w:rFonts w:ascii="Aptos" w:hAnsi="Aptos"/>
                <w:sz w:val="14"/>
              </w:rPr>
              <w:t>ACTUAL_COST_POSTED</w:t>
            </w:r>
          </w:p>
        </w:tc>
        <w:tc>
          <w:tcPr>
            <w:tcW w:type="dxa" w:w="1814"/>
            <w:vAlign w:val="top"/>
            <w:tcMar>
              <w:top w:w="60" w:type="dxa"/>
              <w:start w:w="80" w:type="dxa"/>
              <w:bottom w:w="60" w:type="dxa"/>
              <w:end w:w="80" w:type="dxa"/>
            </w:tcMar>
          </w:tcPr>
          <w:p>
            <w:pPr>
              <w:spacing w:after="0"/>
            </w:pPr>
            <w:r>
              <w:rPr>
                <w:rFonts w:ascii="Aptos" w:hAnsi="Aptos"/>
                <w:sz w:val="14"/>
              </w:rPr>
              <w:t>Actual</w:t>
            </w:r>
          </w:p>
        </w:tc>
        <w:tc>
          <w:tcPr>
            <w:tcW w:type="dxa" w:w="2438"/>
            <w:vAlign w:val="top"/>
            <w:tcMar>
              <w:top w:w="60" w:type="dxa"/>
              <w:start w:w="80" w:type="dxa"/>
              <w:bottom w:w="60" w:type="dxa"/>
              <w:end w:w="80" w:type="dxa"/>
            </w:tcMar>
          </w:tcPr>
          <w:p>
            <w:pPr>
              <w:spacing w:after="0"/>
            </w:pPr>
            <w:r>
              <w:rPr>
                <w:rFonts w:ascii="Aptos" w:hAnsi="Aptos"/>
                <w:sz w:val="14"/>
              </w:rPr>
              <w:t>cost object</w:t>
            </w:r>
          </w:p>
        </w:tc>
        <w:tc>
          <w:tcPr>
            <w:tcW w:type="dxa" w:w="2835"/>
            <w:vAlign w:val="top"/>
            <w:tcMar>
              <w:top w:w="60" w:type="dxa"/>
              <w:start w:w="80" w:type="dxa"/>
              <w:bottom w:w="60" w:type="dxa"/>
              <w:end w:w="80" w:type="dxa"/>
            </w:tcMar>
          </w:tcPr>
          <w:p>
            <w:pPr>
              <w:spacing w:after="0"/>
            </w:pPr>
            <w:r>
              <w:rPr>
                <w:rFonts w:ascii="Aptos" w:hAnsi="Aptos"/>
                <w:sz w:val="14"/>
              </w:rPr>
              <w:t>Immutable financial fact.</w:t>
            </w:r>
          </w:p>
        </w:tc>
      </w:tr>
      <w:tr>
        <w:tc>
          <w:tcPr>
            <w:tcW w:type="dxa" w:w="2608"/>
            <w:vAlign w:val="top"/>
            <w:tcMar>
              <w:top w:w="60" w:type="dxa"/>
              <w:start w:w="80" w:type="dxa"/>
              <w:bottom w:w="60" w:type="dxa"/>
              <w:end w:w="80" w:type="dxa"/>
            </w:tcMar>
            <w:shd w:fill="F7F9FB"/>
          </w:tcPr>
          <w:p>
            <w:pPr>
              <w:spacing w:after="0"/>
            </w:pPr>
            <w:r>
              <w:rPr>
                <w:rFonts w:ascii="Aptos" w:hAnsi="Aptos"/>
                <w:sz w:val="14"/>
              </w:rPr>
              <w:t>LESSON_PUBLISHED</w:t>
            </w:r>
          </w:p>
        </w:tc>
        <w:tc>
          <w:tcPr>
            <w:tcW w:type="dxa" w:w="1814"/>
            <w:vAlign w:val="top"/>
            <w:tcMar>
              <w:top w:w="60" w:type="dxa"/>
              <w:start w:w="80" w:type="dxa"/>
              <w:bottom w:w="60" w:type="dxa"/>
              <w:end w:w="80" w:type="dxa"/>
            </w:tcMar>
            <w:shd w:fill="F7F9FB"/>
          </w:tcPr>
          <w:p>
            <w:pPr>
              <w:spacing w:after="0"/>
            </w:pPr>
            <w:r>
              <w:rPr>
                <w:rFonts w:ascii="Aptos" w:hAnsi="Aptos"/>
                <w:sz w:val="14"/>
              </w:rPr>
              <w:t>Derived</w:t>
            </w:r>
          </w:p>
        </w:tc>
        <w:tc>
          <w:tcPr>
            <w:tcW w:type="dxa" w:w="2438"/>
            <w:vAlign w:val="top"/>
            <w:tcMar>
              <w:top w:w="60" w:type="dxa"/>
              <w:start w:w="80" w:type="dxa"/>
              <w:bottom w:w="60" w:type="dxa"/>
              <w:end w:w="80" w:type="dxa"/>
            </w:tcMar>
            <w:shd w:fill="F7F9FB"/>
          </w:tcPr>
          <w:p>
            <w:pPr>
              <w:spacing w:after="0"/>
            </w:pPr>
            <w:r>
              <w:rPr>
                <w:rFonts w:ascii="Aptos" w:hAnsi="Aptos"/>
                <w:sz w:val="14"/>
              </w:rPr>
              <w:t>lesson</w:t>
            </w:r>
          </w:p>
        </w:tc>
        <w:tc>
          <w:tcPr>
            <w:tcW w:type="dxa" w:w="2835"/>
            <w:vAlign w:val="top"/>
            <w:tcMar>
              <w:top w:w="60" w:type="dxa"/>
              <w:start w:w="80" w:type="dxa"/>
              <w:bottom w:w="60" w:type="dxa"/>
              <w:end w:w="80" w:type="dxa"/>
            </w:tcMar>
            <w:shd w:fill="F7F9FB"/>
          </w:tcPr>
          <w:p>
            <w:pPr>
              <w:spacing w:after="0"/>
            </w:pPr>
            <w:r>
              <w:rPr>
                <w:rFonts w:ascii="Aptos" w:hAnsi="Aptos"/>
                <w:sz w:val="14"/>
              </w:rPr>
              <w:t>Makes lesson reusable.</w:t>
            </w:r>
          </w:p>
        </w:tc>
      </w:tr>
    </w:tbl>
    <w:p/>
    <w:p>
      <w:pPr>
        <w:pStyle w:val="Heading1"/>
        <w:keepNext/>
      </w:pPr>
      <w:r>
        <w:t>Appendix B. API Error Catalog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134"/>
            <w:shd w:fill="D9EAF7"/>
            <w:vAlign w:val="center"/>
            <w:tcMar>
              <w:top w:w="60" w:type="dxa"/>
              <w:start w:w="80" w:type="dxa"/>
              <w:bottom w:w="60" w:type="dxa"/>
              <w:end w:w="80" w:type="dxa"/>
            </w:tcMar>
          </w:tcPr>
          <w:p>
            <w:r>
              <w:rPr>
                <w:rFonts w:ascii="Aptos" w:hAnsi="Aptos"/>
                <w:b/>
                <w:sz w:val="14"/>
              </w:rPr>
              <w:t>Code</w:t>
            </w:r>
          </w:p>
        </w:tc>
        <w:tc>
          <w:tcPr>
            <w:tcW w:type="dxa" w:w="2268"/>
            <w:shd w:fill="D9EAF7"/>
            <w:vAlign w:val="center"/>
            <w:tcMar>
              <w:top w:w="60" w:type="dxa"/>
              <w:start w:w="80" w:type="dxa"/>
              <w:bottom w:w="60" w:type="dxa"/>
              <w:end w:w="80" w:type="dxa"/>
            </w:tcMar>
          </w:tcPr>
          <w:p>
            <w:r>
              <w:rPr>
                <w:rFonts w:ascii="Aptos" w:hAnsi="Aptos"/>
                <w:b/>
                <w:sz w:val="14"/>
              </w:rPr>
              <w:t>Error</w:t>
            </w:r>
          </w:p>
        </w:tc>
        <w:tc>
          <w:tcPr>
            <w:tcW w:type="dxa" w:w="3969"/>
            <w:shd w:fill="D9EAF7"/>
            <w:vAlign w:val="center"/>
            <w:tcMar>
              <w:top w:w="60" w:type="dxa"/>
              <w:start w:w="80" w:type="dxa"/>
              <w:bottom w:w="60" w:type="dxa"/>
              <w:end w:w="80" w:type="dxa"/>
            </w:tcMar>
          </w:tcPr>
          <w:p>
            <w:r>
              <w:rPr>
                <w:rFonts w:ascii="Aptos" w:hAnsi="Aptos"/>
                <w:b/>
                <w:sz w:val="14"/>
              </w:rPr>
              <w:t>Meaning</w:t>
            </w:r>
          </w:p>
        </w:tc>
        <w:tc>
          <w:tcPr>
            <w:tcW w:type="dxa" w:w="2721"/>
            <w:shd w:fill="D9EAF7"/>
            <w:vAlign w:val="center"/>
            <w:tcMar>
              <w:top w:w="60" w:type="dxa"/>
              <w:start w:w="80" w:type="dxa"/>
              <w:bottom w:w="60" w:type="dxa"/>
              <w:end w:w="80" w:type="dxa"/>
            </w:tcMar>
          </w:tcPr>
          <w:p>
            <w:r>
              <w:rPr>
                <w:rFonts w:ascii="Aptos" w:hAnsi="Aptos"/>
                <w:b/>
                <w:sz w:val="14"/>
              </w:rPr>
              <w:t>Resolution</w:t>
            </w:r>
          </w:p>
        </w:tc>
      </w:tr>
      <w:tr>
        <w:tc>
          <w:tcPr>
            <w:tcW w:type="dxa" w:w="1134"/>
            <w:vAlign w:val="top"/>
            <w:tcMar>
              <w:top w:w="60" w:type="dxa"/>
              <w:start w:w="80" w:type="dxa"/>
              <w:bottom w:w="60" w:type="dxa"/>
              <w:end w:w="80" w:type="dxa"/>
            </w:tcMar>
          </w:tcPr>
          <w:p>
            <w:pPr>
              <w:spacing w:after="0"/>
            </w:pPr>
            <w:r>
              <w:rPr>
                <w:rFonts w:ascii="Aptos" w:hAnsi="Aptos"/>
                <w:sz w:val="14"/>
              </w:rPr>
              <w:t>PLN-001</w:t>
            </w:r>
          </w:p>
        </w:tc>
        <w:tc>
          <w:tcPr>
            <w:tcW w:type="dxa" w:w="2268"/>
            <w:vAlign w:val="top"/>
            <w:tcMar>
              <w:top w:w="60" w:type="dxa"/>
              <w:start w:w="80" w:type="dxa"/>
              <w:bottom w:w="60" w:type="dxa"/>
              <w:end w:w="80" w:type="dxa"/>
            </w:tcMar>
          </w:tcPr>
          <w:p>
            <w:pPr>
              <w:spacing w:after="0"/>
            </w:pPr>
            <w:r>
              <w:rPr>
                <w:rFonts w:ascii="Aptos" w:hAnsi="Aptos"/>
                <w:sz w:val="14"/>
              </w:rPr>
              <w:t>PLAN_STALE</w:t>
            </w:r>
          </w:p>
        </w:tc>
        <w:tc>
          <w:tcPr>
            <w:tcW w:type="dxa" w:w="3969"/>
            <w:vAlign w:val="top"/>
            <w:tcMar>
              <w:top w:w="60" w:type="dxa"/>
              <w:start w:w="80" w:type="dxa"/>
              <w:bottom w:w="60" w:type="dxa"/>
              <w:end w:w="80" w:type="dxa"/>
            </w:tcMar>
          </w:tcPr>
          <w:p>
            <w:pPr>
              <w:spacing w:after="0"/>
            </w:pPr>
            <w:r>
              <w:rPr>
                <w:rFonts w:ascii="Aptos" w:hAnsi="Aptos"/>
                <w:sz w:val="14"/>
              </w:rPr>
              <w:t>Base plan changed since scenario was created.</w:t>
            </w:r>
          </w:p>
        </w:tc>
        <w:tc>
          <w:tcPr>
            <w:tcW w:type="dxa" w:w="2721"/>
            <w:vAlign w:val="top"/>
            <w:tcMar>
              <w:top w:w="60" w:type="dxa"/>
              <w:start w:w="80" w:type="dxa"/>
              <w:bottom w:w="60" w:type="dxa"/>
              <w:end w:w="80" w:type="dxa"/>
            </w:tcMar>
          </w:tcPr>
          <w:p>
            <w:pPr>
              <w:spacing w:after="0"/>
            </w:pPr>
            <w:r>
              <w:rPr>
                <w:rFonts w:ascii="Aptos" w:hAnsi="Aptos"/>
                <w:sz w:val="14"/>
              </w:rPr>
              <w:t>Rebase and recalculate.</w:t>
            </w:r>
          </w:p>
        </w:tc>
      </w:tr>
      <w:tr>
        <w:tc>
          <w:tcPr>
            <w:tcW w:type="dxa" w:w="1134"/>
            <w:vAlign w:val="top"/>
            <w:tcMar>
              <w:top w:w="60" w:type="dxa"/>
              <w:start w:w="80" w:type="dxa"/>
              <w:bottom w:w="60" w:type="dxa"/>
              <w:end w:w="80" w:type="dxa"/>
            </w:tcMar>
            <w:shd w:fill="F7F9FB"/>
          </w:tcPr>
          <w:p>
            <w:pPr>
              <w:spacing w:after="0"/>
            </w:pPr>
            <w:r>
              <w:rPr>
                <w:rFonts w:ascii="Aptos" w:hAnsi="Aptos"/>
                <w:sz w:val="14"/>
              </w:rPr>
              <w:t>PLN-002</w:t>
            </w:r>
          </w:p>
        </w:tc>
        <w:tc>
          <w:tcPr>
            <w:tcW w:type="dxa" w:w="2268"/>
            <w:vAlign w:val="top"/>
            <w:tcMar>
              <w:top w:w="60" w:type="dxa"/>
              <w:start w:w="80" w:type="dxa"/>
              <w:bottom w:w="60" w:type="dxa"/>
              <w:end w:w="80" w:type="dxa"/>
            </w:tcMar>
            <w:shd w:fill="F7F9FB"/>
          </w:tcPr>
          <w:p>
            <w:pPr>
              <w:spacing w:after="0"/>
            </w:pPr>
            <w:r>
              <w:rPr>
                <w:rFonts w:ascii="Aptos" w:hAnsi="Aptos"/>
                <w:sz w:val="14"/>
              </w:rPr>
              <w:t>NO_FEASIBLE_PLAN</w:t>
            </w:r>
          </w:p>
        </w:tc>
        <w:tc>
          <w:tcPr>
            <w:tcW w:type="dxa" w:w="3969"/>
            <w:vAlign w:val="top"/>
            <w:tcMar>
              <w:top w:w="60" w:type="dxa"/>
              <w:start w:w="80" w:type="dxa"/>
              <w:bottom w:w="60" w:type="dxa"/>
              <w:end w:w="80" w:type="dxa"/>
            </w:tcMar>
            <w:shd w:fill="F7F9FB"/>
          </w:tcPr>
          <w:p>
            <w:pPr>
              <w:spacing w:after="0"/>
            </w:pPr>
            <w:r>
              <w:rPr>
                <w:rFonts w:ascii="Aptos" w:hAnsi="Aptos"/>
                <w:sz w:val="14"/>
              </w:rPr>
              <w:t>All candidates violate at least one hard constraint.</w:t>
            </w:r>
          </w:p>
        </w:tc>
        <w:tc>
          <w:tcPr>
            <w:tcW w:type="dxa" w:w="2721"/>
            <w:vAlign w:val="top"/>
            <w:tcMar>
              <w:top w:w="60" w:type="dxa"/>
              <w:start w:w="80" w:type="dxa"/>
              <w:bottom w:w="60" w:type="dxa"/>
              <w:end w:w="80" w:type="dxa"/>
            </w:tcMar>
            <w:shd w:fill="F7F9FB"/>
          </w:tcPr>
          <w:p>
            <w:pPr>
              <w:spacing w:after="0"/>
            </w:pPr>
            <w:r>
              <w:rPr>
                <w:rFonts w:ascii="Aptos" w:hAnsi="Aptos"/>
                <w:sz w:val="14"/>
              </w:rPr>
              <w:t>Review RESOURCE_CRISIS interventions.</w:t>
            </w:r>
          </w:p>
        </w:tc>
      </w:tr>
      <w:tr>
        <w:tc>
          <w:tcPr>
            <w:tcW w:type="dxa" w:w="1134"/>
            <w:vAlign w:val="top"/>
            <w:tcMar>
              <w:top w:w="60" w:type="dxa"/>
              <w:start w:w="80" w:type="dxa"/>
              <w:bottom w:w="60" w:type="dxa"/>
              <w:end w:w="80" w:type="dxa"/>
            </w:tcMar>
          </w:tcPr>
          <w:p>
            <w:pPr>
              <w:spacing w:after="0"/>
            </w:pPr>
            <w:r>
              <w:rPr>
                <w:rFonts w:ascii="Aptos" w:hAnsi="Aptos"/>
                <w:sz w:val="14"/>
              </w:rPr>
              <w:t>PLN-003</w:t>
            </w:r>
          </w:p>
        </w:tc>
        <w:tc>
          <w:tcPr>
            <w:tcW w:type="dxa" w:w="2268"/>
            <w:vAlign w:val="top"/>
            <w:tcMar>
              <w:top w:w="60" w:type="dxa"/>
              <w:start w:w="80" w:type="dxa"/>
              <w:bottom w:w="60" w:type="dxa"/>
              <w:end w:w="80" w:type="dxa"/>
            </w:tcMar>
          </w:tcPr>
          <w:p>
            <w:pPr>
              <w:spacing w:after="0"/>
            </w:pPr>
            <w:r>
              <w:rPr>
                <w:rFonts w:ascii="Aptos" w:hAnsi="Aptos"/>
                <w:sz w:val="14"/>
              </w:rPr>
              <w:t>RULE_VERSION_MISSING</w:t>
            </w:r>
          </w:p>
        </w:tc>
        <w:tc>
          <w:tcPr>
            <w:tcW w:type="dxa" w:w="3969"/>
            <w:vAlign w:val="top"/>
            <w:tcMar>
              <w:top w:w="60" w:type="dxa"/>
              <w:start w:w="80" w:type="dxa"/>
              <w:bottom w:w="60" w:type="dxa"/>
              <w:end w:w="80" w:type="dxa"/>
            </w:tcMar>
          </w:tcPr>
          <w:p>
            <w:pPr>
              <w:spacing w:after="0"/>
            </w:pPr>
            <w:r>
              <w:rPr>
                <w:rFonts w:ascii="Aptos" w:hAnsi="Aptos"/>
                <w:sz w:val="14"/>
              </w:rPr>
              <w:t>No effective rule set for planning date.</w:t>
            </w:r>
          </w:p>
        </w:tc>
        <w:tc>
          <w:tcPr>
            <w:tcW w:type="dxa" w:w="2721"/>
            <w:vAlign w:val="top"/>
            <w:tcMar>
              <w:top w:w="60" w:type="dxa"/>
              <w:start w:w="80" w:type="dxa"/>
              <w:bottom w:w="60" w:type="dxa"/>
              <w:end w:w="80" w:type="dxa"/>
            </w:tcMar>
          </w:tcPr>
          <w:p>
            <w:pPr>
              <w:spacing w:after="0"/>
            </w:pPr>
            <w:r>
              <w:rPr>
                <w:rFonts w:ascii="Aptos" w:hAnsi="Aptos"/>
                <w:sz w:val="14"/>
              </w:rPr>
              <w:t>Activate approved rule version.</w:t>
            </w:r>
          </w:p>
        </w:tc>
      </w:tr>
      <w:tr>
        <w:tc>
          <w:tcPr>
            <w:tcW w:type="dxa" w:w="1134"/>
            <w:vAlign w:val="top"/>
            <w:tcMar>
              <w:top w:w="60" w:type="dxa"/>
              <w:start w:w="80" w:type="dxa"/>
              <w:bottom w:w="60" w:type="dxa"/>
              <w:end w:w="80" w:type="dxa"/>
            </w:tcMar>
            <w:shd w:fill="F7F9FB"/>
          </w:tcPr>
          <w:p>
            <w:pPr>
              <w:spacing w:after="0"/>
            </w:pPr>
            <w:r>
              <w:rPr>
                <w:rFonts w:ascii="Aptos" w:hAnsi="Aptos"/>
                <w:sz w:val="14"/>
              </w:rPr>
              <w:t>PLN-004</w:t>
            </w:r>
          </w:p>
        </w:tc>
        <w:tc>
          <w:tcPr>
            <w:tcW w:type="dxa" w:w="2268"/>
            <w:vAlign w:val="top"/>
            <w:tcMar>
              <w:top w:w="60" w:type="dxa"/>
              <w:start w:w="80" w:type="dxa"/>
              <w:bottom w:w="60" w:type="dxa"/>
              <w:end w:w="80" w:type="dxa"/>
            </w:tcMar>
            <w:shd w:fill="F7F9FB"/>
          </w:tcPr>
          <w:p>
            <w:pPr>
              <w:spacing w:after="0"/>
            </w:pPr>
            <w:r>
              <w:rPr>
                <w:rFonts w:ascii="Aptos" w:hAnsi="Aptos"/>
                <w:sz w:val="14"/>
              </w:rPr>
              <w:t>MASTER_DATA_INCOMPLETE</w:t>
            </w:r>
          </w:p>
        </w:tc>
        <w:tc>
          <w:tcPr>
            <w:tcW w:type="dxa" w:w="3969"/>
            <w:vAlign w:val="top"/>
            <w:tcMar>
              <w:top w:w="60" w:type="dxa"/>
              <w:start w:w="80" w:type="dxa"/>
              <w:bottom w:w="60" w:type="dxa"/>
              <w:end w:w="80" w:type="dxa"/>
            </w:tcMar>
            <w:shd w:fill="F7F9FB"/>
          </w:tcPr>
          <w:p>
            <w:pPr>
              <w:spacing w:after="0"/>
            </w:pPr>
            <w:r>
              <w:rPr>
                <w:rFonts w:ascii="Aptos" w:hAnsi="Aptos"/>
                <w:sz w:val="14"/>
              </w:rPr>
              <w:t>Required material/BOM/routing/calendar missing.</w:t>
            </w:r>
          </w:p>
        </w:tc>
        <w:tc>
          <w:tcPr>
            <w:tcW w:type="dxa" w:w="2721"/>
            <w:vAlign w:val="top"/>
            <w:tcMar>
              <w:top w:w="60" w:type="dxa"/>
              <w:start w:w="80" w:type="dxa"/>
              <w:bottom w:w="60" w:type="dxa"/>
              <w:end w:w="80" w:type="dxa"/>
            </w:tcMar>
            <w:shd w:fill="F7F9FB"/>
          </w:tcPr>
          <w:p>
            <w:pPr>
              <w:spacing w:after="0"/>
            </w:pPr>
            <w:r>
              <w:rPr>
                <w:rFonts w:ascii="Aptos" w:hAnsi="Aptos"/>
                <w:sz w:val="14"/>
              </w:rPr>
              <w:t>Correct MDM data.</w:t>
            </w:r>
          </w:p>
        </w:tc>
      </w:tr>
      <w:tr>
        <w:tc>
          <w:tcPr>
            <w:tcW w:type="dxa" w:w="1134"/>
            <w:vAlign w:val="top"/>
            <w:tcMar>
              <w:top w:w="60" w:type="dxa"/>
              <w:start w:w="80" w:type="dxa"/>
              <w:bottom w:w="60" w:type="dxa"/>
              <w:end w:w="80" w:type="dxa"/>
            </w:tcMar>
          </w:tcPr>
          <w:p>
            <w:pPr>
              <w:spacing w:after="0"/>
            </w:pPr>
            <w:r>
              <w:rPr>
                <w:rFonts w:ascii="Aptos" w:hAnsi="Aptos"/>
                <w:sz w:val="14"/>
              </w:rPr>
              <w:t>INT-001</w:t>
            </w:r>
          </w:p>
        </w:tc>
        <w:tc>
          <w:tcPr>
            <w:tcW w:type="dxa" w:w="2268"/>
            <w:vAlign w:val="top"/>
            <w:tcMar>
              <w:top w:w="60" w:type="dxa"/>
              <w:start w:w="80" w:type="dxa"/>
              <w:bottom w:w="60" w:type="dxa"/>
              <w:end w:w="80" w:type="dxa"/>
            </w:tcMar>
          </w:tcPr>
          <w:p>
            <w:pPr>
              <w:spacing w:after="0"/>
            </w:pPr>
            <w:r>
              <w:rPr>
                <w:rFonts w:ascii="Aptos" w:hAnsi="Aptos"/>
                <w:sz w:val="14"/>
              </w:rPr>
              <w:t>DUPLICATE_MESSAGE</w:t>
            </w:r>
          </w:p>
        </w:tc>
        <w:tc>
          <w:tcPr>
            <w:tcW w:type="dxa" w:w="3969"/>
            <w:vAlign w:val="top"/>
            <w:tcMar>
              <w:top w:w="60" w:type="dxa"/>
              <w:start w:w="80" w:type="dxa"/>
              <w:bottom w:w="60" w:type="dxa"/>
              <w:end w:w="80" w:type="dxa"/>
            </w:tcMar>
          </w:tcPr>
          <w:p>
            <w:pPr>
              <w:spacing w:after="0"/>
            </w:pPr>
            <w:r>
              <w:rPr>
                <w:rFonts w:ascii="Aptos" w:hAnsi="Aptos"/>
                <w:sz w:val="14"/>
              </w:rPr>
              <w:t>Same source message already processed.</w:t>
            </w:r>
          </w:p>
        </w:tc>
        <w:tc>
          <w:tcPr>
            <w:tcW w:type="dxa" w:w="2721"/>
            <w:vAlign w:val="top"/>
            <w:tcMar>
              <w:top w:w="60" w:type="dxa"/>
              <w:start w:w="80" w:type="dxa"/>
              <w:bottom w:w="60" w:type="dxa"/>
              <w:end w:w="80" w:type="dxa"/>
            </w:tcMar>
          </w:tcPr>
          <w:p>
            <w:pPr>
              <w:spacing w:after="0"/>
            </w:pPr>
            <w:r>
              <w:rPr>
                <w:rFonts w:ascii="Aptos" w:hAnsi="Aptos"/>
                <w:sz w:val="14"/>
              </w:rPr>
              <w:t>No action; idempotent acknowledgement.</w:t>
            </w:r>
          </w:p>
        </w:tc>
      </w:tr>
      <w:tr>
        <w:tc>
          <w:tcPr>
            <w:tcW w:type="dxa" w:w="1134"/>
            <w:vAlign w:val="top"/>
            <w:tcMar>
              <w:top w:w="60" w:type="dxa"/>
              <w:start w:w="80" w:type="dxa"/>
              <w:bottom w:w="60" w:type="dxa"/>
              <w:end w:w="80" w:type="dxa"/>
            </w:tcMar>
            <w:shd w:fill="F7F9FB"/>
          </w:tcPr>
          <w:p>
            <w:pPr>
              <w:spacing w:after="0"/>
            </w:pPr>
            <w:r>
              <w:rPr>
                <w:rFonts w:ascii="Aptos" w:hAnsi="Aptos"/>
                <w:sz w:val="14"/>
              </w:rPr>
              <w:t>INT-002</w:t>
            </w:r>
          </w:p>
        </w:tc>
        <w:tc>
          <w:tcPr>
            <w:tcW w:type="dxa" w:w="2268"/>
            <w:vAlign w:val="top"/>
            <w:tcMar>
              <w:top w:w="60" w:type="dxa"/>
              <w:start w:w="80" w:type="dxa"/>
              <w:bottom w:w="60" w:type="dxa"/>
              <w:end w:w="80" w:type="dxa"/>
            </w:tcMar>
            <w:shd w:fill="F7F9FB"/>
          </w:tcPr>
          <w:p>
            <w:pPr>
              <w:spacing w:after="0"/>
            </w:pPr>
            <w:r>
              <w:rPr>
                <w:rFonts w:ascii="Aptos" w:hAnsi="Aptos"/>
                <w:sz w:val="14"/>
              </w:rPr>
              <w:t>SCHEMA_INVALID</w:t>
            </w:r>
          </w:p>
        </w:tc>
        <w:tc>
          <w:tcPr>
            <w:tcW w:type="dxa" w:w="3969"/>
            <w:vAlign w:val="top"/>
            <w:tcMar>
              <w:top w:w="60" w:type="dxa"/>
              <w:start w:w="80" w:type="dxa"/>
              <w:bottom w:w="60" w:type="dxa"/>
              <w:end w:w="80" w:type="dxa"/>
            </w:tcMar>
            <w:shd w:fill="F7F9FB"/>
          </w:tcPr>
          <w:p>
            <w:pPr>
              <w:spacing w:after="0"/>
            </w:pPr>
            <w:r>
              <w:rPr>
                <w:rFonts w:ascii="Aptos" w:hAnsi="Aptos"/>
                <w:sz w:val="14"/>
              </w:rPr>
              <w:t>Message does not match contract.</w:t>
            </w:r>
          </w:p>
        </w:tc>
        <w:tc>
          <w:tcPr>
            <w:tcW w:type="dxa" w:w="2721"/>
            <w:vAlign w:val="top"/>
            <w:tcMar>
              <w:top w:w="60" w:type="dxa"/>
              <w:start w:w="80" w:type="dxa"/>
              <w:bottom w:w="60" w:type="dxa"/>
              <w:end w:w="80" w:type="dxa"/>
            </w:tcMar>
            <w:shd w:fill="F7F9FB"/>
          </w:tcPr>
          <w:p>
            <w:pPr>
              <w:spacing w:after="0"/>
            </w:pPr>
            <w:r>
              <w:rPr>
                <w:rFonts w:ascii="Aptos" w:hAnsi="Aptos"/>
                <w:sz w:val="14"/>
              </w:rPr>
              <w:t>Quarantine and correct source.</w:t>
            </w:r>
          </w:p>
        </w:tc>
      </w:tr>
      <w:tr>
        <w:tc>
          <w:tcPr>
            <w:tcW w:type="dxa" w:w="1134"/>
            <w:vAlign w:val="top"/>
            <w:tcMar>
              <w:top w:w="60" w:type="dxa"/>
              <w:start w:w="80" w:type="dxa"/>
              <w:bottom w:w="60" w:type="dxa"/>
              <w:end w:w="80" w:type="dxa"/>
            </w:tcMar>
          </w:tcPr>
          <w:p>
            <w:pPr>
              <w:spacing w:after="0"/>
            </w:pPr>
            <w:r>
              <w:rPr>
                <w:rFonts w:ascii="Aptos" w:hAnsi="Aptos"/>
                <w:sz w:val="14"/>
              </w:rPr>
              <w:t>INT-003</w:t>
            </w:r>
          </w:p>
        </w:tc>
        <w:tc>
          <w:tcPr>
            <w:tcW w:type="dxa" w:w="2268"/>
            <w:vAlign w:val="top"/>
            <w:tcMar>
              <w:top w:w="60" w:type="dxa"/>
              <w:start w:w="80" w:type="dxa"/>
              <w:bottom w:w="60" w:type="dxa"/>
              <w:end w:w="80" w:type="dxa"/>
            </w:tcMar>
          </w:tcPr>
          <w:p>
            <w:pPr>
              <w:spacing w:after="0"/>
            </w:pPr>
            <w:r>
              <w:rPr>
                <w:rFonts w:ascii="Aptos" w:hAnsi="Aptos"/>
                <w:sz w:val="14"/>
              </w:rPr>
              <w:t>SOURCE_UNAVAILABLE</w:t>
            </w:r>
          </w:p>
        </w:tc>
        <w:tc>
          <w:tcPr>
            <w:tcW w:type="dxa" w:w="3969"/>
            <w:vAlign w:val="top"/>
            <w:tcMar>
              <w:top w:w="60" w:type="dxa"/>
              <w:start w:w="80" w:type="dxa"/>
              <w:bottom w:w="60" w:type="dxa"/>
              <w:end w:w="80" w:type="dxa"/>
            </w:tcMar>
          </w:tcPr>
          <w:p>
            <w:pPr>
              <w:spacing w:after="0"/>
            </w:pPr>
            <w:r>
              <w:rPr>
                <w:rFonts w:ascii="Aptos" w:hAnsi="Aptos"/>
                <w:sz w:val="14"/>
              </w:rPr>
              <w:t>Upstream endpoint unavailable.</w:t>
            </w:r>
          </w:p>
        </w:tc>
        <w:tc>
          <w:tcPr>
            <w:tcW w:type="dxa" w:w="2721"/>
            <w:vAlign w:val="top"/>
            <w:tcMar>
              <w:top w:w="60" w:type="dxa"/>
              <w:start w:w="80" w:type="dxa"/>
              <w:bottom w:w="60" w:type="dxa"/>
              <w:end w:w="80" w:type="dxa"/>
            </w:tcMar>
          </w:tcPr>
          <w:p>
            <w:pPr>
              <w:spacing w:after="0"/>
            </w:pPr>
            <w:r>
              <w:rPr>
                <w:rFonts w:ascii="Aptos" w:hAnsi="Aptos"/>
                <w:sz w:val="14"/>
              </w:rPr>
              <w:t>Retry; use stale-state warning.</w:t>
            </w:r>
          </w:p>
        </w:tc>
      </w:tr>
      <w:tr>
        <w:tc>
          <w:tcPr>
            <w:tcW w:type="dxa" w:w="1134"/>
            <w:vAlign w:val="top"/>
            <w:tcMar>
              <w:top w:w="60" w:type="dxa"/>
              <w:start w:w="80" w:type="dxa"/>
              <w:bottom w:w="60" w:type="dxa"/>
              <w:end w:w="80" w:type="dxa"/>
            </w:tcMar>
            <w:shd w:fill="F7F9FB"/>
          </w:tcPr>
          <w:p>
            <w:pPr>
              <w:spacing w:after="0"/>
            </w:pPr>
            <w:r>
              <w:rPr>
                <w:rFonts w:ascii="Aptos" w:hAnsi="Aptos"/>
                <w:sz w:val="14"/>
              </w:rPr>
              <w:t>AUTH-001</w:t>
            </w:r>
          </w:p>
        </w:tc>
        <w:tc>
          <w:tcPr>
            <w:tcW w:type="dxa" w:w="2268"/>
            <w:vAlign w:val="top"/>
            <w:tcMar>
              <w:top w:w="60" w:type="dxa"/>
              <w:start w:w="80" w:type="dxa"/>
              <w:bottom w:w="60" w:type="dxa"/>
              <w:end w:w="80" w:type="dxa"/>
            </w:tcMar>
            <w:shd w:fill="F7F9FB"/>
          </w:tcPr>
          <w:p>
            <w:pPr>
              <w:spacing w:after="0"/>
            </w:pPr>
            <w:r>
              <w:rPr>
                <w:rFonts w:ascii="Aptos" w:hAnsi="Aptos"/>
                <w:sz w:val="14"/>
              </w:rPr>
              <w:t>FORBIDDEN</w:t>
            </w:r>
          </w:p>
        </w:tc>
        <w:tc>
          <w:tcPr>
            <w:tcW w:type="dxa" w:w="3969"/>
            <w:vAlign w:val="top"/>
            <w:tcMar>
              <w:top w:w="60" w:type="dxa"/>
              <w:start w:w="80" w:type="dxa"/>
              <w:bottom w:w="60" w:type="dxa"/>
              <w:end w:w="80" w:type="dxa"/>
            </w:tcMar>
            <w:shd w:fill="F7F9FB"/>
          </w:tcPr>
          <w:p>
            <w:pPr>
              <w:spacing w:after="0"/>
            </w:pPr>
            <w:r>
              <w:rPr>
                <w:rFonts w:ascii="Aptos" w:hAnsi="Aptos"/>
                <w:sz w:val="14"/>
              </w:rPr>
              <w:t>Actor lacks required permission/scope.</w:t>
            </w:r>
          </w:p>
        </w:tc>
        <w:tc>
          <w:tcPr>
            <w:tcW w:type="dxa" w:w="2721"/>
            <w:vAlign w:val="top"/>
            <w:tcMar>
              <w:top w:w="60" w:type="dxa"/>
              <w:start w:w="80" w:type="dxa"/>
              <w:bottom w:w="60" w:type="dxa"/>
              <w:end w:w="80" w:type="dxa"/>
            </w:tcMar>
            <w:shd w:fill="F7F9FB"/>
          </w:tcPr>
          <w:p>
            <w:pPr>
              <w:spacing w:after="0"/>
            </w:pPr>
            <w:r>
              <w:rPr>
                <w:rFonts w:ascii="Aptos" w:hAnsi="Aptos"/>
                <w:sz w:val="14"/>
              </w:rPr>
              <w:t>Escalate to authorized role.</w:t>
            </w:r>
          </w:p>
        </w:tc>
      </w:tr>
      <w:tr>
        <w:tc>
          <w:tcPr>
            <w:tcW w:type="dxa" w:w="1134"/>
            <w:vAlign w:val="top"/>
            <w:tcMar>
              <w:top w:w="60" w:type="dxa"/>
              <w:start w:w="80" w:type="dxa"/>
              <w:bottom w:w="60" w:type="dxa"/>
              <w:end w:w="80" w:type="dxa"/>
            </w:tcMar>
          </w:tcPr>
          <w:p>
            <w:pPr>
              <w:spacing w:after="0"/>
            </w:pPr>
            <w:r>
              <w:rPr>
                <w:rFonts w:ascii="Aptos" w:hAnsi="Aptos"/>
                <w:sz w:val="14"/>
              </w:rPr>
              <w:t>VAL-001</w:t>
            </w:r>
          </w:p>
        </w:tc>
        <w:tc>
          <w:tcPr>
            <w:tcW w:type="dxa" w:w="2268"/>
            <w:vAlign w:val="top"/>
            <w:tcMar>
              <w:top w:w="60" w:type="dxa"/>
              <w:start w:w="80" w:type="dxa"/>
              <w:bottom w:w="60" w:type="dxa"/>
              <w:end w:w="80" w:type="dxa"/>
            </w:tcMar>
          </w:tcPr>
          <w:p>
            <w:pPr>
              <w:spacing w:after="0"/>
            </w:pPr>
            <w:r>
              <w:rPr>
                <w:rFonts w:ascii="Aptos" w:hAnsi="Aptos"/>
                <w:sz w:val="14"/>
              </w:rPr>
              <w:t>INVALID_EFFECTIVE_DATE</w:t>
            </w:r>
          </w:p>
        </w:tc>
        <w:tc>
          <w:tcPr>
            <w:tcW w:type="dxa" w:w="3969"/>
            <w:vAlign w:val="top"/>
            <w:tcMar>
              <w:top w:w="60" w:type="dxa"/>
              <w:start w:w="80" w:type="dxa"/>
              <w:bottom w:w="60" w:type="dxa"/>
              <w:end w:w="80" w:type="dxa"/>
            </w:tcMar>
          </w:tcPr>
          <w:p>
            <w:pPr>
              <w:spacing w:after="0"/>
            </w:pPr>
            <w:r>
              <w:rPr>
                <w:rFonts w:ascii="Aptos" w:hAnsi="Aptos"/>
                <w:sz w:val="14"/>
              </w:rPr>
              <w:t>Future event falls into closed/invalid day.</w:t>
            </w:r>
          </w:p>
        </w:tc>
        <w:tc>
          <w:tcPr>
            <w:tcW w:type="dxa" w:w="2721"/>
            <w:vAlign w:val="top"/>
            <w:tcMar>
              <w:top w:w="60" w:type="dxa"/>
              <w:start w:w="80" w:type="dxa"/>
              <w:bottom w:w="60" w:type="dxa"/>
              <w:end w:w="80" w:type="dxa"/>
            </w:tcMar>
          </w:tcPr>
          <w:p>
            <w:pPr>
              <w:spacing w:after="0"/>
            </w:pPr>
            <w:r>
              <w:rPr>
                <w:rFonts w:ascii="Aptos" w:hAnsi="Aptos"/>
                <w:sz w:val="14"/>
              </w:rPr>
              <w:t>Choose next open day or compensating correction flow.</w:t>
            </w:r>
          </w:p>
        </w:tc>
      </w:tr>
    </w:tbl>
    <w:p/>
    <w:p>
      <w:pPr>
        <w:pStyle w:val="Heading1"/>
        <w:keepNext/>
      </w:pPr>
      <w:r>
        <w:t>Appendix C. Source Register</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907"/>
            <w:shd w:fill="D9EAF7"/>
            <w:vAlign w:val="center"/>
            <w:tcMar>
              <w:top w:w="60" w:type="dxa"/>
              <w:start w:w="80" w:type="dxa"/>
              <w:bottom w:w="60" w:type="dxa"/>
              <w:end w:w="80" w:type="dxa"/>
            </w:tcMar>
          </w:tcPr>
          <w:p>
            <w:r>
              <w:rPr>
                <w:rFonts w:ascii="Aptos" w:hAnsi="Aptos"/>
                <w:b/>
                <w:sz w:val="13"/>
              </w:rPr>
              <w:t>ID</w:t>
            </w:r>
          </w:p>
        </w:tc>
        <w:tc>
          <w:tcPr>
            <w:tcW w:type="dxa" w:w="3061"/>
            <w:shd w:fill="D9EAF7"/>
            <w:vAlign w:val="center"/>
            <w:tcMar>
              <w:top w:w="60" w:type="dxa"/>
              <w:start w:w="80" w:type="dxa"/>
              <w:bottom w:w="60" w:type="dxa"/>
              <w:end w:w="80" w:type="dxa"/>
            </w:tcMar>
          </w:tcPr>
          <w:p>
            <w:r>
              <w:rPr>
                <w:rFonts w:ascii="Aptos" w:hAnsi="Aptos"/>
                <w:b/>
                <w:sz w:val="13"/>
              </w:rPr>
              <w:t>Source</w:t>
            </w:r>
          </w:p>
        </w:tc>
        <w:tc>
          <w:tcPr>
            <w:tcW w:type="dxa" w:w="4025"/>
            <w:shd w:fill="D9EAF7"/>
            <w:vAlign w:val="center"/>
            <w:tcMar>
              <w:top w:w="60" w:type="dxa"/>
              <w:start w:w="80" w:type="dxa"/>
              <w:bottom w:w="60" w:type="dxa"/>
              <w:end w:w="80" w:type="dxa"/>
            </w:tcMar>
          </w:tcPr>
          <w:p>
            <w:r>
              <w:rPr>
                <w:rFonts w:ascii="Aptos" w:hAnsi="Aptos"/>
                <w:b/>
                <w:sz w:val="13"/>
              </w:rPr>
              <w:t>URL</w:t>
            </w:r>
          </w:p>
        </w:tc>
        <w:tc>
          <w:tcPr>
            <w:tcW w:type="dxa" w:w="2381"/>
            <w:shd w:fill="D9EAF7"/>
            <w:vAlign w:val="center"/>
            <w:tcMar>
              <w:top w:w="60" w:type="dxa"/>
              <w:start w:w="80" w:type="dxa"/>
              <w:bottom w:w="60" w:type="dxa"/>
              <w:end w:w="80" w:type="dxa"/>
            </w:tcMar>
          </w:tcPr>
          <w:p>
            <w:r>
              <w:rPr>
                <w:rFonts w:ascii="Aptos" w:hAnsi="Aptos"/>
                <w:b/>
                <w:sz w:val="13"/>
              </w:rPr>
              <w:t>Usage</w:t>
            </w:r>
          </w:p>
        </w:tc>
      </w:tr>
      <w:tr>
        <w:tc>
          <w:tcPr>
            <w:tcW w:type="dxa" w:w="907"/>
            <w:vAlign w:val="top"/>
            <w:tcMar>
              <w:top w:w="60" w:type="dxa"/>
              <w:start w:w="80" w:type="dxa"/>
              <w:bottom w:w="60" w:type="dxa"/>
              <w:end w:w="80" w:type="dxa"/>
            </w:tcMar>
          </w:tcPr>
          <w:p>
            <w:pPr>
              <w:spacing w:after="0"/>
            </w:pPr>
            <w:r>
              <w:rPr>
                <w:rFonts w:ascii="Aptos" w:hAnsi="Aptos"/>
                <w:sz w:val="13"/>
              </w:rPr>
              <w:t>SRC-01</w:t>
            </w:r>
          </w:p>
        </w:tc>
        <w:tc>
          <w:tcPr>
            <w:tcW w:type="dxa" w:w="3061"/>
            <w:vAlign w:val="top"/>
            <w:tcMar>
              <w:top w:w="60" w:type="dxa"/>
              <w:start w:w="80" w:type="dxa"/>
              <w:bottom w:w="60" w:type="dxa"/>
              <w:end w:w="80" w:type="dxa"/>
            </w:tcMar>
          </w:tcPr>
          <w:p>
            <w:pPr>
              <w:spacing w:after="0"/>
            </w:pPr>
            <w:r>
              <w:rPr>
                <w:rFonts w:ascii="Aptos" w:hAnsi="Aptos"/>
                <w:sz w:val="13"/>
              </w:rPr>
              <w:t>MAPNA Generator official homepage</w:t>
            </w:r>
          </w:p>
        </w:tc>
        <w:tc>
          <w:tcPr>
            <w:tcW w:type="dxa" w:w="4025"/>
            <w:vAlign w:val="top"/>
            <w:tcMar>
              <w:top w:w="60" w:type="dxa"/>
              <w:start w:w="80" w:type="dxa"/>
              <w:bottom w:w="60" w:type="dxa"/>
              <w:end w:w="80" w:type="dxa"/>
            </w:tcMar>
          </w:tcPr>
          <w:p>
            <w:pPr>
              <w:spacing w:after="0"/>
            </w:pPr>
            <w:r>
              <w:rPr>
                <w:rFonts w:ascii="Aptos" w:hAnsi="Aptos"/>
                <w:sz w:val="13"/>
              </w:rPr>
              <w:t>https://mapnagenerator.com/</w:t>
            </w:r>
          </w:p>
        </w:tc>
        <w:tc>
          <w:tcPr>
            <w:tcW w:type="dxa" w:w="2381"/>
            <w:vAlign w:val="top"/>
            <w:tcMar>
              <w:top w:w="60" w:type="dxa"/>
              <w:start w:w="80" w:type="dxa"/>
              <w:bottom w:w="60" w:type="dxa"/>
              <w:end w:w="80" w:type="dxa"/>
            </w:tcMar>
          </w:tcPr>
          <w:p>
            <w:pPr>
              <w:spacing w:after="0"/>
            </w:pPr>
            <w:r>
              <w:rPr>
                <w:rFonts w:ascii="Aptos" w:hAnsi="Aptos"/>
                <w:sz w:val="13"/>
              </w:rPr>
              <w:t>Company overview, product/capability statements, contact and current site context.</w:t>
            </w:r>
          </w:p>
        </w:tc>
      </w:tr>
      <w:tr>
        <w:tc>
          <w:tcPr>
            <w:tcW w:type="dxa" w:w="907"/>
            <w:vAlign w:val="top"/>
            <w:tcMar>
              <w:top w:w="60" w:type="dxa"/>
              <w:start w:w="80" w:type="dxa"/>
              <w:bottom w:w="60" w:type="dxa"/>
              <w:end w:w="80" w:type="dxa"/>
            </w:tcMar>
            <w:shd w:fill="F7F9FB"/>
          </w:tcPr>
          <w:p>
            <w:pPr>
              <w:spacing w:after="0"/>
            </w:pPr>
            <w:r>
              <w:rPr>
                <w:rFonts w:ascii="Aptos" w:hAnsi="Aptos"/>
                <w:sz w:val="13"/>
              </w:rPr>
              <w:t>SRC-02</w:t>
            </w:r>
          </w:p>
        </w:tc>
        <w:tc>
          <w:tcPr>
            <w:tcW w:type="dxa" w:w="3061"/>
            <w:vAlign w:val="top"/>
            <w:tcMar>
              <w:top w:w="60" w:type="dxa"/>
              <w:start w:w="80" w:type="dxa"/>
              <w:bottom w:w="60" w:type="dxa"/>
              <w:end w:w="80" w:type="dxa"/>
            </w:tcMar>
            <w:shd w:fill="F7F9FB"/>
          </w:tcPr>
          <w:p>
            <w:pPr>
              <w:spacing w:after="0"/>
            </w:pPr>
            <w:r>
              <w:rPr>
                <w:rFonts w:ascii="Aptos" w:hAnsi="Aptos"/>
                <w:sz w:val="13"/>
              </w:rPr>
              <w:t>MAPNA Generator official About/Intro page</w:t>
            </w:r>
          </w:p>
        </w:tc>
        <w:tc>
          <w:tcPr>
            <w:tcW w:type="dxa" w:w="4025"/>
            <w:vAlign w:val="top"/>
            <w:tcMar>
              <w:top w:w="60" w:type="dxa"/>
              <w:start w:w="80" w:type="dxa"/>
              <w:bottom w:w="60" w:type="dxa"/>
              <w:end w:w="80" w:type="dxa"/>
            </w:tcMar>
            <w:shd w:fill="F7F9FB"/>
          </w:tcPr>
          <w:p>
            <w:pPr>
              <w:spacing w:after="0"/>
            </w:pPr>
            <w:r>
              <w:rPr>
                <w:rFonts w:ascii="Aptos" w:hAnsi="Aptos"/>
                <w:sz w:val="13"/>
              </w:rPr>
              <w:t>https://mapnagenerator.com/Fa/Intro</w:t>
            </w:r>
          </w:p>
        </w:tc>
        <w:tc>
          <w:tcPr>
            <w:tcW w:type="dxa" w:w="2381"/>
            <w:vAlign w:val="top"/>
            <w:tcMar>
              <w:top w:w="60" w:type="dxa"/>
              <w:start w:w="80" w:type="dxa"/>
              <w:bottom w:w="60" w:type="dxa"/>
              <w:end w:w="80" w:type="dxa"/>
            </w:tcMar>
            <w:shd w:fill="F7F9FB"/>
          </w:tcPr>
          <w:p>
            <w:pPr>
              <w:spacing w:after="0"/>
            </w:pPr>
            <w:r>
              <w:rPr>
                <w:rFonts w:ascii="Aptos" w:hAnsi="Aptos"/>
                <w:sz w:val="13"/>
              </w:rPr>
              <w:t>History, thermal/hydro generator capacities, busduct, wind, industrial/traction/electric products, after-sales/services and export statement.</w:t>
            </w:r>
          </w:p>
        </w:tc>
      </w:tr>
      <w:tr>
        <w:tc>
          <w:tcPr>
            <w:tcW w:type="dxa" w:w="907"/>
            <w:vAlign w:val="top"/>
            <w:tcMar>
              <w:top w:w="60" w:type="dxa"/>
              <w:start w:w="80" w:type="dxa"/>
              <w:bottom w:w="60" w:type="dxa"/>
              <w:end w:w="80" w:type="dxa"/>
            </w:tcMar>
          </w:tcPr>
          <w:p>
            <w:pPr>
              <w:spacing w:after="0"/>
            </w:pPr>
            <w:r>
              <w:rPr>
                <w:rFonts w:ascii="Aptos" w:hAnsi="Aptos"/>
                <w:sz w:val="13"/>
              </w:rPr>
              <w:t>SRC-03</w:t>
            </w:r>
          </w:p>
        </w:tc>
        <w:tc>
          <w:tcPr>
            <w:tcW w:type="dxa" w:w="3061"/>
            <w:vAlign w:val="top"/>
            <w:tcMar>
              <w:top w:w="60" w:type="dxa"/>
              <w:start w:w="80" w:type="dxa"/>
              <w:bottom w:w="60" w:type="dxa"/>
              <w:end w:w="80" w:type="dxa"/>
            </w:tcMar>
          </w:tcPr>
          <w:p>
            <w:pPr>
              <w:spacing w:after="0"/>
            </w:pPr>
            <w:r>
              <w:rPr>
                <w:rFonts w:ascii="Aptos" w:hAnsi="Aptos"/>
                <w:sz w:val="13"/>
              </w:rPr>
              <w:t>MAPNA Generator official Achievements page</w:t>
            </w:r>
          </w:p>
        </w:tc>
        <w:tc>
          <w:tcPr>
            <w:tcW w:type="dxa" w:w="4025"/>
            <w:vAlign w:val="top"/>
            <w:tcMar>
              <w:top w:w="60" w:type="dxa"/>
              <w:start w:w="80" w:type="dxa"/>
              <w:bottom w:w="60" w:type="dxa"/>
              <w:end w:w="80" w:type="dxa"/>
            </w:tcMar>
          </w:tcPr>
          <w:p>
            <w:pPr>
              <w:spacing w:after="0"/>
            </w:pPr>
            <w:r>
              <w:rPr>
                <w:rFonts w:ascii="Aptos" w:hAnsi="Aptos"/>
                <w:sz w:val="13"/>
              </w:rPr>
              <w:t>https://mapnagenerator.com/Fa/Achivements</w:t>
            </w:r>
          </w:p>
        </w:tc>
        <w:tc>
          <w:tcPr>
            <w:tcW w:type="dxa" w:w="2381"/>
            <w:vAlign w:val="top"/>
            <w:tcMar>
              <w:top w:w="60" w:type="dxa"/>
              <w:start w:w="80" w:type="dxa"/>
              <w:bottom w:w="60" w:type="dxa"/>
              <w:end w:w="80" w:type="dxa"/>
            </w:tcMar>
          </w:tcPr>
          <w:p>
            <w:pPr>
              <w:spacing w:after="0"/>
            </w:pPr>
            <w:r>
              <w:rPr>
                <w:rFonts w:ascii="Aptos" w:hAnsi="Aptos"/>
                <w:sz w:val="13"/>
              </w:rPr>
              <w:t>Stated installed-generation contribution and engineering improvement examples; note site numerical inconsistency.</w:t>
            </w:r>
          </w:p>
        </w:tc>
      </w:tr>
      <w:tr>
        <w:tc>
          <w:tcPr>
            <w:tcW w:type="dxa" w:w="907"/>
            <w:vAlign w:val="top"/>
            <w:tcMar>
              <w:top w:w="60" w:type="dxa"/>
              <w:start w:w="80" w:type="dxa"/>
              <w:bottom w:w="60" w:type="dxa"/>
              <w:end w:w="80" w:type="dxa"/>
            </w:tcMar>
            <w:shd w:fill="F7F9FB"/>
          </w:tcPr>
          <w:p>
            <w:pPr>
              <w:spacing w:after="0"/>
            </w:pPr>
            <w:r>
              <w:rPr>
                <w:rFonts w:ascii="Aptos" w:hAnsi="Aptos"/>
                <w:sz w:val="13"/>
              </w:rPr>
              <w:t>SRC-04</w:t>
            </w:r>
          </w:p>
        </w:tc>
        <w:tc>
          <w:tcPr>
            <w:tcW w:type="dxa" w:w="3061"/>
            <w:vAlign w:val="top"/>
            <w:tcMar>
              <w:top w:w="60" w:type="dxa"/>
              <w:start w:w="80" w:type="dxa"/>
              <w:bottom w:w="60" w:type="dxa"/>
              <w:end w:w="80" w:type="dxa"/>
            </w:tcMar>
            <w:shd w:fill="F7F9FB"/>
          </w:tcPr>
          <w:p>
            <w:pPr>
              <w:spacing w:after="0"/>
            </w:pPr>
            <w:r>
              <w:rPr>
                <w:rFonts w:ascii="Aptos" w:hAnsi="Aptos"/>
                <w:sz w:val="13"/>
              </w:rPr>
              <w:t>SAP Help — SAP Integration Suite / Cloud Integration</w:t>
            </w:r>
          </w:p>
        </w:tc>
        <w:tc>
          <w:tcPr>
            <w:tcW w:type="dxa" w:w="4025"/>
            <w:vAlign w:val="top"/>
            <w:tcMar>
              <w:top w:w="60" w:type="dxa"/>
              <w:start w:w="80" w:type="dxa"/>
              <w:bottom w:w="60" w:type="dxa"/>
              <w:end w:w="80" w:type="dxa"/>
            </w:tcMar>
            <w:shd w:fill="F7F9FB"/>
          </w:tcPr>
          <w:p>
            <w:pPr>
              <w:spacing w:after="0"/>
            </w:pPr>
            <w:r>
              <w:rPr>
                <w:rFonts w:ascii="Aptos" w:hAnsi="Aptos"/>
                <w:sz w:val="13"/>
              </w:rPr>
              <w:t>https://help.sap.com/docs/integration-suite/sap-integration-suite/ci</w:t>
            </w:r>
          </w:p>
        </w:tc>
        <w:tc>
          <w:tcPr>
            <w:tcW w:type="dxa" w:w="2381"/>
            <w:vAlign w:val="top"/>
            <w:tcMar>
              <w:top w:w="60" w:type="dxa"/>
              <w:start w:w="80" w:type="dxa"/>
              <w:bottom w:w="60" w:type="dxa"/>
              <w:end w:w="80" w:type="dxa"/>
            </w:tcMar>
            <w:shd w:fill="F7F9FB"/>
          </w:tcPr>
          <w:p>
            <w:pPr>
              <w:spacing w:after="0"/>
            </w:pPr>
            <w:r>
              <w:rPr>
                <w:rFonts w:ascii="Aptos" w:hAnsi="Aptos"/>
                <w:sz w:val="13"/>
              </w:rPr>
              <w:t>Integration Suite supports process integration across cloud and on-premise landscapes.</w:t>
            </w:r>
          </w:p>
        </w:tc>
      </w:tr>
      <w:tr>
        <w:tc>
          <w:tcPr>
            <w:tcW w:type="dxa" w:w="907"/>
            <w:vAlign w:val="top"/>
            <w:tcMar>
              <w:top w:w="60" w:type="dxa"/>
              <w:start w:w="80" w:type="dxa"/>
              <w:bottom w:w="60" w:type="dxa"/>
              <w:end w:w="80" w:type="dxa"/>
            </w:tcMar>
          </w:tcPr>
          <w:p>
            <w:pPr>
              <w:spacing w:after="0"/>
            </w:pPr>
            <w:r>
              <w:rPr>
                <w:rFonts w:ascii="Aptos" w:hAnsi="Aptos"/>
                <w:sz w:val="13"/>
              </w:rPr>
              <w:t>SRC-05</w:t>
            </w:r>
          </w:p>
        </w:tc>
        <w:tc>
          <w:tcPr>
            <w:tcW w:type="dxa" w:w="3061"/>
            <w:vAlign w:val="top"/>
            <w:tcMar>
              <w:top w:w="60" w:type="dxa"/>
              <w:start w:w="80" w:type="dxa"/>
              <w:bottom w:w="60" w:type="dxa"/>
              <w:end w:w="80" w:type="dxa"/>
            </w:tcMar>
          </w:tcPr>
          <w:p>
            <w:pPr>
              <w:spacing w:after="0"/>
            </w:pPr>
            <w:r>
              <w:rPr>
                <w:rFonts w:ascii="Aptos" w:hAnsi="Aptos"/>
                <w:sz w:val="13"/>
              </w:rPr>
              <w:t>SAP Help — Cloud Connector for on-premise integration</w:t>
            </w:r>
          </w:p>
        </w:tc>
        <w:tc>
          <w:tcPr>
            <w:tcW w:type="dxa" w:w="4025"/>
            <w:vAlign w:val="top"/>
            <w:tcMar>
              <w:top w:w="60" w:type="dxa"/>
              <w:start w:w="80" w:type="dxa"/>
              <w:bottom w:w="60" w:type="dxa"/>
              <w:end w:w="80" w:type="dxa"/>
            </w:tcMar>
          </w:tcPr>
          <w:p>
            <w:pPr>
              <w:spacing w:after="0"/>
            </w:pPr>
            <w:r>
              <w:rPr>
                <w:rFonts w:ascii="Aptos" w:hAnsi="Aptos"/>
                <w:sz w:val="13"/>
              </w:rPr>
              <w:t>https://help.sap.com/docs/integration-suite/sap-integration-suite/using-sap-cloud-connector-with-cloud-integration-adapters</w:t>
            </w:r>
          </w:p>
        </w:tc>
        <w:tc>
          <w:tcPr>
            <w:tcW w:type="dxa" w:w="2381"/>
            <w:vAlign w:val="top"/>
            <w:tcMar>
              <w:top w:w="60" w:type="dxa"/>
              <w:start w:w="80" w:type="dxa"/>
              <w:bottom w:w="60" w:type="dxa"/>
              <w:end w:w="80" w:type="dxa"/>
            </w:tcMar>
          </w:tcPr>
          <w:p>
            <w:pPr>
              <w:spacing w:after="0"/>
            </w:pPr>
            <w:r>
              <w:rPr>
                <w:rFonts w:ascii="Aptos" w:hAnsi="Aptos"/>
                <w:sz w:val="13"/>
              </w:rPr>
              <w:t>Controlled access from SAP BTP integration to on-premise systems.</w:t>
            </w:r>
          </w:p>
        </w:tc>
      </w:tr>
      <w:tr>
        <w:tc>
          <w:tcPr>
            <w:tcW w:type="dxa" w:w="907"/>
            <w:vAlign w:val="top"/>
            <w:tcMar>
              <w:top w:w="60" w:type="dxa"/>
              <w:start w:w="80" w:type="dxa"/>
              <w:bottom w:w="60" w:type="dxa"/>
              <w:end w:w="80" w:type="dxa"/>
            </w:tcMar>
            <w:shd w:fill="F7F9FB"/>
          </w:tcPr>
          <w:p>
            <w:pPr>
              <w:spacing w:after="0"/>
            </w:pPr>
            <w:r>
              <w:rPr>
                <w:rFonts w:ascii="Aptos" w:hAnsi="Aptos"/>
                <w:sz w:val="13"/>
              </w:rPr>
              <w:t>SRC-06</w:t>
            </w:r>
          </w:p>
        </w:tc>
        <w:tc>
          <w:tcPr>
            <w:tcW w:type="dxa" w:w="3061"/>
            <w:vAlign w:val="top"/>
            <w:tcMar>
              <w:top w:w="60" w:type="dxa"/>
              <w:start w:w="80" w:type="dxa"/>
              <w:bottom w:w="60" w:type="dxa"/>
              <w:end w:w="80" w:type="dxa"/>
            </w:tcMar>
            <w:shd w:fill="F7F9FB"/>
          </w:tcPr>
          <w:p>
            <w:pPr>
              <w:spacing w:after="0"/>
            </w:pPr>
            <w:r>
              <w:rPr>
                <w:rFonts w:ascii="Aptos" w:hAnsi="Aptos"/>
                <w:sz w:val="13"/>
              </w:rPr>
              <w:t>Spring Boot system requirements</w:t>
            </w:r>
          </w:p>
        </w:tc>
        <w:tc>
          <w:tcPr>
            <w:tcW w:type="dxa" w:w="4025"/>
            <w:vAlign w:val="top"/>
            <w:tcMar>
              <w:top w:w="60" w:type="dxa"/>
              <w:start w:w="80" w:type="dxa"/>
              <w:bottom w:w="60" w:type="dxa"/>
              <w:end w:w="80" w:type="dxa"/>
            </w:tcMar>
            <w:shd w:fill="F7F9FB"/>
          </w:tcPr>
          <w:p>
            <w:pPr>
              <w:spacing w:after="0"/>
            </w:pPr>
            <w:r>
              <w:rPr>
                <w:rFonts w:ascii="Aptos" w:hAnsi="Aptos"/>
                <w:sz w:val="13"/>
              </w:rPr>
              <w:t>https://docs.spring.io/spring-boot/system-requirements.html</w:t>
            </w:r>
          </w:p>
        </w:tc>
        <w:tc>
          <w:tcPr>
            <w:tcW w:type="dxa" w:w="2381"/>
            <w:vAlign w:val="top"/>
            <w:tcMar>
              <w:top w:w="60" w:type="dxa"/>
              <w:start w:w="80" w:type="dxa"/>
              <w:bottom w:w="60" w:type="dxa"/>
              <w:end w:w="80" w:type="dxa"/>
            </w:tcMar>
            <w:shd w:fill="F7F9FB"/>
          </w:tcPr>
          <w:p>
            <w:pPr>
              <w:spacing w:after="0"/>
            </w:pPr>
            <w:r>
              <w:rPr>
                <w:rFonts w:ascii="Aptos" w:hAnsi="Aptos"/>
                <w:sz w:val="13"/>
              </w:rPr>
              <w:t>Current stable Spring Boot system requirements; Java 17+ minimum for Spring Boot 4.1.1.</w:t>
            </w:r>
          </w:p>
        </w:tc>
      </w:tr>
      <w:tr>
        <w:tc>
          <w:tcPr>
            <w:tcW w:type="dxa" w:w="907"/>
            <w:vAlign w:val="top"/>
            <w:tcMar>
              <w:top w:w="60" w:type="dxa"/>
              <w:start w:w="80" w:type="dxa"/>
              <w:bottom w:w="60" w:type="dxa"/>
              <w:end w:w="80" w:type="dxa"/>
            </w:tcMar>
          </w:tcPr>
          <w:p>
            <w:pPr>
              <w:spacing w:after="0"/>
            </w:pPr>
            <w:r>
              <w:rPr>
                <w:rFonts w:ascii="Aptos" w:hAnsi="Aptos"/>
                <w:sz w:val="13"/>
              </w:rPr>
              <w:t>SRC-07</w:t>
            </w:r>
          </w:p>
        </w:tc>
        <w:tc>
          <w:tcPr>
            <w:tcW w:type="dxa" w:w="3061"/>
            <w:vAlign w:val="top"/>
            <w:tcMar>
              <w:top w:w="60" w:type="dxa"/>
              <w:start w:w="80" w:type="dxa"/>
              <w:bottom w:w="60" w:type="dxa"/>
              <w:end w:w="80" w:type="dxa"/>
            </w:tcMar>
          </w:tcPr>
          <w:p>
            <w:pPr>
              <w:spacing w:after="0"/>
            </w:pPr>
            <w:r>
              <w:rPr>
                <w:rFonts w:ascii="Aptos" w:hAnsi="Aptos"/>
                <w:sz w:val="13"/>
              </w:rPr>
              <w:t>PostgreSQL 17 documentation</w:t>
            </w:r>
          </w:p>
        </w:tc>
        <w:tc>
          <w:tcPr>
            <w:tcW w:type="dxa" w:w="4025"/>
            <w:vAlign w:val="top"/>
            <w:tcMar>
              <w:top w:w="60" w:type="dxa"/>
              <w:start w:w="80" w:type="dxa"/>
              <w:bottom w:w="60" w:type="dxa"/>
              <w:end w:w="80" w:type="dxa"/>
            </w:tcMar>
          </w:tcPr>
          <w:p>
            <w:pPr>
              <w:spacing w:after="0"/>
            </w:pPr>
            <w:r>
              <w:rPr>
                <w:rFonts w:ascii="Aptos" w:hAnsi="Aptos"/>
                <w:sz w:val="13"/>
              </w:rPr>
              <w:t>https://www.postgresql.org/docs/17/</w:t>
            </w:r>
          </w:p>
        </w:tc>
        <w:tc>
          <w:tcPr>
            <w:tcW w:type="dxa" w:w="2381"/>
            <w:vAlign w:val="top"/>
            <w:tcMar>
              <w:top w:w="60" w:type="dxa"/>
              <w:start w:w="80" w:type="dxa"/>
              <w:bottom w:w="60" w:type="dxa"/>
              <w:end w:w="80" w:type="dxa"/>
            </w:tcMar>
          </w:tcPr>
          <w:p>
            <w:pPr>
              <w:spacing w:after="0"/>
            </w:pPr>
            <w:r>
              <w:rPr>
                <w:rFonts w:ascii="Aptos" w:hAnsi="Aptos"/>
                <w:sz w:val="13"/>
              </w:rPr>
              <w:t>PostgreSQL 17 architecture, declarative partitioning and operational features.</w:t>
            </w:r>
          </w:p>
        </w:tc>
      </w:tr>
      <w:tr>
        <w:tc>
          <w:tcPr>
            <w:tcW w:type="dxa" w:w="907"/>
            <w:vAlign w:val="top"/>
            <w:tcMar>
              <w:top w:w="60" w:type="dxa"/>
              <w:start w:w="80" w:type="dxa"/>
              <w:bottom w:w="60" w:type="dxa"/>
              <w:end w:w="80" w:type="dxa"/>
            </w:tcMar>
            <w:shd w:fill="F7F9FB"/>
          </w:tcPr>
          <w:p>
            <w:pPr>
              <w:spacing w:after="0"/>
            </w:pPr>
            <w:r>
              <w:rPr>
                <w:rFonts w:ascii="Aptos" w:hAnsi="Aptos"/>
                <w:sz w:val="13"/>
              </w:rPr>
              <w:t>SRC-06</w:t>
            </w:r>
          </w:p>
        </w:tc>
        <w:tc>
          <w:tcPr>
            <w:tcW w:type="dxa" w:w="3061"/>
            <w:vAlign w:val="top"/>
            <w:tcMar>
              <w:top w:w="60" w:type="dxa"/>
              <w:start w:w="80" w:type="dxa"/>
              <w:bottom w:w="60" w:type="dxa"/>
              <w:end w:w="80" w:type="dxa"/>
            </w:tcMar>
            <w:shd w:fill="F7F9FB"/>
          </w:tcPr>
          <w:p>
            <w:pPr>
              <w:spacing w:after="0"/>
            </w:pPr>
            <w:r>
              <w:rPr>
                <w:rFonts w:ascii="Aptos" w:hAnsi="Aptos"/>
                <w:sz w:val="13"/>
              </w:rPr>
              <w:t>PostgreSQL 17 documentation</w:t>
            </w:r>
          </w:p>
        </w:tc>
        <w:tc>
          <w:tcPr>
            <w:tcW w:type="dxa" w:w="4025"/>
            <w:vAlign w:val="top"/>
            <w:tcMar>
              <w:top w:w="60" w:type="dxa"/>
              <w:start w:w="80" w:type="dxa"/>
              <w:bottom w:w="60" w:type="dxa"/>
              <w:end w:w="80" w:type="dxa"/>
            </w:tcMar>
            <w:shd w:fill="F7F9FB"/>
          </w:tcPr>
          <w:p>
            <w:pPr>
              <w:spacing w:after="0"/>
            </w:pPr>
            <w:r>
              <w:rPr>
                <w:rFonts w:ascii="Aptos" w:hAnsi="Aptos"/>
                <w:sz w:val="13"/>
              </w:rPr>
              <w:t>https://www.postgresql.org/docs/17/ddl.html</w:t>
            </w:r>
          </w:p>
        </w:tc>
        <w:tc>
          <w:tcPr>
            <w:tcW w:type="dxa" w:w="2381"/>
            <w:vAlign w:val="top"/>
            <w:tcMar>
              <w:top w:w="60" w:type="dxa"/>
              <w:start w:w="80" w:type="dxa"/>
              <w:bottom w:w="60" w:type="dxa"/>
              <w:end w:w="80" w:type="dxa"/>
            </w:tcMar>
            <w:shd w:fill="F7F9FB"/>
          </w:tcPr>
          <w:p>
            <w:pPr>
              <w:spacing w:after="0"/>
            </w:pPr>
            <w:r>
              <w:rPr>
                <w:rFonts w:ascii="Aptos" w:hAnsi="Aptos"/>
                <w:sz w:val="13"/>
              </w:rPr>
              <w:t>Declarative partitioning and relational data-definition capabilities.</w:t>
            </w:r>
          </w:p>
        </w:tc>
      </w:tr>
      <w:tr>
        <w:tc>
          <w:tcPr>
            <w:tcW w:type="dxa" w:w="907"/>
            <w:vAlign w:val="top"/>
            <w:tcMar>
              <w:top w:w="60" w:type="dxa"/>
              <w:start w:w="80" w:type="dxa"/>
              <w:bottom w:w="60" w:type="dxa"/>
              <w:end w:w="80" w:type="dxa"/>
            </w:tcMar>
          </w:tcPr>
          <w:p>
            <w:pPr>
              <w:spacing w:after="0"/>
            </w:pPr>
            <w:r>
              <w:rPr>
                <w:rFonts w:ascii="Aptos" w:hAnsi="Aptos"/>
                <w:sz w:val="13"/>
              </w:rPr>
              <w:t>SRC-07</w:t>
            </w:r>
          </w:p>
        </w:tc>
        <w:tc>
          <w:tcPr>
            <w:tcW w:type="dxa" w:w="3061"/>
            <w:vAlign w:val="top"/>
            <w:tcMar>
              <w:top w:w="60" w:type="dxa"/>
              <w:start w:w="80" w:type="dxa"/>
              <w:bottom w:w="60" w:type="dxa"/>
              <w:end w:w="80" w:type="dxa"/>
            </w:tcMar>
          </w:tcPr>
          <w:p>
            <w:pPr>
              <w:spacing w:after="0"/>
            </w:pPr>
            <w:r>
              <w:rPr>
                <w:rFonts w:ascii="Aptos" w:hAnsi="Aptos"/>
                <w:sz w:val="13"/>
              </w:rPr>
              <w:t>Spring Boot system requirements</w:t>
            </w:r>
          </w:p>
        </w:tc>
        <w:tc>
          <w:tcPr>
            <w:tcW w:type="dxa" w:w="4025"/>
            <w:vAlign w:val="top"/>
            <w:tcMar>
              <w:top w:w="60" w:type="dxa"/>
              <w:start w:w="80" w:type="dxa"/>
              <w:bottom w:w="60" w:type="dxa"/>
              <w:end w:w="80" w:type="dxa"/>
            </w:tcMar>
          </w:tcPr>
          <w:p>
            <w:pPr>
              <w:spacing w:after="0"/>
            </w:pPr>
            <w:r>
              <w:rPr>
                <w:rFonts w:ascii="Aptos" w:hAnsi="Aptos"/>
                <w:sz w:val="13"/>
              </w:rPr>
              <w:t>https://docs.spring.io/spring-boot/system-requirements.html</w:t>
            </w:r>
          </w:p>
        </w:tc>
        <w:tc>
          <w:tcPr>
            <w:tcW w:type="dxa" w:w="2381"/>
            <w:vAlign w:val="top"/>
            <w:tcMar>
              <w:top w:w="60" w:type="dxa"/>
              <w:start w:w="80" w:type="dxa"/>
              <w:bottom w:w="60" w:type="dxa"/>
              <w:end w:w="80" w:type="dxa"/>
            </w:tcMar>
          </w:tcPr>
          <w:p>
            <w:pPr>
              <w:spacing w:after="0"/>
            </w:pPr>
            <w:r>
              <w:rPr>
                <w:rFonts w:ascii="Aptos" w:hAnsi="Aptos"/>
                <w:sz w:val="13"/>
              </w:rPr>
              <w:t>Current Spring Boot platform/runtime compatibility reference used for stack baseline.</w:t>
            </w:r>
          </w:p>
        </w:tc>
      </w:tr>
    </w:tbl>
    <w:p/>
    <w:p>
      <w:pPr>
        <w:pStyle w:val="Heading1"/>
        <w:keepNext/>
      </w:pPr>
      <w:r>
        <w:t>Implementation Baseline Checklist</w:t>
      </w:r>
    </w:p>
    <w:p>
      <w:pPr>
        <w:spacing w:after="40"/>
        <w:ind w:left="198" w:hanging="198"/>
      </w:pPr>
      <w:r>
        <w:t>1. Architecture sign-off: ADR-001..ADR-010 accepted.</w:t>
      </w:r>
    </w:p>
    <w:p>
      <w:pPr>
        <w:spacing w:after="40"/>
        <w:ind w:left="198" w:hanging="198"/>
      </w:pPr>
      <w:r>
        <w:t>2. SAP interface inventory completed and release-specific APIs selected.</w:t>
      </w:r>
    </w:p>
    <w:p>
      <w:pPr>
        <w:spacing w:after="40"/>
        <w:ind w:left="198" w:hanging="198"/>
      </w:pPr>
      <w:r>
        <w:t>3. Master-data ownership matrix approved.</w:t>
      </w:r>
    </w:p>
    <w:p>
      <w:pPr>
        <w:spacing w:after="40"/>
        <w:ind w:left="198" w:hanging="198"/>
      </w:pPr>
      <w:r>
        <w:t>4. Daily planning calendar and cut-off rule approved.</w:t>
      </w:r>
    </w:p>
    <w:p>
      <w:pPr>
        <w:spacing w:after="40"/>
        <w:ind w:left="198" w:hanging="198"/>
      </w:pPr>
      <w:r>
        <w:t>5. Commitment classes and approval thresholds approved.</w:t>
      </w:r>
    </w:p>
    <w:p>
      <w:pPr>
        <w:spacing w:after="40"/>
        <w:ind w:left="198" w:hanging="198"/>
      </w:pPr>
      <w:r>
        <w:t>6. Baseline objective function configuration approved.</w:t>
      </w:r>
    </w:p>
    <w:p>
      <w:pPr>
        <w:spacing w:after="40"/>
        <w:ind w:left="198" w:hanging="198"/>
      </w:pPr>
      <w:r>
        <w:t>7. Initial reference products/routings loaded and reconciled.</w:t>
      </w:r>
    </w:p>
    <w:p>
      <w:pPr>
        <w:spacing w:after="40"/>
        <w:ind w:left="198" w:hanging="198"/>
      </w:pPr>
      <w:r>
        <w:t>8. Performance dataset built and benchmark passed.</w:t>
      </w:r>
    </w:p>
    <w:p>
      <w:pPr>
        <w:spacing w:after="40"/>
        <w:ind w:left="198" w:hanging="198"/>
      </w:pPr>
      <w:r>
        <w:t>9. Security roles / SoD matrix approved.</w:t>
      </w:r>
    </w:p>
    <w:p>
      <w:pPr>
        <w:spacing w:after="40"/>
        <w:ind w:left="198" w:hanging="198"/>
      </w:pPr>
      <w:r>
        <w:t>10. DR backup/restore drill passed.</w:t>
      </w:r>
    </w:p>
    <w:p>
      <w:pPr>
        <w:spacing w:after="40"/>
        <w:ind w:left="198" w:hanging="198"/>
      </w:pPr>
      <w:r>
        <w:t>11. UAT scenarios passed and production cutover approved.</w:t>
      </w:r>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IMPLEMENTATION RULE: </w:t>
            </w:r>
            <w:r>
              <w:t>This document is the architecture baseline. Any deviation from the mandatory principles, temporal model, SAP integration boundary, or audit rules requires a documented Architecture Decision Record and explicit approval before code is merged.</w:t>
            </w:r>
          </w:p>
        </w:tc>
      </w:tr>
    </w:tbl>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Architecture Baseline v1.0  |  Page </w:t>
    </w:r>
    <w:r>
      <w:rPr>
        <w:color w:val="646464"/>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MAPNA PARS — Dynamic Production Planning &amp; Resource Allocation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pPr>
    <w:rPr>
      <w:rFonts w:ascii="Consolas" w:hAnsi="Consolas" w:eastAsia="Consolas"/>
      <w:sz w:val="15"/>
    </w:rPr>
  </w:style>
  <w:style w:type="paragraph" w:customStyle="1" w:styleId="Small">
    <w:name w:val="Small"/>
    <w:rPr>
      <w:sz w:val="16"/>
    </w:rPr>
  </w:style>
  <w:style w:type="paragraph" w:customStyle="1" w:styleId="Caption2">
    <w:name w:val="Caption2"/>
    <w:rPr>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MAPNA PARS Dynamic Production Planning &amp; Resource Allocation Platform — Software Architecture Document</dc:title>
  <dc:subject>Enterprise software architecture baseline</dc:subject>
  <dc:creator>Enterprise Architecture</dc:creator>
  <cp:keywords>MAPNA, PARS, production planning, resource allocation, SAP S/4HANA, scenario, optimization, manufacturing</cp:keywords>
  <dc:description>Generated as an implementation-ready architecture baseline.</dc:description>
  <cp:lastModifiedBy/>
  <cp:revision>1</cp:revision>
  <dcterms:created xsi:type="dcterms:W3CDTF">2013-12-23T23:15:00Z</dcterms:created>
  <dcterms:modified xsi:type="dcterms:W3CDTF">2013-12-23T23:15:00Z</dcterms:modified>
  <cp:category/>
</cp:coreProperties>
</file>