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5B6EC" w14:textId="7A81E8F0" w:rsidR="006254FE" w:rsidRDefault="002172D8" w:rsidP="002172D8">
      <w:pPr>
        <w:autoSpaceDE w:val="0"/>
        <w:autoSpaceDN w:val="0"/>
        <w:adjustRightInd w:val="0"/>
        <w:spacing w:after="0" w:line="240" w:lineRule="auto"/>
        <w:jc w:val="center"/>
        <w:rPr>
          <w:rFonts w:ascii="TimesNewRomanPS-BoldMT" w:hAnsi="TimesNewRomanPS-BoldMT" w:cs="TimesNewRomanPS-BoldMT"/>
          <w:b/>
          <w:bCs/>
          <w:sz w:val="28"/>
          <w:szCs w:val="28"/>
          <w:lang w:val="en-GB"/>
        </w:rPr>
      </w:pPr>
      <w:r>
        <w:rPr>
          <w:rFonts w:ascii="TimesNewRomanPS-BoldMT" w:hAnsi="TimesNewRomanPS-BoldMT" w:cs="TimesNewRomanPS-BoldMT"/>
          <w:b/>
          <w:bCs/>
          <w:noProof/>
          <w:sz w:val="28"/>
          <w:szCs w:val="28"/>
        </w:rPr>
        <w:drawing>
          <wp:anchor distT="0" distB="0" distL="114300" distR="114300" simplePos="0" relativeHeight="251661312" behindDoc="1" locked="0" layoutInCell="1" allowOverlap="1" wp14:anchorId="47E048F7" wp14:editId="7A4D2911">
            <wp:simplePos x="0" y="0"/>
            <wp:positionH relativeFrom="column">
              <wp:posOffset>-276225</wp:posOffset>
            </wp:positionH>
            <wp:positionV relativeFrom="paragraph">
              <wp:posOffset>-5715</wp:posOffset>
            </wp:positionV>
            <wp:extent cx="1798320" cy="621665"/>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621665"/>
                    </a:xfrm>
                    <a:prstGeom prst="rect">
                      <a:avLst/>
                    </a:prstGeom>
                    <a:noFill/>
                  </pic:spPr>
                </pic:pic>
              </a:graphicData>
            </a:graphic>
          </wp:anchor>
        </w:drawing>
      </w:r>
      <w:r>
        <w:rPr>
          <w:rFonts w:ascii="TimesNewRomanPS-BoldMT" w:hAnsi="TimesNewRomanPS-BoldMT" w:cs="TimesNewRomanPS-BoldMT"/>
          <w:b/>
          <w:bCs/>
          <w:sz w:val="28"/>
          <w:szCs w:val="28"/>
          <w:lang w:val="en-GB"/>
        </w:rPr>
        <w:t xml:space="preserve">         </w:t>
      </w:r>
      <w:r w:rsidR="006254FE">
        <w:rPr>
          <w:rFonts w:ascii="TimesNewRomanPS-BoldMT" w:hAnsi="TimesNewRomanPS-BoldMT" w:cs="TimesNewRomanPS-BoldMT"/>
          <w:b/>
          <w:bCs/>
          <w:sz w:val="28"/>
          <w:szCs w:val="28"/>
          <w:lang w:val="en-GB"/>
        </w:rPr>
        <w:t>RESEARCH APPLICATION FOR SUBMISSION</w:t>
      </w:r>
    </w:p>
    <w:p w14:paraId="346BA3A9" w14:textId="5BA5DDF6" w:rsidR="002172D8" w:rsidRDefault="002172D8" w:rsidP="002172D8">
      <w:pPr>
        <w:jc w:val="center"/>
        <w:rPr>
          <w:rFonts w:ascii="TimesNewRomanPS-BoldMT" w:hAnsi="TimesNewRomanPS-BoldMT" w:cs="TimesNewRomanPS-BoldMT"/>
          <w:b/>
          <w:bCs/>
          <w:sz w:val="28"/>
          <w:szCs w:val="28"/>
          <w:lang w:val="en-GB"/>
        </w:rPr>
      </w:pPr>
      <w:r>
        <w:rPr>
          <w:rFonts w:ascii="TimesNewRomanPS-BoldMT" w:hAnsi="TimesNewRomanPS-BoldMT" w:cs="TimesNewRomanPS-BoldMT"/>
          <w:b/>
          <w:bCs/>
          <w:sz w:val="28"/>
          <w:szCs w:val="28"/>
          <w:lang w:val="en-GB"/>
        </w:rPr>
        <w:t xml:space="preserve">     TO THE IRB COMMITTEE </w:t>
      </w:r>
    </w:p>
    <w:p w14:paraId="2825D231" w14:textId="77777777" w:rsidR="001C10AC" w:rsidRDefault="001C10AC" w:rsidP="001C10AC">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u w:val="single"/>
        </w:rPr>
        <w:t>RETROSPECTIVE FORM</w:t>
      </w:r>
    </w:p>
    <w:p w14:paraId="4DFD6C6E" w14:textId="77777777" w:rsidR="001C10AC" w:rsidRDefault="001C10AC" w:rsidP="001C10AC">
      <w:pPr>
        <w:rPr>
          <w:rFonts w:ascii="Times New Roman" w:eastAsia="Times New Roman" w:hAnsi="Times New Roman" w:cs="Times New Roman"/>
        </w:rPr>
      </w:pPr>
      <w:r>
        <w:rPr>
          <w:rFonts w:ascii="Times New Roman" w:eastAsia="Times New Roman" w:hAnsi="Times New Roman" w:cs="Times New Roman"/>
        </w:rPr>
        <w:br/>
        <w:t xml:space="preserve">Research Project No.: </w:t>
      </w:r>
      <w:r>
        <w:rPr>
          <w:rFonts w:ascii="Times New Roman" w:eastAsia="Times New Roman" w:hAnsi="Times New Roman" w:cs="Times New Roman"/>
        </w:rPr>
        <w:tab/>
      </w:r>
      <w:bookmarkStart w:id="0" w:name="bookmark=kix.7xdnmjw4guw1" w:colFirst="0" w:colLast="0"/>
      <w:bookmarkEnd w:id="0"/>
      <w:r>
        <w:rPr>
          <w:rFonts w:ascii="Times New Roman" w:eastAsia="Times New Roman" w:hAnsi="Times New Roman" w:cs="Times New Roman"/>
        </w:rPr>
        <w:t>     </w:t>
      </w:r>
      <w:r>
        <w:rPr>
          <w:rFonts w:ascii="Times New Roman" w:eastAsia="Times New Roman" w:hAnsi="Times New Roman" w:cs="Times New Roman"/>
        </w:rPr>
        <w:tab/>
      </w:r>
      <w:r>
        <w:rPr>
          <w:rFonts w:ascii="Times New Roman" w:eastAsia="Times New Roman" w:hAnsi="Times New Roman" w:cs="Times New Roman"/>
        </w:rPr>
        <w:tab/>
      </w:r>
      <w:r>
        <w:rPr>
          <w:rFonts w:ascii="MS Gothic" w:eastAsia="MS Gothic" w:hAnsi="MS Gothic" w:cs="MS Gothic"/>
          <w:highlight w:val="black"/>
        </w:rPr>
        <w:t>☐</w:t>
      </w:r>
      <w:r>
        <w:rPr>
          <w:rFonts w:ascii="Times New Roman" w:eastAsia="Times New Roman" w:hAnsi="Times New Roman" w:cs="Times New Roman"/>
        </w:rPr>
        <w:t>KKESH</w:t>
      </w:r>
      <w:r>
        <w:rPr>
          <w:rFonts w:ascii="Times New Roman" w:eastAsia="Times New Roman" w:hAnsi="Times New Roman" w:cs="Times New Roman"/>
        </w:rPr>
        <w:tab/>
      </w:r>
      <w:r>
        <w:rPr>
          <w:rFonts w:ascii="MS Gothic" w:eastAsia="MS Gothic" w:hAnsi="MS Gothic" w:cs="MS Gothic"/>
        </w:rPr>
        <w:t>☐</w:t>
      </w:r>
      <w:r>
        <w:rPr>
          <w:rFonts w:ascii="Times New Roman" w:eastAsia="Times New Roman" w:hAnsi="Times New Roman" w:cs="Times New Roman"/>
        </w:rPr>
        <w:t xml:space="preserve"> Collaborative Project       </w:t>
      </w:r>
      <w:r>
        <w:rPr>
          <w:rFonts w:ascii="MS Gothic" w:eastAsia="MS Gothic" w:hAnsi="MS Gothic" w:cs="MS Gothic"/>
        </w:rPr>
        <w:t>☐</w:t>
      </w:r>
      <w:r>
        <w:rPr>
          <w:rFonts w:ascii="Times New Roman" w:eastAsia="Times New Roman" w:hAnsi="Times New Roman" w:cs="Times New Roman"/>
        </w:rPr>
        <w:t xml:space="preserve"> IRB Approval Only</w:t>
      </w:r>
    </w:p>
    <w:p w14:paraId="0E358E82" w14:textId="77777777" w:rsidR="001C10AC" w:rsidRDefault="001C10AC" w:rsidP="001C10AC">
      <w:pPr>
        <w:ind w:left="2880" w:firstLine="720"/>
        <w:rPr>
          <w:rFonts w:ascii="Times New Roman" w:eastAsia="Times New Roman" w:hAnsi="Times New Roman" w:cs="Times New Roman"/>
        </w:rPr>
      </w:pPr>
      <w:r>
        <w:rPr>
          <w:rFonts w:ascii="MS Gothic" w:eastAsia="MS Gothic" w:hAnsi="MS Gothic" w:cs="MS Gothic"/>
          <w:highlight w:val="black"/>
        </w:rPr>
        <w:t>☐</w:t>
      </w:r>
      <w:r>
        <w:rPr>
          <w:rFonts w:ascii="Times New Roman" w:eastAsia="Times New Roman" w:hAnsi="Times New Roman" w:cs="Times New Roman"/>
        </w:rPr>
        <w:t>Resident</w:t>
      </w:r>
      <w:r>
        <w:rPr>
          <w:rFonts w:ascii="Times New Roman" w:eastAsia="Times New Roman" w:hAnsi="Times New Roman" w:cs="Times New Roman"/>
        </w:rPr>
        <w:tab/>
      </w:r>
      <w:r>
        <w:rPr>
          <w:rFonts w:ascii="MS Gothic" w:eastAsia="MS Gothic" w:hAnsi="MS Gothic" w:cs="MS Gothic"/>
        </w:rPr>
        <w:t>☐</w:t>
      </w:r>
      <w:r>
        <w:rPr>
          <w:rFonts w:ascii="Times New Roman" w:eastAsia="Times New Roman" w:hAnsi="Times New Roman" w:cs="Times New Roman"/>
        </w:rPr>
        <w:t xml:space="preserve"> Fellow        </w:t>
      </w:r>
      <w:r>
        <w:rPr>
          <w:rFonts w:ascii="MS Gothic" w:eastAsia="MS Gothic" w:hAnsi="MS Gothic" w:cs="MS Gothic"/>
          <w:highlight w:val="black"/>
        </w:rPr>
        <w:t>☐</w:t>
      </w:r>
      <w:r>
        <w:rPr>
          <w:rFonts w:ascii="Times New Roman" w:eastAsia="Times New Roman" w:hAnsi="Times New Roman" w:cs="Times New Roman"/>
        </w:rPr>
        <w:t xml:space="preserve"> Medical Student    </w:t>
      </w:r>
      <w:r>
        <w:rPr>
          <w:rFonts w:ascii="MS Gothic" w:eastAsia="MS Gothic" w:hAnsi="MS Gothic" w:cs="MS Gothic"/>
        </w:rPr>
        <w:t>☐</w:t>
      </w:r>
      <w:r>
        <w:rPr>
          <w:rFonts w:ascii="Times New Roman" w:eastAsia="Times New Roman" w:hAnsi="Times New Roman" w:cs="Times New Roman"/>
        </w:rPr>
        <w:t xml:space="preserve"> Other:      </w:t>
      </w:r>
    </w:p>
    <w:p w14:paraId="37A8BCD6" w14:textId="77777777" w:rsidR="001C10AC" w:rsidRDefault="001C10AC" w:rsidP="001C10AC">
      <w:pPr>
        <w:rPr>
          <w:rFonts w:ascii="Times New Roman" w:eastAsia="Times New Roman" w:hAnsi="Times New Roman" w:cs="Times New Roman"/>
          <w:sz w:val="24"/>
          <w:szCs w:val="24"/>
        </w:rPr>
      </w:pPr>
      <w:r>
        <w:rPr>
          <w:rFonts w:ascii="Times New Roman" w:eastAsia="Times New Roman" w:hAnsi="Times New Roman" w:cs="Times New Roman"/>
        </w:rPr>
        <w:t>Title of Project Proposal: (maximum of 72 characters):</w:t>
      </w:r>
      <w:r>
        <w:rPr>
          <w:rFonts w:ascii="Times New Roman" w:eastAsia="Times New Roman" w:hAnsi="Times New Roman" w:cs="Times New Roman"/>
          <w:sz w:val="24"/>
          <w:szCs w:val="24"/>
        </w:rPr>
        <w:t>Topography-Guided Photorefractive Keratectomy Combined with Accelerated Corneal Collagen Cross-Linking versus Cross-Linking as a Standalone Procedure for Progressive Keratoconus: A Retrospective Cohort Study after One Year Follow-up</w:t>
      </w:r>
    </w:p>
    <w:p w14:paraId="5F612CA4" w14:textId="77777777" w:rsidR="001C10AC" w:rsidRDefault="001C10AC" w:rsidP="001C10AC">
      <w:pPr>
        <w:rPr>
          <w:rFonts w:ascii="Times New Roman" w:eastAsia="Times New Roman" w:hAnsi="Times New Roman" w:cs="Times New Roman"/>
          <w:sz w:val="20"/>
          <w:szCs w:val="20"/>
        </w:rPr>
      </w:pPr>
      <w:r>
        <w:rPr>
          <w:rFonts w:ascii="Times New Roman" w:eastAsia="Times New Roman" w:hAnsi="Times New Roman" w:cs="Times New Roman"/>
          <w:sz w:val="24"/>
          <w:szCs w:val="24"/>
        </w:rPr>
        <w:br/>
      </w:r>
      <w:bookmarkStart w:id="1" w:name="bookmark=kix.ucjx1p4trc6f" w:colFirst="0" w:colLast="0"/>
      <w:bookmarkEnd w:id="1"/>
      <w:r>
        <w:rPr>
          <w:rFonts w:ascii="Times New Roman" w:eastAsia="Times New Roman" w:hAnsi="Times New Roman" w:cs="Times New Roman"/>
          <w:sz w:val="20"/>
          <w:szCs w:val="20"/>
        </w:rPr>
        <w:t>     </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8"/>
        <w:gridCol w:w="450"/>
        <w:gridCol w:w="2430"/>
        <w:gridCol w:w="2700"/>
      </w:tblGrid>
      <w:tr w:rsidR="001C10AC" w14:paraId="77281162" w14:textId="77777777" w:rsidTr="00E51D84">
        <w:tc>
          <w:tcPr>
            <w:tcW w:w="4788" w:type="dxa"/>
            <w:gridSpan w:val="2"/>
            <w:vAlign w:val="center"/>
          </w:tcPr>
          <w:p w14:paraId="2DFA73AF" w14:textId="77777777" w:rsidR="001C10AC" w:rsidRDefault="001C10AC" w:rsidP="00E51D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of Project</w:t>
            </w:r>
          </w:p>
          <w:p w14:paraId="7C34CDD2" w14:textId="77777777" w:rsidR="001C10AC" w:rsidRDefault="001C10AC" w:rsidP="00E51D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(State if Thesis) </w:t>
            </w:r>
            <w:r>
              <w:rPr>
                <w:rFonts w:ascii="MS Gothic" w:eastAsia="MS Gothic" w:hAnsi="MS Gothic" w:cs="MS Gothic"/>
              </w:rPr>
              <w:t>☐</w:t>
            </w:r>
          </w:p>
        </w:tc>
        <w:tc>
          <w:tcPr>
            <w:tcW w:w="2430" w:type="dxa"/>
            <w:vAlign w:val="center"/>
          </w:tcPr>
          <w:p w14:paraId="10C8FBE9" w14:textId="77777777" w:rsidR="001C10AC" w:rsidRDefault="001C10AC" w:rsidP="00E51D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Start Date:</w:t>
            </w:r>
          </w:p>
          <w:p w14:paraId="0974CE9F" w14:textId="77777777" w:rsidR="001C10AC" w:rsidRDefault="001C10AC" w:rsidP="00E51D84">
            <w:pPr>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(Future date or</w:t>
            </w:r>
          </w:p>
          <w:p w14:paraId="61276D58" w14:textId="77777777" w:rsidR="001C10AC" w:rsidRDefault="001C10AC" w:rsidP="00E51D84">
            <w:pPr>
              <w:jc w:val="center"/>
              <w:rPr>
                <w:rFonts w:ascii="Times New Roman" w:eastAsia="Times New Roman" w:hAnsi="Times New Roman" w:cs="Times New Roman"/>
                <w:i/>
                <w:sz w:val="24"/>
                <w:szCs w:val="24"/>
              </w:rPr>
            </w:pPr>
            <w:r>
              <w:rPr>
                <w:rFonts w:ascii="Times New Roman" w:eastAsia="Times New Roman" w:hAnsi="Times New Roman" w:cs="Times New Roman"/>
                <w:i/>
                <w:sz w:val="20"/>
                <w:szCs w:val="20"/>
              </w:rPr>
              <w:t>‘as soon as approved’)</w:t>
            </w:r>
          </w:p>
        </w:tc>
        <w:tc>
          <w:tcPr>
            <w:tcW w:w="2700" w:type="dxa"/>
            <w:vAlign w:val="center"/>
          </w:tcPr>
          <w:p w14:paraId="409AC307" w14:textId="77777777" w:rsidR="001C10AC" w:rsidRDefault="001C10AC" w:rsidP="00E51D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Anticipated Duration:</w:t>
            </w:r>
          </w:p>
          <w:p w14:paraId="0C38B944" w14:textId="77777777" w:rsidR="001C10AC" w:rsidRDefault="001C10AC" w:rsidP="00E51D84">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(how long will it take from start to publication)</w:t>
            </w:r>
          </w:p>
        </w:tc>
      </w:tr>
      <w:tr w:rsidR="001C10AC" w14:paraId="084A7EBB" w14:textId="77777777" w:rsidTr="00E51D84">
        <w:trPr>
          <w:trHeight w:val="350"/>
        </w:trPr>
        <w:tc>
          <w:tcPr>
            <w:tcW w:w="4338" w:type="dxa"/>
            <w:vAlign w:val="center"/>
          </w:tcPr>
          <w:p w14:paraId="572FD8D5"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Retrospective</w:t>
            </w:r>
          </w:p>
        </w:tc>
        <w:tc>
          <w:tcPr>
            <w:tcW w:w="450" w:type="dxa"/>
            <w:vAlign w:val="center"/>
          </w:tcPr>
          <w:p w14:paraId="619E4383" w14:textId="77777777" w:rsidR="001C10AC" w:rsidRDefault="001C10AC" w:rsidP="00E51D84">
            <w:pPr>
              <w:jc w:val="center"/>
              <w:rPr>
                <w:rFonts w:ascii="Times New Roman" w:eastAsia="Times New Roman" w:hAnsi="Times New Roman" w:cs="Times New Roman"/>
                <w:highlight w:val="black"/>
              </w:rPr>
            </w:pPr>
            <w:r>
              <w:rPr>
                <w:rFonts w:ascii="MS Gothic" w:eastAsia="MS Gothic" w:hAnsi="MS Gothic" w:cs="MS Gothic"/>
                <w:highlight w:val="black"/>
              </w:rPr>
              <w:t>☐</w:t>
            </w:r>
          </w:p>
        </w:tc>
        <w:tc>
          <w:tcPr>
            <w:tcW w:w="2430" w:type="dxa"/>
            <w:vAlign w:val="center"/>
          </w:tcPr>
          <w:p w14:paraId="0F90D428" w14:textId="77777777" w:rsidR="001C10AC" w:rsidRDefault="001C10AC" w:rsidP="00E51D84">
            <w:pPr>
              <w:rPr>
                <w:rFonts w:ascii="Times New Roman" w:eastAsia="Times New Roman" w:hAnsi="Times New Roman" w:cs="Times New Roman"/>
              </w:rPr>
            </w:pPr>
            <w:bookmarkStart w:id="2" w:name="bookmark=kix.39i02ugdmszf" w:colFirst="0" w:colLast="0"/>
            <w:bookmarkEnd w:id="2"/>
            <w:r>
              <w:rPr>
                <w:rFonts w:ascii="Times New Roman" w:eastAsia="Times New Roman" w:hAnsi="Times New Roman" w:cs="Times New Roman"/>
              </w:rPr>
              <w:t xml:space="preserve"> as soon as approved </w:t>
            </w:r>
          </w:p>
        </w:tc>
        <w:tc>
          <w:tcPr>
            <w:tcW w:w="2700" w:type="dxa"/>
            <w:vAlign w:val="center"/>
          </w:tcPr>
          <w:p w14:paraId="4227B4A9" w14:textId="3B94F8DA" w:rsidR="001C10AC" w:rsidRDefault="00F015D3" w:rsidP="00E51D84">
            <w:pPr>
              <w:jc w:val="center"/>
              <w:rPr>
                <w:rFonts w:ascii="Times New Roman" w:eastAsia="Times New Roman" w:hAnsi="Times New Roman" w:cs="Times New Roman"/>
              </w:rPr>
            </w:pPr>
            <w:bookmarkStart w:id="3" w:name="bookmark=kix.hj22vq54vql1" w:colFirst="0" w:colLast="0"/>
            <w:bookmarkEnd w:id="3"/>
            <w:r>
              <w:rPr>
                <w:rFonts w:ascii="Times New Roman" w:eastAsia="Times New Roman" w:hAnsi="Times New Roman" w:cs="Times New Roman"/>
              </w:rPr>
              <w:t>12</w:t>
            </w:r>
            <w:r w:rsidR="001C10AC">
              <w:rPr>
                <w:rFonts w:ascii="Times New Roman" w:eastAsia="Times New Roman" w:hAnsi="Times New Roman" w:cs="Times New Roman"/>
              </w:rPr>
              <w:t xml:space="preserve"> months </w:t>
            </w:r>
          </w:p>
        </w:tc>
      </w:tr>
      <w:tr w:rsidR="001C10AC" w14:paraId="6529EBA9" w14:textId="77777777" w:rsidTr="00E51D84">
        <w:trPr>
          <w:trHeight w:val="341"/>
        </w:trPr>
        <w:tc>
          <w:tcPr>
            <w:tcW w:w="4338" w:type="dxa"/>
            <w:vAlign w:val="center"/>
          </w:tcPr>
          <w:p w14:paraId="2CEC7C6A"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Retrospective with some prospective data</w:t>
            </w:r>
          </w:p>
        </w:tc>
        <w:tc>
          <w:tcPr>
            <w:tcW w:w="450" w:type="dxa"/>
            <w:vAlign w:val="center"/>
          </w:tcPr>
          <w:p w14:paraId="076DB5FE" w14:textId="77777777" w:rsidR="001C10AC" w:rsidRDefault="001C10AC" w:rsidP="00E51D84">
            <w:pPr>
              <w:jc w:val="center"/>
              <w:rPr>
                <w:rFonts w:ascii="Times New Roman" w:eastAsia="Times New Roman" w:hAnsi="Times New Roman" w:cs="Times New Roman"/>
              </w:rPr>
            </w:pPr>
            <w:r>
              <w:rPr>
                <w:rFonts w:ascii="MS Gothic" w:eastAsia="MS Gothic" w:hAnsi="MS Gothic" w:cs="MS Gothic"/>
              </w:rPr>
              <w:t>☐</w:t>
            </w:r>
          </w:p>
        </w:tc>
        <w:tc>
          <w:tcPr>
            <w:tcW w:w="2430" w:type="dxa"/>
            <w:vAlign w:val="center"/>
          </w:tcPr>
          <w:p w14:paraId="16EB8FB1" w14:textId="77777777" w:rsidR="001C10AC" w:rsidRDefault="001C10AC" w:rsidP="00E51D84">
            <w:pPr>
              <w:rPr>
                <w:rFonts w:ascii="Times New Roman" w:eastAsia="Times New Roman" w:hAnsi="Times New Roman" w:cs="Times New Roman"/>
              </w:rPr>
            </w:pPr>
            <w:bookmarkStart w:id="4" w:name="bookmark=kix.m49cctbsgbdi" w:colFirst="0" w:colLast="0"/>
            <w:bookmarkEnd w:id="4"/>
            <w:r>
              <w:rPr>
                <w:rFonts w:ascii="Times New Roman" w:eastAsia="Times New Roman" w:hAnsi="Times New Roman" w:cs="Times New Roman"/>
              </w:rPr>
              <w:t>     </w:t>
            </w:r>
          </w:p>
        </w:tc>
        <w:tc>
          <w:tcPr>
            <w:tcW w:w="2700" w:type="dxa"/>
            <w:vAlign w:val="center"/>
          </w:tcPr>
          <w:p w14:paraId="65F4388A" w14:textId="77777777" w:rsidR="001C10AC" w:rsidRDefault="001C10AC" w:rsidP="00E51D84">
            <w:pPr>
              <w:rPr>
                <w:rFonts w:ascii="Times New Roman" w:eastAsia="Times New Roman" w:hAnsi="Times New Roman" w:cs="Times New Roman"/>
              </w:rPr>
            </w:pPr>
            <w:bookmarkStart w:id="5" w:name="bookmark=kix.sud4wdxnfx8x" w:colFirst="0" w:colLast="0"/>
            <w:bookmarkEnd w:id="5"/>
            <w:r>
              <w:rPr>
                <w:rFonts w:ascii="Times New Roman" w:eastAsia="Times New Roman" w:hAnsi="Times New Roman" w:cs="Times New Roman"/>
              </w:rPr>
              <w:t>     </w:t>
            </w:r>
          </w:p>
        </w:tc>
      </w:tr>
    </w:tbl>
    <w:p w14:paraId="144290F5" w14:textId="77777777" w:rsidR="001C10AC" w:rsidRDefault="001C10AC" w:rsidP="001C10AC">
      <w:pPr>
        <w:spacing w:line="240" w:lineRule="auto"/>
        <w:rPr>
          <w:rFonts w:ascii="Times New Roman" w:eastAsia="Times New Roman" w:hAnsi="Times New Roman" w:cs="Times New Roman"/>
          <w:sz w:val="24"/>
          <w:szCs w:val="24"/>
        </w:rPr>
      </w:pPr>
    </w:p>
    <w:p w14:paraId="58BFC352" w14:textId="77777777" w:rsidR="001C10AC" w:rsidRDefault="001C10AC" w:rsidP="001C10AC">
      <w:pPr>
        <w:spacing w:line="240" w:lineRule="auto"/>
        <w:ind w:left="180"/>
        <w:rPr>
          <w:rFonts w:ascii="Times New Roman" w:eastAsia="Times New Roman" w:hAnsi="Times New Roman" w:cs="Times New Roman"/>
          <w:i/>
        </w:rPr>
      </w:pPr>
      <w:r>
        <w:rPr>
          <w:rFonts w:ascii="Times New Roman" w:eastAsia="Times New Roman" w:hAnsi="Times New Roman" w:cs="Times New Roman"/>
          <w:i/>
        </w:rPr>
        <w:t xml:space="preserve">* For investigator and/or chart review from another institute a collaborative agreement </w:t>
      </w:r>
      <w:r>
        <w:rPr>
          <w:rFonts w:ascii="Times New Roman" w:eastAsia="Times New Roman" w:hAnsi="Times New Roman" w:cs="Times New Roman"/>
          <w:b/>
          <w:i/>
          <w:u w:val="single"/>
        </w:rPr>
        <w:t>MUST</w:t>
      </w:r>
      <w:r>
        <w:rPr>
          <w:rFonts w:ascii="Times New Roman" w:eastAsia="Times New Roman" w:hAnsi="Times New Roman" w:cs="Times New Roman"/>
          <w:i/>
        </w:rPr>
        <w:t xml:space="preserve"> be filled out by that institute. The IRB manager can be contacted for clarification on what needs to be submitted.</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2409"/>
        <w:gridCol w:w="2552"/>
      </w:tblGrid>
      <w:tr w:rsidR="001C10AC" w14:paraId="5BE64FCE" w14:textId="77777777" w:rsidTr="00E51D84">
        <w:tc>
          <w:tcPr>
            <w:tcW w:w="4957" w:type="dxa"/>
            <w:vMerge w:val="restart"/>
            <w:vAlign w:val="bottom"/>
          </w:tcPr>
          <w:p w14:paraId="4FB50318" w14:textId="77777777" w:rsidR="001C10AC" w:rsidRDefault="001C10AC" w:rsidP="00E51D84">
            <w:pPr>
              <w:rPr>
                <w:rFonts w:ascii="Times New Roman" w:eastAsia="Times New Roman" w:hAnsi="Times New Roman" w:cs="Times New Roman"/>
                <w:b/>
              </w:rPr>
            </w:pPr>
            <w:r>
              <w:rPr>
                <w:rFonts w:ascii="Times New Roman" w:eastAsia="Times New Roman" w:hAnsi="Times New Roman" w:cs="Times New Roman"/>
                <w:b/>
              </w:rPr>
              <w:t>Total Number</w:t>
            </w:r>
          </w:p>
        </w:tc>
        <w:tc>
          <w:tcPr>
            <w:tcW w:w="2409" w:type="dxa"/>
            <w:vAlign w:val="center"/>
          </w:tcPr>
          <w:p w14:paraId="6E44958B" w14:textId="77777777" w:rsidR="001C10AC" w:rsidRDefault="001C10AC" w:rsidP="00E51D84">
            <w:pPr>
              <w:jc w:val="center"/>
              <w:rPr>
                <w:rFonts w:ascii="Times New Roman" w:eastAsia="Times New Roman" w:hAnsi="Times New Roman" w:cs="Times New Roman"/>
                <w:b/>
              </w:rPr>
            </w:pPr>
            <w:r>
              <w:rPr>
                <w:rFonts w:ascii="Times New Roman" w:eastAsia="Times New Roman" w:hAnsi="Times New Roman" w:cs="Times New Roman"/>
                <w:b/>
              </w:rPr>
              <w:t>Subjects</w:t>
            </w:r>
          </w:p>
        </w:tc>
        <w:tc>
          <w:tcPr>
            <w:tcW w:w="2552" w:type="dxa"/>
            <w:vAlign w:val="center"/>
          </w:tcPr>
          <w:p w14:paraId="5829EFEE" w14:textId="77777777" w:rsidR="001C10AC" w:rsidRDefault="001C10AC" w:rsidP="00E51D84">
            <w:pPr>
              <w:jc w:val="center"/>
              <w:rPr>
                <w:rFonts w:ascii="Times New Roman" w:eastAsia="Times New Roman" w:hAnsi="Times New Roman" w:cs="Times New Roman"/>
                <w:b/>
              </w:rPr>
            </w:pPr>
            <w:r>
              <w:rPr>
                <w:rFonts w:ascii="Times New Roman" w:eastAsia="Times New Roman" w:hAnsi="Times New Roman" w:cs="Times New Roman"/>
                <w:b/>
              </w:rPr>
              <w:t>Controls</w:t>
            </w:r>
          </w:p>
        </w:tc>
      </w:tr>
      <w:tr w:rsidR="001C10AC" w14:paraId="05CD6EAA" w14:textId="77777777" w:rsidTr="00E51D84">
        <w:tc>
          <w:tcPr>
            <w:tcW w:w="4957" w:type="dxa"/>
            <w:vMerge/>
            <w:vAlign w:val="bottom"/>
          </w:tcPr>
          <w:p w14:paraId="2D908394" w14:textId="77777777" w:rsidR="001C10AC" w:rsidRDefault="001C10AC" w:rsidP="00E51D84">
            <w:pPr>
              <w:widowControl w:val="0"/>
              <w:rPr>
                <w:rFonts w:ascii="Times New Roman" w:eastAsia="Times New Roman" w:hAnsi="Times New Roman" w:cs="Times New Roman"/>
                <w:b/>
              </w:rPr>
            </w:pPr>
          </w:p>
        </w:tc>
        <w:tc>
          <w:tcPr>
            <w:tcW w:w="2409" w:type="dxa"/>
          </w:tcPr>
          <w:p w14:paraId="1C149444" w14:textId="77777777" w:rsidR="001C10AC" w:rsidRDefault="001C10AC" w:rsidP="00E51D84">
            <w:pPr>
              <w:jc w:val="both"/>
              <w:rPr>
                <w:rFonts w:ascii="Times New Roman" w:eastAsia="Times New Roman" w:hAnsi="Times New Roman" w:cs="Times New Roman"/>
                <w:sz w:val="20"/>
                <w:szCs w:val="20"/>
              </w:rPr>
            </w:pPr>
            <w:bookmarkStart w:id="6" w:name="bookmark=kix.shcd89q6vzzv" w:colFirst="0" w:colLast="0"/>
            <w:bookmarkEnd w:id="6"/>
            <w:r>
              <w:rPr>
                <w:rFonts w:ascii="Times New Roman" w:eastAsia="Times New Roman" w:hAnsi="Times New Roman" w:cs="Times New Roman"/>
              </w:rPr>
              <w:t xml:space="preserve">    </w:t>
            </w:r>
            <w:r>
              <w:rPr>
                <w:rFonts w:ascii="Times New Roman" w:eastAsia="Times New Roman" w:hAnsi="Times New Roman" w:cs="Times New Roman"/>
                <w:sz w:val="20"/>
                <w:szCs w:val="20"/>
              </w:rPr>
              <w:t xml:space="preserve">30 eyes of the TG-PRK plus ACXL group </w:t>
            </w:r>
          </w:p>
        </w:tc>
        <w:tc>
          <w:tcPr>
            <w:tcW w:w="2552" w:type="dxa"/>
          </w:tcPr>
          <w:p w14:paraId="5C88C3D3" w14:textId="77777777" w:rsidR="001C10AC" w:rsidRDefault="001C10AC" w:rsidP="00E51D84">
            <w:pPr>
              <w:rPr>
                <w:rFonts w:ascii="Times New Roman" w:eastAsia="Times New Roman" w:hAnsi="Times New Roman" w:cs="Times New Roman"/>
              </w:rPr>
            </w:pPr>
            <w:bookmarkStart w:id="7" w:name="bookmark=kix.bw2otp6t6rhc" w:colFirst="0" w:colLast="0"/>
            <w:bookmarkEnd w:id="7"/>
            <w:r w:rsidRPr="00C85E97">
              <w:rPr>
                <w:rFonts w:ascii="Times New Roman" w:eastAsia="Times New Roman" w:hAnsi="Times New Roman" w:cs="Times New Roman"/>
              </w:rPr>
              <w:t>     </w:t>
            </w:r>
            <w:r w:rsidRPr="00C85E97">
              <w:rPr>
                <w:rFonts w:ascii="Times New Roman" w:eastAsia="Times New Roman" w:hAnsi="Times New Roman" w:cs="Times New Roman"/>
                <w:sz w:val="20"/>
                <w:szCs w:val="20"/>
              </w:rPr>
              <w:t xml:space="preserve"> 30 eyes  of the ACXL alone group.</w:t>
            </w:r>
          </w:p>
        </w:tc>
      </w:tr>
      <w:tr w:rsidR="001C10AC" w14:paraId="3C0BE011" w14:textId="77777777" w:rsidTr="00E51D84">
        <w:tc>
          <w:tcPr>
            <w:tcW w:w="4957" w:type="dxa"/>
          </w:tcPr>
          <w:p w14:paraId="351B30A6" w14:textId="77777777" w:rsidR="001C10AC" w:rsidRDefault="001C10AC" w:rsidP="00E51D84">
            <w:pPr>
              <w:rPr>
                <w:rFonts w:ascii="Times New Roman" w:eastAsia="Times New Roman" w:hAnsi="Times New Roman" w:cs="Times New Roman"/>
                <w:b/>
              </w:rPr>
            </w:pPr>
            <w:r>
              <w:rPr>
                <w:rFonts w:ascii="Times New Roman" w:eastAsia="Times New Roman" w:hAnsi="Times New Roman" w:cs="Times New Roman"/>
                <w:b/>
              </w:rPr>
              <w:t xml:space="preserve">Source(s) </w:t>
            </w:r>
            <w:r>
              <w:rPr>
                <w:rFonts w:ascii="Times New Roman" w:eastAsia="Times New Roman" w:hAnsi="Times New Roman" w:cs="Times New Roman"/>
                <w:i/>
                <w:sz w:val="20"/>
                <w:szCs w:val="20"/>
              </w:rPr>
              <w:t>(which clinic are the subjects from.)</w:t>
            </w:r>
          </w:p>
        </w:tc>
        <w:tc>
          <w:tcPr>
            <w:tcW w:w="2409" w:type="dxa"/>
          </w:tcPr>
          <w:p w14:paraId="6F260F51" w14:textId="77777777" w:rsidR="001C10AC" w:rsidRDefault="001C10AC" w:rsidP="00E51D84">
            <w:pPr>
              <w:rPr>
                <w:rFonts w:ascii="Times New Roman" w:eastAsia="Times New Roman" w:hAnsi="Times New Roman" w:cs="Times New Roman"/>
              </w:rPr>
            </w:pPr>
            <w:bookmarkStart w:id="8" w:name="bookmark=kix.aoj4fqwj5drg" w:colFirst="0" w:colLast="0"/>
            <w:bookmarkEnd w:id="8"/>
            <w:r>
              <w:rPr>
                <w:rFonts w:ascii="Times New Roman" w:eastAsia="Times New Roman" w:hAnsi="Times New Roman" w:cs="Times New Roman"/>
              </w:rPr>
              <w:t>             AS</w:t>
            </w:r>
          </w:p>
        </w:tc>
        <w:tc>
          <w:tcPr>
            <w:tcW w:w="2552" w:type="dxa"/>
          </w:tcPr>
          <w:p w14:paraId="22268D6A" w14:textId="77777777" w:rsidR="001C10AC" w:rsidRDefault="001C10AC" w:rsidP="00E51D84">
            <w:pPr>
              <w:rPr>
                <w:rFonts w:ascii="Times New Roman" w:eastAsia="Times New Roman" w:hAnsi="Times New Roman" w:cs="Times New Roman"/>
              </w:rPr>
            </w:pPr>
            <w:bookmarkStart w:id="9" w:name="bookmark=kix.g2wc0ssznbxt" w:colFirst="0" w:colLast="0"/>
            <w:bookmarkEnd w:id="9"/>
            <w:r>
              <w:rPr>
                <w:rFonts w:ascii="Times New Roman" w:eastAsia="Times New Roman" w:hAnsi="Times New Roman" w:cs="Times New Roman"/>
              </w:rPr>
              <w:t>     </w:t>
            </w:r>
          </w:p>
        </w:tc>
      </w:tr>
      <w:tr w:rsidR="001C10AC" w14:paraId="4AFF7E90" w14:textId="77777777" w:rsidTr="00E51D84">
        <w:tc>
          <w:tcPr>
            <w:tcW w:w="4957" w:type="dxa"/>
          </w:tcPr>
          <w:p w14:paraId="2E9FCDBC" w14:textId="77777777" w:rsidR="001C10AC" w:rsidRDefault="001C10AC" w:rsidP="00E51D84">
            <w:pPr>
              <w:rPr>
                <w:rFonts w:ascii="Times New Roman" w:eastAsia="Times New Roman" w:hAnsi="Times New Roman" w:cs="Times New Roman"/>
                <w:b/>
              </w:rPr>
            </w:pPr>
            <w:r w:rsidRPr="00C85E97">
              <w:rPr>
                <w:rFonts w:ascii="Times New Roman" w:eastAsia="Times New Roman" w:hAnsi="Times New Roman" w:cs="Times New Roman"/>
                <w:b/>
              </w:rPr>
              <w:t xml:space="preserve">Will minors (under 18) be included in the project?  </w:t>
            </w:r>
          </w:p>
        </w:tc>
        <w:tc>
          <w:tcPr>
            <w:tcW w:w="2409" w:type="dxa"/>
          </w:tcPr>
          <w:p w14:paraId="43A46BCE"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 xml:space="preserve">Yes </w:t>
            </w:r>
          </w:p>
        </w:tc>
        <w:tc>
          <w:tcPr>
            <w:tcW w:w="2552" w:type="dxa"/>
          </w:tcPr>
          <w:p w14:paraId="15C894C1"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No</w:t>
            </w:r>
            <w:r>
              <w:rPr>
                <w:rFonts w:ascii="MS Gothic" w:eastAsia="MS Gothic" w:hAnsi="MS Gothic" w:cs="MS Gothic"/>
                <w:highlight w:val="black"/>
              </w:rPr>
              <w:t>☐</w:t>
            </w:r>
          </w:p>
        </w:tc>
      </w:tr>
    </w:tbl>
    <w:p w14:paraId="46A73AF8" w14:textId="77777777" w:rsidR="001C10AC" w:rsidRDefault="001C10AC" w:rsidP="001C10AC">
      <w:pPr>
        <w:spacing w:line="240" w:lineRule="auto"/>
        <w:rPr>
          <w:rFonts w:ascii="Times New Roman" w:eastAsia="Times New Roman" w:hAnsi="Times New Roman" w:cs="Times New Roman"/>
          <w:i/>
          <w:sz w:val="20"/>
          <w:szCs w:val="20"/>
          <w:u w:val="single"/>
        </w:rPr>
      </w:pPr>
    </w:p>
    <w:p w14:paraId="188E2213" w14:textId="77777777" w:rsidR="001C10AC" w:rsidRDefault="001C10AC" w:rsidP="001C10AC">
      <w:pPr>
        <w:ind w:left="169"/>
        <w:rPr>
          <w:rFonts w:ascii="Times New Roman" w:eastAsia="Times New Roman" w:hAnsi="Times New Roman" w:cs="Times New Roman"/>
          <w:b/>
          <w:sz w:val="24"/>
          <w:szCs w:val="24"/>
        </w:rPr>
      </w:pPr>
      <w:r>
        <w:rPr>
          <w:rFonts w:ascii="Times New Roman" w:eastAsia="Times New Roman" w:hAnsi="Times New Roman" w:cs="Times New Roman"/>
          <w:b/>
          <w:sz w:val="24"/>
          <w:szCs w:val="24"/>
        </w:rPr>
        <w:t>Please complete if applicable:</w:t>
      </w:r>
    </w:p>
    <w:p w14:paraId="1FBDEE8C" w14:textId="77777777" w:rsidR="001C10AC" w:rsidRDefault="001C10AC" w:rsidP="001C10AC">
      <w:pPr>
        <w:widowControl w:val="0"/>
        <w:numPr>
          <w:ilvl w:val="1"/>
          <w:numId w:val="16"/>
        </w:numPr>
        <w:tabs>
          <w:tab w:val="left" w:pos="889"/>
        </w:tabs>
        <w:spacing w:before="194"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separate research funding form, if applicable, in addition to this form</w:t>
      </w:r>
    </w:p>
    <w:p w14:paraId="54753AD0" w14:textId="77777777" w:rsidR="001C10AC" w:rsidRDefault="001C10AC" w:rsidP="001C10AC">
      <w:pPr>
        <w:widowControl w:val="0"/>
        <w:numPr>
          <w:ilvl w:val="1"/>
          <w:numId w:val="16"/>
        </w:numPr>
        <w:tabs>
          <w:tab w:val="left" w:pos="889"/>
        </w:tabs>
        <w:spacing w:before="7"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collaborative agreement for collaborative projects.</w:t>
      </w:r>
    </w:p>
    <w:p w14:paraId="305E221E" w14:textId="77777777" w:rsidR="001C10AC" w:rsidRPr="00C85E97" w:rsidRDefault="001C10AC" w:rsidP="001C10AC">
      <w:pPr>
        <w:widowControl w:val="0"/>
        <w:numPr>
          <w:ilvl w:val="1"/>
          <w:numId w:val="16"/>
        </w:numPr>
        <w:tabs>
          <w:tab w:val="left" w:pos="889"/>
        </w:tabs>
        <w:spacing w:before="7" w:after="0" w:line="240" w:lineRule="auto"/>
        <w:rPr>
          <w:rFonts w:ascii="Times New Roman" w:eastAsia="Times New Roman" w:hAnsi="Times New Roman" w:cs="Times New Roman"/>
          <w:b/>
          <w:sz w:val="24"/>
          <w:szCs w:val="24"/>
          <w:u w:val="single"/>
        </w:rPr>
      </w:pPr>
      <w:r w:rsidRPr="00C85E97">
        <w:rPr>
          <w:rFonts w:ascii="Times New Roman" w:eastAsia="Times New Roman" w:hAnsi="Times New Roman" w:cs="Times New Roman"/>
          <w:b/>
          <w:sz w:val="24"/>
          <w:szCs w:val="24"/>
          <w:u w:val="single"/>
        </w:rPr>
        <w:t>Confidentiality agreement form for (Non-KKESH investigators)</w:t>
      </w:r>
    </w:p>
    <w:p w14:paraId="264FA999" w14:textId="77777777" w:rsidR="001C10AC" w:rsidRDefault="001C10AC" w:rsidP="001C10AC">
      <w:pPr>
        <w:widowControl w:val="0"/>
        <w:tabs>
          <w:tab w:val="left" w:pos="889"/>
        </w:tabs>
        <w:spacing w:before="7" w:after="0" w:line="240" w:lineRule="auto"/>
        <w:ind w:left="529"/>
        <w:rPr>
          <w:rFonts w:ascii="Times New Roman" w:eastAsia="Times New Roman" w:hAnsi="Times New Roman" w:cs="Times New Roman"/>
          <w:b/>
          <w:sz w:val="24"/>
          <w:szCs w:val="24"/>
        </w:rPr>
      </w:pPr>
    </w:p>
    <w:p w14:paraId="592A1E1C" w14:textId="77777777" w:rsidR="001C10AC" w:rsidRDefault="001C10AC" w:rsidP="001C10AC">
      <w:pPr>
        <w:widowControl w:val="0"/>
        <w:tabs>
          <w:tab w:val="left" w:pos="889"/>
        </w:tabs>
        <w:spacing w:before="7" w:after="0" w:line="240" w:lineRule="auto"/>
        <w:ind w:left="889"/>
        <w:rPr>
          <w:rFonts w:ascii="Times New Roman" w:eastAsia="Times New Roman" w:hAnsi="Times New Roman" w:cs="Times New Roman"/>
          <w:b/>
          <w:sz w:val="24"/>
          <w:szCs w:val="24"/>
        </w:rPr>
      </w:pPr>
    </w:p>
    <w:p w14:paraId="3FD1F59C" w14:textId="77777777" w:rsidR="001C10AC" w:rsidRDefault="001C10AC" w:rsidP="001C10AC">
      <w:pPr>
        <w:spacing w:line="240" w:lineRule="auto"/>
        <w:rPr>
          <w:rFonts w:ascii="Times New Roman" w:eastAsia="Times New Roman" w:hAnsi="Times New Roman" w:cs="Times New Roman"/>
          <w:i/>
          <w:sz w:val="20"/>
          <w:szCs w:val="20"/>
          <w:u w:val="single"/>
        </w:rPr>
      </w:pPr>
    </w:p>
    <w:p w14:paraId="74C8288D" w14:textId="77777777" w:rsidR="001C10AC" w:rsidRDefault="001C10AC" w:rsidP="001C10AC">
      <w:pPr>
        <w:spacing w:line="240" w:lineRule="auto"/>
        <w:rPr>
          <w:rFonts w:ascii="Times New Roman" w:eastAsia="Times New Roman" w:hAnsi="Times New Roman" w:cs="Times New Roman"/>
          <w:i/>
          <w:sz w:val="20"/>
          <w:szCs w:val="20"/>
          <w:u w:val="single"/>
        </w:rPr>
      </w:pPr>
    </w:p>
    <w:p w14:paraId="3DC8A2FB" w14:textId="77777777" w:rsidR="001C10AC" w:rsidRDefault="001C10AC" w:rsidP="001C10AC">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i/>
          <w:sz w:val="20"/>
          <w:szCs w:val="20"/>
          <w:u w:val="single"/>
        </w:rPr>
        <w:lastRenderedPageBreak/>
        <w:br/>
        <w:t>For Research office use only:</w:t>
      </w:r>
      <w:r>
        <w:rPr>
          <w:rFonts w:ascii="Times New Roman" w:eastAsia="Times New Roman" w:hAnsi="Times New Roman" w:cs="Times New Roman"/>
          <w:i/>
          <w:sz w:val="20"/>
          <w:szCs w:val="20"/>
          <w:u w:val="single"/>
        </w:rPr>
        <w:br/>
      </w:r>
      <w:r>
        <w:rPr>
          <w:rFonts w:ascii="Times New Roman" w:eastAsia="Times New Roman" w:hAnsi="Times New Roman" w:cs="Times New Roman"/>
          <w:sz w:val="20"/>
          <w:szCs w:val="20"/>
        </w:rPr>
        <w:t xml:space="preserve">Sponsor: </w:t>
      </w:r>
      <w:bookmarkStart w:id="10" w:name="bookmark=kix.7byboe6mgzw3" w:colFirst="0" w:colLast="0"/>
      <w:bookmarkEnd w:id="10"/>
      <w:r>
        <w:rPr>
          <w:rFonts w:ascii="Times New Roman" w:eastAsia="Times New Roman" w:hAnsi="Times New Roman" w:cs="Times New Roman"/>
          <w:sz w:val="20"/>
          <w:szCs w:val="20"/>
        </w:rPr>
        <w:t>     </w:t>
      </w:r>
      <w:r>
        <w:rPr>
          <w:rFonts w:ascii="Times New Roman" w:eastAsia="Times New Roman" w:hAnsi="Times New Roman" w:cs="Times New Roman"/>
          <w:sz w:val="20"/>
          <w:szCs w:val="20"/>
        </w:rPr>
        <w:br/>
        <w:t xml:space="preserve">Protocol Version: </w:t>
      </w:r>
      <w:bookmarkStart w:id="11" w:name="bookmark=kix.c817iidc5wmn" w:colFirst="0" w:colLast="0"/>
      <w:bookmarkEnd w:id="11"/>
      <w:r>
        <w:rPr>
          <w:rFonts w:ascii="Times New Roman" w:eastAsia="Times New Roman" w:hAnsi="Times New Roman" w:cs="Times New Roman"/>
          <w:sz w:val="20"/>
          <w:szCs w:val="20"/>
        </w:rPr>
        <w:t>     </w:t>
      </w:r>
      <w:r>
        <w:rPr>
          <w:rFonts w:ascii="Times New Roman" w:eastAsia="Times New Roman" w:hAnsi="Times New Roman" w:cs="Times New Roman"/>
          <w:sz w:val="20"/>
          <w:szCs w:val="20"/>
        </w:rPr>
        <w:br/>
        <w:t xml:space="preserve">Investigator’s Brochure Version and Date: </w:t>
      </w:r>
      <w:bookmarkStart w:id="12" w:name="bookmark=kix.dozgpf4jidzu" w:colFirst="0" w:colLast="0"/>
      <w:bookmarkEnd w:id="12"/>
      <w:r>
        <w:rPr>
          <w:rFonts w:ascii="Times New Roman" w:eastAsia="Times New Roman" w:hAnsi="Times New Roman" w:cs="Times New Roman"/>
          <w:sz w:val="20"/>
          <w:szCs w:val="20"/>
        </w:rPr>
        <w:t>     </w:t>
      </w:r>
      <w:r>
        <w:rPr>
          <w:rFonts w:ascii="Times New Roman" w:eastAsia="Times New Roman" w:hAnsi="Times New Roman" w:cs="Times New Roman"/>
          <w:sz w:val="20"/>
          <w:szCs w:val="20"/>
        </w:rPr>
        <w:br/>
        <w:t xml:space="preserve">Informed Consent Version: </w:t>
      </w:r>
      <w:bookmarkStart w:id="13" w:name="bookmark=kix.e0df731ms187" w:colFirst="0" w:colLast="0"/>
      <w:bookmarkEnd w:id="13"/>
      <w:r>
        <w:rPr>
          <w:rFonts w:ascii="Times New Roman" w:eastAsia="Times New Roman" w:hAnsi="Times New Roman" w:cs="Times New Roman"/>
          <w:sz w:val="20"/>
          <w:szCs w:val="20"/>
        </w:rPr>
        <w:t>     </w:t>
      </w:r>
      <w:r>
        <w:rPr>
          <w:rFonts w:ascii="Times New Roman" w:eastAsia="Times New Roman" w:hAnsi="Times New Roman" w:cs="Times New Roman"/>
          <w:sz w:val="20"/>
          <w:szCs w:val="20"/>
        </w:rPr>
        <w:br/>
        <w:t xml:space="preserve">Other: </w:t>
      </w:r>
      <w:bookmarkStart w:id="14" w:name="bookmark=kix.skbcmj8w6sce" w:colFirst="0" w:colLast="0"/>
      <w:bookmarkEnd w:id="14"/>
      <w:r>
        <w:rPr>
          <w:rFonts w:ascii="Times New Roman" w:eastAsia="Times New Roman" w:hAnsi="Times New Roman" w:cs="Times New Roman"/>
          <w:sz w:val="20"/>
          <w:szCs w:val="20"/>
        </w:rPr>
        <w:t>     </w:t>
      </w:r>
    </w:p>
    <w:p w14:paraId="55215777" w14:textId="77777777" w:rsidR="001C10AC" w:rsidRDefault="001C10AC" w:rsidP="001C10AC">
      <w:pPr>
        <w:numPr>
          <w:ilvl w:val="0"/>
          <w:numId w:val="18"/>
        </w:numPr>
        <w:spacing w:after="0" w:line="240" w:lineRule="auto"/>
        <w:ind w:left="360"/>
        <w:rPr>
          <w:rFonts w:ascii="Times New Roman" w:eastAsia="Times New Roman" w:hAnsi="Times New Roman" w:cs="Times New Roman"/>
          <w:b/>
        </w:rPr>
      </w:pPr>
      <w:r>
        <w:rPr>
          <w:rFonts w:ascii="Times New Roman" w:eastAsia="Times New Roman" w:hAnsi="Times New Roman" w:cs="Times New Roman"/>
          <w:b/>
        </w:rPr>
        <w:t>Nature of Study (check only one)</w:t>
      </w:r>
    </w:p>
    <w:p w14:paraId="7B2559BA" w14:textId="77777777" w:rsidR="001C10AC" w:rsidRDefault="001C10AC" w:rsidP="001C10AC">
      <w:pPr>
        <w:spacing w:after="0" w:line="240" w:lineRule="auto"/>
        <w:ind w:left="360"/>
        <w:rPr>
          <w:rFonts w:ascii="Times New Roman" w:eastAsia="Times New Roman" w:hAnsi="Times New Roman" w:cs="Times New Roman"/>
        </w:rPr>
      </w:pPr>
      <w:r>
        <w:rPr>
          <w:rFonts w:ascii="MS Gothic" w:eastAsia="MS Gothic" w:hAnsi="MS Gothic" w:cs="MS Gothic"/>
          <w:highlight w:val="black"/>
        </w:rPr>
        <w:t>☐</w:t>
      </w:r>
      <w:r>
        <w:rPr>
          <w:rFonts w:ascii="Times New Roman" w:eastAsia="Times New Roman" w:hAnsi="Times New Roman" w:cs="Times New Roman"/>
        </w:rPr>
        <w:t xml:space="preserve"> Exclusively retrospective data review.</w:t>
      </w:r>
    </w:p>
    <w:p w14:paraId="62F02B2E" w14:textId="77777777" w:rsidR="001C10AC" w:rsidRDefault="001C10AC" w:rsidP="001C10AC">
      <w:pPr>
        <w:spacing w:after="0" w:line="240" w:lineRule="auto"/>
        <w:ind w:left="360"/>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Predominantly retrospective data review with some subject recall/updated examination.</w:t>
      </w:r>
    </w:p>
    <w:p w14:paraId="32B5723B" w14:textId="77777777" w:rsidR="001C10AC" w:rsidRDefault="001C10AC" w:rsidP="001C10AC">
      <w:pPr>
        <w:spacing w:line="240" w:lineRule="auto"/>
        <w:ind w:left="360"/>
        <w:rPr>
          <w:rFonts w:ascii="Times New Roman" w:eastAsia="Times New Roman" w:hAnsi="Times New Roman" w:cs="Times New Roman"/>
        </w:rPr>
      </w:pPr>
    </w:p>
    <w:p w14:paraId="75EC1833" w14:textId="77777777" w:rsidR="001C10AC" w:rsidRDefault="001C10AC" w:rsidP="001C10AC">
      <w:pPr>
        <w:numPr>
          <w:ilvl w:val="0"/>
          <w:numId w:val="18"/>
        </w:numPr>
        <w:spacing w:after="0" w:line="240" w:lineRule="auto"/>
        <w:ind w:left="426"/>
        <w:rPr>
          <w:rFonts w:ascii="Times New Roman" w:eastAsia="Times New Roman" w:hAnsi="Times New Roman" w:cs="Times New Roman"/>
        </w:rPr>
      </w:pPr>
      <w:r>
        <w:rPr>
          <w:rFonts w:ascii="Times New Roman" w:eastAsia="Times New Roman" w:hAnsi="Times New Roman" w:cs="Times New Roman"/>
          <w:b/>
        </w:rPr>
        <w:t>Participant Information:</w:t>
      </w:r>
    </w:p>
    <w:p w14:paraId="7D694367" w14:textId="77777777" w:rsidR="001C10AC" w:rsidRDefault="001C10AC" w:rsidP="001C10AC">
      <w:pPr>
        <w:numPr>
          <w:ilvl w:val="1"/>
          <w:numId w:val="18"/>
        </w:numPr>
        <w:spacing w:after="0" w:line="240" w:lineRule="auto"/>
        <w:ind w:left="709" w:hanging="283"/>
        <w:rPr>
          <w:rFonts w:ascii="Times New Roman" w:eastAsia="Times New Roman" w:hAnsi="Times New Roman" w:cs="Times New Roman"/>
        </w:rPr>
      </w:pPr>
      <w:r>
        <w:rPr>
          <w:rFonts w:ascii="Times New Roman" w:eastAsia="Times New Roman" w:hAnsi="Times New Roman" w:cs="Times New Roman"/>
        </w:rPr>
        <w:t>Will you obtain identifiable data, records, specimens, or samples or have access to codes, links or identifiers?</w:t>
      </w:r>
    </w:p>
    <w:p w14:paraId="4A4BAF64" w14:textId="77777777" w:rsidR="001C10AC" w:rsidRDefault="001C10AC" w:rsidP="001C10AC">
      <w:pPr>
        <w:spacing w:after="0" w:line="240" w:lineRule="auto"/>
        <w:ind w:left="709"/>
        <w:rPr>
          <w:rFonts w:ascii="Times New Roman" w:eastAsia="Times New Roman" w:hAnsi="Times New Roman" w:cs="Times New Roman"/>
        </w:rPr>
      </w:pPr>
      <w:r>
        <w:rPr>
          <w:rFonts w:ascii="Times New Roman" w:eastAsia="Times New Roman" w:hAnsi="Times New Roman" w:cs="Times New Roman"/>
        </w:rPr>
        <w:t xml:space="preserve">We will obtain recorded data only. </w:t>
      </w:r>
    </w:p>
    <w:p w14:paraId="54947B99" w14:textId="77777777" w:rsidR="001C10AC" w:rsidRDefault="001C10AC" w:rsidP="001C10AC">
      <w:pPr>
        <w:spacing w:line="240" w:lineRule="auto"/>
        <w:ind w:left="1440"/>
        <w:rPr>
          <w:rFonts w:ascii="Times New Roman" w:eastAsia="Times New Roman" w:hAnsi="Times New Roman" w:cs="Times New Roman"/>
        </w:rPr>
      </w:pPr>
    </w:p>
    <w:p w14:paraId="5F56887A" w14:textId="77777777" w:rsidR="001C10AC" w:rsidRDefault="001C10AC" w:rsidP="001C10AC">
      <w:pPr>
        <w:numPr>
          <w:ilvl w:val="1"/>
          <w:numId w:val="18"/>
        </w:numPr>
        <w:spacing w:after="0" w:line="240" w:lineRule="auto"/>
        <w:ind w:left="709" w:hanging="283"/>
        <w:rPr>
          <w:rFonts w:ascii="Times New Roman" w:eastAsia="Times New Roman" w:hAnsi="Times New Roman" w:cs="Times New Roman"/>
        </w:rPr>
      </w:pPr>
      <w:r>
        <w:rPr>
          <w:rFonts w:ascii="Times New Roman" w:eastAsia="Times New Roman" w:hAnsi="Times New Roman" w:cs="Times New Roman"/>
        </w:rPr>
        <w:t>Age range of participants (e.g., 0-17, 18-100):</w:t>
      </w:r>
    </w:p>
    <w:p w14:paraId="15BE9FBE" w14:textId="2E2F4CCF" w:rsidR="001C10AC" w:rsidRDefault="001C10AC" w:rsidP="001C10AC">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AB619A" w:rsidRPr="00AB619A">
        <w:rPr>
          <w:rFonts w:ascii="Times New Roman" w:eastAsia="Times New Roman" w:hAnsi="Times New Roman" w:cs="Times New Roman"/>
        </w:rPr>
        <w:t>participants aged 18 years and older</w:t>
      </w:r>
      <w:r w:rsidRPr="00A956FE">
        <w:rPr>
          <w:rFonts w:ascii="Times New Roman" w:eastAsia="Times New Roman" w:hAnsi="Times New Roman" w:cs="Times New Roman"/>
        </w:rPr>
        <w:t>.</w:t>
      </w:r>
    </w:p>
    <w:p w14:paraId="4D02F352" w14:textId="77777777" w:rsidR="001C10AC" w:rsidRDefault="001C10AC" w:rsidP="001C10AC">
      <w:pPr>
        <w:numPr>
          <w:ilvl w:val="1"/>
          <w:numId w:val="18"/>
        </w:numPr>
        <w:spacing w:after="0" w:line="240" w:lineRule="auto"/>
        <w:ind w:left="709" w:hanging="283"/>
        <w:rPr>
          <w:rFonts w:ascii="Times New Roman" w:eastAsia="Times New Roman" w:hAnsi="Times New Roman" w:cs="Times New Roman"/>
        </w:rPr>
      </w:pPr>
      <w:r>
        <w:rPr>
          <w:rFonts w:ascii="Times New Roman" w:eastAsia="Times New Roman" w:hAnsi="Times New Roman" w:cs="Times New Roman"/>
        </w:rPr>
        <w:t xml:space="preserve">Will pregnant women be excluded from this study? </w:t>
      </w:r>
      <w:r>
        <w:rPr>
          <w:rFonts w:ascii="Times New Roman" w:eastAsia="Times New Roman" w:hAnsi="Times New Roman" w:cs="Times New Roman"/>
          <w:i/>
        </w:rPr>
        <w:t>(if yes, please include it in the Exclusion Criteria.)</w:t>
      </w:r>
    </w:p>
    <w:p w14:paraId="053D6C95" w14:textId="2BD2A0D3" w:rsidR="001C10AC" w:rsidRDefault="001C10AC" w:rsidP="001C10AC">
      <w:pPr>
        <w:spacing w:after="0" w:line="240" w:lineRule="auto"/>
        <w:ind w:left="709"/>
        <w:rPr>
          <w:rFonts w:ascii="Times New Roman" w:eastAsia="Times New Roman" w:hAnsi="Times New Roman" w:cs="Times New Roman"/>
        </w:rPr>
      </w:pPr>
      <w:r w:rsidRPr="000A6E5D">
        <w:rPr>
          <w:rFonts w:ascii="MS Gothic" w:eastAsia="MS Gothic" w:hAnsi="MS Gothic" w:cs="MS Gothic"/>
        </w:rPr>
        <w:t>☐</w:t>
      </w:r>
      <w:r w:rsidRPr="000A6E5D">
        <w:rPr>
          <w:rFonts w:ascii="Times New Roman" w:eastAsia="Times New Roman" w:hAnsi="Times New Roman" w:cs="Times New Roman"/>
        </w:rPr>
        <w:t xml:space="preserve"> </w:t>
      </w:r>
      <w:r>
        <w:rPr>
          <w:rFonts w:ascii="Times New Roman" w:eastAsia="Times New Roman" w:hAnsi="Times New Roman" w:cs="Times New Roman"/>
        </w:rPr>
        <w:t>Yes</w:t>
      </w:r>
      <w:r>
        <w:rPr>
          <w:rFonts w:ascii="Times New Roman" w:eastAsia="Times New Roman" w:hAnsi="Times New Roman" w:cs="Times New Roman"/>
        </w:rPr>
        <w:tab/>
      </w:r>
      <w:r>
        <w:rPr>
          <w:rFonts w:ascii="Times New Roman" w:eastAsia="Times New Roman" w:hAnsi="Times New Roman" w:cs="Times New Roman"/>
        </w:rPr>
        <w:tab/>
      </w:r>
      <w:r w:rsidR="000A6E5D">
        <w:rPr>
          <w:rFonts w:ascii="MS Gothic" w:eastAsia="MS Gothic" w:hAnsi="MS Gothic" w:cs="MS Gothic"/>
          <w:highlight w:val="black"/>
        </w:rPr>
        <w:t>☐</w:t>
      </w:r>
      <w:r>
        <w:rPr>
          <w:rFonts w:ascii="Times New Roman" w:eastAsia="Times New Roman" w:hAnsi="Times New Roman" w:cs="Times New Roman"/>
        </w:rPr>
        <w:t xml:space="preserve"> No</w:t>
      </w:r>
    </w:p>
    <w:p w14:paraId="207B30CD" w14:textId="77777777" w:rsidR="001C10AC" w:rsidRDefault="001C10AC" w:rsidP="001C10AC">
      <w:pPr>
        <w:spacing w:after="0" w:line="240" w:lineRule="auto"/>
        <w:ind w:left="1440"/>
        <w:rPr>
          <w:rFonts w:ascii="Times New Roman" w:eastAsia="Times New Roman" w:hAnsi="Times New Roman" w:cs="Times New Roman"/>
        </w:rPr>
      </w:pPr>
    </w:p>
    <w:p w14:paraId="310BE371" w14:textId="77777777" w:rsidR="001C10AC" w:rsidRDefault="001C10AC" w:rsidP="001C10AC">
      <w:pPr>
        <w:numPr>
          <w:ilvl w:val="1"/>
          <w:numId w:val="18"/>
        </w:numPr>
        <w:spacing w:after="0" w:line="240" w:lineRule="auto"/>
        <w:ind w:left="709" w:hanging="283"/>
        <w:rPr>
          <w:rFonts w:ascii="Times New Roman" w:eastAsia="Times New Roman" w:hAnsi="Times New Roman" w:cs="Times New Roman"/>
        </w:rPr>
      </w:pPr>
      <w:r>
        <w:rPr>
          <w:rFonts w:ascii="Times New Roman" w:eastAsia="Times New Roman" w:hAnsi="Times New Roman" w:cs="Times New Roman"/>
        </w:rPr>
        <w:t xml:space="preserve">Will you include healthy volunteers? </w:t>
      </w:r>
    </w:p>
    <w:p w14:paraId="30213E05" w14:textId="77777777" w:rsidR="001C10AC" w:rsidRDefault="001C10AC" w:rsidP="001C10AC">
      <w:pPr>
        <w:spacing w:after="0" w:line="240" w:lineRule="auto"/>
        <w:ind w:left="709"/>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Yes </w:t>
      </w:r>
      <w:r>
        <w:rPr>
          <w:rFonts w:ascii="Times New Roman" w:eastAsia="Times New Roman" w:hAnsi="Times New Roman" w:cs="Times New Roman"/>
        </w:rPr>
        <w:tab/>
      </w:r>
      <w:r>
        <w:rPr>
          <w:rFonts w:ascii="Times New Roman" w:eastAsia="Times New Roman" w:hAnsi="Times New Roman" w:cs="Times New Roman"/>
        </w:rPr>
        <w:tab/>
      </w:r>
      <w:r>
        <w:rPr>
          <w:rFonts w:ascii="MS Gothic" w:eastAsia="MS Gothic" w:hAnsi="MS Gothic" w:cs="MS Gothic"/>
          <w:highlight w:val="black"/>
        </w:rPr>
        <w:t>☐</w:t>
      </w:r>
      <w:r>
        <w:rPr>
          <w:rFonts w:ascii="Times New Roman" w:eastAsia="Times New Roman" w:hAnsi="Times New Roman" w:cs="Times New Roman"/>
        </w:rPr>
        <w:t xml:space="preserve">No </w:t>
      </w:r>
      <w:r>
        <w:rPr>
          <w:rFonts w:ascii="Times New Roman" w:eastAsia="Times New Roman" w:hAnsi="Times New Roman" w:cs="Times New Roman"/>
          <w:color w:val="000000" w:themeColor="text1"/>
        </w:rPr>
        <w:t xml:space="preserve">(Our control is </w:t>
      </w:r>
      <w:r>
        <w:rPr>
          <w:rFonts w:ascii="Times New Roman" w:eastAsia="Times New Roman" w:hAnsi="Times New Roman" w:cs="Times New Roman"/>
          <w:sz w:val="24"/>
          <w:szCs w:val="24"/>
        </w:rPr>
        <w:t>cross-linking as a standalone)</w:t>
      </w:r>
      <w:r>
        <w:rPr>
          <w:rFonts w:ascii="Times New Roman" w:eastAsia="Times New Roman" w:hAnsi="Times New Roman" w:cs="Times New Roman"/>
          <w:color w:val="000000" w:themeColor="text1"/>
        </w:rPr>
        <w:t xml:space="preserve"> </w:t>
      </w:r>
      <w:r w:rsidRPr="00572994">
        <w:rPr>
          <w:rFonts w:ascii="Times New Roman" w:eastAsia="Times New Roman" w:hAnsi="Times New Roman" w:cs="Times New Roman"/>
          <w:color w:val="000000" w:themeColor="text1"/>
        </w:rPr>
        <w:t xml:space="preserve"> </w:t>
      </w:r>
    </w:p>
    <w:p w14:paraId="065502BD" w14:textId="77777777" w:rsidR="001C10AC" w:rsidRDefault="001C10AC" w:rsidP="001C10AC">
      <w:pPr>
        <w:spacing w:after="0" w:line="240" w:lineRule="auto"/>
        <w:ind w:left="709"/>
        <w:rPr>
          <w:rFonts w:ascii="Times New Roman" w:eastAsia="Times New Roman" w:hAnsi="Times New Roman" w:cs="Times New Roman"/>
        </w:rPr>
      </w:pPr>
    </w:p>
    <w:p w14:paraId="0656B3A0" w14:textId="77777777" w:rsidR="001C10AC" w:rsidRDefault="001C10AC" w:rsidP="001C10AC">
      <w:pPr>
        <w:spacing w:after="0" w:line="240" w:lineRule="auto"/>
        <w:ind w:left="709"/>
        <w:rPr>
          <w:rFonts w:ascii="Times New Roman" w:eastAsia="Times New Roman" w:hAnsi="Times New Roman" w:cs="Times New Roman"/>
        </w:rPr>
      </w:pPr>
    </w:p>
    <w:p w14:paraId="4735C5FC" w14:textId="77777777" w:rsidR="001C10AC" w:rsidRDefault="001C10AC" w:rsidP="001C10AC">
      <w:pPr>
        <w:numPr>
          <w:ilvl w:val="0"/>
          <w:numId w:val="18"/>
        </w:numPr>
        <w:spacing w:after="0" w:line="240" w:lineRule="auto"/>
        <w:ind w:left="426"/>
        <w:rPr>
          <w:rFonts w:ascii="Times New Roman" w:eastAsia="Times New Roman" w:hAnsi="Times New Roman" w:cs="Times New Roman"/>
        </w:rPr>
      </w:pPr>
      <w:r>
        <w:rPr>
          <w:rFonts w:ascii="Times New Roman" w:eastAsia="Times New Roman" w:hAnsi="Times New Roman" w:cs="Times New Roman"/>
          <w:b/>
        </w:rPr>
        <w:t>Study includes (check all that applies):</w:t>
      </w:r>
    </w:p>
    <w:p w14:paraId="74F92B9C"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Current approved medications that will be used for recognized indication</w:t>
      </w:r>
    </w:p>
    <w:p w14:paraId="160B026D" w14:textId="77777777" w:rsidR="001C10AC" w:rsidRDefault="001C10AC" w:rsidP="001C10AC">
      <w:pPr>
        <w:spacing w:after="0" w:line="240" w:lineRule="auto"/>
        <w:ind w:left="426"/>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i/>
        </w:rPr>
        <w:t>List</w:t>
      </w:r>
    </w:p>
    <w:p w14:paraId="3F68C1BA" w14:textId="77777777" w:rsidR="001C10AC" w:rsidRDefault="001C10AC" w:rsidP="001C10AC">
      <w:pPr>
        <w:spacing w:after="0" w:line="240" w:lineRule="auto"/>
        <w:ind w:left="426" w:firstLine="269"/>
        <w:rPr>
          <w:rFonts w:ascii="Times New Roman" w:eastAsia="Times New Roman" w:hAnsi="Times New Roman" w:cs="Times New Roman"/>
        </w:rPr>
      </w:pPr>
      <w:bookmarkStart w:id="15" w:name="bookmark=kix.fv0sd89y59hk" w:colFirst="0" w:colLast="0"/>
      <w:bookmarkEnd w:id="15"/>
      <w:r>
        <w:rPr>
          <w:rFonts w:ascii="Times New Roman" w:eastAsia="Times New Roman" w:hAnsi="Times New Roman" w:cs="Times New Roman"/>
        </w:rPr>
        <w:t>     </w:t>
      </w:r>
    </w:p>
    <w:p w14:paraId="30DCC3E7" w14:textId="77777777" w:rsidR="001C10AC" w:rsidRDefault="001C10AC" w:rsidP="001C10AC">
      <w:pPr>
        <w:spacing w:after="0" w:line="240" w:lineRule="auto"/>
        <w:ind w:left="720" w:firstLine="270"/>
        <w:rPr>
          <w:rFonts w:ascii="Times New Roman" w:eastAsia="Times New Roman" w:hAnsi="Times New Roman" w:cs="Times New Roman"/>
        </w:rPr>
      </w:pPr>
    </w:p>
    <w:p w14:paraId="20544BC3"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Investigational medication</w:t>
      </w:r>
    </w:p>
    <w:p w14:paraId="5CEB3F52"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47E91191" w14:textId="77777777" w:rsidR="001C10AC" w:rsidRDefault="001C10AC" w:rsidP="001C10AC">
      <w:pPr>
        <w:spacing w:after="0" w:line="240" w:lineRule="auto"/>
        <w:ind w:left="709"/>
        <w:rPr>
          <w:rFonts w:ascii="Times New Roman" w:eastAsia="Times New Roman" w:hAnsi="Times New Roman" w:cs="Times New Roman"/>
        </w:rPr>
      </w:pPr>
      <w:bookmarkStart w:id="16" w:name="bookmark=kix.mv69awti2ogf" w:colFirst="0" w:colLast="0"/>
      <w:bookmarkEnd w:id="16"/>
      <w:r>
        <w:rPr>
          <w:rFonts w:ascii="Times New Roman" w:eastAsia="Times New Roman" w:hAnsi="Times New Roman" w:cs="Times New Roman"/>
        </w:rPr>
        <w:t>     </w:t>
      </w:r>
    </w:p>
    <w:p w14:paraId="5353CD47" w14:textId="77777777" w:rsidR="001C10AC" w:rsidRDefault="001C10AC" w:rsidP="001C10AC">
      <w:pPr>
        <w:spacing w:line="240" w:lineRule="auto"/>
        <w:ind w:left="720" w:firstLine="270"/>
        <w:rPr>
          <w:rFonts w:ascii="Times New Roman" w:eastAsia="Times New Roman" w:hAnsi="Times New Roman" w:cs="Times New Roman"/>
        </w:rPr>
      </w:pPr>
    </w:p>
    <w:p w14:paraId="50F70252" w14:textId="77777777" w:rsidR="001C10AC" w:rsidRDefault="001C10AC" w:rsidP="001C10AC">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Please provide summary of previously published information regarding efficacy and side effects, along with a relevant bibliography.</w:t>
      </w:r>
    </w:p>
    <w:p w14:paraId="2F20E25A" w14:textId="77777777" w:rsidR="001C10AC" w:rsidRDefault="001C10AC" w:rsidP="001C10AC">
      <w:pPr>
        <w:spacing w:after="0" w:line="240" w:lineRule="auto"/>
        <w:ind w:left="720" w:hanging="10"/>
        <w:rPr>
          <w:rFonts w:ascii="Times New Roman" w:eastAsia="Times New Roman" w:hAnsi="Times New Roman" w:cs="Times New Roman"/>
        </w:rPr>
      </w:pPr>
      <w:bookmarkStart w:id="17" w:name="bookmark=kix.p14te5hvg32w" w:colFirst="0" w:colLast="0"/>
      <w:bookmarkEnd w:id="17"/>
      <w:r>
        <w:rPr>
          <w:rFonts w:ascii="Times New Roman" w:eastAsia="Times New Roman" w:hAnsi="Times New Roman" w:cs="Times New Roman"/>
        </w:rPr>
        <w:t>     </w:t>
      </w:r>
    </w:p>
    <w:p w14:paraId="1B985304" w14:textId="77777777" w:rsidR="001C10AC" w:rsidRDefault="001C10AC" w:rsidP="001C10AC">
      <w:pPr>
        <w:spacing w:line="240" w:lineRule="auto"/>
        <w:ind w:left="720" w:firstLine="270"/>
        <w:rPr>
          <w:rFonts w:ascii="Times New Roman" w:eastAsia="Times New Roman" w:hAnsi="Times New Roman" w:cs="Times New Roman"/>
        </w:rPr>
      </w:pPr>
    </w:p>
    <w:p w14:paraId="3DB57C65"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highlight w:val="black"/>
        </w:rPr>
        <w:t>☐</w:t>
      </w:r>
      <w:r>
        <w:rPr>
          <w:rFonts w:ascii="Times New Roman" w:eastAsia="Times New Roman" w:hAnsi="Times New Roman" w:cs="Times New Roman"/>
        </w:rPr>
        <w:t xml:space="preserve"> Current approved surgical procedures that will be used for recognized indications.</w:t>
      </w:r>
    </w:p>
    <w:p w14:paraId="76721484"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118A0664" w14:textId="77777777" w:rsidR="001C10AC" w:rsidRDefault="001C10AC" w:rsidP="001C10AC">
      <w:pPr>
        <w:spacing w:after="160" w:line="259" w:lineRule="auto"/>
        <w:rPr>
          <w:rFonts w:ascii="Times New Roman" w:eastAsia="Times New Roman" w:hAnsi="Times New Roman" w:cs="Times New Roman"/>
          <w:i/>
        </w:rPr>
      </w:pPr>
      <w:r>
        <w:rPr>
          <w:rFonts w:ascii="Times New Roman" w:eastAsia="Times New Roman" w:hAnsi="Times New Roman" w:cs="Times New Roman"/>
          <w:sz w:val="24"/>
          <w:szCs w:val="24"/>
        </w:rPr>
        <w:t xml:space="preserve">Topography-Guided Photorefractive Keratectomy Combined with Accelerated Corneal Collagen Cross-Linking versus Cross-Linking as a Standalone Procedure. </w:t>
      </w:r>
    </w:p>
    <w:p w14:paraId="7723D64F" w14:textId="77777777" w:rsidR="001C10AC" w:rsidRDefault="001C10AC" w:rsidP="001C10AC">
      <w:pPr>
        <w:spacing w:after="0" w:line="240" w:lineRule="auto"/>
        <w:ind w:left="709"/>
        <w:rPr>
          <w:rFonts w:ascii="Times New Roman" w:eastAsia="Times New Roman" w:hAnsi="Times New Roman" w:cs="Times New Roman"/>
          <w:i/>
        </w:rPr>
      </w:pPr>
      <w:bookmarkStart w:id="18" w:name="bookmark=kix.v6lmn1xyblrg" w:colFirst="0" w:colLast="0"/>
      <w:bookmarkEnd w:id="18"/>
      <w:r>
        <w:rPr>
          <w:rFonts w:ascii="Times New Roman" w:eastAsia="Times New Roman" w:hAnsi="Times New Roman" w:cs="Times New Roman"/>
          <w:i/>
        </w:rPr>
        <w:t>     </w:t>
      </w:r>
    </w:p>
    <w:p w14:paraId="34E18671" w14:textId="77777777" w:rsidR="001C10AC" w:rsidRDefault="001C10AC" w:rsidP="001C10AC">
      <w:pPr>
        <w:spacing w:after="0" w:line="240" w:lineRule="auto"/>
        <w:ind w:left="990"/>
        <w:rPr>
          <w:rFonts w:ascii="Times New Roman" w:eastAsia="Times New Roman" w:hAnsi="Times New Roman" w:cs="Times New Roman"/>
        </w:rPr>
      </w:pPr>
    </w:p>
    <w:p w14:paraId="4AEF6CB3"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Investigational procedure</w:t>
      </w:r>
    </w:p>
    <w:p w14:paraId="5E29EC16"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0952F8C3" w14:textId="77777777" w:rsidR="001C10AC" w:rsidRDefault="001C10AC" w:rsidP="001C10AC">
      <w:pPr>
        <w:spacing w:after="0" w:line="240" w:lineRule="auto"/>
        <w:ind w:left="709"/>
        <w:rPr>
          <w:rFonts w:ascii="Times New Roman" w:eastAsia="Times New Roman" w:hAnsi="Times New Roman" w:cs="Times New Roman"/>
        </w:rPr>
      </w:pPr>
      <w:bookmarkStart w:id="19" w:name="bookmark=kix.vyq1h7iwkgyq" w:colFirst="0" w:colLast="0"/>
      <w:bookmarkEnd w:id="19"/>
      <w:r>
        <w:rPr>
          <w:rFonts w:ascii="Times New Roman" w:eastAsia="Times New Roman" w:hAnsi="Times New Roman" w:cs="Times New Roman"/>
        </w:rPr>
        <w:t>     </w:t>
      </w:r>
    </w:p>
    <w:p w14:paraId="4F1E127A" w14:textId="77777777" w:rsidR="001C10AC" w:rsidRDefault="001C10AC" w:rsidP="001C10AC">
      <w:pPr>
        <w:spacing w:line="240" w:lineRule="auto"/>
        <w:ind w:left="720"/>
        <w:rPr>
          <w:rFonts w:ascii="Times New Roman" w:eastAsia="Times New Roman" w:hAnsi="Times New Roman" w:cs="Times New Roman"/>
        </w:rPr>
      </w:pPr>
    </w:p>
    <w:p w14:paraId="4FB7B0A8" w14:textId="77777777" w:rsidR="001C10AC" w:rsidRDefault="001C10AC" w:rsidP="001C10AC">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Please provide summary of previously published information regarding efficacy and side effects, along with a relevant bibliography.</w:t>
      </w:r>
    </w:p>
    <w:p w14:paraId="5500EACE" w14:textId="77777777" w:rsidR="001C10AC" w:rsidRDefault="001C10AC" w:rsidP="001C10AC">
      <w:pPr>
        <w:spacing w:after="0" w:line="240" w:lineRule="auto"/>
        <w:ind w:left="720"/>
        <w:rPr>
          <w:rFonts w:ascii="Times New Roman" w:eastAsia="Times New Roman" w:hAnsi="Times New Roman" w:cs="Times New Roman"/>
        </w:rPr>
      </w:pPr>
      <w:bookmarkStart w:id="20" w:name="bookmark=kix.ixdpf37myc0f" w:colFirst="0" w:colLast="0"/>
      <w:bookmarkEnd w:id="20"/>
      <w:r>
        <w:rPr>
          <w:rFonts w:ascii="Times New Roman" w:eastAsia="Times New Roman" w:hAnsi="Times New Roman" w:cs="Times New Roman"/>
        </w:rPr>
        <w:lastRenderedPageBreak/>
        <w:t>     </w:t>
      </w:r>
    </w:p>
    <w:p w14:paraId="1F3CCF82" w14:textId="77777777" w:rsidR="001C10AC" w:rsidRDefault="001C10AC" w:rsidP="001C10AC">
      <w:pPr>
        <w:spacing w:after="0" w:line="240" w:lineRule="auto"/>
        <w:ind w:left="720"/>
        <w:rPr>
          <w:rFonts w:ascii="Times New Roman" w:eastAsia="Times New Roman" w:hAnsi="Times New Roman" w:cs="Times New Roman"/>
        </w:rPr>
      </w:pPr>
    </w:p>
    <w:p w14:paraId="7AF16C90"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Current approved technical device that will be used for recognized indication</w:t>
      </w:r>
    </w:p>
    <w:p w14:paraId="1ADED550"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71AA216C" w14:textId="77777777" w:rsidR="001C10AC" w:rsidRDefault="001C10AC" w:rsidP="001C10AC">
      <w:pPr>
        <w:spacing w:after="0" w:line="240" w:lineRule="auto"/>
        <w:ind w:left="709"/>
        <w:rPr>
          <w:rFonts w:ascii="Times New Roman" w:eastAsia="Times New Roman" w:hAnsi="Times New Roman" w:cs="Times New Roman"/>
        </w:rPr>
      </w:pPr>
      <w:bookmarkStart w:id="21" w:name="bookmark=kix.oln407hsrzwe" w:colFirst="0" w:colLast="0"/>
      <w:bookmarkEnd w:id="21"/>
      <w:r>
        <w:rPr>
          <w:rFonts w:ascii="Times New Roman" w:eastAsia="Times New Roman" w:hAnsi="Times New Roman" w:cs="Times New Roman"/>
        </w:rPr>
        <w:t>     </w:t>
      </w:r>
    </w:p>
    <w:p w14:paraId="26D11164" w14:textId="77777777" w:rsidR="001C10AC" w:rsidRDefault="001C10AC" w:rsidP="001C10AC">
      <w:pPr>
        <w:spacing w:after="0" w:line="240" w:lineRule="auto"/>
        <w:ind w:left="720"/>
        <w:rPr>
          <w:rFonts w:ascii="Times New Roman" w:eastAsia="Times New Roman" w:hAnsi="Times New Roman" w:cs="Times New Roman"/>
        </w:rPr>
      </w:pPr>
    </w:p>
    <w:p w14:paraId="3D94E532"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Investigational technical device</w:t>
      </w:r>
    </w:p>
    <w:p w14:paraId="14298E07"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193A545F" w14:textId="77777777" w:rsidR="001C10AC" w:rsidRDefault="001C10AC" w:rsidP="001C10AC">
      <w:pPr>
        <w:tabs>
          <w:tab w:val="left" w:pos="3435"/>
        </w:tabs>
        <w:spacing w:after="0" w:line="240" w:lineRule="auto"/>
        <w:ind w:left="709"/>
        <w:rPr>
          <w:rFonts w:ascii="Times New Roman" w:eastAsia="Times New Roman" w:hAnsi="Times New Roman" w:cs="Times New Roman"/>
        </w:rPr>
      </w:pPr>
      <w:bookmarkStart w:id="22" w:name="bookmark=kix.eiymhckma77o" w:colFirst="0" w:colLast="0"/>
      <w:bookmarkEnd w:id="22"/>
      <w:r>
        <w:rPr>
          <w:rFonts w:ascii="Times New Roman" w:eastAsia="Times New Roman" w:hAnsi="Times New Roman" w:cs="Times New Roman"/>
        </w:rPr>
        <w:t>     </w:t>
      </w:r>
      <w:r>
        <w:rPr>
          <w:rFonts w:ascii="Times New Roman" w:eastAsia="Times New Roman" w:hAnsi="Times New Roman" w:cs="Times New Roman"/>
        </w:rPr>
        <w:tab/>
      </w:r>
    </w:p>
    <w:p w14:paraId="6DC39255" w14:textId="77777777" w:rsidR="001C10AC" w:rsidRDefault="001C10AC" w:rsidP="001C10AC">
      <w:pPr>
        <w:spacing w:line="240" w:lineRule="auto"/>
        <w:ind w:left="720"/>
        <w:rPr>
          <w:rFonts w:ascii="Times New Roman" w:eastAsia="Times New Roman" w:hAnsi="Times New Roman" w:cs="Times New Roman"/>
        </w:rPr>
      </w:pPr>
    </w:p>
    <w:p w14:paraId="02D1AE36" w14:textId="77777777" w:rsidR="001C10AC" w:rsidRDefault="001C10AC" w:rsidP="001C10AC">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Please provide summary of previously published information regarding efficacy and side effects, along with a relevant bibliography.</w:t>
      </w:r>
    </w:p>
    <w:p w14:paraId="4114ED50" w14:textId="77777777" w:rsidR="001C10AC" w:rsidRDefault="001C10AC" w:rsidP="001C10AC">
      <w:pPr>
        <w:spacing w:after="0" w:line="240" w:lineRule="auto"/>
        <w:ind w:left="720"/>
        <w:rPr>
          <w:rFonts w:ascii="Times New Roman" w:eastAsia="Times New Roman" w:hAnsi="Times New Roman" w:cs="Times New Roman"/>
        </w:rPr>
      </w:pPr>
      <w:bookmarkStart w:id="23" w:name="bookmark=kix.g9s9s0trm4b3" w:colFirst="0" w:colLast="0"/>
      <w:bookmarkEnd w:id="23"/>
      <w:r>
        <w:rPr>
          <w:rFonts w:ascii="Times New Roman" w:eastAsia="Times New Roman" w:hAnsi="Times New Roman" w:cs="Times New Roman"/>
        </w:rPr>
        <w:t>     </w:t>
      </w:r>
    </w:p>
    <w:p w14:paraId="5AE0E989" w14:textId="77777777" w:rsidR="001C10AC" w:rsidRDefault="001C10AC" w:rsidP="001C10AC">
      <w:pPr>
        <w:spacing w:after="0" w:line="240" w:lineRule="auto"/>
        <w:ind w:left="720"/>
        <w:jc w:val="center"/>
        <w:rPr>
          <w:rFonts w:ascii="Times New Roman" w:eastAsia="Times New Roman" w:hAnsi="Times New Roman" w:cs="Times New Roman"/>
        </w:rPr>
      </w:pPr>
    </w:p>
    <w:p w14:paraId="016C0497" w14:textId="77777777" w:rsidR="001C10AC" w:rsidRDefault="001C10AC" w:rsidP="001C10AC">
      <w:pPr>
        <w:spacing w:after="0"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Human Biological Samples</w:t>
      </w:r>
    </w:p>
    <w:p w14:paraId="27F8C3D6" w14:textId="77777777" w:rsidR="001C10AC" w:rsidRDefault="001C10AC" w:rsidP="001C10AC">
      <w:pPr>
        <w:spacing w:after="0" w:line="240" w:lineRule="auto"/>
        <w:ind w:left="709"/>
        <w:rPr>
          <w:rFonts w:ascii="Times New Roman" w:eastAsia="Times New Roman" w:hAnsi="Times New Roman" w:cs="Times New Roman"/>
          <w:i/>
        </w:rPr>
      </w:pPr>
      <w:r>
        <w:rPr>
          <w:rFonts w:ascii="Times New Roman" w:eastAsia="Times New Roman" w:hAnsi="Times New Roman" w:cs="Times New Roman"/>
          <w:i/>
        </w:rPr>
        <w:t>List</w:t>
      </w:r>
    </w:p>
    <w:p w14:paraId="0D7DBE51" w14:textId="77777777" w:rsidR="001C10AC" w:rsidRDefault="001C10AC" w:rsidP="001C10AC">
      <w:pPr>
        <w:spacing w:line="240" w:lineRule="auto"/>
        <w:ind w:left="709"/>
        <w:rPr>
          <w:rFonts w:ascii="Times New Roman" w:eastAsia="Times New Roman" w:hAnsi="Times New Roman" w:cs="Times New Roman"/>
        </w:rPr>
      </w:pPr>
      <w:bookmarkStart w:id="24" w:name="bookmark=kix.bqzfumwcuosz" w:colFirst="0" w:colLast="0"/>
      <w:bookmarkEnd w:id="24"/>
      <w:r>
        <w:rPr>
          <w:rFonts w:ascii="Times New Roman" w:eastAsia="Times New Roman" w:hAnsi="Times New Roman" w:cs="Times New Roman"/>
        </w:rPr>
        <w:t>     </w:t>
      </w:r>
    </w:p>
    <w:p w14:paraId="2BFAD2AD" w14:textId="77777777" w:rsidR="001C10AC" w:rsidRDefault="001C10AC" w:rsidP="001C10AC">
      <w:pPr>
        <w:widowControl w:val="0"/>
        <w:spacing w:after="0" w:line="240" w:lineRule="auto"/>
        <w:ind w:left="426" w:hanging="274"/>
        <w:rPr>
          <w:rFonts w:ascii="Times New Roman" w:eastAsia="Times New Roman" w:hAnsi="Times New Roman" w:cs="Times New Roman"/>
          <w:color w:val="FF0000"/>
        </w:rPr>
      </w:pPr>
    </w:p>
    <w:p w14:paraId="5070FD3E" w14:textId="77777777" w:rsidR="001C10AC" w:rsidRDefault="001C10AC" w:rsidP="001C10AC">
      <w:pPr>
        <w:widowControl w:val="0"/>
        <w:spacing w:after="0" w:line="240" w:lineRule="auto"/>
        <w:ind w:left="426" w:hanging="274"/>
        <w:rPr>
          <w:rFonts w:ascii="Times New Roman" w:eastAsia="Times New Roman" w:hAnsi="Times New Roman" w:cs="Times New Roman"/>
        </w:rPr>
      </w:pPr>
      <w:r>
        <w:rPr>
          <w:rFonts w:ascii="Times New Roman" w:eastAsia="Times New Roman" w:hAnsi="Times New Roman" w:cs="Times New Roman"/>
        </w:rPr>
        <w:t xml:space="preserve">Genetic Samples, </w:t>
      </w:r>
    </w:p>
    <w:p w14:paraId="19B0132C" w14:textId="77777777" w:rsidR="001C10AC" w:rsidRDefault="001C10AC" w:rsidP="001C10AC">
      <w:pPr>
        <w:widowControl w:val="0"/>
        <w:spacing w:after="0" w:line="240" w:lineRule="auto"/>
        <w:ind w:left="426" w:hanging="274"/>
        <w:rPr>
          <w:rFonts w:ascii="Times New Roman" w:eastAsia="Times New Roman" w:hAnsi="Times New Roman" w:cs="Times New Roman"/>
        </w:rPr>
      </w:pPr>
      <w:r>
        <w:rPr>
          <w:rFonts w:ascii="Times New Roman" w:eastAsia="Times New Roman" w:hAnsi="Times New Roman" w:cs="Times New Roman"/>
        </w:rPr>
        <w:t>□ Lab inside Kingdom (                                               )</w:t>
      </w:r>
    </w:p>
    <w:p w14:paraId="12DC407A" w14:textId="77777777" w:rsidR="001C10AC" w:rsidRDefault="00000000" w:rsidP="001C10AC">
      <w:pPr>
        <w:widowControl w:val="0"/>
        <w:spacing w:after="0" w:line="240" w:lineRule="auto"/>
        <w:ind w:left="426" w:hanging="274"/>
        <w:rPr>
          <w:rFonts w:ascii="Times New Roman" w:eastAsia="Times New Roman" w:hAnsi="Times New Roman" w:cs="Times New Roman"/>
        </w:rPr>
      </w:pPr>
      <w:sdt>
        <w:sdtPr>
          <w:tag w:val="goog_rdk_0"/>
          <w:id w:val="-762791547"/>
        </w:sdtPr>
        <w:sdtContent>
          <w:r w:rsidR="001C10AC">
            <w:rPr>
              <w:rFonts w:ascii="Cardo" w:eastAsia="Cardo" w:hAnsi="Cardo" w:cs="Cardo"/>
            </w:rPr>
            <w:t xml:space="preserve">□ Lab outside Kingdom, (                                           ) Please provide justification ⸻⸻⸻⸻⸻⸻  </w:t>
          </w:r>
        </w:sdtContent>
      </w:sdt>
    </w:p>
    <w:p w14:paraId="26A2325B" w14:textId="77777777" w:rsidR="001C10AC" w:rsidRDefault="001C10AC" w:rsidP="001C10AC">
      <w:pPr>
        <w:widowControl w:val="0"/>
        <w:spacing w:after="0" w:line="240" w:lineRule="auto"/>
        <w:ind w:left="426" w:hanging="274"/>
        <w:rPr>
          <w:rFonts w:ascii="Times New Roman" w:eastAsia="Times New Roman" w:hAnsi="Times New Roman" w:cs="Times New Roman"/>
        </w:rPr>
      </w:pPr>
    </w:p>
    <w:p w14:paraId="3772A314" w14:textId="77777777" w:rsidR="001C10AC" w:rsidRDefault="001C10AC" w:rsidP="001C10AC">
      <w:pPr>
        <w:widowControl w:val="0"/>
        <w:spacing w:after="0" w:line="240" w:lineRule="auto"/>
        <w:ind w:left="426" w:hanging="274"/>
        <w:rPr>
          <w:rFonts w:ascii="Times New Roman" w:eastAsia="Times New Roman" w:hAnsi="Times New Roman" w:cs="Times New Roman"/>
        </w:rPr>
      </w:pPr>
      <w:r>
        <w:rPr>
          <w:rFonts w:ascii="Times New Roman" w:eastAsia="Times New Roman" w:hAnsi="Times New Roman" w:cs="Times New Roman"/>
        </w:rPr>
        <w:t>----------------------------------------------------------------------------------------------------------</w:t>
      </w:r>
    </w:p>
    <w:p w14:paraId="43E6FDD2" w14:textId="77777777" w:rsidR="001C10AC" w:rsidRDefault="001C10AC" w:rsidP="001C10AC">
      <w:pPr>
        <w:widowControl w:val="0"/>
        <w:spacing w:after="0" w:line="240" w:lineRule="auto"/>
        <w:ind w:left="426" w:hanging="274"/>
        <w:rPr>
          <w:rFonts w:ascii="Times New Roman" w:eastAsia="Times New Roman" w:hAnsi="Times New Roman" w:cs="Times New Roman"/>
        </w:rPr>
      </w:pPr>
      <w:r>
        <w:rPr>
          <w:rFonts w:ascii="Times New Roman" w:eastAsia="Times New Roman" w:hAnsi="Times New Roman" w:cs="Times New Roman"/>
        </w:rPr>
        <w:t>Mandatory adhere to the regulations for sending samples abroad (Article 6/4) of the Executive Regulations for the Law of Research on Living Creatures</w:t>
      </w:r>
    </w:p>
    <w:p w14:paraId="0FA44D0A" w14:textId="77777777" w:rsidR="001C10AC" w:rsidRDefault="001C10AC" w:rsidP="001C10AC">
      <w:pPr>
        <w:widowControl w:val="0"/>
        <w:spacing w:after="0" w:line="240" w:lineRule="auto"/>
        <w:ind w:left="1151" w:hanging="274"/>
        <w:rPr>
          <w:rFonts w:ascii="Times New Roman" w:eastAsia="Times New Roman" w:hAnsi="Times New Roman" w:cs="Times New Roman"/>
          <w:color w:val="FF0000"/>
        </w:rPr>
      </w:pPr>
    </w:p>
    <w:p w14:paraId="2D2C33C1" w14:textId="77777777" w:rsidR="001C10AC" w:rsidRDefault="001C10AC" w:rsidP="001C10AC">
      <w:pPr>
        <w:spacing w:line="240" w:lineRule="auto"/>
        <w:ind w:left="720"/>
        <w:rPr>
          <w:rFonts w:ascii="Times New Roman" w:eastAsia="Times New Roman" w:hAnsi="Times New Roman" w:cs="Times New Roman"/>
        </w:rPr>
      </w:pPr>
    </w:p>
    <w:p w14:paraId="13CA32A8" w14:textId="77777777" w:rsidR="001C10AC" w:rsidRDefault="001C10AC" w:rsidP="001C10AC">
      <w:pPr>
        <w:numPr>
          <w:ilvl w:val="0"/>
          <w:numId w:val="18"/>
        </w:numPr>
        <w:spacing w:after="0" w:line="240" w:lineRule="auto"/>
        <w:ind w:left="426"/>
        <w:rPr>
          <w:rFonts w:ascii="Times New Roman" w:eastAsia="Times New Roman" w:hAnsi="Times New Roman" w:cs="Times New Roman"/>
        </w:rPr>
      </w:pPr>
      <w:r>
        <w:rPr>
          <w:rFonts w:ascii="Times New Roman" w:eastAsia="Times New Roman" w:hAnsi="Times New Roman" w:cs="Times New Roman"/>
          <w:b/>
        </w:rPr>
        <w:t>Study Location</w:t>
      </w:r>
    </w:p>
    <w:p w14:paraId="4F060BB5" w14:textId="77777777" w:rsidR="001C10AC" w:rsidRDefault="001C10AC" w:rsidP="001C10AC">
      <w:pPr>
        <w:spacing w:after="0" w:line="240" w:lineRule="auto"/>
        <w:ind w:left="426"/>
        <w:rPr>
          <w:rFonts w:ascii="Times New Roman" w:eastAsia="Times New Roman" w:hAnsi="Times New Roman" w:cs="Times New Roman"/>
          <w:highlight w:val="white"/>
        </w:rPr>
      </w:pPr>
      <w:r>
        <w:rPr>
          <w:rFonts w:ascii="MS Gothic" w:eastAsia="MS Gothic" w:hAnsi="MS Gothic" w:cs="MS Gothic"/>
          <w:highlight w:val="black"/>
        </w:rPr>
        <w:t>☐</w:t>
      </w:r>
      <w:r>
        <w:rPr>
          <w:rFonts w:ascii="Times New Roman" w:eastAsia="Times New Roman" w:hAnsi="Times New Roman" w:cs="Times New Roman"/>
          <w:highlight w:val="white"/>
        </w:rPr>
        <w:t xml:space="preserve"> KKESH</w:t>
      </w:r>
    </w:p>
    <w:p w14:paraId="35FBECD5" w14:textId="77777777" w:rsidR="001C10AC" w:rsidRDefault="001C10AC" w:rsidP="001C10AC">
      <w:pPr>
        <w:spacing w:line="240" w:lineRule="auto"/>
        <w:ind w:left="426"/>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KKESH with another institution, please specify:      </w:t>
      </w:r>
    </w:p>
    <w:p w14:paraId="1CB96532" w14:textId="77777777" w:rsidR="001C10AC" w:rsidRDefault="001C10AC" w:rsidP="001C10AC">
      <w:pPr>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 xml:space="preserve"> Other (</w:t>
      </w:r>
      <w:r>
        <w:rPr>
          <w:rFonts w:ascii="Times New Roman" w:eastAsia="Times New Roman" w:hAnsi="Times New Roman" w:cs="Times New Roman"/>
          <w:i/>
        </w:rPr>
        <w:t>please specify</w:t>
      </w:r>
    </w:p>
    <w:p w14:paraId="0F6C0363" w14:textId="77777777" w:rsidR="001C10AC" w:rsidRDefault="001C10AC" w:rsidP="001C10AC">
      <w:pPr>
        <w:numPr>
          <w:ilvl w:val="0"/>
          <w:numId w:val="18"/>
        </w:numPr>
        <w:spacing w:after="0"/>
        <w:rPr>
          <w:rFonts w:ascii="Times New Roman" w:eastAsia="Times New Roman" w:hAnsi="Times New Roman" w:cs="Times New Roman"/>
          <w:b/>
        </w:rPr>
      </w:pPr>
      <w:r>
        <w:rPr>
          <w:rFonts w:ascii="Times New Roman" w:eastAsia="Times New Roman" w:hAnsi="Times New Roman" w:cs="Times New Roman"/>
          <w:b/>
        </w:rPr>
        <w:t>Ethical Consideration:</w:t>
      </w:r>
    </w:p>
    <w:p w14:paraId="3DCAA6BC" w14:textId="77777777" w:rsidR="001C10AC" w:rsidRDefault="001C10AC" w:rsidP="001C10AC">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Benefits &amp; Risks</w:t>
      </w:r>
    </w:p>
    <w:p w14:paraId="226B55DD" w14:textId="77777777" w:rsidR="001C10AC" w:rsidRDefault="001C10AC" w:rsidP="001C10AC">
      <w:pPr>
        <w:spacing w:after="0"/>
        <w:ind w:left="927"/>
        <w:rPr>
          <w:rFonts w:ascii="Times New Roman" w:eastAsia="Times New Roman" w:hAnsi="Times New Roman" w:cs="Times New Roman"/>
        </w:rPr>
      </w:pPr>
      <w:r>
        <w:rPr>
          <w:rFonts w:ascii="Times New Roman" w:eastAsia="Times New Roman" w:hAnsi="Times New Roman" w:cs="Times New Roman"/>
        </w:rPr>
        <w:t>Will participants receive compensation?</w:t>
      </w:r>
      <w:r>
        <w:rPr>
          <w:rFonts w:ascii="Times New Roman" w:eastAsia="Times New Roman" w:hAnsi="Times New Roman" w:cs="Times New Roman"/>
        </w:rPr>
        <w:tab/>
      </w:r>
      <w:r>
        <w:rPr>
          <w:rFonts w:ascii="Times New Roman" w:eastAsia="Times New Roman" w:hAnsi="Times New Roman" w:cs="Times New Roman"/>
        </w:rPr>
        <w:tab/>
      </w:r>
      <w:sdt>
        <w:sdtPr>
          <w:tag w:val="goog_rdk_1"/>
          <w:id w:val="-70976234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2"/>
          <w:id w:val="910809942"/>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0AC9B16A" w14:textId="77777777" w:rsidR="001C10AC" w:rsidRDefault="001C10AC" w:rsidP="001C10AC">
      <w:pPr>
        <w:spacing w:after="0"/>
        <w:ind w:left="927"/>
        <w:rPr>
          <w:rFonts w:ascii="Times New Roman" w:eastAsia="Times New Roman" w:hAnsi="Times New Roman" w:cs="Times New Roman"/>
        </w:rPr>
      </w:pPr>
      <w:r>
        <w:rPr>
          <w:rFonts w:ascii="Times New Roman" w:eastAsia="Times New Roman" w:hAnsi="Times New Roman" w:cs="Times New Roman"/>
        </w:rPr>
        <w:t xml:space="preserve">If yes, how much? Payment Schedule?      </w:t>
      </w:r>
      <w:r>
        <w:rPr>
          <w:rFonts w:ascii="Times New Roman" w:eastAsia="Times New Roman" w:hAnsi="Times New Roman" w:cs="Times New Roman"/>
        </w:rPr>
        <w:tab/>
      </w:r>
      <w:r>
        <w:rPr>
          <w:rFonts w:ascii="Times New Roman" w:eastAsia="Times New Roman" w:hAnsi="Times New Roman" w:cs="Times New Roman"/>
        </w:rPr>
        <w:tab/>
      </w:r>
    </w:p>
    <w:p w14:paraId="76A7F6D6" w14:textId="77777777" w:rsidR="001C10AC" w:rsidRDefault="001C10AC" w:rsidP="001C10AC">
      <w:pPr>
        <w:spacing w:after="0"/>
        <w:ind w:left="927"/>
        <w:rPr>
          <w:rFonts w:ascii="Times New Roman" w:eastAsia="Times New Roman" w:hAnsi="Times New Roman" w:cs="Times New Roman"/>
        </w:rPr>
      </w:pPr>
    </w:p>
    <w:p w14:paraId="24B56CF3" w14:textId="77777777" w:rsidR="001C10AC" w:rsidRDefault="001C10AC" w:rsidP="001C10AC">
      <w:pPr>
        <w:spacing w:after="0"/>
        <w:ind w:left="927"/>
        <w:rPr>
          <w:rFonts w:ascii="Times New Roman" w:eastAsia="Times New Roman" w:hAnsi="Times New Roman" w:cs="Times New Roman"/>
        </w:rPr>
      </w:pPr>
      <w:r>
        <w:rPr>
          <w:rFonts w:ascii="Times New Roman" w:eastAsia="Times New Roman" w:hAnsi="Times New Roman" w:cs="Times New Roman"/>
        </w:rPr>
        <w:t>Will you advertise for participants?</w:t>
      </w:r>
      <w:r>
        <w:rPr>
          <w:rFonts w:ascii="Times New Roman" w:eastAsia="Times New Roman" w:hAnsi="Times New Roman" w:cs="Times New Roman"/>
        </w:rPr>
        <w:tab/>
      </w:r>
      <w:r>
        <w:rPr>
          <w:rFonts w:ascii="Times New Roman" w:eastAsia="Times New Roman" w:hAnsi="Times New Roman" w:cs="Times New Roman"/>
        </w:rPr>
        <w:tab/>
      </w:r>
      <w:sdt>
        <w:sdtPr>
          <w:tag w:val="goog_rdk_3"/>
          <w:id w:val="-204915583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4"/>
          <w:id w:val="-438046561"/>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rPr>
        <w:t xml:space="preserve"> No</w:t>
      </w:r>
    </w:p>
    <w:p w14:paraId="5F216DD5" w14:textId="77777777" w:rsidR="001C10AC" w:rsidRDefault="001C10AC" w:rsidP="001C10AC">
      <w:pPr>
        <w:spacing w:after="0"/>
        <w:ind w:left="927"/>
        <w:rPr>
          <w:rFonts w:ascii="Times New Roman" w:eastAsia="Times New Roman" w:hAnsi="Times New Roman" w:cs="Times New Roman"/>
        </w:rPr>
      </w:pPr>
      <w:r>
        <w:rPr>
          <w:rFonts w:ascii="Times New Roman" w:eastAsia="Times New Roman" w:hAnsi="Times New Roman" w:cs="Times New Roman"/>
        </w:rPr>
        <w:t>If yes, a copy of the material needs approval and mention in the protocol. Type of advertisement.</w:t>
      </w:r>
    </w:p>
    <w:p w14:paraId="207F7021" w14:textId="77777777" w:rsidR="001C10AC" w:rsidRDefault="001C10AC" w:rsidP="001C10AC">
      <w:pPr>
        <w:ind w:left="927"/>
        <w:rPr>
          <w:rFonts w:ascii="Times New Roman" w:eastAsia="Times New Roman" w:hAnsi="Times New Roman" w:cs="Times New Roman"/>
        </w:rPr>
      </w:pPr>
      <w:r>
        <w:rPr>
          <w:rFonts w:ascii="Times New Roman" w:eastAsia="Times New Roman" w:hAnsi="Times New Roman" w:cs="Times New Roman"/>
        </w:rPr>
        <w:t xml:space="preserve">     </w:t>
      </w:r>
    </w:p>
    <w:p w14:paraId="53FD5D1B" w14:textId="77777777" w:rsidR="001C10AC" w:rsidRDefault="001C10AC" w:rsidP="001C10AC">
      <w:pPr>
        <w:rPr>
          <w:rFonts w:ascii="Times New Roman" w:eastAsia="Times New Roman" w:hAnsi="Times New Roman" w:cs="Times New Roman"/>
        </w:rPr>
      </w:pPr>
      <w:r>
        <w:rPr>
          <w:rFonts w:ascii="Times New Roman" w:eastAsia="Times New Roman" w:hAnsi="Times New Roman" w:cs="Times New Roman"/>
        </w:rPr>
        <w:t xml:space="preserve">Does the study expose the patient to extra risks other than those associated with normal management of the patient’s condition?          </w:t>
      </w:r>
      <w:sdt>
        <w:sdtPr>
          <w:tag w:val="goog_rdk_5"/>
          <w:id w:val="183007077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t xml:space="preserve">               </w:t>
      </w:r>
      <w:r>
        <w:rPr>
          <w:rFonts w:ascii="Times New Roman" w:eastAsia="Times New Roman" w:hAnsi="Times New Roman" w:cs="Times New Roman"/>
        </w:rPr>
        <w:tab/>
      </w:r>
      <w:sdt>
        <w:sdtPr>
          <w:tag w:val="goog_rdk_6"/>
          <w:id w:val="1984704764"/>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39E9BAB6" w14:textId="77777777" w:rsidR="001C10AC" w:rsidRDefault="001C10AC" w:rsidP="001C10AC">
      <w:pPr>
        <w:ind w:left="720"/>
        <w:rPr>
          <w:rFonts w:ascii="Times New Roman" w:eastAsia="Times New Roman" w:hAnsi="Times New Roman" w:cs="Times New Roman"/>
        </w:rPr>
      </w:pPr>
    </w:p>
    <w:p w14:paraId="56ACB327" w14:textId="77777777" w:rsidR="001C10AC" w:rsidRDefault="001C10AC" w:rsidP="001C10AC">
      <w:pPr>
        <w:rPr>
          <w:rFonts w:ascii="Times New Roman" w:eastAsia="Times New Roman" w:hAnsi="Times New Roman" w:cs="Times New Roman"/>
        </w:rPr>
      </w:pPr>
      <w:r>
        <w:rPr>
          <w:rFonts w:ascii="Times New Roman" w:eastAsia="Times New Roman" w:hAnsi="Times New Roman" w:cs="Times New Roman"/>
        </w:rPr>
        <w:t>Does the study involve appreciable risk to the patient’s social &amp; psychological well-being?</w:t>
      </w:r>
    </w:p>
    <w:p w14:paraId="3A61D39B" w14:textId="77777777" w:rsidR="001C10AC" w:rsidRDefault="00000000" w:rsidP="001C10AC">
      <w:pPr>
        <w:spacing w:after="0" w:line="240" w:lineRule="auto"/>
        <w:ind w:left="720"/>
        <w:rPr>
          <w:rFonts w:ascii="Times New Roman" w:eastAsia="Times New Roman" w:hAnsi="Times New Roman" w:cs="Times New Roman"/>
        </w:rPr>
      </w:pPr>
      <w:sdt>
        <w:sdtPr>
          <w:tag w:val="goog_rdk_7"/>
          <w:id w:val="690665639"/>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Yes</w:t>
      </w:r>
      <w:r w:rsidR="001C10AC">
        <w:rPr>
          <w:rFonts w:ascii="Times New Roman" w:eastAsia="Times New Roman" w:hAnsi="Times New Roman" w:cs="Times New Roman"/>
        </w:rPr>
        <w:tab/>
      </w:r>
      <w:r w:rsidR="001C10AC">
        <w:rPr>
          <w:rFonts w:ascii="Times New Roman" w:eastAsia="Times New Roman" w:hAnsi="Times New Roman" w:cs="Times New Roman"/>
        </w:rPr>
        <w:tab/>
      </w:r>
      <w:sdt>
        <w:sdtPr>
          <w:tag w:val="goog_rdk_8"/>
          <w:id w:val="1696691362"/>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No</w:t>
      </w:r>
    </w:p>
    <w:p w14:paraId="55FFC57D" w14:textId="77777777" w:rsidR="001C10AC" w:rsidRDefault="001C10AC" w:rsidP="001C10AC">
      <w:pPr>
        <w:spacing w:line="240" w:lineRule="auto"/>
        <w:ind w:left="720"/>
        <w:rPr>
          <w:rFonts w:ascii="Times New Roman" w:eastAsia="Times New Roman" w:hAnsi="Times New Roman" w:cs="Times New Roman"/>
        </w:rPr>
      </w:pPr>
    </w:p>
    <w:p w14:paraId="504820A1" w14:textId="77777777" w:rsidR="001C10AC" w:rsidRDefault="001C10AC" w:rsidP="001C10AC">
      <w:pPr>
        <w:spacing w:line="240" w:lineRule="auto"/>
        <w:rPr>
          <w:rFonts w:ascii="Times New Roman" w:eastAsia="Times New Roman" w:hAnsi="Times New Roman" w:cs="Times New Roman"/>
        </w:rPr>
      </w:pPr>
      <w:r>
        <w:rPr>
          <w:rFonts w:ascii="Times New Roman" w:eastAsia="Times New Roman" w:hAnsi="Times New Roman" w:cs="Times New Roman"/>
        </w:rPr>
        <w:t xml:space="preserve"> Medico-legal Liability Risk (check one)</w:t>
      </w:r>
    </w:p>
    <w:p w14:paraId="7A18A09E" w14:textId="77777777" w:rsidR="001C10AC" w:rsidRDefault="00000000" w:rsidP="001C10AC">
      <w:pPr>
        <w:spacing w:after="0"/>
        <w:ind w:left="720"/>
        <w:rPr>
          <w:rFonts w:ascii="Times New Roman" w:eastAsia="Times New Roman" w:hAnsi="Times New Roman" w:cs="Times New Roman"/>
        </w:rPr>
      </w:pPr>
      <w:sdt>
        <w:sdtPr>
          <w:tag w:val="goog_rdk_9"/>
          <w:id w:val="-1283080174"/>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None </w:t>
      </w:r>
      <w:r w:rsidR="001C10AC">
        <w:rPr>
          <w:rFonts w:ascii="Times New Roman" w:eastAsia="Times New Roman" w:hAnsi="Times New Roman" w:cs="Times New Roman"/>
        </w:rPr>
        <w:tab/>
      </w:r>
      <w:sdt>
        <w:sdtPr>
          <w:tag w:val="goog_rdk_10"/>
          <w:id w:val="-1168586247"/>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Minimum</w:t>
      </w:r>
      <w:r w:rsidR="001C10AC">
        <w:rPr>
          <w:rFonts w:ascii="Times New Roman" w:eastAsia="Times New Roman" w:hAnsi="Times New Roman" w:cs="Times New Roman"/>
        </w:rPr>
        <w:tab/>
      </w:r>
      <w:r w:rsidR="001C10AC">
        <w:rPr>
          <w:rFonts w:ascii="Times New Roman" w:eastAsia="Times New Roman" w:hAnsi="Times New Roman" w:cs="Times New Roman"/>
        </w:rPr>
        <w:tab/>
      </w:r>
      <w:sdt>
        <w:sdtPr>
          <w:tag w:val="goog_rdk_11"/>
          <w:id w:val="-1841884823"/>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Moderate </w:t>
      </w:r>
      <w:r w:rsidR="001C10AC">
        <w:rPr>
          <w:rFonts w:ascii="Times New Roman" w:eastAsia="Times New Roman" w:hAnsi="Times New Roman" w:cs="Times New Roman"/>
        </w:rPr>
        <w:tab/>
      </w:r>
      <w:r w:rsidR="001C10AC">
        <w:rPr>
          <w:rFonts w:ascii="Times New Roman" w:eastAsia="Times New Roman" w:hAnsi="Times New Roman" w:cs="Times New Roman"/>
        </w:rPr>
        <w:tab/>
      </w:r>
      <w:sdt>
        <w:sdtPr>
          <w:tag w:val="goog_rdk_12"/>
          <w:id w:val="1956812591"/>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Severe</w:t>
      </w:r>
    </w:p>
    <w:p w14:paraId="1DD6CF54" w14:textId="77777777" w:rsidR="001C10AC" w:rsidRDefault="001C10AC" w:rsidP="001C10AC">
      <w:pPr>
        <w:spacing w:after="0"/>
        <w:ind w:left="720"/>
        <w:rPr>
          <w:rFonts w:ascii="Times New Roman" w:eastAsia="Times New Roman" w:hAnsi="Times New Roman" w:cs="Times New Roman"/>
        </w:rPr>
      </w:pPr>
    </w:p>
    <w:p w14:paraId="54DC7BCB" w14:textId="77777777" w:rsidR="001C10AC" w:rsidRDefault="001C10AC" w:rsidP="001C10AC">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Institutional and Cultural Liability Risk</w:t>
      </w:r>
    </w:p>
    <w:p w14:paraId="2985F004"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Does the PI or any study team member have an immediate relationship (spouse, child, siblings, parents, stepchild, step-parents, brother or sister-in-law) acting as a research team in this protocol:</w:t>
      </w:r>
    </w:p>
    <w:p w14:paraId="1255980E"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sdt>
        <w:sdtPr>
          <w:tag w:val="goog_rdk_13"/>
          <w:id w:val="47553969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14"/>
          <w:id w:val="1211761370"/>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78B71950"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If yes, please specify      </w:t>
      </w:r>
    </w:p>
    <w:p w14:paraId="2353162A" w14:textId="77777777" w:rsidR="001C10AC" w:rsidRDefault="001C10AC" w:rsidP="001C10AC">
      <w:pPr>
        <w:spacing w:after="0"/>
        <w:ind w:left="720"/>
        <w:rPr>
          <w:rFonts w:ascii="Times New Roman" w:eastAsia="Times New Roman" w:hAnsi="Times New Roman" w:cs="Times New Roman"/>
        </w:rPr>
      </w:pPr>
    </w:p>
    <w:p w14:paraId="458605BA"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Does the PI or any study team member (or their spouse, domestic partner, or dependent children) have a financial interest (e.g., royalty, equity, consulting, and employment) or fiduciary relationship (e.g., board service) with the sponsor and/or manufacturer of products used in this research?</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sdt>
        <w:sdtPr>
          <w:tag w:val="goog_rdk_15"/>
          <w:id w:val="-35868887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16"/>
          <w:id w:val="-1799909070"/>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41967A73" w14:textId="77777777" w:rsidR="001C10AC" w:rsidRDefault="001C10AC" w:rsidP="001C10AC">
      <w:pPr>
        <w:spacing w:after="0"/>
        <w:ind w:left="720"/>
        <w:rPr>
          <w:rFonts w:ascii="Times New Roman" w:eastAsia="Times New Roman" w:hAnsi="Times New Roman" w:cs="Times New Roman"/>
        </w:rPr>
      </w:pPr>
    </w:p>
    <w:p w14:paraId="44E46B5D"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Does this study conflict with institutional interests?</w:t>
      </w:r>
      <w:r>
        <w:rPr>
          <w:rFonts w:ascii="Times New Roman" w:eastAsia="Times New Roman" w:hAnsi="Times New Roman" w:cs="Times New Roman"/>
        </w:rPr>
        <w:tab/>
      </w:r>
      <w:sdt>
        <w:sdtPr>
          <w:tag w:val="goog_rdk_17"/>
          <w:id w:val="-133512734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18"/>
          <w:id w:val="1922772138"/>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09F7A39C"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Does this study conflict with local culture?</w:t>
      </w:r>
      <w:r>
        <w:rPr>
          <w:rFonts w:ascii="Times New Roman" w:eastAsia="Times New Roman" w:hAnsi="Times New Roman" w:cs="Times New Roman"/>
        </w:rPr>
        <w:tab/>
      </w:r>
      <w:r>
        <w:rPr>
          <w:rFonts w:ascii="Times New Roman" w:eastAsia="Times New Roman" w:hAnsi="Times New Roman" w:cs="Times New Roman"/>
        </w:rPr>
        <w:tab/>
      </w:r>
      <w:sdt>
        <w:sdtPr>
          <w:tag w:val="goog_rdk_19"/>
          <w:id w:val="8264918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20"/>
          <w:id w:val="-1815015754"/>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7C4C3C75"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Does this study conflict with the Islamic religion?</w:t>
      </w:r>
      <w:r>
        <w:rPr>
          <w:rFonts w:ascii="Times New Roman" w:eastAsia="Times New Roman" w:hAnsi="Times New Roman" w:cs="Times New Roman"/>
        </w:rPr>
        <w:tab/>
      </w:r>
      <w:sdt>
        <w:sdtPr>
          <w:tag w:val="goog_rdk_21"/>
          <w:id w:val="113922197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r>
      <w:r>
        <w:rPr>
          <w:rFonts w:ascii="Times New Roman" w:eastAsia="Times New Roman" w:hAnsi="Times New Roman" w:cs="Times New Roman"/>
        </w:rPr>
        <w:tab/>
      </w:r>
      <w:sdt>
        <w:sdtPr>
          <w:tag w:val="goog_rdk_22"/>
          <w:id w:val="1589132369"/>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highlight w:val="black"/>
        </w:rPr>
        <w:t xml:space="preserve"> </w:t>
      </w:r>
      <w:r>
        <w:rPr>
          <w:rFonts w:ascii="Times New Roman" w:eastAsia="Times New Roman" w:hAnsi="Times New Roman" w:cs="Times New Roman"/>
        </w:rPr>
        <w:t>No</w:t>
      </w:r>
    </w:p>
    <w:p w14:paraId="13B85BD4" w14:textId="77777777" w:rsidR="001C10AC" w:rsidRDefault="001C10AC" w:rsidP="001C10AC">
      <w:pPr>
        <w:spacing w:after="0"/>
        <w:ind w:left="720"/>
        <w:rPr>
          <w:rFonts w:ascii="Times New Roman" w:eastAsia="Times New Roman" w:hAnsi="Times New Roman" w:cs="Times New Roman"/>
        </w:rPr>
      </w:pPr>
    </w:p>
    <w:p w14:paraId="22A7894B" w14:textId="77777777" w:rsidR="001C10AC" w:rsidRDefault="001C10AC" w:rsidP="001C10AC">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Data Confidentiality</w:t>
      </w:r>
    </w:p>
    <w:p w14:paraId="104ABB58"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I confirm that all the procedures listed below will be used to protect the confidentiality of data and samples collected and stored for research purposes:</w:t>
      </w:r>
    </w:p>
    <w:p w14:paraId="1E01E22F" w14:textId="77777777" w:rsidR="001C10AC" w:rsidRDefault="00000000" w:rsidP="001C10AC">
      <w:pPr>
        <w:spacing w:after="0"/>
        <w:ind w:left="720"/>
        <w:rPr>
          <w:rFonts w:ascii="Times New Roman" w:eastAsia="Times New Roman" w:hAnsi="Times New Roman" w:cs="Times New Roman"/>
        </w:rPr>
      </w:pPr>
      <w:sdt>
        <w:sdtPr>
          <w:tag w:val="goog_rdk_23"/>
          <w:id w:val="475172069"/>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Only authorized persons will be granted access</w:t>
      </w:r>
    </w:p>
    <w:p w14:paraId="494ED5ED" w14:textId="77777777" w:rsidR="001C10AC" w:rsidRDefault="00000000" w:rsidP="001C10AC">
      <w:pPr>
        <w:spacing w:after="0"/>
        <w:ind w:left="720"/>
        <w:rPr>
          <w:rFonts w:ascii="Times New Roman" w:eastAsia="Times New Roman" w:hAnsi="Times New Roman" w:cs="Times New Roman"/>
        </w:rPr>
      </w:pPr>
      <w:sdt>
        <w:sdtPr>
          <w:tag w:val="goog_rdk_24"/>
          <w:id w:val="275286026"/>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Only authorized persons may enter and view study data</w:t>
      </w:r>
    </w:p>
    <w:p w14:paraId="7071CF6B" w14:textId="77777777" w:rsidR="001C10AC" w:rsidRDefault="00000000" w:rsidP="001C10AC">
      <w:pPr>
        <w:spacing w:after="0"/>
        <w:ind w:left="720"/>
        <w:rPr>
          <w:rFonts w:ascii="Times New Roman" w:eastAsia="Times New Roman" w:hAnsi="Times New Roman" w:cs="Times New Roman"/>
        </w:rPr>
      </w:pPr>
      <w:sdt>
        <w:sdtPr>
          <w:tag w:val="goog_rdk_25"/>
          <w:id w:val="-1039162857"/>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Passwords and system IDs will not be shared</w:t>
      </w:r>
    </w:p>
    <w:p w14:paraId="592F3268" w14:textId="77777777" w:rsidR="001C10AC" w:rsidRDefault="00000000" w:rsidP="001C10AC">
      <w:pPr>
        <w:spacing w:after="0"/>
        <w:ind w:left="720"/>
        <w:rPr>
          <w:rFonts w:ascii="Times New Roman" w:eastAsia="Times New Roman" w:hAnsi="Times New Roman" w:cs="Times New Roman"/>
        </w:rPr>
      </w:pPr>
      <w:sdt>
        <w:sdtPr>
          <w:tag w:val="goog_rdk_26"/>
          <w:id w:val="-329166686"/>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Physical security of the workstations/files will be maintained</w:t>
      </w:r>
    </w:p>
    <w:p w14:paraId="02ADA769" w14:textId="77777777" w:rsidR="001C10AC" w:rsidRDefault="00000000" w:rsidP="001C10AC">
      <w:pPr>
        <w:spacing w:after="0"/>
        <w:ind w:left="720"/>
        <w:rPr>
          <w:rFonts w:ascii="Times New Roman" w:eastAsia="Times New Roman" w:hAnsi="Times New Roman" w:cs="Times New Roman"/>
        </w:rPr>
      </w:pPr>
      <w:sdt>
        <w:sdtPr>
          <w:tag w:val="goog_rdk_27"/>
          <w:id w:val="1439789002"/>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Adequate back-up plan is in effect</w:t>
      </w:r>
    </w:p>
    <w:p w14:paraId="5AFC22A3" w14:textId="77777777" w:rsidR="001C10AC" w:rsidRDefault="00000000" w:rsidP="001C10AC">
      <w:pPr>
        <w:spacing w:after="0"/>
        <w:ind w:left="720"/>
        <w:rPr>
          <w:rFonts w:ascii="Times New Roman" w:eastAsia="Times New Roman" w:hAnsi="Times New Roman" w:cs="Times New Roman"/>
        </w:rPr>
      </w:pPr>
      <w:sdt>
        <w:sdtPr>
          <w:tag w:val="goog_rdk_28"/>
          <w:id w:val="480865718"/>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No Staff trained on data entry system and importance of security procedures</w:t>
      </w:r>
    </w:p>
    <w:p w14:paraId="15C9A99A" w14:textId="77777777" w:rsidR="001C10AC" w:rsidRDefault="00000000" w:rsidP="001C10AC">
      <w:pPr>
        <w:spacing w:after="0"/>
        <w:ind w:left="720"/>
        <w:rPr>
          <w:rFonts w:ascii="Times New Roman" w:eastAsia="Times New Roman" w:hAnsi="Times New Roman" w:cs="Times New Roman"/>
        </w:rPr>
      </w:pPr>
      <w:sdt>
        <w:sdtPr>
          <w:tag w:val="goog_rdk_29"/>
          <w:id w:val="-648884677"/>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 Workstations with databases will not be left unattended</w:t>
      </w:r>
    </w:p>
    <w:p w14:paraId="747C3004" w14:textId="77777777" w:rsidR="001C10AC" w:rsidRDefault="001C10AC" w:rsidP="001C10AC">
      <w:pPr>
        <w:spacing w:after="0"/>
        <w:ind w:left="720"/>
        <w:rPr>
          <w:rFonts w:ascii="Times New Roman" w:eastAsia="Times New Roman" w:hAnsi="Times New Roman" w:cs="Times New Roman"/>
        </w:rPr>
      </w:pPr>
    </w:p>
    <w:p w14:paraId="5B4AF6B2"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Will a certificate of Confidentiality be obtained for this study?</w:t>
      </w:r>
    </w:p>
    <w:p w14:paraId="65E70492"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 xml:space="preserve">      </w:t>
      </w:r>
      <w:sdt>
        <w:sdtPr>
          <w:tag w:val="goog_rdk_30"/>
          <w:id w:val="687604200"/>
        </w:sdtPr>
        <w:sdtContent>
          <w:r>
            <w:rPr>
              <w:rFonts w:ascii="Arial Unicode MS" w:eastAsia="Arial Unicode MS" w:hAnsi="Arial Unicode MS" w:cs="Arial Unicode MS"/>
              <w:highlight w:val="black"/>
            </w:rPr>
            <w:t>☐</w:t>
          </w:r>
        </w:sdtContent>
      </w:sdt>
      <w:r>
        <w:rPr>
          <w:rFonts w:ascii="Times New Roman" w:eastAsia="Times New Roman" w:hAnsi="Times New Roman" w:cs="Times New Roman"/>
        </w:rPr>
        <w:t xml:space="preserve"> Yes</w:t>
      </w:r>
      <w:r>
        <w:rPr>
          <w:rFonts w:ascii="Times New Roman" w:eastAsia="Times New Roman" w:hAnsi="Times New Roman" w:cs="Times New Roman"/>
        </w:rPr>
        <w:tab/>
        <w:t xml:space="preserve">               </w:t>
      </w:r>
      <w:r>
        <w:rPr>
          <w:rFonts w:ascii="Times New Roman" w:eastAsia="Times New Roman" w:hAnsi="Times New Roman" w:cs="Times New Roman"/>
        </w:rPr>
        <w:tab/>
      </w:r>
      <w:sdt>
        <w:sdtPr>
          <w:tag w:val="goog_rdk_31"/>
          <w:id w:val="-153727670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No </w:t>
      </w:r>
    </w:p>
    <w:p w14:paraId="6AA7432E" w14:textId="77777777" w:rsidR="001C10AC" w:rsidRDefault="001C10AC" w:rsidP="001C10AC">
      <w:pPr>
        <w:spacing w:after="0"/>
        <w:ind w:left="720"/>
        <w:rPr>
          <w:rFonts w:ascii="Times New Roman" w:eastAsia="Times New Roman" w:hAnsi="Times New Roman" w:cs="Times New Roman"/>
          <w:b/>
        </w:rPr>
      </w:pPr>
    </w:p>
    <w:p w14:paraId="2DC93C5D" w14:textId="77777777" w:rsidR="001C10AC" w:rsidRDefault="001C10AC" w:rsidP="001C10AC">
      <w:pPr>
        <w:numPr>
          <w:ilvl w:val="0"/>
          <w:numId w:val="15"/>
        </w:numPr>
        <w:spacing w:after="0"/>
        <w:rPr>
          <w:rFonts w:ascii="Times New Roman" w:eastAsia="Times New Roman" w:hAnsi="Times New Roman" w:cs="Times New Roman"/>
        </w:rPr>
      </w:pPr>
      <w:r>
        <w:rPr>
          <w:rFonts w:ascii="Times New Roman" w:eastAsia="Times New Roman" w:hAnsi="Times New Roman" w:cs="Times New Roman"/>
          <w:b/>
        </w:rPr>
        <w:t>Consent and Waivers</w:t>
      </w:r>
    </w:p>
    <w:p w14:paraId="1C1D90E8" w14:textId="77777777" w:rsidR="001C10AC" w:rsidRDefault="001C10AC" w:rsidP="001C10AC">
      <w:pPr>
        <w:spacing w:after="0"/>
        <w:ind w:left="720"/>
        <w:rPr>
          <w:rFonts w:ascii="Times New Roman" w:eastAsia="Times New Roman" w:hAnsi="Times New Roman" w:cs="Times New Roman"/>
        </w:rPr>
      </w:pPr>
    </w:p>
    <w:p w14:paraId="354CD4F2"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Participants will sign a consent form that details the purpose of the study, procedures, risks, benefits, confidentiality measures, and the right to withdraw. This form will be stored securely and separately from the data.</w:t>
      </w:r>
    </w:p>
    <w:p w14:paraId="5F921863" w14:textId="77777777" w:rsidR="001C10AC" w:rsidRDefault="001C10AC" w:rsidP="001C10AC">
      <w:pPr>
        <w:spacing w:after="0"/>
        <w:ind w:left="720"/>
        <w:rPr>
          <w:rFonts w:ascii="Times New Roman" w:eastAsia="Times New Roman" w:hAnsi="Times New Roman" w:cs="Times New Roman"/>
        </w:rPr>
      </w:pPr>
    </w:p>
    <w:p w14:paraId="02BE6AF4" w14:textId="77777777" w:rsidR="001C10AC" w:rsidRDefault="001C10AC" w:rsidP="001C10AC">
      <w:pPr>
        <w:spacing w:after="0"/>
        <w:ind w:left="720"/>
        <w:rPr>
          <w:rFonts w:ascii="Times New Roman" w:eastAsia="Times New Roman" w:hAnsi="Times New Roman" w:cs="Times New Roman"/>
          <w:u w:val="single"/>
        </w:rPr>
      </w:pPr>
      <w:r>
        <w:rPr>
          <w:rFonts w:ascii="Times New Roman" w:eastAsia="Times New Roman" w:hAnsi="Times New Roman" w:cs="Times New Roman"/>
        </w:rPr>
        <w:t xml:space="preserve"> </w:t>
      </w:r>
      <w:r>
        <w:rPr>
          <w:rFonts w:ascii="Times New Roman" w:eastAsia="Times New Roman" w:hAnsi="Times New Roman" w:cs="Times New Roman"/>
          <w:u w:val="single"/>
        </w:rPr>
        <w:t>Type of Informed Consent</w:t>
      </w:r>
    </w:p>
    <w:p w14:paraId="5E19D613" w14:textId="77777777" w:rsidR="001C10AC" w:rsidRDefault="00000000" w:rsidP="001C10AC">
      <w:pPr>
        <w:spacing w:after="0"/>
        <w:ind w:left="720"/>
        <w:rPr>
          <w:rFonts w:ascii="Times New Roman" w:eastAsia="Times New Roman" w:hAnsi="Times New Roman" w:cs="Times New Roman"/>
        </w:rPr>
      </w:pPr>
      <w:sdt>
        <w:sdtPr>
          <w:tag w:val="goog_rdk_32"/>
          <w:id w:val="220537184"/>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Informed Consent (Attached)</w:t>
      </w:r>
    </w:p>
    <w:p w14:paraId="20368307" w14:textId="77777777" w:rsidR="001C10AC" w:rsidRDefault="00000000" w:rsidP="001C10AC">
      <w:pPr>
        <w:spacing w:after="0"/>
        <w:ind w:left="720"/>
        <w:rPr>
          <w:rFonts w:ascii="Times New Roman" w:eastAsia="Times New Roman" w:hAnsi="Times New Roman" w:cs="Times New Roman"/>
        </w:rPr>
      </w:pPr>
      <w:sdt>
        <w:sdtPr>
          <w:tag w:val="goog_rdk_33"/>
          <w:id w:val="-1159580136"/>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Informed Consent (Oral consent should be documented on the top of the Data Collection Sheet)</w:t>
      </w:r>
    </w:p>
    <w:p w14:paraId="664D7224" w14:textId="77777777" w:rsidR="001C10AC" w:rsidRDefault="00000000" w:rsidP="001C10AC">
      <w:pPr>
        <w:spacing w:after="0"/>
        <w:ind w:left="720"/>
        <w:rPr>
          <w:rFonts w:ascii="Times New Roman" w:eastAsia="Times New Roman" w:hAnsi="Times New Roman" w:cs="Times New Roman"/>
        </w:rPr>
      </w:pPr>
      <w:sdt>
        <w:sdtPr>
          <w:tag w:val="goog_rdk_34"/>
          <w:id w:val="1634502121"/>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Consent Waiver</w:t>
      </w:r>
    </w:p>
    <w:p w14:paraId="4420BDAC"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If the study involves minimal risk and the obtaining of consent is impractical, a request for a waiver or alteration of informed consent will be submitted to the IRB, following ethical guidelines.</w:t>
      </w:r>
    </w:p>
    <w:p w14:paraId="37194D38"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Who will obtain Consent:</w:t>
      </w:r>
    </w:p>
    <w:p w14:paraId="60B44019"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     </w:t>
      </w:r>
    </w:p>
    <w:p w14:paraId="7E0BE85A" w14:textId="77777777" w:rsidR="001C10AC" w:rsidRDefault="001C10AC" w:rsidP="001C10AC">
      <w:pPr>
        <w:spacing w:after="0"/>
        <w:ind w:left="720"/>
        <w:rPr>
          <w:rFonts w:ascii="Times New Roman" w:eastAsia="Times New Roman" w:hAnsi="Times New Roman" w:cs="Times New Roman"/>
        </w:rPr>
      </w:pPr>
    </w:p>
    <w:p w14:paraId="29DDCCC4"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Who will give consent?</w:t>
      </w:r>
    </w:p>
    <w:p w14:paraId="3D054FA6" w14:textId="77777777" w:rsidR="001C10AC" w:rsidRDefault="001C10AC" w:rsidP="001C10AC">
      <w:pPr>
        <w:spacing w:after="0"/>
        <w:ind w:left="720"/>
        <w:rPr>
          <w:rFonts w:ascii="Times New Roman" w:eastAsia="Times New Roman" w:hAnsi="Times New Roman" w:cs="Times New Roman"/>
        </w:rPr>
      </w:pPr>
      <w:r>
        <w:t>☐</w:t>
      </w:r>
      <w:r>
        <w:rPr>
          <w:rFonts w:ascii="Times New Roman" w:eastAsia="Times New Roman" w:hAnsi="Times New Roman" w:cs="Times New Roman"/>
        </w:rPr>
        <w:t xml:space="preserve"> Participant</w:t>
      </w:r>
    </w:p>
    <w:p w14:paraId="0FCD61FC" w14:textId="77777777" w:rsidR="001C10AC" w:rsidRDefault="00000000" w:rsidP="001C10AC">
      <w:pPr>
        <w:spacing w:after="0"/>
        <w:ind w:left="720"/>
        <w:rPr>
          <w:rFonts w:ascii="Times New Roman" w:eastAsia="Times New Roman" w:hAnsi="Times New Roman" w:cs="Times New Roman"/>
        </w:rPr>
      </w:pPr>
      <w:sdt>
        <w:sdtPr>
          <w:tag w:val="goog_rdk_35"/>
          <w:id w:val="1328342845"/>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Participants Representative</w:t>
      </w:r>
    </w:p>
    <w:p w14:paraId="5534A962" w14:textId="77777777" w:rsidR="001C10AC" w:rsidRDefault="00000000" w:rsidP="001C10AC">
      <w:pPr>
        <w:ind w:left="720"/>
        <w:rPr>
          <w:rFonts w:ascii="Times New Roman" w:eastAsia="Times New Roman" w:hAnsi="Times New Roman" w:cs="Times New Roman"/>
        </w:rPr>
      </w:pPr>
      <w:sdt>
        <w:sdtPr>
          <w:tag w:val="goog_rdk_36"/>
          <w:id w:val="-1692679812"/>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Both</w:t>
      </w:r>
    </w:p>
    <w:p w14:paraId="6052EE37" w14:textId="77777777" w:rsidR="001C10AC" w:rsidRDefault="001C10AC" w:rsidP="001C10AC">
      <w:pPr>
        <w:rPr>
          <w:rFonts w:ascii="Times New Roman" w:eastAsia="Times New Roman" w:hAnsi="Times New Roman" w:cs="Times New Roman"/>
        </w:rPr>
      </w:pPr>
    </w:p>
    <w:p w14:paraId="6889971C" w14:textId="77777777" w:rsidR="001C10AC" w:rsidRDefault="001C10AC" w:rsidP="001C10AC">
      <w:pPr>
        <w:numPr>
          <w:ilvl w:val="0"/>
          <w:numId w:val="15"/>
        </w:numPr>
        <w:spacing w:after="0"/>
        <w:rPr>
          <w:rFonts w:ascii="Times New Roman" w:eastAsia="Times New Roman" w:hAnsi="Times New Roman" w:cs="Times New Roman"/>
        </w:rPr>
      </w:pPr>
      <w:r>
        <w:rPr>
          <w:rFonts w:ascii="Times New Roman" w:eastAsia="Times New Roman" w:hAnsi="Times New Roman" w:cs="Times New Roman"/>
          <w:b/>
        </w:rPr>
        <w:t>Devices</w:t>
      </w:r>
    </w:p>
    <w:p w14:paraId="0176F2EE" w14:textId="77777777" w:rsidR="001C10AC" w:rsidRDefault="001C10AC" w:rsidP="001C10AC">
      <w:pPr>
        <w:spacing w:after="0"/>
        <w:ind w:left="720"/>
        <w:rPr>
          <w:rFonts w:ascii="Times New Roman" w:eastAsia="Times New Roman" w:hAnsi="Times New Roman" w:cs="Times New Roman"/>
        </w:rPr>
      </w:pPr>
      <w:r>
        <w:rPr>
          <w:rFonts w:ascii="Times New Roman" w:eastAsia="Times New Roman" w:hAnsi="Times New Roman" w:cs="Times New Roman"/>
        </w:rPr>
        <w:t xml:space="preserve">Will any investigational or marketed medical device(s) be studied in this research? </w:t>
      </w:r>
    </w:p>
    <w:p w14:paraId="4B523B33" w14:textId="77777777" w:rsidR="001C10AC" w:rsidRDefault="00000000" w:rsidP="001C10AC">
      <w:pPr>
        <w:spacing w:after="0"/>
        <w:ind w:left="720"/>
        <w:rPr>
          <w:rFonts w:ascii="Times New Roman" w:eastAsia="Times New Roman" w:hAnsi="Times New Roman" w:cs="Times New Roman"/>
        </w:rPr>
      </w:pPr>
      <w:sdt>
        <w:sdtPr>
          <w:tag w:val="goog_rdk_37"/>
          <w:id w:val="-227067586"/>
        </w:sdtPr>
        <w:sdtContent>
          <w:r w:rsidR="001C10AC">
            <w:rPr>
              <w:rFonts w:ascii="Arial Unicode MS" w:eastAsia="Arial Unicode MS" w:hAnsi="Arial Unicode MS" w:cs="Arial Unicode MS"/>
            </w:rPr>
            <w:t>☐</w:t>
          </w:r>
        </w:sdtContent>
      </w:sdt>
      <w:r w:rsidR="001C10AC">
        <w:rPr>
          <w:rFonts w:ascii="Times New Roman" w:eastAsia="Times New Roman" w:hAnsi="Times New Roman" w:cs="Times New Roman"/>
        </w:rPr>
        <w:t xml:space="preserve"> Yes</w:t>
      </w:r>
      <w:r w:rsidR="001C10AC">
        <w:rPr>
          <w:rFonts w:ascii="Times New Roman" w:eastAsia="Times New Roman" w:hAnsi="Times New Roman" w:cs="Times New Roman"/>
        </w:rPr>
        <w:tab/>
      </w:r>
      <w:r w:rsidR="001C10AC">
        <w:rPr>
          <w:rFonts w:ascii="Times New Roman" w:eastAsia="Times New Roman" w:hAnsi="Times New Roman" w:cs="Times New Roman"/>
        </w:rPr>
        <w:tab/>
      </w:r>
      <w:sdt>
        <w:sdtPr>
          <w:tag w:val="goog_rdk_38"/>
          <w:id w:val="-1173314871"/>
        </w:sdtPr>
        <w:sdtContent>
          <w:r w:rsidR="001C10AC">
            <w:rPr>
              <w:rFonts w:ascii="Arial Unicode MS" w:eastAsia="Arial Unicode MS" w:hAnsi="Arial Unicode MS" w:cs="Arial Unicode MS"/>
              <w:highlight w:val="black"/>
            </w:rPr>
            <w:t>☐</w:t>
          </w:r>
        </w:sdtContent>
      </w:sdt>
      <w:r w:rsidR="001C10AC">
        <w:rPr>
          <w:rFonts w:ascii="Times New Roman" w:eastAsia="Times New Roman" w:hAnsi="Times New Roman" w:cs="Times New Roman"/>
          <w:highlight w:val="black"/>
        </w:rPr>
        <w:t xml:space="preserve"> </w:t>
      </w:r>
      <w:r w:rsidR="001C10AC">
        <w:rPr>
          <w:rFonts w:ascii="Times New Roman" w:eastAsia="Times New Roman" w:hAnsi="Times New Roman" w:cs="Times New Roman"/>
        </w:rPr>
        <w:t xml:space="preserve">No </w:t>
      </w:r>
    </w:p>
    <w:p w14:paraId="2CB5E9D9" w14:textId="77777777" w:rsidR="001C10AC" w:rsidRDefault="001C10AC" w:rsidP="001C10AC">
      <w:pPr>
        <w:rPr>
          <w:rFonts w:ascii="Times New Roman" w:eastAsia="Times New Roman" w:hAnsi="Times New Roman" w:cs="Times New Roman"/>
          <w:color w:val="000000"/>
        </w:rPr>
      </w:pPr>
      <w:r>
        <w:rPr>
          <w:rFonts w:ascii="Times New Roman" w:eastAsia="Times New Roman" w:hAnsi="Times New Roman" w:cs="Times New Roman"/>
        </w:rPr>
        <w:t>If yes, please specify      </w:t>
      </w:r>
      <w:r>
        <w:rPr>
          <w:rFonts w:ascii="Times New Roman" w:eastAsia="Times New Roman" w:hAnsi="Times New Roman" w:cs="Times New Roman"/>
          <w:color w:val="000000"/>
        </w:rPr>
        <w:t>    </w:t>
      </w:r>
    </w:p>
    <w:p w14:paraId="59D8F25D" w14:textId="77777777" w:rsidR="001C10AC" w:rsidRDefault="001C10AC" w:rsidP="001C10AC">
      <w:pPr>
        <w:spacing w:line="240" w:lineRule="auto"/>
        <w:ind w:right="97"/>
        <w:rPr>
          <w:b/>
          <w:sz w:val="24"/>
          <w:szCs w:val="24"/>
          <w:u w:val="single"/>
        </w:rPr>
      </w:pPr>
      <w:r>
        <w:br w:type="page"/>
      </w:r>
    </w:p>
    <w:p w14:paraId="72D6AD07" w14:textId="77777777" w:rsidR="001C10AC" w:rsidRDefault="001C10AC" w:rsidP="001C10AC">
      <w:pPr>
        <w:spacing w:line="240" w:lineRule="auto"/>
        <w:ind w:right="97"/>
        <w:jc w:val="center"/>
        <w:rPr>
          <w:b/>
          <w:sz w:val="24"/>
          <w:szCs w:val="24"/>
          <w:u w:val="single"/>
        </w:rPr>
      </w:pPr>
    </w:p>
    <w:p w14:paraId="30B8DE2E" w14:textId="77777777" w:rsidR="001C10AC" w:rsidRDefault="001C10AC" w:rsidP="001C10A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King Khaled Eye Specialist Hospital</w:t>
      </w:r>
    </w:p>
    <w:p w14:paraId="3F304F45" w14:textId="77777777" w:rsidR="001C10AC" w:rsidRDefault="001C10AC" w:rsidP="001C10AC">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Institutional Review Board Application Form</w:t>
      </w:r>
    </w:p>
    <w:p w14:paraId="3B5DEBA0" w14:textId="77777777" w:rsidR="001C10AC" w:rsidRDefault="001C10AC" w:rsidP="001C10AC">
      <w:pPr>
        <w:spacing w:before="5" w:after="0"/>
        <w:rPr>
          <w:rFonts w:ascii="Times New Roman" w:eastAsia="Times New Roman" w:hAnsi="Times New Roman" w:cs="Times New Roman"/>
          <w:sz w:val="24"/>
          <w:szCs w:val="24"/>
        </w:rPr>
      </w:pPr>
    </w:p>
    <w:p w14:paraId="1D251FA3" w14:textId="77777777" w:rsidR="001C10AC" w:rsidRDefault="001C10AC" w:rsidP="001C10AC">
      <w:pPr>
        <w:spacing w:after="0"/>
        <w:ind w:left="3541" w:right="38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Project Abstract</w:t>
      </w:r>
    </w:p>
    <w:p w14:paraId="343B60C5" w14:textId="77777777" w:rsidR="001C10AC" w:rsidRDefault="001C10AC" w:rsidP="001C10AC">
      <w:pPr>
        <w:spacing w:after="0"/>
        <w:ind w:left="3541" w:right="3820"/>
        <w:jc w:val="center"/>
        <w:rPr>
          <w:rFonts w:ascii="Times New Roman" w:eastAsia="Times New Roman" w:hAnsi="Times New Roman" w:cs="Times New Roman"/>
          <w:b/>
          <w:sz w:val="24"/>
          <w:szCs w:val="24"/>
        </w:rPr>
      </w:pPr>
    </w:p>
    <w:p w14:paraId="64FC3404" w14:textId="1F72C784" w:rsidR="001C10AC" w:rsidRPr="002807D1" w:rsidRDefault="001C10AC" w:rsidP="001C10AC">
      <w:pPr>
        <w:pBdr>
          <w:top w:val="nil"/>
          <w:left w:val="nil"/>
          <w:bottom w:val="nil"/>
          <w:right w:val="nil"/>
          <w:between w:val="nil"/>
        </w:pBdr>
        <w:spacing w:after="0"/>
        <w:rPr>
          <w:rFonts w:asciiTheme="majorBidi" w:eastAsia="Times New Roman" w:hAnsiTheme="majorBidi" w:cstheme="majorBidi"/>
          <w:color w:val="000000"/>
        </w:rPr>
      </w:pPr>
      <w:r w:rsidRPr="002807D1">
        <w:rPr>
          <w:rFonts w:asciiTheme="majorBidi" w:eastAsia="Times New Roman" w:hAnsiTheme="majorBidi" w:cstheme="majorBidi"/>
          <w:b/>
          <w:color w:val="000000"/>
        </w:rPr>
        <w:t>TITLE:</w:t>
      </w:r>
      <w:r w:rsidRPr="002807D1">
        <w:rPr>
          <w:rFonts w:asciiTheme="majorBidi" w:eastAsia="Times New Roman" w:hAnsiTheme="majorBidi" w:cstheme="majorBidi"/>
          <w:color w:val="000000"/>
        </w:rPr>
        <w:t xml:space="preserve"> </w:t>
      </w:r>
      <w:r w:rsidR="00AB619A" w:rsidRPr="00AB619A">
        <w:rPr>
          <w:rFonts w:asciiTheme="majorBidi" w:eastAsia="Times New Roman" w:hAnsiTheme="majorBidi" w:cstheme="majorBidi"/>
        </w:rPr>
        <w:t>Topography-Guided PRK Plus Accelerated CXL vs. CXL Alone for Progressive Keratoconus: A One-Year Retrospective Cohort Study</w:t>
      </w:r>
    </w:p>
    <w:p w14:paraId="3A645E1C" w14:textId="1BD6BAC6" w:rsidR="001C10AC" w:rsidRPr="002807D1" w:rsidRDefault="001C10AC" w:rsidP="001C10AC">
      <w:pPr>
        <w:pBdr>
          <w:top w:val="nil"/>
          <w:left w:val="nil"/>
          <w:bottom w:val="nil"/>
          <w:right w:val="nil"/>
          <w:between w:val="nil"/>
        </w:pBdr>
        <w:spacing w:after="0"/>
        <w:rPr>
          <w:rFonts w:asciiTheme="majorBidi" w:eastAsia="Times New Roman" w:hAnsiTheme="majorBidi" w:cstheme="majorBidi"/>
          <w:color w:val="000000"/>
        </w:rPr>
      </w:pPr>
    </w:p>
    <w:p w14:paraId="377B3E26" w14:textId="77777777" w:rsidR="001C10AC" w:rsidRPr="002807D1" w:rsidRDefault="001C10AC" w:rsidP="001C10AC">
      <w:pPr>
        <w:pBdr>
          <w:top w:val="nil"/>
          <w:left w:val="nil"/>
          <w:bottom w:val="nil"/>
          <w:right w:val="nil"/>
          <w:between w:val="nil"/>
        </w:pBdr>
        <w:spacing w:after="0"/>
        <w:rPr>
          <w:rFonts w:asciiTheme="majorBidi" w:hAnsiTheme="majorBidi" w:cstheme="majorBidi"/>
          <w:color w:val="000000"/>
        </w:rPr>
      </w:pPr>
      <w:r w:rsidRPr="002807D1">
        <w:rPr>
          <w:rFonts w:asciiTheme="majorBidi" w:eastAsia="Times New Roman" w:hAnsiTheme="majorBidi" w:cstheme="majorBidi"/>
          <w:b/>
          <w:color w:val="000000"/>
        </w:rPr>
        <w:t>STRUCTURED ABSTRACT OF PROPOSED WORK</w:t>
      </w:r>
      <w:r w:rsidRPr="002807D1">
        <w:rPr>
          <w:rFonts w:asciiTheme="majorBidi" w:eastAsia="Times New Roman" w:hAnsiTheme="majorBidi" w:cstheme="majorBidi"/>
          <w:color w:val="000000"/>
        </w:rPr>
        <w:t xml:space="preserve"> (between 150-200 words): </w:t>
      </w:r>
    </w:p>
    <w:p w14:paraId="0E0C19D0" w14:textId="77777777" w:rsidR="001C10AC" w:rsidRPr="002807D1" w:rsidRDefault="001C10AC" w:rsidP="001C10AC">
      <w:pPr>
        <w:spacing w:before="6" w:after="0"/>
        <w:rPr>
          <w:rFonts w:asciiTheme="majorBidi" w:eastAsia="Times New Roman" w:hAnsiTheme="majorBidi" w:cstheme="majorBidi"/>
        </w:rPr>
      </w:pPr>
    </w:p>
    <w:p w14:paraId="01470A85" w14:textId="77777777" w:rsidR="001C10AC" w:rsidRPr="002807D1" w:rsidRDefault="001C10AC" w:rsidP="001C10AC">
      <w:pPr>
        <w:spacing w:before="240" w:after="240"/>
        <w:rPr>
          <w:rFonts w:asciiTheme="majorBidi" w:eastAsia="Times New Roman" w:hAnsiTheme="majorBidi" w:cstheme="majorBidi"/>
        </w:rPr>
      </w:pPr>
      <w:r w:rsidRPr="002807D1">
        <w:rPr>
          <w:rFonts w:asciiTheme="majorBidi" w:eastAsia="Times New Roman" w:hAnsiTheme="majorBidi" w:cstheme="majorBidi"/>
          <w:b/>
        </w:rPr>
        <w:t>Purpose and Hypothesis:</w:t>
      </w:r>
      <w:r w:rsidRPr="002807D1">
        <w:rPr>
          <w:rFonts w:asciiTheme="majorBidi" w:eastAsia="Times New Roman" w:hAnsiTheme="majorBidi" w:cstheme="majorBidi"/>
          <w:b/>
        </w:rPr>
        <w:br/>
      </w:r>
      <w:r w:rsidRPr="002807D1">
        <w:rPr>
          <w:rFonts w:asciiTheme="majorBidi" w:eastAsia="Times New Roman" w:hAnsiTheme="majorBidi" w:cstheme="majorBidi"/>
        </w:rPr>
        <w:t xml:space="preserve"> The purpose of this study is to evaluate and compare the one-year visual, refractive, and </w:t>
      </w:r>
      <w:proofErr w:type="spellStart"/>
      <w:r w:rsidRPr="002807D1">
        <w:rPr>
          <w:rFonts w:asciiTheme="majorBidi" w:eastAsia="Times New Roman" w:hAnsiTheme="majorBidi" w:cstheme="majorBidi"/>
        </w:rPr>
        <w:t>keratometric</w:t>
      </w:r>
      <w:proofErr w:type="spellEnd"/>
      <w:r w:rsidRPr="002807D1">
        <w:rPr>
          <w:rFonts w:asciiTheme="majorBidi" w:eastAsia="Times New Roman" w:hAnsiTheme="majorBidi" w:cstheme="majorBidi"/>
        </w:rPr>
        <w:t xml:space="preserve"> outcomes of topography-guided photorefractive keratectomy (TG-PRK) combined with accelerated corneal collagen cross-linking (ACXL) versus ACXL alone in patients with progressive keratoconus. We hypothesize that the combined procedure provides enhanced visual rehabilitation without compromising safety relative to ACXL monotherapy.</w:t>
      </w:r>
    </w:p>
    <w:p w14:paraId="1D6B4E82" w14:textId="77777777" w:rsidR="001C10AC" w:rsidRPr="002807D1" w:rsidRDefault="001C10AC" w:rsidP="001C10AC">
      <w:pPr>
        <w:spacing w:before="240" w:after="240"/>
        <w:jc w:val="both"/>
        <w:rPr>
          <w:rFonts w:asciiTheme="majorBidi" w:eastAsia="Times New Roman" w:hAnsiTheme="majorBidi" w:cstheme="majorBidi"/>
        </w:rPr>
      </w:pPr>
    </w:p>
    <w:p w14:paraId="47327FFC" w14:textId="6A531133" w:rsidR="00AB619A" w:rsidRPr="00AB619A" w:rsidRDefault="001C10AC" w:rsidP="00AB619A">
      <w:pPr>
        <w:spacing w:before="240" w:after="240"/>
        <w:rPr>
          <w:rFonts w:asciiTheme="majorBidi" w:eastAsia="Gungsuh" w:hAnsiTheme="majorBidi" w:cstheme="majorBidi"/>
        </w:rPr>
      </w:pPr>
      <w:r w:rsidRPr="002807D1">
        <w:rPr>
          <w:rFonts w:asciiTheme="majorBidi" w:eastAsia="Times New Roman" w:hAnsiTheme="majorBidi" w:cstheme="majorBidi"/>
          <w:b/>
        </w:rPr>
        <w:t>Methods:</w:t>
      </w:r>
      <w:r w:rsidRPr="002807D1">
        <w:rPr>
          <w:rFonts w:asciiTheme="majorBidi" w:eastAsia="Times New Roman" w:hAnsiTheme="majorBidi" w:cstheme="majorBidi"/>
          <w:b/>
        </w:rPr>
        <w:br/>
      </w:r>
      <w:r w:rsidR="00AB619A" w:rsidRPr="00AB619A">
        <w:rPr>
          <w:rFonts w:asciiTheme="majorBidi" w:eastAsia="Gungsuh" w:hAnsiTheme="majorBidi" w:cstheme="majorBidi"/>
        </w:rPr>
        <w:t>This retrospective cohort study will include participants aged 18 years and older with progressive keratoconus who underwent treatment at the Anterior Segment Clinic, King Khalid Eye Specialist Hospital, Riyadh, Saudi Arabia, between January 2020 and January 2025. A total of 60 eyes (30 per group) will be analyzed. Eyes received either topography-guided photorefractive keratectomy (TG-PRK) with accelerated corneal collagen cross-linking (ACXL) or ACXL alone, with a minimum follow-up of 12 months.</w:t>
      </w:r>
    </w:p>
    <w:p w14:paraId="7A31FA0F" w14:textId="77777777" w:rsidR="00AB619A" w:rsidRDefault="00AB619A" w:rsidP="00AB619A">
      <w:pPr>
        <w:spacing w:before="240" w:after="240"/>
        <w:rPr>
          <w:rFonts w:asciiTheme="majorBidi" w:eastAsia="Gungsuh" w:hAnsiTheme="majorBidi" w:cstheme="majorBidi"/>
        </w:rPr>
      </w:pPr>
      <w:r w:rsidRPr="00AB619A">
        <w:rPr>
          <w:rFonts w:asciiTheme="majorBidi" w:eastAsia="Gungsuh" w:hAnsiTheme="majorBidi" w:cstheme="majorBidi"/>
        </w:rPr>
        <w:t xml:space="preserve">Data will be extracted from medical records in a de-identified manner. The primary outcomes include uncorrected and corrected distance visual acuity, </w:t>
      </w:r>
      <w:proofErr w:type="spellStart"/>
      <w:r w:rsidRPr="00AB619A">
        <w:rPr>
          <w:rFonts w:asciiTheme="majorBidi" w:eastAsia="Gungsuh" w:hAnsiTheme="majorBidi" w:cstheme="majorBidi"/>
        </w:rPr>
        <w:t>keratometric</w:t>
      </w:r>
      <w:proofErr w:type="spellEnd"/>
      <w:r w:rsidRPr="00AB619A">
        <w:rPr>
          <w:rFonts w:asciiTheme="majorBidi" w:eastAsia="Gungsuh" w:hAnsiTheme="majorBidi" w:cstheme="majorBidi"/>
        </w:rPr>
        <w:t xml:space="preserve"> parameters, and refraction; secondary outcomes include complications and corneal stability.</w:t>
      </w:r>
    </w:p>
    <w:p w14:paraId="38AFA1ED" w14:textId="0E51FBB5" w:rsidR="001C10AC" w:rsidRPr="00AB619A" w:rsidRDefault="00AB619A" w:rsidP="00AB619A">
      <w:pPr>
        <w:spacing w:before="240" w:after="240"/>
        <w:rPr>
          <w:rFonts w:asciiTheme="majorBidi" w:eastAsia="Gungsuh" w:hAnsiTheme="majorBidi" w:cstheme="majorBidi"/>
        </w:rPr>
      </w:pPr>
      <w:r w:rsidRPr="00AB619A">
        <w:rPr>
          <w:rFonts w:asciiTheme="majorBidi" w:eastAsia="Gungsuh" w:hAnsiTheme="majorBidi" w:cstheme="majorBidi"/>
        </w:rPr>
        <w:t>For the 12-month endpoint, an allowable window of 10 to 14 months post-procedure will be used. If a patient’s follow-up visit falls outside this window, the nearest available visit within this range will be used for analysis. Visits outside this window will be excluded from the primary endpoint analysis but may be considered for secondary or exploratory analyses if relevant.</w:t>
      </w:r>
    </w:p>
    <w:p w14:paraId="44E3D820" w14:textId="77777777" w:rsidR="001C10AC" w:rsidRPr="002807D1" w:rsidRDefault="001C10AC" w:rsidP="001C10AC">
      <w:pPr>
        <w:spacing w:before="240" w:after="240"/>
        <w:jc w:val="both"/>
        <w:rPr>
          <w:rFonts w:asciiTheme="majorBidi" w:eastAsia="Times New Roman" w:hAnsiTheme="majorBidi" w:cstheme="majorBidi"/>
        </w:rPr>
      </w:pPr>
    </w:p>
    <w:p w14:paraId="73E72FAB" w14:textId="77777777" w:rsidR="001C10AC" w:rsidRPr="002807D1" w:rsidRDefault="001C10AC" w:rsidP="001C10AC">
      <w:pPr>
        <w:spacing w:before="240" w:after="240"/>
        <w:jc w:val="both"/>
        <w:rPr>
          <w:rFonts w:asciiTheme="majorBidi" w:eastAsia="Times New Roman" w:hAnsiTheme="majorBidi" w:cstheme="majorBidi"/>
        </w:rPr>
      </w:pPr>
      <w:r w:rsidRPr="002807D1">
        <w:rPr>
          <w:rFonts w:asciiTheme="majorBidi" w:eastAsia="Times New Roman" w:hAnsiTheme="majorBidi" w:cstheme="majorBidi"/>
          <w:b/>
        </w:rPr>
        <w:t>Utilization:</w:t>
      </w:r>
      <w:r w:rsidRPr="002807D1">
        <w:rPr>
          <w:rFonts w:asciiTheme="majorBidi" w:eastAsia="Times New Roman" w:hAnsiTheme="majorBidi" w:cstheme="majorBidi"/>
          <w:b/>
        </w:rPr>
        <w:br/>
      </w:r>
      <w:r w:rsidRPr="002807D1">
        <w:rPr>
          <w:rFonts w:asciiTheme="majorBidi" w:eastAsia="Times New Roman" w:hAnsiTheme="majorBidi" w:cstheme="majorBidi"/>
        </w:rPr>
        <w:t xml:space="preserve"> Results will be disseminated through academic presentations and peer-reviewed publication, with the aim of improving clinical decision-making in keratoconus management.</w:t>
      </w:r>
    </w:p>
    <w:p w14:paraId="071CB07B" w14:textId="77777777" w:rsidR="001C10AC" w:rsidRDefault="001C10AC" w:rsidP="001C10AC">
      <w:pPr>
        <w:spacing w:after="0"/>
        <w:ind w:left="120" w:right="672"/>
        <w:rPr>
          <w:rFonts w:ascii="Times New Roman" w:eastAsia="Times New Roman" w:hAnsi="Times New Roman" w:cs="Times New Roman"/>
        </w:rPr>
      </w:pPr>
    </w:p>
    <w:p w14:paraId="72AB0DD0" w14:textId="77777777" w:rsidR="001C10AC" w:rsidRDefault="001C10AC" w:rsidP="001C10AC">
      <w:pPr>
        <w:rPr>
          <w:rFonts w:ascii="Times New Roman" w:eastAsia="Times New Roman" w:hAnsi="Times New Roman" w:cs="Times New Roman"/>
        </w:rPr>
      </w:pPr>
    </w:p>
    <w:p w14:paraId="273DC812" w14:textId="77777777" w:rsidR="001C10AC" w:rsidRDefault="001C10AC" w:rsidP="001C10AC">
      <w:pPr>
        <w:rPr>
          <w:rFonts w:ascii="Times New Roman" w:eastAsia="Times New Roman" w:hAnsi="Times New Roman" w:cs="Times New Roman"/>
        </w:rPr>
      </w:pPr>
    </w:p>
    <w:p w14:paraId="08311669" w14:textId="77777777" w:rsidR="001C10AC" w:rsidRDefault="001C10AC" w:rsidP="001C10AC">
      <w:pPr>
        <w:rPr>
          <w:rFonts w:ascii="Times New Roman" w:eastAsia="Times New Roman" w:hAnsi="Times New Roman" w:cs="Times New Roman"/>
        </w:rPr>
      </w:pPr>
    </w:p>
    <w:p w14:paraId="5E3572A4" w14:textId="77777777" w:rsidR="001C10AC" w:rsidRDefault="001C10AC" w:rsidP="001C10AC">
      <w:pPr>
        <w:tabs>
          <w:tab w:val="left" w:pos="5910"/>
        </w:tabs>
        <w:ind w:left="-284"/>
        <w:rPr>
          <w:rFonts w:ascii="Times New Roman" w:eastAsia="Times New Roman" w:hAnsi="Times New Roman" w:cs="Times New Roman"/>
          <w:b/>
          <w:sz w:val="24"/>
          <w:szCs w:val="24"/>
        </w:rPr>
      </w:pPr>
    </w:p>
    <w:p w14:paraId="437BD5C5" w14:textId="77777777" w:rsidR="001C10AC" w:rsidRDefault="001C10AC" w:rsidP="001C10AC">
      <w:pPr>
        <w:tabs>
          <w:tab w:val="left" w:pos="5910"/>
        </w:tabs>
        <w:ind w:left="-284"/>
        <w:rPr>
          <w:rFonts w:ascii="Times New Roman" w:eastAsia="Times New Roman" w:hAnsi="Times New Roman" w:cs="Times New Roman"/>
          <w:b/>
          <w:sz w:val="24"/>
          <w:szCs w:val="24"/>
        </w:rPr>
      </w:pPr>
    </w:p>
    <w:p w14:paraId="00C4B864" w14:textId="77777777" w:rsidR="001C10AC" w:rsidRDefault="001C10AC" w:rsidP="001C10AC">
      <w:pPr>
        <w:tabs>
          <w:tab w:val="left" w:pos="5910"/>
        </w:tabs>
        <w:ind w:left="-284"/>
        <w:rPr>
          <w:rFonts w:ascii="Times New Roman" w:eastAsia="Times New Roman" w:hAnsi="Times New Roman" w:cs="Times New Roman"/>
          <w:b/>
          <w:sz w:val="24"/>
          <w:szCs w:val="24"/>
        </w:rPr>
      </w:pPr>
    </w:p>
    <w:p w14:paraId="15E2954B" w14:textId="77777777" w:rsidR="001C10AC" w:rsidRDefault="001C10AC" w:rsidP="001C10AC">
      <w:pPr>
        <w:tabs>
          <w:tab w:val="left" w:pos="5910"/>
        </w:tabs>
        <w:ind w:left="-284"/>
        <w:rPr>
          <w:rFonts w:ascii="Times New Roman" w:eastAsia="Times New Roman" w:hAnsi="Times New Roman" w:cs="Times New Roman"/>
          <w:b/>
          <w:sz w:val="24"/>
          <w:szCs w:val="24"/>
        </w:rPr>
      </w:pPr>
    </w:p>
    <w:p w14:paraId="3086243B" w14:textId="77777777" w:rsidR="001C10AC" w:rsidRDefault="001C10AC" w:rsidP="001C10AC">
      <w:pPr>
        <w:tabs>
          <w:tab w:val="left" w:pos="5910"/>
        </w:tabs>
        <w:ind w:left="-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 (Maximum content 6 pages excluding references and data collection sheet)</w:t>
      </w:r>
    </w:p>
    <w:p w14:paraId="2528C370" w14:textId="77777777" w:rsidR="001C10AC" w:rsidRDefault="001C10AC" w:rsidP="001C10AC">
      <w:pPr>
        <w:tabs>
          <w:tab w:val="left" w:pos="720"/>
        </w:tabs>
        <w:spacing w:after="0"/>
        <w:ind w:right="-20"/>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rPr>
        <w:tab/>
        <w:t>BACKGROUND/REVIEW OF LITERATURE</w:t>
      </w:r>
    </w:p>
    <w:p w14:paraId="27DE7346" w14:textId="77777777" w:rsidR="001C10AC" w:rsidRDefault="001C10AC" w:rsidP="001C10AC">
      <w:pPr>
        <w:tabs>
          <w:tab w:val="left" w:pos="720"/>
        </w:tabs>
        <w:spacing w:after="0"/>
        <w:ind w:right="-20"/>
        <w:rPr>
          <w:rFonts w:ascii="Times New Roman" w:eastAsia="Times New Roman" w:hAnsi="Times New Roman" w:cs="Times New Roman"/>
        </w:rPr>
      </w:pPr>
    </w:p>
    <w:p w14:paraId="21131C3C" w14:textId="77777777" w:rsidR="00D11F19" w:rsidRPr="00D11F19" w:rsidRDefault="001C10AC" w:rsidP="00D11F1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11F19" w:rsidRPr="00D11F19">
        <w:rPr>
          <w:rFonts w:ascii="Times New Roman" w:eastAsia="Times New Roman" w:hAnsi="Times New Roman" w:cs="Times New Roman"/>
          <w:sz w:val="24"/>
          <w:szCs w:val="24"/>
        </w:rPr>
        <w:t xml:space="preserve">Progressive keratoconus represents a bilateral corneal </w:t>
      </w:r>
      <w:proofErr w:type="spellStart"/>
      <w:r w:rsidR="00D11F19" w:rsidRPr="00D11F19">
        <w:rPr>
          <w:rFonts w:ascii="Times New Roman" w:eastAsia="Times New Roman" w:hAnsi="Times New Roman" w:cs="Times New Roman"/>
          <w:sz w:val="24"/>
          <w:szCs w:val="24"/>
        </w:rPr>
        <w:t>ectatic</w:t>
      </w:r>
      <w:proofErr w:type="spellEnd"/>
      <w:r w:rsidR="00D11F19" w:rsidRPr="00D11F19">
        <w:rPr>
          <w:rFonts w:ascii="Times New Roman" w:eastAsia="Times New Roman" w:hAnsi="Times New Roman" w:cs="Times New Roman"/>
          <w:sz w:val="24"/>
          <w:szCs w:val="24"/>
        </w:rPr>
        <w:t xml:space="preserve"> disorder that impacts approximately 0.02-2.3% of the global populace, predominantly affecting young adults. It is characterized by a continuous process of corneal thinning, steepening, and irregular astigmatism, ultimately resulting in considerable visual impairment [1,2]. The fundamental pathophysiology is ascribed to the biomechanical compromise of the corneal stroma, arising from modifications in collagen cross-linking, which results in a progressive ectasia that is inadequately responsive to rectification through conventional therapeutic modalities [3,4].</w:t>
      </w:r>
    </w:p>
    <w:p w14:paraId="752EE104" w14:textId="77777777" w:rsidR="00D11F19" w:rsidRPr="00D11F19" w:rsidRDefault="00D11F19" w:rsidP="00D11F19">
      <w:pPr>
        <w:spacing w:after="0"/>
        <w:rPr>
          <w:rFonts w:ascii="Times New Roman" w:eastAsia="Times New Roman" w:hAnsi="Times New Roman" w:cs="Times New Roman"/>
          <w:sz w:val="24"/>
          <w:szCs w:val="24"/>
        </w:rPr>
      </w:pPr>
    </w:p>
    <w:p w14:paraId="227B51A3" w14:textId="77777777" w:rsidR="00D11F19" w:rsidRPr="00D11F19" w:rsidRDefault="00D11F19" w:rsidP="00D11F19">
      <w:pPr>
        <w:spacing w:after="0"/>
        <w:rPr>
          <w:rFonts w:ascii="Times New Roman" w:eastAsia="Times New Roman" w:hAnsi="Times New Roman" w:cs="Times New Roman"/>
          <w:sz w:val="24"/>
          <w:szCs w:val="24"/>
        </w:rPr>
      </w:pPr>
      <w:r w:rsidRPr="00D11F19">
        <w:rPr>
          <w:rFonts w:ascii="Times New Roman" w:eastAsia="Times New Roman" w:hAnsi="Times New Roman" w:cs="Times New Roman"/>
          <w:sz w:val="24"/>
          <w:szCs w:val="24"/>
        </w:rPr>
        <w:t xml:space="preserve">Corneal collagen cross-linking (CXL) has been established as the gold standard for arresting the progression of keratoconus, whereas topography-guided photorefractive keratectomy (TG-PRK) provides visual rehabilitation through corneal regularization, thereby facilitating the emergence of combined treatment approaches [5,6]. A pivotal investigation by </w:t>
      </w:r>
      <w:proofErr w:type="spellStart"/>
      <w:r w:rsidRPr="00D11F19">
        <w:rPr>
          <w:rFonts w:ascii="Times New Roman" w:eastAsia="Times New Roman" w:hAnsi="Times New Roman" w:cs="Times New Roman"/>
          <w:sz w:val="24"/>
          <w:szCs w:val="24"/>
        </w:rPr>
        <w:t>Kymionis</w:t>
      </w:r>
      <w:proofErr w:type="spellEnd"/>
      <w:r w:rsidRPr="00D11F19">
        <w:rPr>
          <w:rFonts w:ascii="Times New Roman" w:eastAsia="Times New Roman" w:hAnsi="Times New Roman" w:cs="Times New Roman"/>
          <w:sz w:val="24"/>
          <w:szCs w:val="24"/>
        </w:rPr>
        <w:t xml:space="preserve"> et al. (2009) examined the simultaneous application of TG-PRK followed by CXL in 22 eyes, illustrating the feasibility and safety of integrating both procedures with outcomes reflecting enhancements in visual acuity and topographic parameters at 12 months [7]. Similarly, </w:t>
      </w:r>
      <w:proofErr w:type="spellStart"/>
      <w:r w:rsidRPr="00D11F19">
        <w:rPr>
          <w:rFonts w:ascii="Times New Roman" w:eastAsia="Times New Roman" w:hAnsi="Times New Roman" w:cs="Times New Roman"/>
          <w:sz w:val="24"/>
          <w:szCs w:val="24"/>
        </w:rPr>
        <w:t>Tuwairqi</w:t>
      </w:r>
      <w:proofErr w:type="spellEnd"/>
      <w:r w:rsidRPr="00D11F19">
        <w:rPr>
          <w:rFonts w:ascii="Times New Roman" w:eastAsia="Times New Roman" w:hAnsi="Times New Roman" w:cs="Times New Roman"/>
          <w:sz w:val="24"/>
          <w:szCs w:val="24"/>
        </w:rPr>
        <w:t xml:space="preserve"> and </w:t>
      </w:r>
      <w:proofErr w:type="spellStart"/>
      <w:r w:rsidRPr="00D11F19">
        <w:rPr>
          <w:rFonts w:ascii="Times New Roman" w:eastAsia="Times New Roman" w:hAnsi="Times New Roman" w:cs="Times New Roman"/>
          <w:sz w:val="24"/>
          <w:szCs w:val="24"/>
        </w:rPr>
        <w:t>Sinjab</w:t>
      </w:r>
      <w:proofErr w:type="spellEnd"/>
      <w:r w:rsidRPr="00D11F19">
        <w:rPr>
          <w:rFonts w:ascii="Times New Roman" w:eastAsia="Times New Roman" w:hAnsi="Times New Roman" w:cs="Times New Roman"/>
          <w:sz w:val="24"/>
          <w:szCs w:val="24"/>
        </w:rPr>
        <w:t xml:space="preserve"> (2012) evaluated the safety and efficacy of this concurrent implementation in low-grade keratoconus over one year, revealing significant advancements in uncorrected and corrected visual acuity and stabilization of </w:t>
      </w:r>
      <w:proofErr w:type="spellStart"/>
      <w:r w:rsidRPr="00D11F19">
        <w:rPr>
          <w:rFonts w:ascii="Times New Roman" w:eastAsia="Times New Roman" w:hAnsi="Times New Roman" w:cs="Times New Roman"/>
          <w:sz w:val="24"/>
          <w:szCs w:val="24"/>
        </w:rPr>
        <w:t>keratometric</w:t>
      </w:r>
      <w:proofErr w:type="spellEnd"/>
      <w:r w:rsidRPr="00D11F19">
        <w:rPr>
          <w:rFonts w:ascii="Times New Roman" w:eastAsia="Times New Roman" w:hAnsi="Times New Roman" w:cs="Times New Roman"/>
          <w:sz w:val="24"/>
          <w:szCs w:val="24"/>
        </w:rPr>
        <w:t xml:space="preserve"> values with minimal complications [8]. More recently, </w:t>
      </w:r>
      <w:proofErr w:type="spellStart"/>
      <w:r w:rsidRPr="00D11F19">
        <w:rPr>
          <w:rFonts w:ascii="Times New Roman" w:eastAsia="Times New Roman" w:hAnsi="Times New Roman" w:cs="Times New Roman"/>
          <w:sz w:val="24"/>
          <w:szCs w:val="24"/>
        </w:rPr>
        <w:t>Alkharashi</w:t>
      </w:r>
      <w:proofErr w:type="spellEnd"/>
      <w:r w:rsidRPr="00D11F19">
        <w:rPr>
          <w:rFonts w:ascii="Times New Roman" w:eastAsia="Times New Roman" w:hAnsi="Times New Roman" w:cs="Times New Roman"/>
          <w:sz w:val="24"/>
          <w:szCs w:val="24"/>
        </w:rPr>
        <w:t xml:space="preserve"> et al. (2023) analyzed three-year outcomes in 34 eyes, presenting long-term data that illustrates sustained enhancements in visual acuity and topographic stability, affirming the long-term safety of the combined approach [9]. In 2023, an Indian study further supported this synergistic potential, showing breakthroughs in functional vision when adequate pachymetry (&gt;450 µm) is maintained [10].</w:t>
      </w:r>
    </w:p>
    <w:p w14:paraId="6FF7A55E" w14:textId="77777777" w:rsidR="00D11F19" w:rsidRPr="00D11F19" w:rsidRDefault="00D11F19" w:rsidP="00D11F19">
      <w:pPr>
        <w:spacing w:after="0"/>
        <w:rPr>
          <w:rFonts w:ascii="Times New Roman" w:eastAsia="Times New Roman" w:hAnsi="Times New Roman" w:cs="Times New Roman"/>
          <w:sz w:val="24"/>
          <w:szCs w:val="24"/>
        </w:rPr>
      </w:pPr>
    </w:p>
    <w:p w14:paraId="0A8FE81C" w14:textId="6230C611" w:rsidR="00D11F19" w:rsidRPr="00D11F19" w:rsidRDefault="00D11F19" w:rsidP="00D11F19">
      <w:pPr>
        <w:spacing w:after="0"/>
        <w:rPr>
          <w:rFonts w:ascii="Times New Roman" w:eastAsia="Times New Roman" w:hAnsi="Times New Roman" w:cs="Times New Roman"/>
          <w:sz w:val="24"/>
          <w:szCs w:val="24"/>
        </w:rPr>
      </w:pPr>
      <w:r w:rsidRPr="00D11F19">
        <w:rPr>
          <w:rFonts w:ascii="Times New Roman" w:eastAsia="Times New Roman" w:hAnsi="Times New Roman" w:cs="Times New Roman"/>
          <w:sz w:val="24"/>
          <w:szCs w:val="24"/>
        </w:rPr>
        <w:t xml:space="preserve">To contextualize the literature within this study’s specific methodology, the "combined approach" investigated here utilizes a customized TG-PRK algorithm designed to normalize the anterior corneal surface while minimizing tissue removal. The protocol typically involves a maximum ablation depth restricted to 50 µm with a defined optical zone of 5.5 to 6.5 mm. This is immediately followed by the application of Mitomycin C (MMC) 0.02% to mitigate haze formation, and subsequent Accelerated CXL (9 </w:t>
      </w:r>
      <w:proofErr w:type="spellStart"/>
      <w:r w:rsidRPr="00D11F19">
        <w:rPr>
          <w:rFonts w:ascii="Times New Roman" w:eastAsia="Times New Roman" w:hAnsi="Times New Roman" w:cs="Times New Roman"/>
          <w:sz w:val="24"/>
          <w:szCs w:val="24"/>
        </w:rPr>
        <w:t>mW</w:t>
      </w:r>
      <w:proofErr w:type="spellEnd"/>
      <w:r w:rsidRPr="00D11F19">
        <w:rPr>
          <w:rFonts w:ascii="Times New Roman" w:eastAsia="Times New Roman" w:hAnsi="Times New Roman" w:cs="Times New Roman"/>
          <w:sz w:val="24"/>
          <w:szCs w:val="24"/>
        </w:rPr>
        <w:t>/cm² for 10 minutes). Understanding the interaction between this specific ablation profile and accelerated cross-linking parameters is vital for interpreting safety outcomes relative to standalone procedures.</w:t>
      </w:r>
    </w:p>
    <w:p w14:paraId="4DC82F72" w14:textId="77777777" w:rsidR="00D11F19" w:rsidRPr="00D11F19" w:rsidRDefault="00D11F19" w:rsidP="00D11F19">
      <w:pPr>
        <w:spacing w:after="0"/>
        <w:rPr>
          <w:rFonts w:ascii="Times New Roman" w:eastAsia="Times New Roman" w:hAnsi="Times New Roman" w:cs="Times New Roman"/>
          <w:sz w:val="24"/>
          <w:szCs w:val="24"/>
        </w:rPr>
      </w:pPr>
    </w:p>
    <w:p w14:paraId="13D107E0" w14:textId="72A94108" w:rsidR="00D11F19" w:rsidRPr="00D11F19" w:rsidRDefault="00D11F19" w:rsidP="00D11F19">
      <w:pPr>
        <w:spacing w:after="0"/>
        <w:rPr>
          <w:rFonts w:ascii="Times New Roman" w:eastAsia="Times New Roman" w:hAnsi="Times New Roman" w:cs="Times New Roman"/>
          <w:sz w:val="24"/>
          <w:szCs w:val="24"/>
        </w:rPr>
      </w:pPr>
      <w:r w:rsidRPr="00D11F19">
        <w:rPr>
          <w:rFonts w:ascii="Times New Roman" w:eastAsia="Times New Roman" w:hAnsi="Times New Roman" w:cs="Times New Roman"/>
          <w:sz w:val="24"/>
          <w:szCs w:val="24"/>
        </w:rPr>
        <w:t xml:space="preserve">Despite the reported success of combined protocols, the available literature is often restricted by small sample sizes, heterogeneous follow-up durations, and a lack of direct comparison against the current standard of care [12,13]. Recent systematic reviews and meta-analyses indicate that while combined TG-PRK+CXL yields superior visual rehabilitation compared to CXL alone, rigorous comparative data regarding the biomechanical safety cost of tissue ablation versus the visual benefit is still needed [16,17]. </w:t>
      </w:r>
      <w:r w:rsidRPr="00D11F19">
        <w:rPr>
          <w:rFonts w:ascii="Times New Roman" w:eastAsia="Times New Roman" w:hAnsi="Times New Roman" w:cs="Times New Roman"/>
          <w:sz w:val="24"/>
          <w:szCs w:val="24"/>
        </w:rPr>
        <w:lastRenderedPageBreak/>
        <w:t>This proposed retrospective cohort study addresses these gaps by providing real-world comparative effectiveness data between TG-PRK plus Accelerated CXL versus Accelerated CXL alone.</w:t>
      </w:r>
    </w:p>
    <w:p w14:paraId="5527DF96" w14:textId="77777777" w:rsidR="00D11F19" w:rsidRPr="00D11F19" w:rsidRDefault="00D11F19" w:rsidP="00D11F19">
      <w:pPr>
        <w:spacing w:after="0"/>
        <w:rPr>
          <w:rFonts w:ascii="Times New Roman" w:eastAsia="Times New Roman" w:hAnsi="Times New Roman" w:cs="Times New Roman"/>
          <w:sz w:val="24"/>
          <w:szCs w:val="24"/>
        </w:rPr>
      </w:pPr>
    </w:p>
    <w:p w14:paraId="1BF8FC84" w14:textId="579E6583" w:rsidR="001C10AC" w:rsidRDefault="00D11F19" w:rsidP="00D11F19">
      <w:pPr>
        <w:spacing w:after="0"/>
        <w:jc w:val="both"/>
        <w:rPr>
          <w:rFonts w:ascii="Times New Roman" w:eastAsia="Times New Roman" w:hAnsi="Times New Roman" w:cs="Times New Roman"/>
          <w:sz w:val="24"/>
          <w:szCs w:val="24"/>
        </w:rPr>
        <w:sectPr w:rsidR="001C10AC" w:rsidSect="001C10AC">
          <w:headerReference w:type="even" r:id="rId9"/>
          <w:headerReference w:type="default" r:id="rId10"/>
          <w:footerReference w:type="even" r:id="rId11"/>
          <w:footerReference w:type="default" r:id="rId12"/>
          <w:headerReference w:type="first" r:id="rId13"/>
          <w:footerReference w:type="first" r:id="rId14"/>
          <w:pgSz w:w="12240" w:h="15840"/>
          <w:pgMar w:top="640" w:right="758" w:bottom="520" w:left="1080" w:header="0" w:footer="326" w:gutter="0"/>
          <w:pgNumType w:start="1"/>
          <w:cols w:space="720"/>
        </w:sectPr>
      </w:pPr>
      <w:r w:rsidRPr="00D11F19">
        <w:rPr>
          <w:rFonts w:ascii="Times New Roman" w:eastAsia="Times New Roman" w:hAnsi="Times New Roman" w:cs="Times New Roman"/>
          <w:sz w:val="24"/>
          <w:szCs w:val="24"/>
        </w:rPr>
        <w:t>Furthermore, conducting this study at King Khaled Eye Specialist Hospital (KKESH) provides unique value given the higher prevalence and aggressive phenotype of keratoconus in the Saudi population compared to global averages [14,15]. Validating these outcomes specifically within this demographic—using strictly defined "Progressive Keratoconus" criteria over a 12-month follow-up—will offer invaluable insights for local clinical decision-making and patient counseling, establishing a foundation for future prospective trials in the region.</w:t>
      </w:r>
    </w:p>
    <w:p w14:paraId="39FC1900" w14:textId="77777777" w:rsidR="001C10AC" w:rsidRDefault="001C10AC" w:rsidP="001C10AC">
      <w:pPr>
        <w:tabs>
          <w:tab w:val="left" w:pos="720"/>
        </w:tabs>
        <w:spacing w:before="32" w:after="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SPECIFIC AIMS/OBJECTIVES</w:t>
      </w:r>
    </w:p>
    <w:p w14:paraId="1757EA4F" w14:textId="77777777" w:rsidR="001C10AC" w:rsidRDefault="001C10AC" w:rsidP="001C10AC">
      <w:pPr>
        <w:spacing w:after="0"/>
        <w:jc w:val="both"/>
        <w:rPr>
          <w:rFonts w:ascii="Times New Roman" w:eastAsia="Times New Roman" w:hAnsi="Times New Roman" w:cs="Times New Roman"/>
          <w:b/>
          <w:sz w:val="24"/>
          <w:szCs w:val="24"/>
        </w:rPr>
      </w:pPr>
    </w:p>
    <w:p w14:paraId="22C497A4" w14:textId="77777777" w:rsidR="001C10AC" w:rsidRDefault="001C10AC" w:rsidP="001C10AC">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Aim of the Study </w:t>
      </w:r>
    </w:p>
    <w:p w14:paraId="6AFA383B"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of this study is to compare the one-year visual, refractive, and </w:t>
      </w:r>
      <w:proofErr w:type="spellStart"/>
      <w:r>
        <w:rPr>
          <w:rFonts w:ascii="Times New Roman" w:eastAsia="Times New Roman" w:hAnsi="Times New Roman" w:cs="Times New Roman"/>
          <w:sz w:val="24"/>
          <w:szCs w:val="24"/>
        </w:rPr>
        <w:t>keratometric</w:t>
      </w:r>
      <w:proofErr w:type="spellEnd"/>
      <w:r>
        <w:rPr>
          <w:rFonts w:ascii="Times New Roman" w:eastAsia="Times New Roman" w:hAnsi="Times New Roman" w:cs="Times New Roman"/>
          <w:sz w:val="24"/>
          <w:szCs w:val="24"/>
        </w:rPr>
        <w:t xml:space="preserve"> outcomes of topography-guided photorefractive keratectomy (TG-PRK) combined with accelerated corneal collagen cross-linking (CXL) versus CXL as a standalone procedure in patients with progressive keratoconus.</w:t>
      </w:r>
    </w:p>
    <w:p w14:paraId="1C4C1E7B"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3A0FA7" w14:textId="77777777" w:rsidR="001C10AC" w:rsidRDefault="001C10AC" w:rsidP="001C10AC">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Specific Objectives </w:t>
      </w:r>
    </w:p>
    <w:p w14:paraId="617751A2"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1.     </w:t>
      </w:r>
      <w:r>
        <w:rPr>
          <w:rFonts w:ascii="Times New Roman" w:eastAsia="Times New Roman" w:hAnsi="Times New Roman" w:cs="Times New Roman"/>
          <w:sz w:val="24"/>
          <w:szCs w:val="24"/>
        </w:rPr>
        <w:tab/>
        <w:t>To assess and compare changes in uncorrected distance visual acuity (UDVA) between the combined TG-PRK + CXL population and the CXL-alone population at one year.</w:t>
      </w:r>
    </w:p>
    <w:p w14:paraId="39839722"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2.     </w:t>
      </w:r>
      <w:r>
        <w:rPr>
          <w:rFonts w:ascii="Times New Roman" w:eastAsia="Times New Roman" w:hAnsi="Times New Roman" w:cs="Times New Roman"/>
          <w:sz w:val="24"/>
          <w:szCs w:val="24"/>
        </w:rPr>
        <w:tab/>
        <w:t>To assess and compare changes in corrected distance visual acuity (CDVA) between the two populations.</w:t>
      </w:r>
    </w:p>
    <w:p w14:paraId="0849C0AE"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3.     </w:t>
      </w:r>
      <w:r>
        <w:rPr>
          <w:rFonts w:ascii="Times New Roman" w:eastAsia="Times New Roman" w:hAnsi="Times New Roman" w:cs="Times New Roman"/>
          <w:sz w:val="24"/>
          <w:szCs w:val="24"/>
        </w:rPr>
        <w:tab/>
        <w:t xml:space="preserve">To assess and compare </w:t>
      </w:r>
      <w:proofErr w:type="spellStart"/>
      <w:r>
        <w:rPr>
          <w:rFonts w:ascii="Times New Roman" w:eastAsia="Times New Roman" w:hAnsi="Times New Roman" w:cs="Times New Roman"/>
          <w:sz w:val="24"/>
          <w:szCs w:val="24"/>
        </w:rPr>
        <w:t>keratometric</w:t>
      </w:r>
      <w:proofErr w:type="spellEnd"/>
      <w:r>
        <w:rPr>
          <w:rFonts w:ascii="Times New Roman" w:eastAsia="Times New Roman" w:hAnsi="Times New Roman" w:cs="Times New Roman"/>
          <w:sz w:val="24"/>
          <w:szCs w:val="24"/>
        </w:rPr>
        <w:t xml:space="preserve"> parameters (steep K, flat K, and maximum keratometry) in both populations.</w:t>
      </w:r>
    </w:p>
    <w:p w14:paraId="10719813"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4.     </w:t>
      </w:r>
      <w:r>
        <w:rPr>
          <w:rFonts w:ascii="Times New Roman" w:eastAsia="Times New Roman" w:hAnsi="Times New Roman" w:cs="Times New Roman"/>
          <w:sz w:val="24"/>
          <w:szCs w:val="24"/>
        </w:rPr>
        <w:tab/>
        <w:t>To determine the safety and stability of the combined procedure versus CXL alone over a one-year follow-up period.</w:t>
      </w:r>
    </w:p>
    <w:p w14:paraId="70E3C19A"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8733B1"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D70C28" w14:textId="77777777" w:rsidR="001C10AC" w:rsidRDefault="001C10AC" w:rsidP="001C10AC">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Secondary Objectives</w:t>
      </w:r>
    </w:p>
    <w:p w14:paraId="69FA21F0"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1.     </w:t>
      </w:r>
      <w:r>
        <w:rPr>
          <w:rFonts w:ascii="Times New Roman" w:eastAsia="Times New Roman" w:hAnsi="Times New Roman" w:cs="Times New Roman"/>
          <w:sz w:val="24"/>
          <w:szCs w:val="24"/>
        </w:rPr>
        <w:tab/>
        <w:t>To report and compare procedure-related complications (e.g., corneal haze, delayed epithelial healing, infection) among the two populations.</w:t>
      </w:r>
    </w:p>
    <w:p w14:paraId="3BF4D200"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2.     </w:t>
      </w:r>
      <w:r>
        <w:rPr>
          <w:rFonts w:ascii="Times New Roman" w:eastAsia="Times New Roman" w:hAnsi="Times New Roman" w:cs="Times New Roman"/>
          <w:sz w:val="24"/>
          <w:szCs w:val="24"/>
        </w:rPr>
        <w:tab/>
        <w:t>To explore the relationship between baseline corneal parameters (e.g., pachymetry, cone location) and postoperative outcomes.</w:t>
      </w:r>
    </w:p>
    <w:p w14:paraId="3A290D5C" w14:textId="77777777" w:rsidR="001C10AC" w:rsidRDefault="001C10AC" w:rsidP="001C10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3.     </w:t>
      </w:r>
      <w:r>
        <w:rPr>
          <w:rFonts w:ascii="Times New Roman" w:eastAsia="Times New Roman" w:hAnsi="Times New Roman" w:cs="Times New Roman"/>
          <w:sz w:val="24"/>
          <w:szCs w:val="24"/>
        </w:rPr>
        <w:tab/>
        <w:t>To compare the overall effectiveness of TG-PRK + CXL versus CXL alone in enhancing visual function and corneal regularity after one year.</w:t>
      </w:r>
    </w:p>
    <w:p w14:paraId="53F26793" w14:textId="77777777" w:rsidR="001C10AC" w:rsidRDefault="001C10AC" w:rsidP="001C10AC">
      <w:pPr>
        <w:jc w:val="both"/>
        <w:rPr>
          <w:rFonts w:ascii="Times New Roman" w:eastAsia="Times New Roman" w:hAnsi="Times New Roman" w:cs="Times New Roman"/>
          <w:sz w:val="24"/>
          <w:szCs w:val="24"/>
        </w:rPr>
      </w:pPr>
    </w:p>
    <w:p w14:paraId="157C547D" w14:textId="77777777" w:rsidR="001C10AC" w:rsidRDefault="001C10AC" w:rsidP="001C10AC">
      <w:pPr>
        <w:jc w:val="both"/>
        <w:rPr>
          <w:rFonts w:ascii="Times New Roman" w:eastAsia="Times New Roman" w:hAnsi="Times New Roman" w:cs="Times New Roman"/>
          <w:sz w:val="24"/>
          <w:szCs w:val="24"/>
        </w:rPr>
      </w:pPr>
    </w:p>
    <w:p w14:paraId="5DC1E9F8" w14:textId="77777777" w:rsidR="001C10AC" w:rsidRDefault="001C10AC" w:rsidP="001C10AC">
      <w:pPr>
        <w:jc w:val="both"/>
        <w:rPr>
          <w:rFonts w:ascii="Times New Roman" w:eastAsia="Times New Roman" w:hAnsi="Times New Roman" w:cs="Times New Roman"/>
          <w:sz w:val="24"/>
          <w:szCs w:val="24"/>
        </w:rPr>
      </w:pPr>
    </w:p>
    <w:p w14:paraId="7339AF86" w14:textId="77777777" w:rsidR="001C10AC" w:rsidRDefault="001C10AC" w:rsidP="001C10AC">
      <w:pPr>
        <w:jc w:val="both"/>
        <w:rPr>
          <w:rFonts w:ascii="Times New Roman" w:eastAsia="Times New Roman" w:hAnsi="Times New Roman" w:cs="Times New Roman"/>
          <w:sz w:val="24"/>
          <w:szCs w:val="24"/>
        </w:rPr>
      </w:pPr>
    </w:p>
    <w:p w14:paraId="070F9F1F" w14:textId="77777777" w:rsidR="001C10AC" w:rsidRDefault="001C10AC" w:rsidP="001C10AC">
      <w:pPr>
        <w:jc w:val="both"/>
        <w:rPr>
          <w:rFonts w:ascii="Times New Roman" w:eastAsia="Times New Roman" w:hAnsi="Times New Roman" w:cs="Times New Roman"/>
          <w:sz w:val="24"/>
          <w:szCs w:val="24"/>
        </w:rPr>
      </w:pPr>
    </w:p>
    <w:p w14:paraId="7D580A0D" w14:textId="77777777" w:rsidR="001C10AC" w:rsidRDefault="001C10AC" w:rsidP="001C10AC">
      <w:pPr>
        <w:jc w:val="both"/>
        <w:rPr>
          <w:rFonts w:ascii="Times New Roman" w:eastAsia="Times New Roman" w:hAnsi="Times New Roman" w:cs="Times New Roman"/>
          <w:sz w:val="24"/>
          <w:szCs w:val="24"/>
        </w:rPr>
      </w:pPr>
    </w:p>
    <w:p w14:paraId="358691DB" w14:textId="77777777" w:rsidR="001C10AC" w:rsidRDefault="001C10AC" w:rsidP="001C10AC">
      <w:pPr>
        <w:jc w:val="both"/>
        <w:rPr>
          <w:rFonts w:ascii="Times New Roman" w:eastAsia="Times New Roman" w:hAnsi="Times New Roman" w:cs="Times New Roman"/>
          <w:sz w:val="24"/>
          <w:szCs w:val="24"/>
        </w:rPr>
      </w:pPr>
    </w:p>
    <w:p w14:paraId="06963F3A" w14:textId="77777777" w:rsidR="001C10AC" w:rsidRDefault="001C10AC" w:rsidP="001C10AC">
      <w:pPr>
        <w:jc w:val="both"/>
        <w:rPr>
          <w:rFonts w:ascii="Times New Roman" w:eastAsia="Times New Roman" w:hAnsi="Times New Roman" w:cs="Times New Roman"/>
          <w:sz w:val="24"/>
          <w:szCs w:val="24"/>
        </w:rPr>
      </w:pPr>
    </w:p>
    <w:p w14:paraId="4D043E2E" w14:textId="77777777" w:rsidR="001C10AC" w:rsidRDefault="001C10AC" w:rsidP="001C10AC">
      <w:pPr>
        <w:jc w:val="both"/>
        <w:rPr>
          <w:rFonts w:ascii="Times New Roman" w:eastAsia="Times New Roman" w:hAnsi="Times New Roman" w:cs="Times New Roman"/>
          <w:sz w:val="24"/>
          <w:szCs w:val="24"/>
        </w:rPr>
      </w:pPr>
    </w:p>
    <w:p w14:paraId="36D247B3"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3C156177"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1B48D7FE"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5492E2DF"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22165650"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4DF9F19C"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sz w:val="24"/>
          <w:szCs w:val="24"/>
        </w:rPr>
      </w:pPr>
    </w:p>
    <w:p w14:paraId="08B6D082" w14:textId="77777777" w:rsidR="001C10AC" w:rsidRDefault="001C10AC" w:rsidP="001C10AC">
      <w:pPr>
        <w:pBdr>
          <w:top w:val="nil"/>
          <w:left w:val="nil"/>
          <w:bottom w:val="nil"/>
          <w:right w:val="nil"/>
          <w:between w:val="nil"/>
        </w:pBdr>
        <w:tabs>
          <w:tab w:val="left" w:pos="5820"/>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w:t>
      </w:r>
      <w:r>
        <w:rPr>
          <w:rFonts w:ascii="Times New Roman" w:eastAsia="Times New Roman" w:hAnsi="Times New Roman" w:cs="Times New Roman"/>
          <w:color w:val="000000"/>
          <w:sz w:val="24"/>
          <w:szCs w:val="24"/>
        </w:rPr>
        <w:tab/>
        <w:t>EXPERIMENTAL DESIGN AND METHODS</w:t>
      </w:r>
    </w:p>
    <w:p w14:paraId="6869AEBE" w14:textId="77777777" w:rsidR="001C10AC" w:rsidRDefault="001C10AC" w:rsidP="001C10AC">
      <w:pPr>
        <w:pBdr>
          <w:top w:val="nil"/>
          <w:left w:val="nil"/>
          <w:bottom w:val="nil"/>
          <w:right w:val="nil"/>
          <w:between w:val="nil"/>
        </w:pBdr>
        <w:spacing w:after="0"/>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(PLEASE PROVIDE ALL THE BELOW INFORMATION DEPENDING ON THE RESEARCH FOCUS)</w:t>
      </w:r>
    </w:p>
    <w:p w14:paraId="39618C9C" w14:textId="77777777" w:rsidR="001C10AC" w:rsidRDefault="001C10AC" w:rsidP="001C10AC">
      <w:pPr>
        <w:pBdr>
          <w:top w:val="nil"/>
          <w:left w:val="nil"/>
          <w:bottom w:val="nil"/>
          <w:right w:val="nil"/>
          <w:between w:val="nil"/>
        </w:pBdr>
        <w:spacing w:after="0"/>
        <w:jc w:val="both"/>
        <w:rPr>
          <w:rFonts w:ascii="Times New Roman" w:eastAsia="Times New Roman" w:hAnsi="Times New Roman" w:cs="Times New Roman"/>
          <w:b/>
          <w:i/>
          <w:color w:val="000000"/>
          <w:sz w:val="24"/>
          <w:szCs w:val="24"/>
        </w:rPr>
      </w:pPr>
    </w:p>
    <w:p w14:paraId="6E5C117D" w14:textId="77777777" w:rsidR="001C10AC" w:rsidRDefault="001C10AC" w:rsidP="001C10AC">
      <w:pPr>
        <w:spacing w:after="0"/>
        <w:ind w:left="720" w:right="-5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**Attach a spate Data Collection Sheet</w:t>
      </w:r>
    </w:p>
    <w:p w14:paraId="5D17D9ED" w14:textId="77777777" w:rsidR="001C10AC" w:rsidRDefault="001C10AC" w:rsidP="001C10AC">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7103A20" w14:textId="77777777" w:rsidR="001C10AC" w:rsidRDefault="001C10AC" w:rsidP="001C10AC">
      <w:pPr>
        <w:spacing w:after="0"/>
        <w:jc w:val="both"/>
        <w:rPr>
          <w:rFonts w:ascii="Times New Roman" w:eastAsia="Times New Roman" w:hAnsi="Times New Roman" w:cs="Times New Roman"/>
          <w:sz w:val="24"/>
          <w:szCs w:val="24"/>
        </w:rPr>
      </w:pPr>
    </w:p>
    <w:p w14:paraId="4492E672" w14:textId="77777777" w:rsidR="001C10AC" w:rsidRDefault="001C10AC" w:rsidP="001C10AC">
      <w:pPr>
        <w:numPr>
          <w:ilvl w:val="0"/>
          <w:numId w:val="17"/>
        </w:num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Sample Size:</w:t>
      </w:r>
    </w:p>
    <w:p w14:paraId="630543F8" w14:textId="74424E51" w:rsidR="00D11F19" w:rsidRPr="00D11F19" w:rsidRDefault="00D11F19" w:rsidP="001C10AC">
      <w:pPr>
        <w:numPr>
          <w:ilvl w:val="0"/>
          <w:numId w:val="17"/>
        </w:num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D11F19">
        <w:rPr>
          <w:rFonts w:ascii="Times New Roman" w:eastAsia="Times New Roman" w:hAnsi="Times New Roman" w:cs="Times New Roman"/>
          <w:sz w:val="24"/>
          <w:szCs w:val="24"/>
        </w:rPr>
        <w:t>A total of 60 eyes will be included, divided into two independent groups: 30 eyes in the combined TG-PRK plus ACXL group and 30 eyes in the ACXL-alone group</w:t>
      </w:r>
      <w:r w:rsidR="00FA1DD0">
        <w:rPr>
          <w:rFonts w:ascii="Times New Roman" w:eastAsia="Times New Roman" w:hAnsi="Times New Roman" w:cs="Times New Roman"/>
          <w:sz w:val="24"/>
          <w:szCs w:val="24"/>
        </w:rPr>
        <w:t>.</w:t>
      </w:r>
      <w:r w:rsidRPr="00D11F19">
        <w:rPr>
          <w:rFonts w:ascii="Times New Roman" w:eastAsia="Times New Roman" w:hAnsi="Times New Roman" w:cs="Times New Roman"/>
          <w:sz w:val="24"/>
          <w:szCs w:val="24"/>
        </w:rPr>
        <w:t xml:space="preserve"> This represents a fixed convenience sample determined by the retrospective availability of eligible medical records for patients meeting the strict inclusion criteria for "progressive keratoconus" treated with these specific modalities at King Khaled Eye Specialist Hospital between January 2020 and January 2025</w:t>
      </w:r>
      <w:r w:rsidR="00FA1DD0">
        <w:rPr>
          <w:rFonts w:ascii="Times New Roman" w:eastAsia="Times New Roman" w:hAnsi="Times New Roman" w:cs="Times New Roman"/>
          <w:sz w:val="24"/>
          <w:szCs w:val="24"/>
        </w:rPr>
        <w:t>.</w:t>
      </w:r>
      <w:r w:rsidRPr="00D11F19">
        <w:rPr>
          <w:rFonts w:ascii="Times New Roman" w:eastAsia="Times New Roman" w:hAnsi="Times New Roman" w:cs="Times New Roman"/>
          <w:sz w:val="24"/>
          <w:szCs w:val="24"/>
        </w:rPr>
        <w:t xml:space="preserve"> Given this fixed sample size (N=60), a post-hoc power analysis was performed to justify the study's sensitivity. Using a standard two-sided alpha ($\alpha$) of 0.05 and a power ($1-\beta$) of 80%, the study is statistically powered to detect a standardized effect size (Cohen's $d$) of 0.73. Based on comparable literature for keratoconus interventions (e.g., </w:t>
      </w:r>
      <w:proofErr w:type="spellStart"/>
      <w:r w:rsidRPr="00D11F19">
        <w:rPr>
          <w:rFonts w:ascii="Times New Roman" w:eastAsia="Times New Roman" w:hAnsi="Times New Roman" w:cs="Times New Roman"/>
          <w:sz w:val="24"/>
          <w:szCs w:val="24"/>
        </w:rPr>
        <w:t>Alkharashi</w:t>
      </w:r>
      <w:proofErr w:type="spellEnd"/>
      <w:r w:rsidRPr="00D11F19">
        <w:rPr>
          <w:rFonts w:ascii="Times New Roman" w:eastAsia="Times New Roman" w:hAnsi="Times New Roman" w:cs="Times New Roman"/>
          <w:sz w:val="24"/>
          <w:szCs w:val="24"/>
        </w:rPr>
        <w:t xml:space="preserve"> et al., </w:t>
      </w:r>
      <w:proofErr w:type="spellStart"/>
      <w:r w:rsidRPr="00D11F19">
        <w:rPr>
          <w:rFonts w:ascii="Times New Roman" w:eastAsia="Times New Roman" w:hAnsi="Times New Roman" w:cs="Times New Roman"/>
          <w:sz w:val="24"/>
          <w:szCs w:val="24"/>
        </w:rPr>
        <w:t>Kanellopoulos</w:t>
      </w:r>
      <w:proofErr w:type="spellEnd"/>
      <w:r w:rsidRPr="00D11F19">
        <w:rPr>
          <w:rFonts w:ascii="Times New Roman" w:eastAsia="Times New Roman" w:hAnsi="Times New Roman" w:cs="Times New Roman"/>
          <w:sz w:val="24"/>
          <w:szCs w:val="24"/>
        </w:rPr>
        <w:t xml:space="preserve"> et al.) where the standard deviation (SD) for post-operative Uncorrected Distance Visual Acuity (UDVA) is approximately ±0.20 </w:t>
      </w:r>
      <w:proofErr w:type="spellStart"/>
      <w:r w:rsidRPr="00D11F19">
        <w:rPr>
          <w:rFonts w:ascii="Times New Roman" w:eastAsia="Times New Roman" w:hAnsi="Times New Roman" w:cs="Times New Roman"/>
          <w:sz w:val="24"/>
          <w:szCs w:val="24"/>
        </w:rPr>
        <w:t>LogMAR</w:t>
      </w:r>
      <w:proofErr w:type="spellEnd"/>
      <w:r w:rsidRPr="00D11F19">
        <w:rPr>
          <w:rFonts w:ascii="Times New Roman" w:eastAsia="Times New Roman" w:hAnsi="Times New Roman" w:cs="Times New Roman"/>
          <w:sz w:val="24"/>
          <w:szCs w:val="24"/>
        </w:rPr>
        <w:t xml:space="preserve">, this effect size indicates the study is capable of detecting a minimum difference in means of 0.15 </w:t>
      </w:r>
      <w:proofErr w:type="spellStart"/>
      <w:r w:rsidRPr="00D11F19">
        <w:rPr>
          <w:rFonts w:ascii="Times New Roman" w:eastAsia="Times New Roman" w:hAnsi="Times New Roman" w:cs="Times New Roman"/>
          <w:sz w:val="24"/>
          <w:szCs w:val="24"/>
        </w:rPr>
        <w:t>LogMAR</w:t>
      </w:r>
      <w:proofErr w:type="spellEnd"/>
      <w:r w:rsidRPr="00D11F19">
        <w:rPr>
          <w:rFonts w:ascii="Times New Roman" w:eastAsia="Times New Roman" w:hAnsi="Times New Roman" w:cs="Times New Roman"/>
          <w:sz w:val="24"/>
          <w:szCs w:val="24"/>
        </w:rPr>
        <w:t xml:space="preserve"> (approximately 1.5 lines on a Snellen chart) between the two groups. A difference of this magnitude is considered clinically significant for establishing the superiority of visual rehabilitation in the combined protocol.</w:t>
      </w:r>
    </w:p>
    <w:p w14:paraId="0AE16C69" w14:textId="77777777" w:rsidR="00D11F19" w:rsidRPr="00D11F19" w:rsidRDefault="00D11F19" w:rsidP="00D11F19">
      <w:p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p>
    <w:p w14:paraId="49BD8D7F" w14:textId="5C0265B9" w:rsidR="001C10AC" w:rsidRDefault="001C10AC" w:rsidP="001C10AC">
      <w:pPr>
        <w:numPr>
          <w:ilvl w:val="0"/>
          <w:numId w:val="17"/>
        </w:num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Study population</w:t>
      </w:r>
      <w:r>
        <w:rPr>
          <w:rFonts w:ascii="Times New Roman" w:eastAsia="Times New Roman" w:hAnsi="Times New Roman" w:cs="Times New Roman"/>
          <w:b/>
          <w:sz w:val="24"/>
          <w:szCs w:val="24"/>
        </w:rPr>
        <w:t>:</w:t>
      </w:r>
    </w:p>
    <w:p w14:paraId="07EA0BD8" w14:textId="7A095534" w:rsidR="001C10AC" w:rsidRDefault="001C10AC" w:rsidP="001C10AC">
      <w:pPr>
        <w:pBdr>
          <w:top w:val="nil"/>
          <w:left w:val="nil"/>
          <w:bottom w:val="nil"/>
          <w:right w:val="nil"/>
          <w:between w:val="nil"/>
        </w:pBdr>
        <w:spacing w:after="0"/>
        <w:jc w:val="both"/>
        <w:rPr>
          <w:rFonts w:ascii="Times New Roman" w:eastAsia="Times New Roman" w:hAnsi="Times New Roman" w:cs="Times New Roman"/>
          <w:sz w:val="24"/>
          <w:szCs w:val="24"/>
        </w:rPr>
      </w:pPr>
      <w:r w:rsidRPr="000A0974">
        <w:rPr>
          <w:rFonts w:ascii="Times New Roman" w:eastAsia="Times New Roman" w:hAnsi="Times New Roman" w:cs="Times New Roman"/>
          <w:sz w:val="24"/>
          <w:szCs w:val="24"/>
        </w:rPr>
        <w:t xml:space="preserve">Patients aged 18 years and </w:t>
      </w:r>
      <w:r w:rsidR="00D11F19" w:rsidRPr="000A0974">
        <w:rPr>
          <w:rFonts w:ascii="Times New Roman" w:eastAsia="Times New Roman" w:hAnsi="Times New Roman" w:cs="Times New Roman"/>
          <w:sz w:val="24"/>
          <w:szCs w:val="24"/>
        </w:rPr>
        <w:t>older</w:t>
      </w:r>
      <w:r w:rsidR="00D11F19">
        <w:rPr>
          <w:rFonts w:ascii="Times New Roman" w:eastAsia="Times New Roman" w:hAnsi="Times New Roman" w:cs="Times New Roman"/>
          <w:sz w:val="24"/>
          <w:szCs w:val="24"/>
        </w:rPr>
        <w:t xml:space="preserve"> with</w:t>
      </w:r>
      <w:r>
        <w:rPr>
          <w:rFonts w:ascii="Times New Roman" w:eastAsia="Times New Roman" w:hAnsi="Times New Roman" w:cs="Times New Roman"/>
          <w:sz w:val="24"/>
          <w:szCs w:val="24"/>
        </w:rPr>
        <w:t xml:space="preserve"> a confirmed diagnosis of progressive keratoconus who received management at the Anterior Segment Clinic, King Khalid Eye Specialist Hospital, Riyadh, Saudi Arabia, between</w:t>
      </w:r>
      <w:r w:rsidR="003E0A75" w:rsidRPr="003E0A75">
        <w:rPr>
          <w:rFonts w:asciiTheme="majorBidi" w:eastAsia="Gungsuh" w:hAnsiTheme="majorBidi" w:cstheme="majorBidi"/>
        </w:rPr>
        <w:t xml:space="preserve"> </w:t>
      </w:r>
      <w:r w:rsidR="003E0A75" w:rsidRPr="002807D1">
        <w:rPr>
          <w:rFonts w:asciiTheme="majorBidi" w:eastAsia="Gungsuh" w:hAnsiTheme="majorBidi" w:cstheme="majorBidi"/>
        </w:rPr>
        <w:t>January 202</w:t>
      </w:r>
      <w:r w:rsidR="003E0A75">
        <w:rPr>
          <w:rFonts w:asciiTheme="majorBidi" w:eastAsia="Gungsuh" w:hAnsiTheme="majorBidi" w:cstheme="majorBidi"/>
        </w:rPr>
        <w:t>0</w:t>
      </w:r>
      <w:r w:rsidR="003E0A75" w:rsidRPr="002807D1">
        <w:rPr>
          <w:rFonts w:asciiTheme="majorBidi" w:eastAsia="Gungsuh" w:hAnsiTheme="majorBidi" w:cstheme="majorBidi"/>
        </w:rPr>
        <w:t xml:space="preserve"> and January 202</w:t>
      </w:r>
      <w:r w:rsidR="003E0A75">
        <w:rPr>
          <w:rFonts w:asciiTheme="majorBidi" w:eastAsia="Gungsuh" w:hAnsiTheme="majorBidi" w:cstheme="majorBidi"/>
        </w:rPr>
        <w:t>5</w:t>
      </w:r>
      <w:r>
        <w:rPr>
          <w:rFonts w:ascii="Times New Roman" w:eastAsia="Times New Roman" w:hAnsi="Times New Roman" w:cs="Times New Roman"/>
          <w:sz w:val="24"/>
          <w:szCs w:val="24"/>
        </w:rPr>
        <w:t>, were included. Eligible eyes underwent either topography-guided photorefractive keratectomy (PRK) combined with accelerated corneal collagen cross-linking (CXL) or standalone accelerated CXL, with a minimum follow-up duration of 12 months.</w:t>
      </w:r>
      <w:r>
        <w:rPr>
          <w:rFonts w:ascii="Times New Roman" w:eastAsia="Times New Roman" w:hAnsi="Times New Roman" w:cs="Times New Roman"/>
          <w:sz w:val="24"/>
          <w:szCs w:val="24"/>
        </w:rPr>
        <w:br/>
      </w:r>
    </w:p>
    <w:p w14:paraId="38D5149E" w14:textId="639603F0" w:rsidR="001C10AC" w:rsidRDefault="001C10AC" w:rsidP="001C10AC">
      <w:pPr>
        <w:numPr>
          <w:ilvl w:val="0"/>
          <w:numId w:val="17"/>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Focus Period </w:t>
      </w:r>
      <w:r>
        <w:rPr>
          <w:rFonts w:ascii="Times New Roman" w:eastAsia="Times New Roman" w:hAnsi="Times New Roman" w:cs="Times New Roman"/>
          <w:color w:val="000000"/>
          <w:sz w:val="24"/>
          <w:szCs w:val="24"/>
        </w:rPr>
        <w:t xml:space="preserve">(what periods will be included in the </w:t>
      </w:r>
      <w:r>
        <w:rPr>
          <w:rFonts w:ascii="Times New Roman" w:eastAsia="Times New Roman" w:hAnsi="Times New Roman" w:cs="Times New Roman"/>
          <w:sz w:val="24"/>
          <w:szCs w:val="24"/>
        </w:rPr>
        <w:t>study). (From-to):</w:t>
      </w:r>
      <w:r w:rsidR="003E0A75" w:rsidRPr="003E0A75">
        <w:rPr>
          <w:rFonts w:asciiTheme="majorBidi" w:eastAsia="Gungsuh" w:hAnsiTheme="majorBidi" w:cstheme="majorBidi"/>
        </w:rPr>
        <w:t xml:space="preserve"> </w:t>
      </w:r>
      <w:r w:rsidR="003E0A75" w:rsidRPr="002807D1">
        <w:rPr>
          <w:rFonts w:asciiTheme="majorBidi" w:eastAsia="Gungsuh" w:hAnsiTheme="majorBidi" w:cstheme="majorBidi"/>
        </w:rPr>
        <w:t>January 202</w:t>
      </w:r>
      <w:r w:rsidR="003E0A75">
        <w:rPr>
          <w:rFonts w:asciiTheme="majorBidi" w:eastAsia="Gungsuh" w:hAnsiTheme="majorBidi" w:cstheme="majorBidi"/>
        </w:rPr>
        <w:t>0</w:t>
      </w:r>
      <w:r w:rsidR="003E0A75" w:rsidRPr="002807D1">
        <w:rPr>
          <w:rFonts w:asciiTheme="majorBidi" w:eastAsia="Gungsuh" w:hAnsiTheme="majorBidi" w:cstheme="majorBidi"/>
        </w:rPr>
        <w:t xml:space="preserve"> and January 202</w:t>
      </w:r>
      <w:r w:rsidR="003E0A75">
        <w:rPr>
          <w:rFonts w:asciiTheme="majorBidi" w:eastAsia="Gungsuh" w:hAnsiTheme="majorBidi" w:cstheme="majorBidi"/>
        </w:rPr>
        <w:t>5</w:t>
      </w:r>
      <w:r>
        <w:rPr>
          <w:rFonts w:ascii="Times New Roman" w:eastAsia="Times New Roman" w:hAnsi="Times New Roman" w:cs="Times New Roman"/>
          <w:color w:val="000000"/>
          <w:sz w:val="24"/>
          <w:szCs w:val="24"/>
        </w:rPr>
        <w:t>.</w:t>
      </w:r>
    </w:p>
    <w:p w14:paraId="6184BF3F" w14:textId="77777777" w:rsidR="001C10AC" w:rsidRDefault="001C10AC" w:rsidP="001C10AC">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Inclusion Criteria:</w:t>
      </w:r>
    </w:p>
    <w:p w14:paraId="3CA9C986" w14:textId="77777777" w:rsidR="001C10AC" w:rsidRDefault="001C10AC" w:rsidP="001C10AC">
      <w:pPr>
        <w:numPr>
          <w:ilvl w:val="0"/>
          <w:numId w:val="2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Patients with a confirmed diagnosis of </w:t>
      </w:r>
      <w:r w:rsidRPr="00572994">
        <w:rPr>
          <w:rFonts w:ascii="Times New Roman" w:eastAsia="Times New Roman" w:hAnsi="Times New Roman" w:cs="Times New Roman"/>
          <w:sz w:val="24"/>
          <w:szCs w:val="24"/>
        </w:rPr>
        <w:t>progressive</w:t>
      </w:r>
      <w:r>
        <w:rPr>
          <w:rFonts w:ascii="Times New Roman" w:eastAsia="Times New Roman" w:hAnsi="Times New Roman" w:cs="Times New Roman"/>
          <w:sz w:val="24"/>
          <w:szCs w:val="24"/>
        </w:rPr>
        <w:t xml:space="preserve"> keratoconus.</w:t>
      </w:r>
    </w:p>
    <w:p w14:paraId="58A4FA43" w14:textId="77777777" w:rsidR="001C10AC" w:rsidRPr="000A0974" w:rsidRDefault="001C10AC" w:rsidP="001C10AC">
      <w:pPr>
        <w:numPr>
          <w:ilvl w:val="0"/>
          <w:numId w:val="20"/>
        </w:numPr>
        <w:spacing w:after="0"/>
        <w:rPr>
          <w:rFonts w:ascii="Times New Roman" w:eastAsia="Times New Roman" w:hAnsi="Times New Roman" w:cs="Times New Roman"/>
          <w:sz w:val="24"/>
          <w:szCs w:val="24"/>
        </w:rPr>
      </w:pPr>
      <w:r w:rsidRPr="000A0974">
        <w:rPr>
          <w:rFonts w:ascii="Times New Roman" w:eastAsia="Times New Roman" w:hAnsi="Times New Roman" w:cs="Times New Roman"/>
          <w:sz w:val="24"/>
          <w:szCs w:val="24"/>
        </w:rPr>
        <w:t xml:space="preserve">Patients aged 18 years and older. </w:t>
      </w:r>
    </w:p>
    <w:p w14:paraId="4C21BB59" w14:textId="77777777" w:rsidR="001C10AC" w:rsidRDefault="001C10AC" w:rsidP="001C10AC">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Eyes with sufficient corneal thickness to safely undergo either topography-guided photorefractive keratectomy (TG-PRK) combined with accelerated corneal collagen cross-linking (ACXL) or ACXL alone.</w:t>
      </w:r>
    </w:p>
    <w:p w14:paraId="451D2B76" w14:textId="77777777" w:rsidR="001C10AC" w:rsidRDefault="001C10AC" w:rsidP="001C10AC">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of prior corneal surgical procedures.</w:t>
      </w:r>
    </w:p>
    <w:p w14:paraId="0B191773" w14:textId="77777777" w:rsidR="001C10AC" w:rsidRPr="00572994" w:rsidRDefault="001C10AC" w:rsidP="001C10AC">
      <w:pPr>
        <w:numPr>
          <w:ilvl w:val="0"/>
          <w:numId w:val="20"/>
        </w:numPr>
        <w:spacing w:after="240"/>
        <w:rPr>
          <w:rFonts w:ascii="Times New Roman" w:eastAsia="Times New Roman" w:hAnsi="Times New Roman" w:cs="Times New Roman"/>
          <w:sz w:val="24"/>
          <w:szCs w:val="24"/>
        </w:rPr>
      </w:pPr>
      <w:r w:rsidRPr="00572994">
        <w:rPr>
          <w:rFonts w:ascii="Times New Roman" w:eastAsia="Times New Roman" w:hAnsi="Times New Roman" w:cs="Times New Roman"/>
          <w:sz w:val="24"/>
          <w:szCs w:val="24"/>
        </w:rPr>
        <w:t>Patient with no contraindication to CXL (Systemic and ocular).</w:t>
      </w:r>
    </w:p>
    <w:p w14:paraId="5CA5587D" w14:textId="77777777" w:rsidR="001C10AC" w:rsidRDefault="001C10AC" w:rsidP="001C10AC">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Exclusion Criteria:</w:t>
      </w:r>
    </w:p>
    <w:p w14:paraId="4E4098B6" w14:textId="77777777" w:rsidR="001C10AC" w:rsidRDefault="001C10AC" w:rsidP="001C10AC">
      <w:pPr>
        <w:numPr>
          <w:ilvl w:val="0"/>
          <w:numId w:val="1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keratoplasty or prior laser vision correction.</w:t>
      </w:r>
    </w:p>
    <w:p w14:paraId="1F2F6E23" w14:textId="77777777" w:rsidR="001C10AC" w:rsidRDefault="001C10AC" w:rsidP="001C10AC">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Presence of ocular pathology other than keratoconus.</w:t>
      </w:r>
    </w:p>
    <w:p w14:paraId="29B49FB1" w14:textId="206E1C33" w:rsidR="0092477B" w:rsidRPr="0092477B" w:rsidRDefault="0092477B" w:rsidP="00F643C5">
      <w:pPr>
        <w:numPr>
          <w:ilvl w:val="0"/>
          <w:numId w:val="19"/>
        </w:numPr>
        <w:spacing w:after="0"/>
        <w:rPr>
          <w:rFonts w:ascii="Times New Roman" w:eastAsia="Times New Roman" w:hAnsi="Times New Roman" w:cs="Times New Roman"/>
          <w:sz w:val="24"/>
          <w:szCs w:val="24"/>
        </w:rPr>
      </w:pPr>
      <w:r w:rsidRPr="0092477B">
        <w:rPr>
          <w:rFonts w:ascii="Times New Roman" w:eastAsia="Times New Roman" w:hAnsi="Times New Roman" w:cs="Times New Roman"/>
          <w:sz w:val="24"/>
          <w:szCs w:val="24"/>
        </w:rPr>
        <w:lastRenderedPageBreak/>
        <w:t>Presence of uncontrolled systemic diseases, specifically Diabetes Mellitus (defined as HbA1c &gt; 8.0% or recent history of ketoacidosis) or active autoimmune connective tissue disorders (e.g., Rheumatoid Arthritis, SLE) associated with corneal melting.</w:t>
      </w:r>
    </w:p>
    <w:p w14:paraId="3025ECE0" w14:textId="77777777" w:rsidR="001C10AC" w:rsidRDefault="001C10AC" w:rsidP="001C10AC">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pregnancy, lactation, or intention to become pregnant during the study period.</w:t>
      </w:r>
    </w:p>
    <w:p w14:paraId="39FD177B" w14:textId="77777777" w:rsidR="001C10AC" w:rsidRDefault="001C10AC" w:rsidP="001C10AC">
      <w:pPr>
        <w:spacing w:before="240" w:after="240"/>
        <w:ind w:left="720"/>
        <w:rPr>
          <w:rFonts w:ascii="Times New Roman" w:eastAsia="Times New Roman" w:hAnsi="Times New Roman" w:cs="Times New Roman"/>
          <w:sz w:val="24"/>
          <w:szCs w:val="24"/>
        </w:rPr>
      </w:pPr>
    </w:p>
    <w:p w14:paraId="3D7A95D0" w14:textId="77777777" w:rsidR="001C10AC" w:rsidRDefault="001C10AC" w:rsidP="001C10AC">
      <w:pPr>
        <w:numPr>
          <w:ilvl w:val="0"/>
          <w:numId w:val="17"/>
        </w:num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 Analysis:</w:t>
      </w:r>
    </w:p>
    <w:p w14:paraId="3004C4A5" w14:textId="479B7F3D" w:rsidR="001C10AC" w:rsidRDefault="001C10AC" w:rsidP="0003646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Data will be analyzed using IBM SPSS Statistics, version 26.0 (IBM Corp., Armonk, NY, USA). Continuous variables such as age and symptom duration will be summarized as means with standard deviations or medians with ranges, while categorical variables such as sex, laterality, and etiology will be presented as frequencies and percentages. All analyses will be performed on de-identified data.</w:t>
      </w:r>
      <w:r>
        <w:rPr>
          <w:rFonts w:ascii="Times New Roman" w:eastAsia="Times New Roman" w:hAnsi="Times New Roman" w:cs="Times New Roman"/>
          <w:sz w:val="24"/>
          <w:szCs w:val="24"/>
        </w:rPr>
        <w:tab/>
      </w:r>
    </w:p>
    <w:p w14:paraId="41F8CC0D" w14:textId="77777777" w:rsidR="001C10AC" w:rsidRDefault="001C10AC" w:rsidP="001C10AC">
      <w:pPr>
        <w:tabs>
          <w:tab w:val="left" w:pos="720"/>
        </w:tabs>
        <w:spacing w:before="80" w:after="0"/>
        <w:ind w:right="-20"/>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rPr>
        <w:tab/>
        <w:t>MANAGEMENT AND WORK PLAN</w:t>
      </w:r>
    </w:p>
    <w:p w14:paraId="00B8EDF6" w14:textId="77777777" w:rsidR="001C10AC" w:rsidRDefault="001C10AC" w:rsidP="001C10AC">
      <w:pPr>
        <w:spacing w:after="0"/>
        <w:ind w:left="720" w:right="-541"/>
        <w:rPr>
          <w:rFonts w:ascii="Times New Roman" w:eastAsia="Times New Roman" w:hAnsi="Times New Roman" w:cs="Times New Roman"/>
          <w:b/>
          <w:i/>
        </w:rPr>
      </w:pPr>
      <w:r>
        <w:rPr>
          <w:rFonts w:ascii="Times New Roman" w:eastAsia="Times New Roman" w:hAnsi="Times New Roman" w:cs="Times New Roman"/>
          <w:b/>
          <w:i/>
        </w:rPr>
        <w:t>(Must include: 1. Duration of research table; 2. Name of investigators and their contribution)</w:t>
      </w:r>
    </w:p>
    <w:p w14:paraId="518DA4AC" w14:textId="77777777" w:rsidR="001C10AC" w:rsidRDefault="001C10AC" w:rsidP="001C10AC">
      <w:pPr>
        <w:rPr>
          <w:rFonts w:ascii="Times New Roman" w:eastAsia="Times New Roman" w:hAnsi="Times New Roman" w:cs="Times New Roman"/>
          <w:b/>
        </w:rPr>
      </w:pPr>
    </w:p>
    <w:p w14:paraId="68297ADF" w14:textId="77777777" w:rsidR="001C10AC" w:rsidRDefault="001C10AC" w:rsidP="001C10AC">
      <w:pPr>
        <w:widowControl w:val="0"/>
        <w:spacing w:after="0" w:line="24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Work Plan and Management:</w:t>
      </w:r>
    </w:p>
    <w:p w14:paraId="1A5BB7D2" w14:textId="77777777" w:rsidR="001C10AC" w:rsidRDefault="001C10AC" w:rsidP="001C10AC">
      <w:pPr>
        <w:widowControl w:val="0"/>
        <w:spacing w:after="0" w:line="240" w:lineRule="auto"/>
        <w:rPr>
          <w:rFonts w:ascii="Times New Roman" w:eastAsia="Times New Roman" w:hAnsi="Times New Roman" w:cs="Times New Roman"/>
          <w:b/>
        </w:rPr>
      </w:pPr>
    </w:p>
    <w:p w14:paraId="4BA7C1F7" w14:textId="77777777" w:rsidR="001C10AC" w:rsidRDefault="001C10AC" w:rsidP="001C10AC">
      <w:pPr>
        <w:widowControl w:val="0"/>
        <w:spacing w:after="0" w:line="240" w:lineRule="auto"/>
        <w:rPr>
          <w:rFonts w:ascii="Times New Roman" w:eastAsia="Times New Roman" w:hAnsi="Times New Roman" w:cs="Times New Roman"/>
          <w:b/>
        </w:rPr>
      </w:pPr>
    </w:p>
    <w:tbl>
      <w:tblPr>
        <w:tblW w:w="10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8"/>
        <w:gridCol w:w="4526"/>
        <w:gridCol w:w="3195"/>
      </w:tblGrid>
      <w:tr w:rsidR="001C10AC" w14:paraId="4C42277F" w14:textId="77777777" w:rsidTr="00E51D84">
        <w:tc>
          <w:tcPr>
            <w:tcW w:w="2998" w:type="dxa"/>
            <w:shd w:val="clear" w:color="auto" w:fill="C6D9F1"/>
          </w:tcPr>
          <w:p w14:paraId="7DC8EFED" w14:textId="77777777" w:rsidR="001C10AC" w:rsidRDefault="001C10AC" w:rsidP="00E51D84">
            <w:pPr>
              <w:widowControl w:val="0"/>
              <w:rPr>
                <w:rFonts w:ascii="Times New Roman" w:eastAsia="Times New Roman" w:hAnsi="Times New Roman" w:cs="Times New Roman"/>
                <w:b/>
                <w:color w:val="4A442A"/>
                <w:sz w:val="24"/>
                <w:szCs w:val="24"/>
              </w:rPr>
            </w:pPr>
            <w:r>
              <w:rPr>
                <w:rFonts w:ascii="Times New Roman" w:eastAsia="Times New Roman" w:hAnsi="Times New Roman" w:cs="Times New Roman"/>
                <w:b/>
                <w:color w:val="4A442A"/>
                <w:sz w:val="24"/>
                <w:szCs w:val="24"/>
              </w:rPr>
              <w:t>Investigator/s Name</w:t>
            </w:r>
          </w:p>
          <w:p w14:paraId="20A95714" w14:textId="77777777" w:rsidR="001C10AC" w:rsidRDefault="001C10AC" w:rsidP="00E51D84">
            <w:pPr>
              <w:widowControl w:val="0"/>
              <w:rPr>
                <w:rFonts w:ascii="Times New Roman" w:eastAsia="Times New Roman" w:hAnsi="Times New Roman" w:cs="Times New Roman"/>
                <w:b/>
                <w:color w:val="4A442A"/>
                <w:sz w:val="24"/>
                <w:szCs w:val="24"/>
              </w:rPr>
            </w:pPr>
            <w:bookmarkStart w:id="25" w:name="_heading=h.c9l3kp8u6hln" w:colFirst="0" w:colLast="0"/>
            <w:bookmarkEnd w:id="25"/>
            <w:r>
              <w:rPr>
                <w:rFonts w:ascii="Times New Roman" w:eastAsia="Times New Roman" w:hAnsi="Times New Roman" w:cs="Times New Roman"/>
                <w:b/>
                <w:color w:val="4A442A"/>
                <w:sz w:val="24"/>
                <w:szCs w:val="24"/>
              </w:rPr>
              <w:t>(current position)</w:t>
            </w:r>
          </w:p>
        </w:tc>
        <w:tc>
          <w:tcPr>
            <w:tcW w:w="4526" w:type="dxa"/>
            <w:shd w:val="clear" w:color="auto" w:fill="C6D9F1"/>
          </w:tcPr>
          <w:p w14:paraId="1B7E5709" w14:textId="77777777" w:rsidR="001C10AC" w:rsidRDefault="001C10AC" w:rsidP="00E51D84">
            <w:pPr>
              <w:widowControl w:val="0"/>
              <w:rPr>
                <w:rFonts w:ascii="Times New Roman" w:eastAsia="Times New Roman" w:hAnsi="Times New Roman" w:cs="Times New Roman"/>
                <w:b/>
                <w:color w:val="4A442A"/>
                <w:sz w:val="24"/>
                <w:szCs w:val="24"/>
              </w:rPr>
            </w:pPr>
            <w:r>
              <w:rPr>
                <w:rFonts w:ascii="Times New Roman" w:eastAsia="Times New Roman" w:hAnsi="Times New Roman" w:cs="Times New Roman"/>
                <w:b/>
                <w:color w:val="4A442A"/>
                <w:sz w:val="24"/>
                <w:szCs w:val="24"/>
              </w:rPr>
              <w:t>Contribution in the project</w:t>
            </w:r>
          </w:p>
        </w:tc>
        <w:tc>
          <w:tcPr>
            <w:tcW w:w="3195" w:type="dxa"/>
            <w:shd w:val="clear" w:color="auto" w:fill="C6D9F1"/>
          </w:tcPr>
          <w:p w14:paraId="58DDB3A8" w14:textId="77777777" w:rsidR="001C10AC" w:rsidRDefault="001C10AC" w:rsidP="00E51D84">
            <w:pPr>
              <w:widowControl w:val="0"/>
              <w:rPr>
                <w:rFonts w:ascii="Times New Roman" w:eastAsia="Times New Roman" w:hAnsi="Times New Roman" w:cs="Times New Roman"/>
                <w:b/>
                <w:color w:val="4A442A"/>
                <w:sz w:val="24"/>
                <w:szCs w:val="24"/>
              </w:rPr>
            </w:pPr>
            <w:r>
              <w:rPr>
                <w:rFonts w:ascii="Times New Roman" w:eastAsia="Times New Roman" w:hAnsi="Times New Roman" w:cs="Times New Roman"/>
                <w:b/>
                <w:color w:val="4A442A"/>
                <w:sz w:val="24"/>
                <w:szCs w:val="24"/>
              </w:rPr>
              <w:t>Time frame to finalize the task</w:t>
            </w:r>
          </w:p>
        </w:tc>
      </w:tr>
      <w:tr w:rsidR="001C10AC" w14:paraId="3DE200D8" w14:textId="77777777" w:rsidTr="00E51D84">
        <w:tc>
          <w:tcPr>
            <w:tcW w:w="2998" w:type="dxa"/>
          </w:tcPr>
          <w:p w14:paraId="20F20975"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 xml:space="preserve">Principal Investigator: </w:t>
            </w:r>
          </w:p>
          <w:p w14:paraId="00618A93"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 xml:space="preserve">Dr. Ahmed </w:t>
            </w:r>
            <w:proofErr w:type="spellStart"/>
            <w:r>
              <w:rPr>
                <w:rFonts w:ascii="Times New Roman" w:eastAsia="Times New Roman" w:hAnsi="Times New Roman" w:cs="Times New Roman"/>
              </w:rPr>
              <w:t>Aldayel</w:t>
            </w:r>
            <w:proofErr w:type="spellEnd"/>
          </w:p>
        </w:tc>
        <w:tc>
          <w:tcPr>
            <w:tcW w:w="4526" w:type="dxa"/>
          </w:tcPr>
          <w:p w14:paraId="390DDE4D" w14:textId="77777777" w:rsidR="001C10AC" w:rsidRDefault="001C10AC" w:rsidP="00E51D84">
            <w:pPr>
              <w:widowControl w:val="0"/>
              <w:rPr>
                <w:rFonts w:ascii="Times New Roman" w:eastAsia="Times New Roman" w:hAnsi="Times New Roman" w:cs="Times New Roman"/>
                <w:b/>
              </w:rPr>
            </w:pPr>
            <w:r w:rsidRPr="00572994">
              <w:rPr>
                <w:rFonts w:ascii="Times New Roman" w:eastAsia="Times New Roman" w:hAnsi="Times New Roman" w:cs="Times New Roman"/>
                <w:bCs/>
              </w:rPr>
              <w:t xml:space="preserve">Proposal </w:t>
            </w:r>
            <w:r>
              <w:rPr>
                <w:rFonts w:ascii="Times New Roman" w:eastAsia="Times New Roman" w:hAnsi="Times New Roman" w:cs="Times New Roman"/>
                <w:bCs/>
              </w:rPr>
              <w:t xml:space="preserve">and manuscript </w:t>
            </w:r>
            <w:r w:rsidRPr="00572994">
              <w:rPr>
                <w:rFonts w:ascii="Times New Roman" w:eastAsia="Times New Roman" w:hAnsi="Times New Roman" w:cs="Times New Roman"/>
                <w:bCs/>
              </w:rPr>
              <w:t>editing</w:t>
            </w:r>
          </w:p>
        </w:tc>
        <w:tc>
          <w:tcPr>
            <w:tcW w:w="3195" w:type="dxa"/>
          </w:tcPr>
          <w:p w14:paraId="641612F4" w14:textId="77777777" w:rsidR="001C10AC" w:rsidRPr="000A0974" w:rsidRDefault="001C10AC" w:rsidP="00E51D84">
            <w:pPr>
              <w:widowControl w:val="0"/>
              <w:rPr>
                <w:rFonts w:ascii="Times New Roman" w:eastAsia="Times New Roman" w:hAnsi="Times New Roman" w:cs="Times New Roman"/>
                <w:bCs/>
              </w:rPr>
            </w:pPr>
            <w:r w:rsidRPr="000A0974">
              <w:rPr>
                <w:rFonts w:ascii="Times New Roman" w:eastAsia="Times New Roman" w:hAnsi="Times New Roman" w:cs="Times New Roman"/>
                <w:bCs/>
              </w:rPr>
              <w:t xml:space="preserve">3 months </w:t>
            </w:r>
          </w:p>
        </w:tc>
      </w:tr>
      <w:tr w:rsidR="001C10AC" w14:paraId="2798BE71" w14:textId="77777777" w:rsidTr="00E51D84">
        <w:tc>
          <w:tcPr>
            <w:tcW w:w="2998" w:type="dxa"/>
          </w:tcPr>
          <w:p w14:paraId="22472F05"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Co-Principal Investigator: </w:t>
            </w:r>
          </w:p>
          <w:p w14:paraId="1FE39069"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Dr. Aisha </w:t>
            </w:r>
            <w:proofErr w:type="spellStart"/>
            <w:r>
              <w:rPr>
                <w:rFonts w:ascii="Times New Roman" w:eastAsia="Times New Roman" w:hAnsi="Times New Roman" w:cs="Times New Roman"/>
              </w:rPr>
              <w:t>Aleidan</w:t>
            </w:r>
            <w:proofErr w:type="spellEnd"/>
          </w:p>
        </w:tc>
        <w:tc>
          <w:tcPr>
            <w:tcW w:w="4526" w:type="dxa"/>
          </w:tcPr>
          <w:p w14:paraId="7827CB75" w14:textId="77777777" w:rsidR="001C10AC" w:rsidRPr="00572994" w:rsidRDefault="001C10AC" w:rsidP="00E51D84">
            <w:pPr>
              <w:widowControl w:val="0"/>
              <w:rPr>
                <w:rFonts w:ascii="Times New Roman" w:eastAsia="Times New Roman" w:hAnsi="Times New Roman" w:cs="Times New Roman"/>
                <w:bCs/>
              </w:rPr>
            </w:pPr>
            <w:r w:rsidRPr="00572994">
              <w:rPr>
                <w:rFonts w:ascii="Times New Roman" w:eastAsia="Times New Roman" w:hAnsi="Times New Roman" w:cs="Times New Roman"/>
                <w:bCs/>
              </w:rPr>
              <w:t>Proposal editing, data collection, data analysis manuscript writing.</w:t>
            </w:r>
          </w:p>
        </w:tc>
        <w:tc>
          <w:tcPr>
            <w:tcW w:w="3195" w:type="dxa"/>
          </w:tcPr>
          <w:p w14:paraId="29B53400"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3months</w:t>
            </w:r>
          </w:p>
        </w:tc>
      </w:tr>
      <w:tr w:rsidR="001C10AC" w14:paraId="715543A0" w14:textId="77777777" w:rsidTr="00E51D84">
        <w:tc>
          <w:tcPr>
            <w:tcW w:w="2998" w:type="dxa"/>
          </w:tcPr>
          <w:p w14:paraId="29CEB1BF"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Co-investigator:</w:t>
            </w:r>
          </w:p>
          <w:p w14:paraId="7985A4CE"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Raghad Saleh </w:t>
            </w:r>
            <w:proofErr w:type="spellStart"/>
            <w:r>
              <w:rPr>
                <w:rFonts w:ascii="Times New Roman" w:eastAsia="Times New Roman" w:hAnsi="Times New Roman" w:cs="Times New Roman"/>
              </w:rPr>
              <w:t>Alajlan</w:t>
            </w:r>
            <w:proofErr w:type="spellEnd"/>
          </w:p>
          <w:p w14:paraId="17106A6D"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(Medical student)</w:t>
            </w:r>
          </w:p>
        </w:tc>
        <w:tc>
          <w:tcPr>
            <w:tcW w:w="4526" w:type="dxa"/>
          </w:tcPr>
          <w:p w14:paraId="6BCF872D" w14:textId="77777777" w:rsidR="001C10AC" w:rsidRPr="00036462" w:rsidRDefault="001C10AC" w:rsidP="00E51D84">
            <w:pPr>
              <w:widowControl w:val="0"/>
              <w:rPr>
                <w:rFonts w:ascii="Times New Roman" w:eastAsia="Times New Roman" w:hAnsi="Times New Roman" w:cs="Times New Roman"/>
              </w:rPr>
            </w:pPr>
            <w:r w:rsidRPr="00036462">
              <w:rPr>
                <w:rFonts w:ascii="Times New Roman" w:eastAsia="Times New Roman" w:hAnsi="Times New Roman" w:cs="Times New Roman"/>
              </w:rPr>
              <w:t xml:space="preserve">Proposal writing, Data collection, writing the manuscript, and submitting to a medical journal. </w:t>
            </w:r>
          </w:p>
        </w:tc>
        <w:tc>
          <w:tcPr>
            <w:tcW w:w="3195" w:type="dxa"/>
          </w:tcPr>
          <w:p w14:paraId="1381B04D"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3 months </w:t>
            </w:r>
          </w:p>
        </w:tc>
      </w:tr>
      <w:tr w:rsidR="001C10AC" w14:paraId="135D1524" w14:textId="77777777" w:rsidTr="00E51D84">
        <w:tc>
          <w:tcPr>
            <w:tcW w:w="2998" w:type="dxa"/>
          </w:tcPr>
          <w:p w14:paraId="6F10402B"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Co-investigator:</w:t>
            </w:r>
          </w:p>
          <w:p w14:paraId="5D7A92F4" w14:textId="77777777" w:rsidR="001C10AC" w:rsidRDefault="001C10AC" w:rsidP="00E51D84">
            <w:pPr>
              <w:rPr>
                <w:rFonts w:ascii="Times New Roman" w:eastAsia="Times New Roman" w:hAnsi="Times New Roman" w:cs="Times New Roman"/>
              </w:rPr>
            </w:pPr>
            <w:proofErr w:type="spellStart"/>
            <w:r>
              <w:rPr>
                <w:rFonts w:ascii="Times New Roman" w:eastAsia="Times New Roman" w:hAnsi="Times New Roman" w:cs="Times New Roman"/>
              </w:rPr>
              <w:t>Yazeed</w:t>
            </w:r>
            <w:proofErr w:type="spellEnd"/>
            <w:r>
              <w:rPr>
                <w:rFonts w:ascii="Times New Roman" w:eastAsia="Times New Roman" w:hAnsi="Times New Roman" w:cs="Times New Roman"/>
              </w:rPr>
              <w:t xml:space="preserve"> Ibrahim </w:t>
            </w:r>
            <w:proofErr w:type="spellStart"/>
            <w:r>
              <w:rPr>
                <w:rFonts w:ascii="Times New Roman" w:eastAsia="Times New Roman" w:hAnsi="Times New Roman" w:cs="Times New Roman"/>
              </w:rPr>
              <w:t>Alfarhan</w:t>
            </w:r>
            <w:proofErr w:type="spellEnd"/>
          </w:p>
          <w:p w14:paraId="426472AE"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(Medical student)</w:t>
            </w:r>
          </w:p>
        </w:tc>
        <w:tc>
          <w:tcPr>
            <w:tcW w:w="4526" w:type="dxa"/>
          </w:tcPr>
          <w:p w14:paraId="22906776" w14:textId="77777777" w:rsidR="001C10AC" w:rsidRPr="00036462" w:rsidRDefault="001C10AC" w:rsidP="00E51D84">
            <w:pPr>
              <w:widowControl w:val="0"/>
              <w:rPr>
                <w:rFonts w:ascii="Times New Roman" w:eastAsia="Times New Roman" w:hAnsi="Times New Roman" w:cs="Times New Roman"/>
              </w:rPr>
            </w:pPr>
            <w:r w:rsidRPr="00036462">
              <w:rPr>
                <w:rFonts w:ascii="Times New Roman" w:eastAsia="Times New Roman" w:hAnsi="Times New Roman" w:cs="Times New Roman"/>
              </w:rPr>
              <w:t xml:space="preserve">Data collection, writing the manuscript, and submitting to a medical journal. </w:t>
            </w:r>
          </w:p>
        </w:tc>
        <w:tc>
          <w:tcPr>
            <w:tcW w:w="3195" w:type="dxa"/>
          </w:tcPr>
          <w:p w14:paraId="18DDE313"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3 months </w:t>
            </w:r>
          </w:p>
        </w:tc>
      </w:tr>
      <w:tr w:rsidR="001C10AC" w14:paraId="28DAB1BB" w14:textId="77777777" w:rsidTr="00E51D84">
        <w:tc>
          <w:tcPr>
            <w:tcW w:w="2998" w:type="dxa"/>
          </w:tcPr>
          <w:p w14:paraId="7500B342"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Co-investigator:</w:t>
            </w:r>
          </w:p>
          <w:p w14:paraId="36E9D91F" w14:textId="51C000DD" w:rsidR="001C10AC" w:rsidRDefault="00404A1C" w:rsidP="00E51D84">
            <w:pPr>
              <w:rPr>
                <w:rFonts w:ascii="Times New Roman" w:eastAsia="Times New Roman" w:hAnsi="Times New Roman" w:cs="Times New Roman"/>
              </w:rPr>
            </w:pPr>
            <w:proofErr w:type="spellStart"/>
            <w:r>
              <w:rPr>
                <w:rFonts w:ascii="Times New Roman" w:eastAsia="Times New Roman" w:hAnsi="Times New Roman" w:cs="Times New Roman"/>
              </w:rPr>
              <w:t>Shoug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Alhitham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Alqarawi</w:t>
            </w:r>
            <w:proofErr w:type="spellEnd"/>
            <w:r>
              <w:rPr>
                <w:rFonts w:ascii="Times New Roman" w:eastAsia="Times New Roman" w:hAnsi="Times New Roman" w:cs="Times New Roman"/>
              </w:rPr>
              <w:t xml:space="preserve"> </w:t>
            </w:r>
          </w:p>
          <w:p w14:paraId="443B54B3" w14:textId="77777777" w:rsidR="001C10AC" w:rsidRDefault="001C10AC" w:rsidP="00E51D84">
            <w:pPr>
              <w:rPr>
                <w:rFonts w:ascii="Times New Roman" w:eastAsia="Times New Roman" w:hAnsi="Times New Roman" w:cs="Times New Roman"/>
              </w:rPr>
            </w:pPr>
            <w:r>
              <w:rPr>
                <w:rFonts w:ascii="Times New Roman" w:eastAsia="Times New Roman" w:hAnsi="Times New Roman" w:cs="Times New Roman"/>
              </w:rPr>
              <w:t xml:space="preserve">(Medical student) </w:t>
            </w:r>
          </w:p>
        </w:tc>
        <w:tc>
          <w:tcPr>
            <w:tcW w:w="4526" w:type="dxa"/>
          </w:tcPr>
          <w:p w14:paraId="332D3A15" w14:textId="408652CB" w:rsidR="001C10AC" w:rsidRPr="00036462" w:rsidRDefault="001C10AC" w:rsidP="00E51D84">
            <w:pPr>
              <w:widowControl w:val="0"/>
              <w:rPr>
                <w:rFonts w:ascii="Times New Roman" w:eastAsia="Times New Roman" w:hAnsi="Times New Roman" w:cs="Times New Roman"/>
              </w:rPr>
            </w:pPr>
            <w:r w:rsidRPr="00036462">
              <w:rPr>
                <w:rFonts w:ascii="Times New Roman" w:eastAsia="Times New Roman" w:hAnsi="Times New Roman" w:cs="Times New Roman"/>
              </w:rPr>
              <w:t xml:space="preserve"> </w:t>
            </w:r>
            <w:r w:rsidR="003C41C0" w:rsidRPr="00036462">
              <w:rPr>
                <w:rFonts w:ascii="Times New Roman" w:eastAsia="Times New Roman" w:hAnsi="Times New Roman" w:cs="Times New Roman"/>
              </w:rPr>
              <w:t xml:space="preserve">Data collection, </w:t>
            </w:r>
            <w:r w:rsidRPr="00036462">
              <w:rPr>
                <w:rFonts w:ascii="Times New Roman" w:eastAsia="Times New Roman" w:hAnsi="Times New Roman" w:cs="Times New Roman"/>
              </w:rPr>
              <w:t xml:space="preserve">writing the manuscript, and submitting to a medical journal. </w:t>
            </w:r>
          </w:p>
        </w:tc>
        <w:tc>
          <w:tcPr>
            <w:tcW w:w="3195" w:type="dxa"/>
          </w:tcPr>
          <w:p w14:paraId="691A1669" w14:textId="77777777" w:rsidR="001C10AC" w:rsidRDefault="001C10AC" w:rsidP="00E51D84">
            <w:pPr>
              <w:widowControl w:val="0"/>
              <w:rPr>
                <w:rFonts w:ascii="Times New Roman" w:eastAsia="Times New Roman" w:hAnsi="Times New Roman" w:cs="Times New Roman"/>
              </w:rPr>
            </w:pPr>
            <w:r>
              <w:rPr>
                <w:rFonts w:ascii="Times New Roman" w:eastAsia="Times New Roman" w:hAnsi="Times New Roman" w:cs="Times New Roman"/>
              </w:rPr>
              <w:t xml:space="preserve">3 months </w:t>
            </w:r>
          </w:p>
        </w:tc>
      </w:tr>
    </w:tbl>
    <w:p w14:paraId="4C994324" w14:textId="77777777" w:rsidR="001C10AC" w:rsidRDefault="001C10AC" w:rsidP="001C10AC">
      <w:pPr>
        <w:widowControl w:val="0"/>
        <w:spacing w:after="0" w:line="240" w:lineRule="auto"/>
        <w:rPr>
          <w:rFonts w:ascii="Times New Roman" w:eastAsia="Times New Roman" w:hAnsi="Times New Roman" w:cs="Times New Roman"/>
          <w:b/>
        </w:rPr>
      </w:pPr>
    </w:p>
    <w:p w14:paraId="2EB18ECD" w14:textId="77777777" w:rsidR="001C10AC" w:rsidRPr="00867C16" w:rsidRDefault="001C10AC" w:rsidP="001C10AC">
      <w:pPr>
        <w:widowControl w:val="0"/>
        <w:spacing w:after="0" w:line="240" w:lineRule="auto"/>
        <w:rPr>
          <w:rFonts w:ascii="Times New Roman" w:eastAsia="Times New Roman" w:hAnsi="Times New Roman" w:cs="Times New Roman"/>
          <w:b/>
        </w:rPr>
      </w:pPr>
      <w:r w:rsidRPr="00867C16">
        <w:rPr>
          <w:rFonts w:ascii="Times New Roman" w:eastAsia="Times New Roman" w:hAnsi="Times New Roman" w:cs="Times New Roman"/>
          <w:b/>
        </w:rPr>
        <w:t xml:space="preserve">Dr. Aisha </w:t>
      </w:r>
      <w:proofErr w:type="spellStart"/>
      <w:r w:rsidRPr="00867C16">
        <w:rPr>
          <w:rFonts w:ascii="Times New Roman" w:eastAsia="Times New Roman" w:hAnsi="Times New Roman" w:cs="Times New Roman"/>
          <w:b/>
        </w:rPr>
        <w:t>Aleidan</w:t>
      </w:r>
      <w:proofErr w:type="spellEnd"/>
      <w:r w:rsidRPr="00867C16">
        <w:rPr>
          <w:rFonts w:ascii="Times New Roman" w:eastAsia="Times New Roman" w:hAnsi="Times New Roman" w:cs="Times New Roman"/>
          <w:b/>
        </w:rPr>
        <w:t xml:space="preserve"> will be responsible for the continuity of the research. </w:t>
      </w:r>
    </w:p>
    <w:p w14:paraId="6CC01654" w14:textId="77777777" w:rsidR="001C10AC" w:rsidRDefault="001C10AC" w:rsidP="001C10AC">
      <w:pPr>
        <w:rPr>
          <w:rFonts w:ascii="Times New Roman" w:eastAsia="Times New Roman" w:hAnsi="Times New Roman" w:cs="Times New Roman"/>
          <w:b/>
        </w:rPr>
      </w:pPr>
      <w:r>
        <w:rPr>
          <w:rFonts w:ascii="Times New Roman" w:eastAsia="Times New Roman" w:hAnsi="Times New Roman" w:cs="Times New Roman"/>
          <w:b/>
        </w:rPr>
        <w:t>Additional Information:</w:t>
      </w:r>
    </w:p>
    <w:p w14:paraId="67469356" w14:textId="77777777" w:rsidR="00FE1A4E" w:rsidRPr="00FE1A4E" w:rsidRDefault="00FE1A4E" w:rsidP="00FE1A4E">
      <w:pPr>
        <w:widowControl w:val="0"/>
        <w:autoSpaceDE w:val="0"/>
        <w:autoSpaceDN w:val="0"/>
        <w:spacing w:after="0" w:line="240" w:lineRule="auto"/>
        <w:rPr>
          <w:rFonts w:ascii="Times New Roman" w:eastAsia="Times New Roman" w:hAnsi="Times New Roman" w:cs="Times New Roman"/>
          <w:b/>
          <w:bCs/>
        </w:rPr>
      </w:pPr>
    </w:p>
    <w:p w14:paraId="198F4AF9" w14:textId="77777777" w:rsidR="00FE1A4E" w:rsidRPr="00FE1A4E" w:rsidRDefault="00FE1A4E" w:rsidP="00FE1A4E">
      <w:pPr>
        <w:widowControl w:val="0"/>
        <w:autoSpaceDE w:val="0"/>
        <w:autoSpaceDN w:val="0"/>
        <w:spacing w:after="0" w:line="240" w:lineRule="auto"/>
        <w:rPr>
          <w:rFonts w:ascii="Times New Roman" w:eastAsia="Times New Roman" w:hAnsi="Times New Roman" w:cs="Times New Roman"/>
          <w:b/>
          <w:bCs/>
        </w:rPr>
      </w:pPr>
    </w:p>
    <w:p w14:paraId="70DB79D9" w14:textId="64774BF6" w:rsidR="00FE1A4E" w:rsidRDefault="00FE1A4E" w:rsidP="00FE1A4E">
      <w:pPr>
        <w:rPr>
          <w:rFonts w:ascii="Times New Roman" w:eastAsia="Times New Roman" w:hAnsi="Times New Roman" w:cs="Times New Roman"/>
          <w:b/>
          <w:bCs/>
        </w:rPr>
      </w:pPr>
      <w:r w:rsidRPr="00FE1A4E">
        <w:rPr>
          <w:rFonts w:ascii="Times New Roman" w:eastAsia="Times New Roman" w:hAnsi="Times New Roman" w:cs="Times New Roman"/>
          <w:b/>
          <w:bCs/>
        </w:rPr>
        <w:t>Additional Information:</w:t>
      </w:r>
    </w:p>
    <w:p w14:paraId="4FAA069D" w14:textId="1FFF3AF8" w:rsidR="00FE1A4E" w:rsidRPr="00623C97" w:rsidRDefault="00623C97" w:rsidP="00FE1A4E">
      <w:pPr>
        <w:rPr>
          <w:rFonts w:ascii="Times New Roman" w:eastAsia="Times New Roman" w:hAnsi="Times New Roman" w:cs="Times New Roman"/>
          <w:b/>
          <w:bCs/>
          <w:color w:val="EE0000"/>
        </w:rPr>
      </w:pPr>
      <w:r>
        <w:rPr>
          <w:rFonts w:ascii="Times New Roman" w:eastAsia="Times New Roman" w:hAnsi="Times New Roman" w:cs="Times New Roman"/>
          <w:b/>
          <w:bCs/>
          <w:color w:val="EE0000"/>
        </w:rPr>
        <w:t xml:space="preserve">For </w:t>
      </w:r>
      <w:r w:rsidRPr="00623C97">
        <w:rPr>
          <w:rFonts w:ascii="Times New Roman" w:eastAsia="Times New Roman" w:hAnsi="Times New Roman" w:cs="Times New Roman"/>
          <w:b/>
          <w:bCs/>
          <w:color w:val="EE0000"/>
        </w:rPr>
        <w:t xml:space="preserve">NON-KKESH Investigator(s) </w:t>
      </w:r>
      <w:r>
        <w:rPr>
          <w:rFonts w:ascii="Times New Roman" w:eastAsia="Times New Roman" w:hAnsi="Times New Roman" w:cs="Times New Roman"/>
          <w:b/>
          <w:bCs/>
          <w:color w:val="EE0000"/>
        </w:rPr>
        <w:t>Only:</w:t>
      </w:r>
      <w:r w:rsidRPr="00623C97">
        <w:rPr>
          <w:rFonts w:ascii="Times New Roman" w:eastAsia="Times New Roman" w:hAnsi="Times New Roman" w:cs="Times New Roman"/>
          <w:b/>
          <w:bCs/>
          <w:color w:val="EE0000"/>
        </w:rPr>
        <w:t xml:space="preserve"> </w:t>
      </w:r>
    </w:p>
    <w:tbl>
      <w:tblPr>
        <w:tblStyle w:val="TableGrid"/>
        <w:tblW w:w="0" w:type="auto"/>
        <w:tblLook w:val="04A0" w:firstRow="1" w:lastRow="0" w:firstColumn="1" w:lastColumn="0" w:noHBand="0" w:noVBand="1"/>
      </w:tblPr>
      <w:tblGrid>
        <w:gridCol w:w="2803"/>
        <w:gridCol w:w="2328"/>
        <w:gridCol w:w="2785"/>
        <w:gridCol w:w="2803"/>
      </w:tblGrid>
      <w:tr w:rsidR="008816DE" w14:paraId="70902F2F" w14:textId="77777777" w:rsidTr="008816DE">
        <w:tc>
          <w:tcPr>
            <w:tcW w:w="2803" w:type="dxa"/>
            <w:shd w:val="clear" w:color="auto" w:fill="8DB3E2" w:themeFill="text2" w:themeFillTint="66"/>
          </w:tcPr>
          <w:p w14:paraId="25E7AABA" w14:textId="1A6A659B" w:rsidR="008816DE" w:rsidRDefault="008816DE" w:rsidP="00FE1A4E">
            <w:pPr>
              <w:rPr>
                <w:rFonts w:ascii="Times New Roman" w:eastAsia="Times New Roman" w:hAnsi="Times New Roman" w:cs="Times New Roman"/>
                <w:b/>
                <w:bCs/>
              </w:rPr>
            </w:pPr>
            <w:r>
              <w:rPr>
                <w:rFonts w:ascii="Times New Roman" w:eastAsia="Times New Roman" w:hAnsi="Times New Roman" w:cs="Times New Roman"/>
                <w:b/>
                <w:bCs/>
              </w:rPr>
              <w:t>NON-KKESH Investigator/s Name</w:t>
            </w:r>
          </w:p>
        </w:tc>
        <w:tc>
          <w:tcPr>
            <w:tcW w:w="2328" w:type="dxa"/>
            <w:shd w:val="clear" w:color="auto" w:fill="8DB3E2" w:themeFill="text2" w:themeFillTint="66"/>
          </w:tcPr>
          <w:p w14:paraId="5F0A9397" w14:textId="32A45DFA" w:rsidR="008816DE" w:rsidRPr="00623C97" w:rsidRDefault="008816DE" w:rsidP="00623C97">
            <w:pPr>
              <w:rPr>
                <w:rFonts w:ascii="Times New Roman" w:eastAsia="Times New Roman" w:hAnsi="Times New Roman" w:cs="Times New Roman"/>
                <w:b/>
                <w:bCs/>
              </w:rPr>
            </w:pPr>
            <w:r>
              <w:rPr>
                <w:rFonts w:ascii="Times New Roman" w:eastAsia="Times New Roman" w:hAnsi="Times New Roman" w:cs="Times New Roman"/>
                <w:b/>
                <w:bCs/>
              </w:rPr>
              <w:t>Institution Name</w:t>
            </w:r>
          </w:p>
        </w:tc>
        <w:tc>
          <w:tcPr>
            <w:tcW w:w="2785" w:type="dxa"/>
            <w:shd w:val="clear" w:color="auto" w:fill="8DB3E2" w:themeFill="text2" w:themeFillTint="66"/>
          </w:tcPr>
          <w:p w14:paraId="438D7604" w14:textId="539D9283" w:rsidR="008816DE" w:rsidRDefault="008816DE" w:rsidP="00623C97">
            <w:pPr>
              <w:rPr>
                <w:rFonts w:ascii="Times New Roman" w:eastAsia="Times New Roman" w:hAnsi="Times New Roman" w:cs="Times New Roman"/>
                <w:b/>
                <w:bCs/>
              </w:rPr>
            </w:pPr>
            <w:r w:rsidRPr="00623C97">
              <w:rPr>
                <w:rFonts w:ascii="Times New Roman" w:eastAsia="Times New Roman" w:hAnsi="Times New Roman" w:cs="Times New Roman"/>
                <w:b/>
                <w:bCs/>
              </w:rPr>
              <w:t>Contribution in the project</w:t>
            </w:r>
          </w:p>
        </w:tc>
        <w:tc>
          <w:tcPr>
            <w:tcW w:w="2803" w:type="dxa"/>
            <w:shd w:val="clear" w:color="auto" w:fill="8DB3E2" w:themeFill="text2" w:themeFillTint="66"/>
          </w:tcPr>
          <w:p w14:paraId="24F54621" w14:textId="0B849BE8" w:rsidR="008816DE" w:rsidRDefault="008816DE" w:rsidP="00FE1A4E">
            <w:pPr>
              <w:rPr>
                <w:rFonts w:ascii="Times New Roman" w:eastAsia="Times New Roman" w:hAnsi="Times New Roman" w:cs="Times New Roman"/>
                <w:b/>
                <w:bCs/>
              </w:rPr>
            </w:pPr>
            <w:r>
              <w:rPr>
                <w:rFonts w:ascii="Times New Roman" w:eastAsia="Times New Roman" w:hAnsi="Times New Roman" w:cs="Times New Roman"/>
                <w:b/>
                <w:bCs/>
              </w:rPr>
              <w:t>Investigator/s Name will response to complete his/her contribution when left KKESH</w:t>
            </w:r>
          </w:p>
        </w:tc>
      </w:tr>
      <w:tr w:rsidR="008816DE" w14:paraId="64A05A60" w14:textId="77777777" w:rsidTr="008816DE">
        <w:tc>
          <w:tcPr>
            <w:tcW w:w="2803" w:type="dxa"/>
          </w:tcPr>
          <w:p w14:paraId="666F1E0D" w14:textId="77777777" w:rsidR="008816DE" w:rsidRDefault="008816DE" w:rsidP="00FE1A4E">
            <w:pPr>
              <w:rPr>
                <w:rFonts w:ascii="Times New Roman" w:eastAsia="Times New Roman" w:hAnsi="Times New Roman" w:cs="Times New Roman"/>
                <w:b/>
                <w:bCs/>
              </w:rPr>
            </w:pPr>
          </w:p>
        </w:tc>
        <w:tc>
          <w:tcPr>
            <w:tcW w:w="2328" w:type="dxa"/>
          </w:tcPr>
          <w:p w14:paraId="56A7B393" w14:textId="77777777" w:rsidR="008816DE" w:rsidRDefault="008816DE" w:rsidP="00FE1A4E">
            <w:pPr>
              <w:rPr>
                <w:rFonts w:ascii="Times New Roman" w:eastAsia="Times New Roman" w:hAnsi="Times New Roman" w:cs="Times New Roman"/>
                <w:b/>
                <w:bCs/>
              </w:rPr>
            </w:pPr>
          </w:p>
        </w:tc>
        <w:tc>
          <w:tcPr>
            <w:tcW w:w="2785" w:type="dxa"/>
          </w:tcPr>
          <w:p w14:paraId="4FE0BBDA" w14:textId="33CCE631" w:rsidR="008816DE" w:rsidRDefault="008816DE" w:rsidP="00FE1A4E">
            <w:pPr>
              <w:rPr>
                <w:rFonts w:ascii="Times New Roman" w:eastAsia="Times New Roman" w:hAnsi="Times New Roman" w:cs="Times New Roman"/>
                <w:b/>
                <w:bCs/>
              </w:rPr>
            </w:pPr>
          </w:p>
        </w:tc>
        <w:tc>
          <w:tcPr>
            <w:tcW w:w="2803" w:type="dxa"/>
          </w:tcPr>
          <w:p w14:paraId="7B937FF2" w14:textId="77777777" w:rsidR="008816DE" w:rsidRDefault="008816DE" w:rsidP="00FE1A4E">
            <w:pPr>
              <w:rPr>
                <w:rFonts w:ascii="Times New Roman" w:eastAsia="Times New Roman" w:hAnsi="Times New Roman" w:cs="Times New Roman"/>
                <w:b/>
                <w:bCs/>
              </w:rPr>
            </w:pPr>
          </w:p>
        </w:tc>
      </w:tr>
      <w:tr w:rsidR="008816DE" w14:paraId="3002DBAA" w14:textId="77777777" w:rsidTr="008816DE">
        <w:tc>
          <w:tcPr>
            <w:tcW w:w="2803" w:type="dxa"/>
          </w:tcPr>
          <w:p w14:paraId="76B811A1" w14:textId="77777777" w:rsidR="008816DE" w:rsidRDefault="008816DE" w:rsidP="00FE1A4E">
            <w:pPr>
              <w:rPr>
                <w:rFonts w:ascii="Times New Roman" w:eastAsia="Times New Roman" w:hAnsi="Times New Roman" w:cs="Times New Roman"/>
                <w:b/>
                <w:bCs/>
              </w:rPr>
            </w:pPr>
          </w:p>
        </w:tc>
        <w:tc>
          <w:tcPr>
            <w:tcW w:w="2328" w:type="dxa"/>
          </w:tcPr>
          <w:p w14:paraId="0D19803F" w14:textId="77777777" w:rsidR="008816DE" w:rsidRDefault="008816DE" w:rsidP="00FE1A4E">
            <w:pPr>
              <w:rPr>
                <w:rFonts w:ascii="Times New Roman" w:eastAsia="Times New Roman" w:hAnsi="Times New Roman" w:cs="Times New Roman"/>
                <w:b/>
                <w:bCs/>
              </w:rPr>
            </w:pPr>
          </w:p>
        </w:tc>
        <w:tc>
          <w:tcPr>
            <w:tcW w:w="2785" w:type="dxa"/>
          </w:tcPr>
          <w:p w14:paraId="0E8937E4" w14:textId="7AA0FD11" w:rsidR="008816DE" w:rsidRDefault="008816DE" w:rsidP="00FE1A4E">
            <w:pPr>
              <w:rPr>
                <w:rFonts w:ascii="Times New Roman" w:eastAsia="Times New Roman" w:hAnsi="Times New Roman" w:cs="Times New Roman"/>
                <w:b/>
                <w:bCs/>
              </w:rPr>
            </w:pPr>
          </w:p>
        </w:tc>
        <w:tc>
          <w:tcPr>
            <w:tcW w:w="2803" w:type="dxa"/>
          </w:tcPr>
          <w:p w14:paraId="4131D69B" w14:textId="77777777" w:rsidR="008816DE" w:rsidRDefault="008816DE" w:rsidP="00FE1A4E">
            <w:pPr>
              <w:rPr>
                <w:rFonts w:ascii="Times New Roman" w:eastAsia="Times New Roman" w:hAnsi="Times New Roman" w:cs="Times New Roman"/>
                <w:b/>
                <w:bCs/>
              </w:rPr>
            </w:pPr>
          </w:p>
        </w:tc>
      </w:tr>
      <w:tr w:rsidR="008816DE" w14:paraId="26BA0196" w14:textId="77777777" w:rsidTr="008816DE">
        <w:tc>
          <w:tcPr>
            <w:tcW w:w="2803" w:type="dxa"/>
          </w:tcPr>
          <w:p w14:paraId="78B1DD0D" w14:textId="77777777" w:rsidR="008816DE" w:rsidRDefault="008816DE" w:rsidP="00FE1A4E">
            <w:pPr>
              <w:rPr>
                <w:rFonts w:ascii="Times New Roman" w:eastAsia="Times New Roman" w:hAnsi="Times New Roman" w:cs="Times New Roman"/>
                <w:b/>
                <w:bCs/>
              </w:rPr>
            </w:pPr>
          </w:p>
        </w:tc>
        <w:tc>
          <w:tcPr>
            <w:tcW w:w="2328" w:type="dxa"/>
          </w:tcPr>
          <w:p w14:paraId="58BB4D2E" w14:textId="77777777" w:rsidR="008816DE" w:rsidRDefault="008816DE" w:rsidP="00FE1A4E">
            <w:pPr>
              <w:rPr>
                <w:rFonts w:ascii="Times New Roman" w:eastAsia="Times New Roman" w:hAnsi="Times New Roman" w:cs="Times New Roman"/>
                <w:b/>
                <w:bCs/>
              </w:rPr>
            </w:pPr>
          </w:p>
        </w:tc>
        <w:tc>
          <w:tcPr>
            <w:tcW w:w="2785" w:type="dxa"/>
          </w:tcPr>
          <w:p w14:paraId="5A7A22D3" w14:textId="2659A929" w:rsidR="008816DE" w:rsidRDefault="008816DE" w:rsidP="00FE1A4E">
            <w:pPr>
              <w:rPr>
                <w:rFonts w:ascii="Times New Roman" w:eastAsia="Times New Roman" w:hAnsi="Times New Roman" w:cs="Times New Roman"/>
                <w:b/>
                <w:bCs/>
              </w:rPr>
            </w:pPr>
          </w:p>
        </w:tc>
        <w:tc>
          <w:tcPr>
            <w:tcW w:w="2803" w:type="dxa"/>
          </w:tcPr>
          <w:p w14:paraId="1A96D019" w14:textId="77777777" w:rsidR="008816DE" w:rsidRDefault="008816DE" w:rsidP="00FE1A4E">
            <w:pPr>
              <w:rPr>
                <w:rFonts w:ascii="Times New Roman" w:eastAsia="Times New Roman" w:hAnsi="Times New Roman" w:cs="Times New Roman"/>
                <w:b/>
                <w:bCs/>
              </w:rPr>
            </w:pPr>
          </w:p>
        </w:tc>
      </w:tr>
    </w:tbl>
    <w:p w14:paraId="57F8A621" w14:textId="77777777" w:rsidR="00623C97" w:rsidRDefault="00623C97" w:rsidP="00FE1A4E">
      <w:pPr>
        <w:rPr>
          <w:rFonts w:ascii="Times New Roman" w:eastAsia="Times New Roman" w:hAnsi="Times New Roman" w:cs="Times New Roman"/>
          <w:b/>
          <w:bCs/>
        </w:rPr>
      </w:pPr>
    </w:p>
    <w:p w14:paraId="031CD555" w14:textId="77777777" w:rsidR="007D7BC5" w:rsidRDefault="007D7BC5" w:rsidP="00FE1A4E">
      <w:pPr>
        <w:rPr>
          <w:rFonts w:ascii="Times New Roman" w:eastAsia="Times New Roman" w:hAnsi="Times New Roman" w:cs="Times New Roman"/>
          <w:b/>
          <w:bCs/>
        </w:rPr>
      </w:pPr>
    </w:p>
    <w:p w14:paraId="5F3B68F9" w14:textId="77777777" w:rsidR="007D7BC5" w:rsidRDefault="007D7BC5" w:rsidP="00FE1A4E">
      <w:pPr>
        <w:rPr>
          <w:rFonts w:ascii="Times New Roman" w:eastAsia="Times New Roman" w:hAnsi="Times New Roman" w:cs="Times New Roman"/>
          <w:b/>
          <w:bCs/>
        </w:rPr>
      </w:pPr>
    </w:p>
    <w:p w14:paraId="2B71FB4F" w14:textId="77777777" w:rsidR="007D7BC5" w:rsidRDefault="007D7BC5" w:rsidP="00FE1A4E">
      <w:pPr>
        <w:rPr>
          <w:rFonts w:ascii="Times New Roman" w:eastAsia="Times New Roman" w:hAnsi="Times New Roman" w:cs="Times New Roman"/>
          <w:b/>
          <w:bCs/>
        </w:rPr>
      </w:pPr>
    </w:p>
    <w:p w14:paraId="23883402" w14:textId="77777777" w:rsidR="007D7BC5" w:rsidRDefault="007D7BC5" w:rsidP="00FE1A4E">
      <w:pPr>
        <w:rPr>
          <w:rFonts w:ascii="Times New Roman" w:eastAsia="Times New Roman" w:hAnsi="Times New Roman" w:cs="Times New Roman"/>
          <w:b/>
          <w:bCs/>
        </w:rPr>
      </w:pPr>
    </w:p>
    <w:p w14:paraId="1EB7BE54" w14:textId="77777777" w:rsidR="007D7BC5" w:rsidRDefault="007D7BC5" w:rsidP="00FE1A4E">
      <w:pPr>
        <w:rPr>
          <w:rFonts w:ascii="Times New Roman" w:eastAsia="Times New Roman" w:hAnsi="Times New Roman" w:cs="Times New Roman"/>
          <w:b/>
          <w:bCs/>
        </w:rPr>
      </w:pPr>
    </w:p>
    <w:p w14:paraId="40997D35" w14:textId="77777777" w:rsidR="007D7BC5" w:rsidRDefault="007D7BC5" w:rsidP="00FE1A4E">
      <w:pPr>
        <w:rPr>
          <w:rFonts w:ascii="Times New Roman" w:eastAsia="Times New Roman" w:hAnsi="Times New Roman" w:cs="Times New Roman"/>
          <w:b/>
          <w:bCs/>
        </w:rPr>
      </w:pPr>
    </w:p>
    <w:p w14:paraId="52C342F4" w14:textId="77777777" w:rsidR="007D7BC5" w:rsidRDefault="007D7BC5" w:rsidP="00FE1A4E">
      <w:pPr>
        <w:rPr>
          <w:rFonts w:ascii="Times New Roman" w:eastAsia="Times New Roman" w:hAnsi="Times New Roman" w:cs="Times New Roman"/>
          <w:b/>
          <w:bCs/>
        </w:rPr>
      </w:pPr>
    </w:p>
    <w:p w14:paraId="333C2FD5" w14:textId="77777777" w:rsidR="007D7BC5" w:rsidRDefault="007D7BC5" w:rsidP="00FE1A4E">
      <w:pPr>
        <w:rPr>
          <w:rFonts w:ascii="Times New Roman" w:eastAsia="Times New Roman" w:hAnsi="Times New Roman" w:cs="Times New Roman"/>
          <w:b/>
          <w:bCs/>
        </w:rPr>
      </w:pPr>
    </w:p>
    <w:p w14:paraId="551B4119" w14:textId="77777777" w:rsidR="007D7BC5" w:rsidRDefault="007D7BC5" w:rsidP="00FE1A4E">
      <w:pPr>
        <w:rPr>
          <w:rFonts w:ascii="Times New Roman" w:eastAsia="Times New Roman" w:hAnsi="Times New Roman" w:cs="Times New Roman"/>
          <w:b/>
          <w:bCs/>
        </w:rPr>
      </w:pPr>
    </w:p>
    <w:p w14:paraId="5994749A" w14:textId="77777777" w:rsidR="007D7BC5" w:rsidRDefault="007D7BC5" w:rsidP="00FE1A4E">
      <w:pPr>
        <w:rPr>
          <w:rFonts w:ascii="Times New Roman" w:eastAsia="Times New Roman" w:hAnsi="Times New Roman" w:cs="Times New Roman"/>
          <w:b/>
          <w:bCs/>
        </w:rPr>
      </w:pPr>
    </w:p>
    <w:p w14:paraId="46FB04CE" w14:textId="77777777" w:rsidR="007D7BC5" w:rsidRDefault="007D7BC5" w:rsidP="00FE1A4E">
      <w:pPr>
        <w:rPr>
          <w:rFonts w:ascii="Times New Roman" w:eastAsia="Times New Roman" w:hAnsi="Times New Roman" w:cs="Times New Roman"/>
          <w:b/>
          <w:bCs/>
        </w:rPr>
      </w:pPr>
    </w:p>
    <w:p w14:paraId="7FCA615F" w14:textId="77777777" w:rsidR="007D7BC5" w:rsidRDefault="007D7BC5" w:rsidP="00FE1A4E">
      <w:pPr>
        <w:rPr>
          <w:rFonts w:ascii="Times New Roman" w:eastAsia="Times New Roman" w:hAnsi="Times New Roman" w:cs="Times New Roman"/>
          <w:b/>
          <w:bCs/>
        </w:rPr>
      </w:pPr>
    </w:p>
    <w:p w14:paraId="1BA3A83C" w14:textId="77777777" w:rsidR="007D7BC5" w:rsidRDefault="007D7BC5" w:rsidP="00FE1A4E">
      <w:pPr>
        <w:rPr>
          <w:rFonts w:ascii="Times New Roman" w:eastAsia="Times New Roman" w:hAnsi="Times New Roman" w:cs="Times New Roman"/>
          <w:b/>
          <w:bCs/>
        </w:rPr>
      </w:pPr>
    </w:p>
    <w:p w14:paraId="0BA28321" w14:textId="77777777" w:rsidR="007D7BC5" w:rsidRDefault="007D7BC5" w:rsidP="00FE1A4E">
      <w:pPr>
        <w:rPr>
          <w:rFonts w:ascii="Times New Roman" w:eastAsia="Times New Roman" w:hAnsi="Times New Roman" w:cs="Times New Roman"/>
          <w:b/>
          <w:bCs/>
        </w:rPr>
      </w:pPr>
    </w:p>
    <w:p w14:paraId="67054D8B" w14:textId="77777777" w:rsidR="007D7BC5" w:rsidRDefault="007D7BC5" w:rsidP="00FE1A4E">
      <w:pPr>
        <w:rPr>
          <w:rFonts w:ascii="Times New Roman" w:eastAsia="Times New Roman" w:hAnsi="Times New Roman" w:cs="Times New Roman"/>
          <w:b/>
          <w:bCs/>
        </w:rPr>
      </w:pPr>
    </w:p>
    <w:p w14:paraId="36D8D828" w14:textId="77777777" w:rsidR="007D7BC5" w:rsidRDefault="007D7BC5" w:rsidP="00FE1A4E">
      <w:pPr>
        <w:rPr>
          <w:rFonts w:ascii="Times New Roman" w:eastAsia="Times New Roman" w:hAnsi="Times New Roman" w:cs="Times New Roman"/>
          <w:b/>
          <w:bCs/>
        </w:rPr>
      </w:pPr>
    </w:p>
    <w:p w14:paraId="0A1C7C73" w14:textId="77777777" w:rsidR="007D7BC5" w:rsidRDefault="007D7BC5" w:rsidP="00FE1A4E">
      <w:pPr>
        <w:rPr>
          <w:rFonts w:ascii="Times New Roman" w:eastAsia="Times New Roman" w:hAnsi="Times New Roman" w:cs="Times New Roman"/>
          <w:b/>
          <w:bCs/>
        </w:rPr>
      </w:pPr>
    </w:p>
    <w:p w14:paraId="6311B602" w14:textId="77777777" w:rsidR="007D7BC5" w:rsidRDefault="007D7BC5" w:rsidP="00FE1A4E">
      <w:pPr>
        <w:rPr>
          <w:rFonts w:ascii="Times New Roman" w:eastAsia="Times New Roman" w:hAnsi="Times New Roman" w:cs="Times New Roman"/>
          <w:b/>
          <w:bCs/>
        </w:rPr>
      </w:pPr>
    </w:p>
    <w:p w14:paraId="097A0FDA" w14:textId="77777777" w:rsidR="007D7BC5" w:rsidRDefault="007D7BC5" w:rsidP="00FE1A4E">
      <w:pPr>
        <w:rPr>
          <w:rFonts w:ascii="Times New Roman" w:eastAsia="Times New Roman" w:hAnsi="Times New Roman" w:cs="Times New Roman"/>
          <w:b/>
          <w:bCs/>
        </w:rPr>
      </w:pPr>
    </w:p>
    <w:p w14:paraId="787E02A0" w14:textId="77777777" w:rsidR="007D7BC5" w:rsidRDefault="007D7BC5" w:rsidP="00FE1A4E">
      <w:pPr>
        <w:rPr>
          <w:rFonts w:ascii="Times New Roman" w:eastAsia="Times New Roman" w:hAnsi="Times New Roman" w:cs="Times New Roman"/>
          <w:b/>
          <w:bCs/>
        </w:rPr>
      </w:pPr>
    </w:p>
    <w:p w14:paraId="438E2942" w14:textId="77777777" w:rsidR="007D7BC5" w:rsidRDefault="007D7BC5" w:rsidP="00FE1A4E">
      <w:pPr>
        <w:rPr>
          <w:rFonts w:ascii="Times New Roman" w:eastAsia="Times New Roman" w:hAnsi="Times New Roman" w:cs="Times New Roman"/>
          <w:b/>
          <w:bCs/>
        </w:rPr>
      </w:pPr>
    </w:p>
    <w:p w14:paraId="11C3CC29" w14:textId="77777777" w:rsidR="00730AE8" w:rsidRPr="00DA62A2" w:rsidRDefault="00730AE8" w:rsidP="00730AE8">
      <w:pPr>
        <w:autoSpaceDE w:val="0"/>
        <w:autoSpaceDN w:val="0"/>
        <w:adjustRightInd w:val="0"/>
        <w:spacing w:after="0"/>
        <w:rPr>
          <w:rFonts w:ascii="Times New Roman" w:hAnsi="Times New Roman" w:cs="Times New Roman"/>
          <w:b/>
          <w:bCs/>
          <w:i/>
          <w:iCs/>
        </w:rPr>
      </w:pPr>
      <w:r w:rsidRPr="00576DD8">
        <w:rPr>
          <w:rFonts w:ascii="Times New Roman" w:hAnsi="Times New Roman" w:cs="Times New Roman"/>
          <w:b/>
          <w:bCs/>
        </w:rPr>
        <w:t>REFERENCES:</w:t>
      </w:r>
      <w:r>
        <w:rPr>
          <w:rFonts w:ascii="Times New Roman" w:hAnsi="Times New Roman" w:cs="Times New Roman"/>
          <w:b/>
          <w:bCs/>
        </w:rPr>
        <w:t xml:space="preserve"> </w:t>
      </w:r>
      <w:r>
        <w:rPr>
          <w:rFonts w:ascii="Times New Roman" w:hAnsi="Times New Roman" w:cs="Times New Roman"/>
          <w:b/>
          <w:bCs/>
          <w:i/>
          <w:iCs/>
        </w:rPr>
        <w:t>(at least 3)</w:t>
      </w:r>
    </w:p>
    <w:p w14:paraId="170CEE99"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1-Rabinowitz YS. Keratoconus. </w:t>
      </w:r>
      <w:proofErr w:type="spellStart"/>
      <w:r>
        <w:rPr>
          <w:rFonts w:ascii="Times New Roman" w:eastAsia="Times New Roman" w:hAnsi="Times New Roman" w:cs="Times New Roman"/>
          <w:sz w:val="20"/>
          <w:szCs w:val="20"/>
        </w:rPr>
        <w:t>Surv</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1998;42(4):297-319. doi:10.1016/S0039-6257(97)00119-7</w:t>
      </w:r>
      <w:r>
        <w:rPr>
          <w:rFonts w:ascii="Times New Roman" w:eastAsia="Times New Roman" w:hAnsi="Times New Roman" w:cs="Times New Roman"/>
          <w:sz w:val="20"/>
          <w:szCs w:val="20"/>
        </w:rPr>
        <w:br/>
      </w:r>
    </w:p>
    <w:p w14:paraId="662A237E"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2-Godefrooij DA, de Wit GA, </w:t>
      </w:r>
      <w:proofErr w:type="spellStart"/>
      <w:r>
        <w:rPr>
          <w:rFonts w:ascii="Times New Roman" w:eastAsia="Times New Roman" w:hAnsi="Times New Roman" w:cs="Times New Roman"/>
          <w:sz w:val="20"/>
          <w:szCs w:val="20"/>
        </w:rPr>
        <w:t>Uiterwaal</w:t>
      </w:r>
      <w:proofErr w:type="spellEnd"/>
      <w:r>
        <w:rPr>
          <w:rFonts w:ascii="Times New Roman" w:eastAsia="Times New Roman" w:hAnsi="Times New Roman" w:cs="Times New Roman"/>
          <w:sz w:val="20"/>
          <w:szCs w:val="20"/>
        </w:rPr>
        <w:t xml:space="preserve"> CS, </w:t>
      </w:r>
      <w:proofErr w:type="spellStart"/>
      <w:r>
        <w:rPr>
          <w:rFonts w:ascii="Times New Roman" w:eastAsia="Times New Roman" w:hAnsi="Times New Roman" w:cs="Times New Roman"/>
          <w:sz w:val="20"/>
          <w:szCs w:val="20"/>
        </w:rPr>
        <w:t>Imhof</w:t>
      </w:r>
      <w:proofErr w:type="spellEnd"/>
      <w:r>
        <w:rPr>
          <w:rFonts w:ascii="Times New Roman" w:eastAsia="Times New Roman" w:hAnsi="Times New Roman" w:cs="Times New Roman"/>
          <w:sz w:val="20"/>
          <w:szCs w:val="20"/>
        </w:rPr>
        <w:t xml:space="preserve"> SM, </w:t>
      </w:r>
      <w:proofErr w:type="spellStart"/>
      <w:r>
        <w:rPr>
          <w:rFonts w:ascii="Times New Roman" w:eastAsia="Times New Roman" w:hAnsi="Times New Roman" w:cs="Times New Roman"/>
          <w:sz w:val="20"/>
          <w:szCs w:val="20"/>
        </w:rPr>
        <w:t>Wisse</w:t>
      </w:r>
      <w:proofErr w:type="spellEnd"/>
      <w:r>
        <w:rPr>
          <w:rFonts w:ascii="Times New Roman" w:eastAsia="Times New Roman" w:hAnsi="Times New Roman" w:cs="Times New Roman"/>
          <w:sz w:val="20"/>
          <w:szCs w:val="20"/>
        </w:rPr>
        <w:t xml:space="preserve"> RP. Age-specific incidence and prevalence of keratoconus: a nationwide registration study. Am J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2017;175:169-72. doi:10.1016/j.ajo.2016.12.015</w:t>
      </w:r>
      <w:r>
        <w:rPr>
          <w:rFonts w:ascii="Times New Roman" w:eastAsia="Times New Roman" w:hAnsi="Times New Roman" w:cs="Times New Roman"/>
          <w:sz w:val="20"/>
          <w:szCs w:val="20"/>
        </w:rPr>
        <w:br/>
      </w:r>
    </w:p>
    <w:p w14:paraId="79A096A6"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3-Meek KM, Tuft SJ, Huang Y, Gill PS, Hayes S, Newton RH, et al. Changes in collagen orientation and distribution in keratoconus corneas. Invest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xml:space="preserve"> Vis Sci. 2005;46(6):1948-56. doi:10.1167/iovs.04-1253</w:t>
      </w:r>
      <w:r>
        <w:rPr>
          <w:rFonts w:ascii="Times New Roman" w:eastAsia="Times New Roman" w:hAnsi="Times New Roman" w:cs="Times New Roman"/>
          <w:sz w:val="20"/>
          <w:szCs w:val="20"/>
        </w:rPr>
        <w:br/>
      </w:r>
    </w:p>
    <w:p w14:paraId="20C06481"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4-Wollensak G, </w:t>
      </w:r>
      <w:proofErr w:type="spellStart"/>
      <w:r>
        <w:rPr>
          <w:rFonts w:ascii="Times New Roman" w:eastAsia="Times New Roman" w:hAnsi="Times New Roman" w:cs="Times New Roman"/>
          <w:sz w:val="20"/>
          <w:szCs w:val="20"/>
        </w:rPr>
        <w:t>Spoerl</w:t>
      </w:r>
      <w:proofErr w:type="spellEnd"/>
      <w:r>
        <w:rPr>
          <w:rFonts w:ascii="Times New Roman" w:eastAsia="Times New Roman" w:hAnsi="Times New Roman" w:cs="Times New Roman"/>
          <w:sz w:val="20"/>
          <w:szCs w:val="20"/>
        </w:rPr>
        <w:t xml:space="preserve"> E, Seiler T. Riboflavin/ultraviolet-A–induced collagen crosslinking for the treatment of keratoconus. Am J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2003;135(5):620-7. doi:10.1016/S0002-9394(02)02220-1</w:t>
      </w:r>
      <w:r>
        <w:rPr>
          <w:rFonts w:ascii="Times New Roman" w:eastAsia="Times New Roman" w:hAnsi="Times New Roman" w:cs="Times New Roman"/>
          <w:sz w:val="20"/>
          <w:szCs w:val="20"/>
        </w:rPr>
        <w:br/>
      </w:r>
    </w:p>
    <w:p w14:paraId="0FDC68A1"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5-Hersh PS, </w:t>
      </w:r>
      <w:proofErr w:type="spellStart"/>
      <w:r>
        <w:rPr>
          <w:rFonts w:ascii="Times New Roman" w:eastAsia="Times New Roman" w:hAnsi="Times New Roman" w:cs="Times New Roman"/>
          <w:sz w:val="20"/>
          <w:szCs w:val="20"/>
        </w:rPr>
        <w:t>Stulting</w:t>
      </w:r>
      <w:proofErr w:type="spellEnd"/>
      <w:r>
        <w:rPr>
          <w:rFonts w:ascii="Times New Roman" w:eastAsia="Times New Roman" w:hAnsi="Times New Roman" w:cs="Times New Roman"/>
          <w:sz w:val="20"/>
          <w:szCs w:val="20"/>
        </w:rPr>
        <w:t xml:space="preserve"> RD, Muller D, Durrie DS, </w:t>
      </w:r>
      <w:proofErr w:type="spellStart"/>
      <w:r>
        <w:rPr>
          <w:rFonts w:ascii="Times New Roman" w:eastAsia="Times New Roman" w:hAnsi="Times New Roman" w:cs="Times New Roman"/>
          <w:sz w:val="20"/>
          <w:szCs w:val="20"/>
        </w:rPr>
        <w:t>RajGuru</w:t>
      </w:r>
      <w:proofErr w:type="spellEnd"/>
      <w:r>
        <w:rPr>
          <w:rFonts w:ascii="Times New Roman" w:eastAsia="Times New Roman" w:hAnsi="Times New Roman" w:cs="Times New Roman"/>
          <w:sz w:val="20"/>
          <w:szCs w:val="20"/>
        </w:rPr>
        <w:t xml:space="preserve"> C; U.S. Crosslinking Study Group. United States multicenter clinical trial of corneal collagen crosslinking for keratoconus treatment. Ophthalmology. 2017;124(9):1259-70. doi:10.1016/j.ophtha.2017.03.036</w:t>
      </w:r>
      <w:r>
        <w:rPr>
          <w:rFonts w:ascii="Times New Roman" w:eastAsia="Times New Roman" w:hAnsi="Times New Roman" w:cs="Times New Roman"/>
          <w:sz w:val="20"/>
          <w:szCs w:val="20"/>
        </w:rPr>
        <w:br/>
      </w:r>
    </w:p>
    <w:p w14:paraId="15A6B212"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6-Kanellopoulos AJ, Binder PS. Management of corneal ectasia after LASIK with combined, same-day, topography-guided partial transepithelial PRK and collagen cross-linking: the Athens protocol. J Refract Surg. 2011;27(5):323-31. doi:10.3928/1081597X-20101105-01</w:t>
      </w:r>
      <w:r>
        <w:rPr>
          <w:rFonts w:ascii="Times New Roman" w:eastAsia="Times New Roman" w:hAnsi="Times New Roman" w:cs="Times New Roman"/>
          <w:sz w:val="20"/>
          <w:szCs w:val="20"/>
        </w:rPr>
        <w:br/>
      </w:r>
    </w:p>
    <w:p w14:paraId="370A1E41"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7-Kymionis GD, </w:t>
      </w:r>
      <w:proofErr w:type="spellStart"/>
      <w:r>
        <w:rPr>
          <w:rFonts w:ascii="Times New Roman" w:eastAsia="Times New Roman" w:hAnsi="Times New Roman" w:cs="Times New Roman"/>
          <w:sz w:val="20"/>
          <w:szCs w:val="20"/>
        </w:rPr>
        <w:t>Kontadakis</w:t>
      </w:r>
      <w:proofErr w:type="spellEnd"/>
      <w:r>
        <w:rPr>
          <w:rFonts w:ascii="Times New Roman" w:eastAsia="Times New Roman" w:hAnsi="Times New Roman" w:cs="Times New Roman"/>
          <w:sz w:val="20"/>
          <w:szCs w:val="20"/>
        </w:rPr>
        <w:t xml:space="preserve"> GA, </w:t>
      </w:r>
      <w:proofErr w:type="spellStart"/>
      <w:r>
        <w:rPr>
          <w:rFonts w:ascii="Times New Roman" w:eastAsia="Times New Roman" w:hAnsi="Times New Roman" w:cs="Times New Roman"/>
          <w:sz w:val="20"/>
          <w:szCs w:val="20"/>
        </w:rPr>
        <w:t>Kounis</w:t>
      </w:r>
      <w:proofErr w:type="spellEnd"/>
      <w:r>
        <w:rPr>
          <w:rFonts w:ascii="Times New Roman" w:eastAsia="Times New Roman" w:hAnsi="Times New Roman" w:cs="Times New Roman"/>
          <w:sz w:val="20"/>
          <w:szCs w:val="20"/>
        </w:rPr>
        <w:t xml:space="preserve"> GA, </w:t>
      </w:r>
      <w:proofErr w:type="spellStart"/>
      <w:r>
        <w:rPr>
          <w:rFonts w:ascii="Times New Roman" w:eastAsia="Times New Roman" w:hAnsi="Times New Roman" w:cs="Times New Roman"/>
          <w:sz w:val="20"/>
          <w:szCs w:val="20"/>
        </w:rPr>
        <w:t>Portaliou</w:t>
      </w:r>
      <w:proofErr w:type="spellEnd"/>
      <w:r>
        <w:rPr>
          <w:rFonts w:ascii="Times New Roman" w:eastAsia="Times New Roman" w:hAnsi="Times New Roman" w:cs="Times New Roman"/>
          <w:sz w:val="20"/>
          <w:szCs w:val="20"/>
        </w:rPr>
        <w:t xml:space="preserve"> DM, </w:t>
      </w:r>
      <w:proofErr w:type="spellStart"/>
      <w:r>
        <w:rPr>
          <w:rFonts w:ascii="Times New Roman" w:eastAsia="Times New Roman" w:hAnsi="Times New Roman" w:cs="Times New Roman"/>
          <w:sz w:val="20"/>
          <w:szCs w:val="20"/>
        </w:rPr>
        <w:t>Yoo</w:t>
      </w:r>
      <w:proofErr w:type="spellEnd"/>
      <w:r>
        <w:rPr>
          <w:rFonts w:ascii="Times New Roman" w:eastAsia="Times New Roman" w:hAnsi="Times New Roman" w:cs="Times New Roman"/>
          <w:sz w:val="20"/>
          <w:szCs w:val="20"/>
        </w:rPr>
        <w:t xml:space="preserve"> SH, Karp CL, et al. Simultaneous topography-guided PRK followed by corneal collagen cross-linking for keratoconus. J Refract Surg. 2009;25(9 Suppl):S807-11. doi:10.3928/1081597X-20090813-09</w:t>
      </w:r>
      <w:r>
        <w:rPr>
          <w:rFonts w:ascii="Times New Roman" w:eastAsia="Times New Roman" w:hAnsi="Times New Roman" w:cs="Times New Roman"/>
          <w:sz w:val="20"/>
          <w:szCs w:val="20"/>
        </w:rPr>
        <w:br/>
      </w:r>
    </w:p>
    <w:p w14:paraId="1A37628E"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8-Tuwairqi WS, </w:t>
      </w:r>
      <w:proofErr w:type="spellStart"/>
      <w:r>
        <w:rPr>
          <w:rFonts w:ascii="Times New Roman" w:eastAsia="Times New Roman" w:hAnsi="Times New Roman" w:cs="Times New Roman"/>
          <w:sz w:val="20"/>
          <w:szCs w:val="20"/>
        </w:rPr>
        <w:t>Sinjab</w:t>
      </w:r>
      <w:proofErr w:type="spellEnd"/>
      <w:r>
        <w:rPr>
          <w:rFonts w:ascii="Times New Roman" w:eastAsia="Times New Roman" w:hAnsi="Times New Roman" w:cs="Times New Roman"/>
          <w:sz w:val="20"/>
          <w:szCs w:val="20"/>
        </w:rPr>
        <w:t xml:space="preserve"> MM. Safety and efficacy of simultaneous corneal collagen cross-linking with topography-guided PRK in managing low-grade keratoconus: 1-year follow-up. J Refract Surg. 2012;28(5):341-7. doi:10.3928/1081597X-20120316-01</w:t>
      </w:r>
      <w:r>
        <w:rPr>
          <w:rFonts w:ascii="Times New Roman" w:eastAsia="Times New Roman" w:hAnsi="Times New Roman" w:cs="Times New Roman"/>
          <w:sz w:val="20"/>
          <w:szCs w:val="20"/>
        </w:rPr>
        <w:br/>
      </w:r>
    </w:p>
    <w:p w14:paraId="59CCAB3D"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9-Alkharashi MS, Al-Essa RS, </w:t>
      </w:r>
      <w:proofErr w:type="spellStart"/>
      <w:r>
        <w:rPr>
          <w:rFonts w:ascii="Times New Roman" w:eastAsia="Times New Roman" w:hAnsi="Times New Roman" w:cs="Times New Roman"/>
          <w:sz w:val="20"/>
          <w:szCs w:val="20"/>
        </w:rPr>
        <w:t>Abusayf</w:t>
      </w:r>
      <w:proofErr w:type="spellEnd"/>
      <w:r>
        <w:rPr>
          <w:rFonts w:ascii="Times New Roman" w:eastAsia="Times New Roman" w:hAnsi="Times New Roman" w:cs="Times New Roman"/>
          <w:sz w:val="20"/>
          <w:szCs w:val="20"/>
        </w:rPr>
        <w:t xml:space="preserve"> MM. Three-years outcomes of simultaneous photorefractive surgery and customized corneal cross-linking for keratoconus. Int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2023;43:2963-9. doi:10.1007/s10792-023-02703-4</w:t>
      </w:r>
      <w:r>
        <w:rPr>
          <w:rFonts w:ascii="Times New Roman" w:eastAsia="Times New Roman" w:hAnsi="Times New Roman" w:cs="Times New Roman"/>
          <w:sz w:val="20"/>
          <w:szCs w:val="20"/>
        </w:rPr>
        <w:br/>
      </w:r>
    </w:p>
    <w:p w14:paraId="1BD23235"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10-KK K, </w:t>
      </w:r>
      <w:proofErr w:type="spellStart"/>
      <w:r>
        <w:rPr>
          <w:rFonts w:ascii="Times New Roman" w:eastAsia="Times New Roman" w:hAnsi="Times New Roman" w:cs="Times New Roman"/>
          <w:sz w:val="20"/>
          <w:szCs w:val="20"/>
        </w:rPr>
        <w:t>Nataraj</w:t>
      </w:r>
      <w:proofErr w:type="spellEnd"/>
      <w:r>
        <w:rPr>
          <w:rFonts w:ascii="Times New Roman" w:eastAsia="Times New Roman" w:hAnsi="Times New Roman" w:cs="Times New Roman"/>
          <w:sz w:val="20"/>
          <w:szCs w:val="20"/>
        </w:rPr>
        <w:t xml:space="preserve"> S, </w:t>
      </w:r>
      <w:proofErr w:type="spellStart"/>
      <w:r>
        <w:rPr>
          <w:rFonts w:ascii="Times New Roman" w:eastAsia="Times New Roman" w:hAnsi="Times New Roman" w:cs="Times New Roman"/>
          <w:sz w:val="20"/>
          <w:szCs w:val="20"/>
        </w:rPr>
        <w:t>Maganty</w:t>
      </w:r>
      <w:proofErr w:type="spellEnd"/>
      <w:r>
        <w:rPr>
          <w:rFonts w:ascii="Times New Roman" w:eastAsia="Times New Roman" w:hAnsi="Times New Roman" w:cs="Times New Roman"/>
          <w:sz w:val="20"/>
          <w:szCs w:val="20"/>
        </w:rPr>
        <w:t xml:space="preserve"> V, </w:t>
      </w:r>
      <w:proofErr w:type="spellStart"/>
      <w:r>
        <w:rPr>
          <w:rFonts w:ascii="Times New Roman" w:eastAsia="Times New Roman" w:hAnsi="Times New Roman" w:cs="Times New Roman"/>
          <w:sz w:val="20"/>
          <w:szCs w:val="20"/>
        </w:rPr>
        <w:t>Porwal</w:t>
      </w:r>
      <w:proofErr w:type="spellEnd"/>
      <w:r>
        <w:rPr>
          <w:rFonts w:ascii="Times New Roman" w:eastAsia="Times New Roman" w:hAnsi="Times New Roman" w:cs="Times New Roman"/>
          <w:sz w:val="20"/>
          <w:szCs w:val="20"/>
        </w:rPr>
        <w:t xml:space="preserve"> KH, </w:t>
      </w:r>
      <w:proofErr w:type="spellStart"/>
      <w:r>
        <w:rPr>
          <w:rFonts w:ascii="Times New Roman" w:eastAsia="Times New Roman" w:hAnsi="Times New Roman" w:cs="Times New Roman"/>
          <w:sz w:val="20"/>
          <w:szCs w:val="20"/>
        </w:rPr>
        <w:t>Gangasagara</w:t>
      </w:r>
      <w:proofErr w:type="spellEnd"/>
      <w:r>
        <w:rPr>
          <w:rFonts w:ascii="Times New Roman" w:eastAsia="Times New Roman" w:hAnsi="Times New Roman" w:cs="Times New Roman"/>
          <w:sz w:val="20"/>
          <w:szCs w:val="20"/>
        </w:rPr>
        <w:t xml:space="preserve"> SB. Combined topography-guided photorefractive keratectomy and corneal collagen crosslinking. Indian J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2024;72(Suppl 4):S639-44. doi:10.4103/IJO.IJO_791_23</w:t>
      </w:r>
      <w:r>
        <w:rPr>
          <w:rFonts w:ascii="Times New Roman" w:eastAsia="Times New Roman" w:hAnsi="Times New Roman" w:cs="Times New Roman"/>
          <w:sz w:val="20"/>
          <w:szCs w:val="20"/>
        </w:rPr>
        <w:br/>
      </w:r>
    </w:p>
    <w:p w14:paraId="69DCD612"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11-Wittig-Silva C, Chan E, Islam FM, Wu T, Whiting M, </w:t>
      </w:r>
      <w:proofErr w:type="spellStart"/>
      <w:r>
        <w:rPr>
          <w:rFonts w:ascii="Times New Roman" w:eastAsia="Times New Roman" w:hAnsi="Times New Roman" w:cs="Times New Roman"/>
          <w:sz w:val="20"/>
          <w:szCs w:val="20"/>
        </w:rPr>
        <w:t>Snibson</w:t>
      </w:r>
      <w:proofErr w:type="spellEnd"/>
      <w:r>
        <w:rPr>
          <w:rFonts w:ascii="Times New Roman" w:eastAsia="Times New Roman" w:hAnsi="Times New Roman" w:cs="Times New Roman"/>
          <w:sz w:val="20"/>
          <w:szCs w:val="20"/>
        </w:rPr>
        <w:t xml:space="preserve"> GR. A randomized, controlled trial of corneal collagen cross-linking in progressive keratoconus: three-year results. Ophthalmology. 2014;121(4):812-21. doi:10.1016/j.ophtha.2013.10.028</w:t>
      </w:r>
      <w:r>
        <w:rPr>
          <w:rFonts w:ascii="Times New Roman" w:eastAsia="Times New Roman" w:hAnsi="Times New Roman" w:cs="Times New Roman"/>
          <w:sz w:val="20"/>
          <w:szCs w:val="20"/>
        </w:rPr>
        <w:br/>
      </w:r>
    </w:p>
    <w:p w14:paraId="580D60EE"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12-O'Brart DP. Corneal collagen cross-linking: a review of 1-year outcomes. Eye (</w:t>
      </w:r>
      <w:proofErr w:type="spellStart"/>
      <w:r>
        <w:rPr>
          <w:rFonts w:ascii="Times New Roman" w:eastAsia="Times New Roman" w:hAnsi="Times New Roman" w:cs="Times New Roman"/>
          <w:sz w:val="20"/>
          <w:szCs w:val="20"/>
        </w:rPr>
        <w:t>Lond</w:t>
      </w:r>
      <w:proofErr w:type="spellEnd"/>
      <w:r>
        <w:rPr>
          <w:rFonts w:ascii="Times New Roman" w:eastAsia="Times New Roman" w:hAnsi="Times New Roman" w:cs="Times New Roman"/>
          <w:sz w:val="20"/>
          <w:szCs w:val="20"/>
        </w:rPr>
        <w:t>). 2014;28(2):163-75. doi:10.1038/eye.2013.251</w:t>
      </w:r>
      <w:r>
        <w:rPr>
          <w:rFonts w:ascii="Times New Roman" w:eastAsia="Times New Roman" w:hAnsi="Times New Roman" w:cs="Times New Roman"/>
          <w:sz w:val="20"/>
          <w:szCs w:val="20"/>
        </w:rPr>
        <w:br/>
      </w:r>
    </w:p>
    <w:p w14:paraId="144C75FC" w14:textId="77777777" w:rsidR="001C10AC" w:rsidRPr="00B52EDC" w:rsidRDefault="001C10AC" w:rsidP="001C10AC">
      <w:pPr>
        <w:spacing w:after="0"/>
        <w:ind w:left="1080" w:hanging="360"/>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rPr>
        <w:t xml:space="preserve">13-Soiberman US. Combined protocols for corneal collagen cross-linking with photorefractive surgery for refractive management of keratoconus: update on techniques and review of literature. </w:t>
      </w:r>
      <w:proofErr w:type="spellStart"/>
      <w:r w:rsidRPr="00B52EDC">
        <w:rPr>
          <w:rFonts w:ascii="Times New Roman" w:eastAsia="Times New Roman" w:hAnsi="Times New Roman" w:cs="Times New Roman"/>
          <w:sz w:val="20"/>
          <w:szCs w:val="20"/>
          <w:lang w:val="fr-FR"/>
        </w:rPr>
        <w:t>Ophthalmol</w:t>
      </w:r>
      <w:proofErr w:type="spellEnd"/>
      <w:r w:rsidRPr="00B52EDC">
        <w:rPr>
          <w:rFonts w:ascii="Times New Roman" w:eastAsia="Times New Roman" w:hAnsi="Times New Roman" w:cs="Times New Roman"/>
          <w:sz w:val="20"/>
          <w:szCs w:val="20"/>
          <w:lang w:val="fr-FR"/>
        </w:rPr>
        <w:t xml:space="preserve"> </w:t>
      </w:r>
      <w:proofErr w:type="spellStart"/>
      <w:r w:rsidRPr="00B52EDC">
        <w:rPr>
          <w:rFonts w:ascii="Times New Roman" w:eastAsia="Times New Roman" w:hAnsi="Times New Roman" w:cs="Times New Roman"/>
          <w:sz w:val="20"/>
          <w:szCs w:val="20"/>
          <w:lang w:val="fr-FR"/>
        </w:rPr>
        <w:t>Ther</w:t>
      </w:r>
      <w:proofErr w:type="spellEnd"/>
      <w:r w:rsidRPr="00B52EDC">
        <w:rPr>
          <w:rFonts w:ascii="Times New Roman" w:eastAsia="Times New Roman" w:hAnsi="Times New Roman" w:cs="Times New Roman"/>
          <w:sz w:val="20"/>
          <w:szCs w:val="20"/>
          <w:lang w:val="fr-FR"/>
        </w:rPr>
        <w:t>. 2019;8(4):527-40. doi:10.1007/s40123-019-00210-3</w:t>
      </w:r>
      <w:r w:rsidRPr="00B52EDC">
        <w:rPr>
          <w:rFonts w:ascii="Times New Roman" w:eastAsia="Times New Roman" w:hAnsi="Times New Roman" w:cs="Times New Roman"/>
          <w:sz w:val="20"/>
          <w:szCs w:val="20"/>
          <w:lang w:val="fr-FR"/>
        </w:rPr>
        <w:br/>
      </w:r>
    </w:p>
    <w:p w14:paraId="5457111F" w14:textId="77777777" w:rsidR="001C10AC" w:rsidRDefault="001C10AC" w:rsidP="001C10AC">
      <w:pPr>
        <w:spacing w:after="0"/>
        <w:ind w:left="1080" w:hanging="360"/>
        <w:rPr>
          <w:rFonts w:ascii="Times New Roman" w:eastAsia="Times New Roman" w:hAnsi="Times New Roman" w:cs="Times New Roman"/>
          <w:sz w:val="20"/>
          <w:szCs w:val="20"/>
        </w:rPr>
      </w:pPr>
      <w:r w:rsidRPr="00B52EDC">
        <w:rPr>
          <w:rFonts w:ascii="Times New Roman" w:eastAsia="Times New Roman" w:hAnsi="Times New Roman" w:cs="Times New Roman"/>
          <w:sz w:val="20"/>
          <w:szCs w:val="20"/>
          <w:lang w:val="fr-FR"/>
        </w:rPr>
        <w:t xml:space="preserve">14-Vinciguerra P, </w:t>
      </w:r>
      <w:proofErr w:type="spellStart"/>
      <w:r w:rsidRPr="00B52EDC">
        <w:rPr>
          <w:rFonts w:ascii="Times New Roman" w:eastAsia="Times New Roman" w:hAnsi="Times New Roman" w:cs="Times New Roman"/>
          <w:sz w:val="20"/>
          <w:szCs w:val="20"/>
          <w:lang w:val="fr-FR"/>
        </w:rPr>
        <w:t>Albè</w:t>
      </w:r>
      <w:proofErr w:type="spellEnd"/>
      <w:r w:rsidRPr="00B52EDC">
        <w:rPr>
          <w:rFonts w:ascii="Times New Roman" w:eastAsia="Times New Roman" w:hAnsi="Times New Roman" w:cs="Times New Roman"/>
          <w:sz w:val="20"/>
          <w:szCs w:val="20"/>
          <w:lang w:val="fr-FR"/>
        </w:rPr>
        <w:t xml:space="preserve"> E, </w:t>
      </w:r>
      <w:proofErr w:type="spellStart"/>
      <w:r w:rsidRPr="00B52EDC">
        <w:rPr>
          <w:rFonts w:ascii="Times New Roman" w:eastAsia="Times New Roman" w:hAnsi="Times New Roman" w:cs="Times New Roman"/>
          <w:sz w:val="20"/>
          <w:szCs w:val="20"/>
          <w:lang w:val="fr-FR"/>
        </w:rPr>
        <w:t>Trazza</w:t>
      </w:r>
      <w:proofErr w:type="spellEnd"/>
      <w:r w:rsidRPr="00B52EDC">
        <w:rPr>
          <w:rFonts w:ascii="Times New Roman" w:eastAsia="Times New Roman" w:hAnsi="Times New Roman" w:cs="Times New Roman"/>
          <w:sz w:val="20"/>
          <w:szCs w:val="20"/>
          <w:lang w:val="fr-FR"/>
        </w:rPr>
        <w:t xml:space="preserve"> S, Rosetta P, </w:t>
      </w:r>
      <w:proofErr w:type="spellStart"/>
      <w:r w:rsidRPr="00B52EDC">
        <w:rPr>
          <w:rFonts w:ascii="Times New Roman" w:eastAsia="Times New Roman" w:hAnsi="Times New Roman" w:cs="Times New Roman"/>
          <w:sz w:val="20"/>
          <w:szCs w:val="20"/>
          <w:lang w:val="fr-FR"/>
        </w:rPr>
        <w:t>Vinciguerra</w:t>
      </w:r>
      <w:proofErr w:type="spellEnd"/>
      <w:r w:rsidRPr="00B52EDC">
        <w:rPr>
          <w:rFonts w:ascii="Times New Roman" w:eastAsia="Times New Roman" w:hAnsi="Times New Roman" w:cs="Times New Roman"/>
          <w:sz w:val="20"/>
          <w:szCs w:val="20"/>
          <w:lang w:val="fr-FR"/>
        </w:rPr>
        <w:t xml:space="preserve"> R, Seiler T, et al. </w:t>
      </w:r>
      <w:r>
        <w:rPr>
          <w:rFonts w:ascii="Times New Roman" w:eastAsia="Times New Roman" w:hAnsi="Times New Roman" w:cs="Times New Roman"/>
          <w:sz w:val="20"/>
          <w:szCs w:val="20"/>
        </w:rPr>
        <w:t xml:space="preserve">Refractive, topographic, tomographic, and </w:t>
      </w:r>
      <w:proofErr w:type="spellStart"/>
      <w:r>
        <w:rPr>
          <w:rFonts w:ascii="Times New Roman" w:eastAsia="Times New Roman" w:hAnsi="Times New Roman" w:cs="Times New Roman"/>
          <w:sz w:val="20"/>
          <w:szCs w:val="20"/>
        </w:rPr>
        <w:t>aberrometric</w:t>
      </w:r>
      <w:proofErr w:type="spellEnd"/>
      <w:r>
        <w:rPr>
          <w:rFonts w:ascii="Times New Roman" w:eastAsia="Times New Roman" w:hAnsi="Times New Roman" w:cs="Times New Roman"/>
          <w:sz w:val="20"/>
          <w:szCs w:val="20"/>
        </w:rPr>
        <w:t xml:space="preserve"> analysis of </w:t>
      </w:r>
      <w:proofErr w:type="spellStart"/>
      <w:r>
        <w:rPr>
          <w:rFonts w:ascii="Times New Roman" w:eastAsia="Times New Roman" w:hAnsi="Times New Roman" w:cs="Times New Roman"/>
          <w:sz w:val="20"/>
          <w:szCs w:val="20"/>
        </w:rPr>
        <w:t>keratoconic</w:t>
      </w:r>
      <w:proofErr w:type="spellEnd"/>
      <w:r>
        <w:rPr>
          <w:rFonts w:ascii="Times New Roman" w:eastAsia="Times New Roman" w:hAnsi="Times New Roman" w:cs="Times New Roman"/>
          <w:sz w:val="20"/>
          <w:szCs w:val="20"/>
        </w:rPr>
        <w:t xml:space="preserve"> eyes undergoing corneal cross-linking. Ophthalmology. 2009;116(3):369-78. doi:10.1016/j.ophtha.2008.09.048</w:t>
      </w:r>
      <w:r>
        <w:rPr>
          <w:rFonts w:ascii="Times New Roman" w:eastAsia="Times New Roman" w:hAnsi="Times New Roman" w:cs="Times New Roman"/>
          <w:sz w:val="20"/>
          <w:szCs w:val="20"/>
        </w:rPr>
        <w:br/>
      </w:r>
    </w:p>
    <w:p w14:paraId="2B38C487" w14:textId="77777777" w:rsidR="001C10AC" w:rsidRDefault="001C10AC" w:rsidP="001C10AC">
      <w:pPr>
        <w:spacing w:after="0"/>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15-Caporossi A, </w:t>
      </w:r>
      <w:proofErr w:type="spellStart"/>
      <w:r>
        <w:rPr>
          <w:rFonts w:ascii="Times New Roman" w:eastAsia="Times New Roman" w:hAnsi="Times New Roman" w:cs="Times New Roman"/>
          <w:sz w:val="20"/>
          <w:szCs w:val="20"/>
        </w:rPr>
        <w:t>Mazzotta</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Baiocchi</w:t>
      </w:r>
      <w:proofErr w:type="spellEnd"/>
      <w:r>
        <w:rPr>
          <w:rFonts w:ascii="Times New Roman" w:eastAsia="Times New Roman" w:hAnsi="Times New Roman" w:cs="Times New Roman"/>
          <w:sz w:val="20"/>
          <w:szCs w:val="20"/>
        </w:rPr>
        <w:t xml:space="preserve"> S, </w:t>
      </w:r>
      <w:proofErr w:type="spellStart"/>
      <w:r>
        <w:rPr>
          <w:rFonts w:ascii="Times New Roman" w:eastAsia="Times New Roman" w:hAnsi="Times New Roman" w:cs="Times New Roman"/>
          <w:sz w:val="20"/>
          <w:szCs w:val="20"/>
        </w:rPr>
        <w:t>Caporossi</w:t>
      </w:r>
      <w:proofErr w:type="spellEnd"/>
      <w:r>
        <w:rPr>
          <w:rFonts w:ascii="Times New Roman" w:eastAsia="Times New Roman" w:hAnsi="Times New Roman" w:cs="Times New Roman"/>
          <w:sz w:val="20"/>
          <w:szCs w:val="20"/>
        </w:rPr>
        <w:t xml:space="preserve"> T. Long-term results of riboflavin ultraviolet A corneal collagen cross-linking for keratoconus in Italy: the Siena eye cross study. Am J </w:t>
      </w:r>
      <w:proofErr w:type="spellStart"/>
      <w:r>
        <w:rPr>
          <w:rFonts w:ascii="Times New Roman" w:eastAsia="Times New Roman" w:hAnsi="Times New Roman" w:cs="Times New Roman"/>
          <w:sz w:val="20"/>
          <w:szCs w:val="20"/>
        </w:rPr>
        <w:t>Ophthalmol</w:t>
      </w:r>
      <w:proofErr w:type="spellEnd"/>
      <w:r>
        <w:rPr>
          <w:rFonts w:ascii="Times New Roman" w:eastAsia="Times New Roman" w:hAnsi="Times New Roman" w:cs="Times New Roman"/>
          <w:sz w:val="20"/>
          <w:szCs w:val="20"/>
        </w:rPr>
        <w:t>. 2010;149(4):585-93. doi:10.1016/j.ajo.2009.10.021</w:t>
      </w:r>
    </w:p>
    <w:p w14:paraId="0FD81162" w14:textId="77777777" w:rsidR="00D11F19" w:rsidRDefault="00D11F19" w:rsidP="001C10AC">
      <w:pPr>
        <w:spacing w:after="0"/>
        <w:ind w:left="1080" w:hanging="360"/>
        <w:rPr>
          <w:rFonts w:ascii="Times New Roman" w:eastAsia="Times New Roman" w:hAnsi="Times New Roman" w:cs="Times New Roman"/>
          <w:sz w:val="20"/>
          <w:szCs w:val="20"/>
        </w:rPr>
      </w:pPr>
    </w:p>
    <w:p w14:paraId="451076E4" w14:textId="77777777" w:rsidR="00D11F19" w:rsidRDefault="00D11F19" w:rsidP="001C10AC">
      <w:pPr>
        <w:spacing w:after="0"/>
        <w:ind w:left="1080" w:hanging="360"/>
        <w:rPr>
          <w:rFonts w:ascii="Times New Roman" w:eastAsia="Times New Roman" w:hAnsi="Times New Roman" w:cs="Times New Roman"/>
          <w:sz w:val="20"/>
          <w:szCs w:val="20"/>
        </w:rPr>
      </w:pPr>
      <w:r w:rsidRPr="00D11F19">
        <w:rPr>
          <w:rFonts w:ascii="Times New Roman" w:eastAsia="Times New Roman" w:hAnsi="Times New Roman" w:cs="Times New Roman"/>
          <w:sz w:val="20"/>
          <w:szCs w:val="20"/>
        </w:rPr>
        <w:t>16</w:t>
      </w:r>
      <w:r>
        <w:rPr>
          <w:rFonts w:ascii="Times New Roman" w:eastAsia="Times New Roman" w:hAnsi="Times New Roman" w:cs="Times New Roman"/>
          <w:sz w:val="20"/>
          <w:szCs w:val="20"/>
        </w:rPr>
        <w:t>-</w:t>
      </w:r>
      <w:r w:rsidRPr="00D11F19">
        <w:rPr>
          <w:rFonts w:ascii="Times New Roman" w:eastAsia="Times New Roman" w:hAnsi="Times New Roman" w:cs="Times New Roman"/>
          <w:sz w:val="20"/>
          <w:szCs w:val="20"/>
        </w:rPr>
        <w:t xml:space="preserve"> Shao T, Yu X, Wang Q, et al. Combined topography-guided photorefractive keratectomy and corneal collagen cross-linking for keratoconus: A systematic review and meta-analysis. J Cataract Refract Surg. 2023. </w:t>
      </w:r>
    </w:p>
    <w:p w14:paraId="35C988EE" w14:textId="61A9A29C" w:rsidR="00D11F19" w:rsidRDefault="00D11F19" w:rsidP="001C10AC">
      <w:pPr>
        <w:spacing w:after="0"/>
        <w:ind w:left="1080" w:hanging="360"/>
        <w:rPr>
          <w:rFonts w:ascii="Times New Roman" w:eastAsia="Times New Roman" w:hAnsi="Times New Roman" w:cs="Times New Roman"/>
          <w:sz w:val="20"/>
          <w:szCs w:val="20"/>
        </w:rPr>
      </w:pPr>
      <w:r w:rsidRPr="00D11F19">
        <w:rPr>
          <w:rFonts w:ascii="Times New Roman" w:eastAsia="Times New Roman" w:hAnsi="Times New Roman" w:cs="Times New Roman"/>
          <w:sz w:val="20"/>
          <w:szCs w:val="20"/>
        </w:rPr>
        <w:lastRenderedPageBreak/>
        <w:t>17</w:t>
      </w:r>
      <w:r>
        <w:rPr>
          <w:rFonts w:ascii="Times New Roman" w:eastAsia="Times New Roman" w:hAnsi="Times New Roman" w:cs="Times New Roman"/>
          <w:sz w:val="20"/>
          <w:szCs w:val="20"/>
        </w:rPr>
        <w:t>-</w:t>
      </w:r>
      <w:r w:rsidRPr="00D11F19">
        <w:rPr>
          <w:rFonts w:ascii="Times New Roman" w:eastAsia="Times New Roman" w:hAnsi="Times New Roman" w:cs="Times New Roman"/>
          <w:sz w:val="20"/>
          <w:szCs w:val="20"/>
        </w:rPr>
        <w:t xml:space="preserve"> Soleimani M, </w:t>
      </w:r>
      <w:proofErr w:type="spellStart"/>
      <w:r w:rsidRPr="00D11F19">
        <w:rPr>
          <w:rFonts w:ascii="Times New Roman" w:eastAsia="Times New Roman" w:hAnsi="Times New Roman" w:cs="Times New Roman"/>
          <w:sz w:val="20"/>
          <w:szCs w:val="20"/>
        </w:rPr>
        <w:t>Naderan</w:t>
      </w:r>
      <w:proofErr w:type="spellEnd"/>
      <w:r w:rsidRPr="00D11F19">
        <w:rPr>
          <w:rFonts w:ascii="Times New Roman" w:eastAsia="Times New Roman" w:hAnsi="Times New Roman" w:cs="Times New Roman"/>
          <w:sz w:val="20"/>
          <w:szCs w:val="20"/>
        </w:rPr>
        <w:t xml:space="preserve"> M. Visual and refractive outcomes of combined corneal collagen cross-linking and topography-guided photorefractive keratectomy for keratoconus: a systematic review. Int </w:t>
      </w:r>
      <w:proofErr w:type="spellStart"/>
      <w:r w:rsidRPr="00D11F19">
        <w:rPr>
          <w:rFonts w:ascii="Times New Roman" w:eastAsia="Times New Roman" w:hAnsi="Times New Roman" w:cs="Times New Roman"/>
          <w:sz w:val="20"/>
          <w:szCs w:val="20"/>
        </w:rPr>
        <w:t>Ophthalmol</w:t>
      </w:r>
      <w:proofErr w:type="spellEnd"/>
      <w:r w:rsidRPr="00D11F19">
        <w:rPr>
          <w:rFonts w:ascii="Times New Roman" w:eastAsia="Times New Roman" w:hAnsi="Times New Roman" w:cs="Times New Roman"/>
          <w:sz w:val="20"/>
          <w:szCs w:val="20"/>
        </w:rPr>
        <w:t>. 2020;40(4):1029-1039.</w:t>
      </w:r>
    </w:p>
    <w:p w14:paraId="3BD848F5" w14:textId="77777777" w:rsidR="001C10AC" w:rsidRDefault="001C10AC" w:rsidP="001C10AC">
      <w:pPr>
        <w:spacing w:after="0"/>
        <w:ind w:left="1080" w:hanging="360"/>
        <w:rPr>
          <w:rFonts w:ascii="Times New Roman" w:eastAsia="Times New Roman" w:hAnsi="Times New Roman" w:cs="Times New Roman"/>
          <w:sz w:val="24"/>
          <w:szCs w:val="24"/>
        </w:rPr>
      </w:pPr>
    </w:p>
    <w:p w14:paraId="544851B4" w14:textId="77777777" w:rsidR="00730AE8" w:rsidRDefault="00730AE8" w:rsidP="00116C0E">
      <w:pPr>
        <w:spacing w:line="240" w:lineRule="auto"/>
        <w:ind w:right="97"/>
        <w:jc w:val="center"/>
        <w:rPr>
          <w:rFonts w:asciiTheme="majorBidi" w:hAnsiTheme="majorBidi" w:cstheme="majorBidi"/>
          <w:b/>
          <w:bCs/>
          <w:noProof/>
          <w:sz w:val="24"/>
          <w:szCs w:val="24"/>
          <w:u w:val="single"/>
        </w:rPr>
      </w:pPr>
    </w:p>
    <w:p w14:paraId="627D0949" w14:textId="0769CA08" w:rsidR="00730AE8" w:rsidRDefault="00730AE8" w:rsidP="00730AE8">
      <w:pPr>
        <w:spacing w:line="240" w:lineRule="auto"/>
        <w:ind w:right="97"/>
        <w:rPr>
          <w:rFonts w:asciiTheme="majorBidi" w:hAnsiTheme="majorBidi" w:cstheme="majorBidi"/>
          <w:b/>
          <w:bCs/>
          <w:noProof/>
          <w:sz w:val="24"/>
          <w:szCs w:val="24"/>
          <w:u w:val="single"/>
        </w:rPr>
      </w:pPr>
    </w:p>
    <w:p w14:paraId="5F8FA3DF" w14:textId="77777777" w:rsidR="007C74F1" w:rsidRPr="0016679A" w:rsidRDefault="007C74F1" w:rsidP="007C74F1">
      <w:pPr>
        <w:spacing w:line="240" w:lineRule="auto"/>
        <w:ind w:right="97"/>
        <w:jc w:val="center"/>
        <w:divId w:val="170418571"/>
        <w:rPr>
          <w:rFonts w:asciiTheme="majorBidi" w:hAnsiTheme="majorBidi" w:cstheme="majorBidi"/>
          <w:b/>
          <w:bCs/>
          <w:noProof/>
          <w:sz w:val="24"/>
          <w:szCs w:val="24"/>
          <w:u w:val="single"/>
        </w:rPr>
      </w:pPr>
      <w:r w:rsidRPr="0016679A">
        <w:rPr>
          <w:rFonts w:asciiTheme="majorBidi" w:hAnsiTheme="majorBidi" w:cstheme="majorBidi"/>
          <w:b/>
          <w:bCs/>
          <w:noProof/>
          <w:sz w:val="24"/>
          <w:szCs w:val="24"/>
          <w:u w:val="single"/>
        </w:rPr>
        <w:t>Assurance, author clarification</w:t>
      </w:r>
      <w:r>
        <w:rPr>
          <w:rFonts w:asciiTheme="majorBidi" w:hAnsiTheme="majorBidi" w:cstheme="majorBidi"/>
          <w:b/>
          <w:bCs/>
          <w:noProof/>
          <w:sz w:val="24"/>
          <w:szCs w:val="24"/>
          <w:u w:val="single"/>
        </w:rPr>
        <w:t xml:space="preserve">, </w:t>
      </w:r>
      <w:r w:rsidRPr="0016679A">
        <w:rPr>
          <w:rFonts w:asciiTheme="majorBidi" w:hAnsiTheme="majorBidi" w:cstheme="majorBidi"/>
          <w:b/>
          <w:bCs/>
          <w:noProof/>
          <w:sz w:val="24"/>
          <w:szCs w:val="24"/>
          <w:u w:val="single"/>
        </w:rPr>
        <w:t>research declaration</w:t>
      </w:r>
      <w:r>
        <w:rPr>
          <w:rFonts w:asciiTheme="majorBidi" w:hAnsiTheme="majorBidi" w:cstheme="majorBidi"/>
          <w:b/>
          <w:bCs/>
          <w:noProof/>
          <w:sz w:val="24"/>
          <w:szCs w:val="24"/>
          <w:u w:val="single"/>
        </w:rPr>
        <w:t xml:space="preserve"> &amp; data sharing</w:t>
      </w:r>
    </w:p>
    <w:p w14:paraId="248E837F" w14:textId="77777777" w:rsidR="007C74F1" w:rsidRPr="00617F7F" w:rsidRDefault="007C74F1" w:rsidP="007C74F1">
      <w:pPr>
        <w:pStyle w:val="BodyText2"/>
        <w:spacing w:after="120"/>
        <w:ind w:right="-22"/>
        <w:jc w:val="both"/>
        <w:divId w:val="170418571"/>
        <w:rPr>
          <w:bCs w:val="0"/>
          <w:sz w:val="22"/>
        </w:rPr>
      </w:pPr>
      <w:r w:rsidRPr="00617F7F">
        <w:rPr>
          <w:bCs w:val="0"/>
          <w:sz w:val="22"/>
        </w:rPr>
        <w:t>The Investigators affirm that they:</w:t>
      </w:r>
    </w:p>
    <w:p w14:paraId="0A575EAE"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Have had a substantial contribution to this proposal as outlined in “Guidelines for Proposal Authorship.”</w:t>
      </w:r>
    </w:p>
    <w:p w14:paraId="54D7EDE2"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abide by the rules and regulations of the Research Department</w:t>
      </w:r>
      <w:r>
        <w:rPr>
          <w:b w:val="0"/>
          <w:sz w:val="22"/>
        </w:rPr>
        <w:t>,</w:t>
      </w:r>
      <w:r w:rsidRPr="00EB00BF">
        <w:rPr>
          <w:b w:val="0"/>
          <w:sz w:val="22"/>
        </w:rPr>
        <w:t xml:space="preserve"> including the IRB regulations and the Good Clinical Practice and Good Laboratory Guidelines.</w:t>
      </w:r>
    </w:p>
    <w:p w14:paraId="7ACDEB89"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submit progress and final reports and correspond with the IRB and Research Project Tracking in a timely manner (Principal Investigator or Co-Investigator(s)). Failing to submit reports will cause the project to be inactivated.</w:t>
      </w:r>
    </w:p>
    <w:p w14:paraId="48D1F150"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endorse the project to the next or new KKESH PI when leaving KKESH</w:t>
      </w:r>
      <w:r>
        <w:rPr>
          <w:b w:val="0"/>
          <w:sz w:val="22"/>
        </w:rPr>
        <w:t>,</w:t>
      </w:r>
      <w:r w:rsidRPr="00EB00BF">
        <w:rPr>
          <w:b w:val="0"/>
          <w:sz w:val="22"/>
        </w:rPr>
        <w:t xml:space="preserve"> and the IRB </w:t>
      </w:r>
      <w:r>
        <w:rPr>
          <w:b w:val="0"/>
          <w:sz w:val="22"/>
        </w:rPr>
        <w:t>will be</w:t>
      </w:r>
      <w:r w:rsidRPr="00EB00BF">
        <w:rPr>
          <w:b w:val="0"/>
          <w:sz w:val="22"/>
        </w:rPr>
        <w:t xml:space="preserve"> notified of these changes.</w:t>
      </w:r>
    </w:p>
    <w:p w14:paraId="39235E5C"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agree to add KKESH investigators if he/she is the main contributor/physician to 50% or more of the study subjects.</w:t>
      </w:r>
    </w:p>
    <w:p w14:paraId="1CE7B02A"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include permanent KKESH staff with expertise in the focus/field of the project as PI, if the main researcher is a trainee.</w:t>
      </w:r>
    </w:p>
    <w:p w14:paraId="7F5DEC55"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keep all patient information and results confidential and not share it with any third party and/or anyone who is not an investigator on the project.</w:t>
      </w:r>
    </w:p>
    <w:p w14:paraId="5140781B"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accept responsibility to keep original data and consent forms in the Research Department, and may ask for them for review, as outlined in the IRB policy and procedure M06-005, 5.5.1.6.2.</w:t>
      </w:r>
    </w:p>
    <w:p w14:paraId="314C8E22"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use scientific rigor and integrity in obtaining, recording, and analyzing data and in reporting and publishing results.</w:t>
      </w:r>
    </w:p>
    <w:p w14:paraId="60F57E86"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reveal material conflict of interest, financial or other, that might influence their research objectivity in reality, or in the reasonable perception of others.  (Attach statement(s) of conflict of interest, if applicable).</w:t>
      </w:r>
    </w:p>
    <w:p w14:paraId="4503C228"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adh</w:t>
      </w:r>
      <w:r>
        <w:rPr>
          <w:b w:val="0"/>
          <w:sz w:val="22"/>
        </w:rPr>
        <w:t>e</w:t>
      </w:r>
      <w:r w:rsidRPr="00EB00BF">
        <w:rPr>
          <w:b w:val="0"/>
          <w:sz w:val="22"/>
        </w:rPr>
        <w:t>re to the approved proposal.</w:t>
      </w:r>
    </w:p>
    <w:p w14:paraId="3C3C4C74"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 xml:space="preserve">Will </w:t>
      </w:r>
      <w:r>
        <w:rPr>
          <w:b w:val="0"/>
          <w:sz w:val="22"/>
        </w:rPr>
        <w:t>en</w:t>
      </w:r>
      <w:r w:rsidRPr="00EB00BF">
        <w:rPr>
          <w:b w:val="0"/>
          <w:sz w:val="22"/>
        </w:rPr>
        <w:t>sure that the Principal Investigator of the project will submit a paper to an index journal within 6-12 months of completion. Also, it will be submitted as a poster or oral presentation.</w:t>
      </w:r>
    </w:p>
    <w:p w14:paraId="704DC266"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ensure that authorship of any resulting published work includes all, and only those, who have materially contributed to and shared responsibility for, the contents of the publication as per ICJME guidelines for authorship (http://www.icmje.org/recommendations/browse/roles-and-responsibilities/defining-the-role-of-authors-and-contributors.html).</w:t>
      </w:r>
    </w:p>
    <w:p w14:paraId="7227AF19"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lastRenderedPageBreak/>
        <w:t xml:space="preserve">If the project is conducted 50% or more through </w:t>
      </w:r>
      <w:r>
        <w:rPr>
          <w:b w:val="0"/>
          <w:sz w:val="22"/>
        </w:rPr>
        <w:t xml:space="preserve">the </w:t>
      </w:r>
      <w:r w:rsidRPr="00EB00BF">
        <w:rPr>
          <w:b w:val="0"/>
          <w:sz w:val="22"/>
        </w:rPr>
        <w:t>Research Department in KKESH, it is a requirement that KKESH is cited as no. 1 in the publication.</w:t>
      </w:r>
    </w:p>
    <w:p w14:paraId="77754F95" w14:textId="77777777" w:rsidR="007C74F1" w:rsidRPr="00EB00BF" w:rsidRDefault="007C74F1" w:rsidP="007C74F1">
      <w:pPr>
        <w:pStyle w:val="BodyText2"/>
        <w:numPr>
          <w:ilvl w:val="0"/>
          <w:numId w:val="12"/>
        </w:numPr>
        <w:spacing w:after="120" w:line="360" w:lineRule="auto"/>
        <w:ind w:right="-22"/>
        <w:divId w:val="170418571"/>
        <w:rPr>
          <w:b w:val="0"/>
          <w:sz w:val="22"/>
        </w:rPr>
      </w:pPr>
      <w:r w:rsidRPr="00EB00BF">
        <w:rPr>
          <w:b w:val="0"/>
          <w:sz w:val="22"/>
        </w:rPr>
        <w:t>Will not cite any other institution, college</w:t>
      </w:r>
      <w:r>
        <w:rPr>
          <w:b w:val="0"/>
          <w:sz w:val="22"/>
        </w:rPr>
        <w:t>,</w:t>
      </w:r>
      <w:r w:rsidRPr="00EB00BF">
        <w:rPr>
          <w:b w:val="0"/>
          <w:sz w:val="22"/>
        </w:rPr>
        <w:t xml:space="preserve"> or university unless it has an approved contribution to the project</w:t>
      </w:r>
      <w:r>
        <w:rPr>
          <w:b w:val="0"/>
          <w:sz w:val="22"/>
        </w:rPr>
        <w:t>,</w:t>
      </w:r>
      <w:r w:rsidRPr="00EB00BF">
        <w:rPr>
          <w:b w:val="0"/>
          <w:sz w:val="22"/>
        </w:rPr>
        <w:t xml:space="preserve"> which is clearly stated in the study proposal.</w:t>
      </w:r>
    </w:p>
    <w:p w14:paraId="6A7B10EB" w14:textId="77777777" w:rsidR="007C74F1" w:rsidRDefault="007C74F1" w:rsidP="007C74F1">
      <w:pPr>
        <w:pStyle w:val="BodyText2"/>
        <w:numPr>
          <w:ilvl w:val="0"/>
          <w:numId w:val="12"/>
        </w:numPr>
        <w:spacing w:after="120" w:line="360" w:lineRule="auto"/>
        <w:ind w:right="-22"/>
        <w:jc w:val="both"/>
        <w:divId w:val="170418571"/>
        <w:rPr>
          <w:b w:val="0"/>
          <w:sz w:val="22"/>
        </w:rPr>
      </w:pPr>
      <w:r w:rsidRPr="00EB00BF">
        <w:rPr>
          <w:b w:val="0"/>
          <w:sz w:val="22"/>
        </w:rPr>
        <w:t>When allowed by the journal, please acknowledge the research staff who have helped with your research in the acknowledgment section (biostatisticians or Clinical coordinators).</w:t>
      </w:r>
    </w:p>
    <w:p w14:paraId="0E450913" w14:textId="77777777" w:rsidR="007C74F1" w:rsidRPr="00085D79" w:rsidRDefault="007C74F1" w:rsidP="007C74F1">
      <w:pPr>
        <w:pStyle w:val="BodyText2"/>
        <w:numPr>
          <w:ilvl w:val="0"/>
          <w:numId w:val="12"/>
        </w:numPr>
        <w:spacing w:after="120" w:line="360" w:lineRule="auto"/>
        <w:ind w:right="-22"/>
        <w:jc w:val="both"/>
        <w:divId w:val="170418571"/>
        <w:rPr>
          <w:b w:val="0"/>
          <w:sz w:val="22"/>
          <w:szCs w:val="22"/>
        </w:rPr>
      </w:pPr>
      <w:r w:rsidRPr="00085D79">
        <w:rPr>
          <w:b w:val="0"/>
          <w:sz w:val="22"/>
          <w:szCs w:val="22"/>
        </w:rPr>
        <w:t>Will inform the IRB in case of an additional investigator is added to a project.</w:t>
      </w:r>
    </w:p>
    <w:p w14:paraId="0979E17E" w14:textId="77777777" w:rsidR="007C74F1" w:rsidRPr="00085D79" w:rsidRDefault="007C74F1" w:rsidP="007C74F1">
      <w:pPr>
        <w:pStyle w:val="BodyText2"/>
        <w:numPr>
          <w:ilvl w:val="0"/>
          <w:numId w:val="12"/>
        </w:numPr>
        <w:spacing w:after="120" w:line="360" w:lineRule="auto"/>
        <w:ind w:right="-22"/>
        <w:jc w:val="both"/>
        <w:divId w:val="170418571"/>
        <w:rPr>
          <w:b w:val="0"/>
          <w:bCs w:val="0"/>
          <w:sz w:val="22"/>
          <w:szCs w:val="22"/>
        </w:rPr>
      </w:pPr>
      <w:r w:rsidRPr="00085D79">
        <w:rPr>
          <w:b w:val="0"/>
          <w:bCs w:val="0"/>
          <w:sz w:val="22"/>
          <w:szCs w:val="22"/>
        </w:rPr>
        <w:t>Will cite KKESH as the primary affiliation, even if the PI has left KKESH.</w:t>
      </w:r>
    </w:p>
    <w:p w14:paraId="23CC4C1B"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declare funding from external sources for research performed at KKESH.</w:t>
      </w:r>
    </w:p>
    <w:p w14:paraId="6F907D86"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declare KKESH as a secondary affiliation for work done prior to appointment at KKESH.</w:t>
      </w:r>
    </w:p>
    <w:p w14:paraId="152C7618"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not publish any data from KKESH without prior approval from the Research Department.</w:t>
      </w:r>
    </w:p>
    <w:p w14:paraId="65BB264C"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Acknowledge that the data collected at KKESH belongs to KKESH and is the sole owner.</w:t>
      </w:r>
    </w:p>
    <w:p w14:paraId="57B9188F"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keep all patient information confidential and not share without prior IRB approval.</w:t>
      </w:r>
    </w:p>
    <w:p w14:paraId="72F015D0" w14:textId="77777777" w:rsidR="007C74F1" w:rsidRPr="003F5D17" w:rsidRDefault="007C74F1" w:rsidP="007C74F1">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keep all data secure and return all project information or samples to KKESH.</w:t>
      </w:r>
    </w:p>
    <w:p w14:paraId="38F359B9" w14:textId="5AFB8CFD" w:rsidR="007C74F1" w:rsidRDefault="007C74F1" w:rsidP="001C10AC">
      <w:pPr>
        <w:pStyle w:val="ListParagraph"/>
        <w:numPr>
          <w:ilvl w:val="0"/>
          <w:numId w:val="12"/>
        </w:numPr>
        <w:spacing w:line="360" w:lineRule="auto"/>
        <w:divId w:val="170418571"/>
        <w:rPr>
          <w:rFonts w:ascii="Times New Roman" w:hAnsi="Times New Roman" w:cs="Times New Roman"/>
        </w:rPr>
      </w:pPr>
      <w:r w:rsidRPr="003F5D17">
        <w:rPr>
          <w:rFonts w:ascii="Times New Roman" w:hAnsi="Times New Roman" w:cs="Times New Roman"/>
        </w:rPr>
        <w:t>Will share the most updated copy of the research data on completion with the Research Department.</w:t>
      </w:r>
    </w:p>
    <w:p w14:paraId="241DC43D" w14:textId="77777777" w:rsidR="001C10AC" w:rsidRPr="001C10AC" w:rsidRDefault="001C10AC" w:rsidP="001C10AC">
      <w:pPr>
        <w:pStyle w:val="ListParagraph"/>
        <w:spacing w:line="360" w:lineRule="auto"/>
        <w:divId w:val="170418571"/>
        <w:rPr>
          <w:rFonts w:ascii="Times New Roman" w:hAnsi="Times New Roman" w:cs="Times New Roman"/>
        </w:rPr>
      </w:pPr>
    </w:p>
    <w:p w14:paraId="7589D79C" w14:textId="7D8E65BD" w:rsidR="00085D79" w:rsidRPr="00085D79" w:rsidRDefault="00085D79" w:rsidP="00085D79">
      <w:pPr>
        <w:pStyle w:val="BodyText2"/>
        <w:spacing w:after="120"/>
        <w:ind w:right="-22"/>
        <w:jc w:val="both"/>
        <w:divId w:val="170418571"/>
        <w:rPr>
          <w:bCs w:val="0"/>
          <w:sz w:val="28"/>
          <w:szCs w:val="28"/>
        </w:rPr>
      </w:pPr>
      <w:r w:rsidRPr="00085D79">
        <w:rPr>
          <w:bCs w:val="0"/>
          <w:sz w:val="28"/>
          <w:szCs w:val="28"/>
        </w:rPr>
        <w:t>Signature page</w:t>
      </w:r>
    </w:p>
    <w:p w14:paraId="2B116E97" w14:textId="77777777" w:rsidR="00085D79" w:rsidRDefault="00085D79" w:rsidP="00085D79">
      <w:pPr>
        <w:pStyle w:val="BodyText2"/>
        <w:spacing w:after="120"/>
        <w:ind w:right="-22"/>
        <w:jc w:val="both"/>
        <w:divId w:val="170418571"/>
        <w:rPr>
          <w:b w:val="0"/>
          <w:sz w:val="22"/>
          <w:szCs w:val="22"/>
        </w:rPr>
      </w:pPr>
    </w:p>
    <w:tbl>
      <w:tblPr>
        <w:tblStyle w:val="TableGrid"/>
        <w:tblW w:w="11713" w:type="dxa"/>
        <w:tblLayout w:type="fixed"/>
        <w:tblLook w:val="04A0" w:firstRow="1" w:lastRow="0" w:firstColumn="1" w:lastColumn="0" w:noHBand="0" w:noVBand="1"/>
      </w:tblPr>
      <w:tblGrid>
        <w:gridCol w:w="1555"/>
        <w:gridCol w:w="1275"/>
        <w:gridCol w:w="1275"/>
        <w:gridCol w:w="1902"/>
        <w:gridCol w:w="1902"/>
        <w:gridCol w:w="1902"/>
        <w:gridCol w:w="1902"/>
      </w:tblGrid>
      <w:tr w:rsidR="007D7BC5" w:rsidRPr="00A2649F" w14:paraId="58AA8E02" w14:textId="77777777" w:rsidTr="00E51D84">
        <w:trPr>
          <w:divId w:val="170418571"/>
        </w:trPr>
        <w:tc>
          <w:tcPr>
            <w:tcW w:w="1555" w:type="dxa"/>
            <w:vAlign w:val="center"/>
          </w:tcPr>
          <w:p w14:paraId="73659B91" w14:textId="65AF2250" w:rsidR="007D7BC5" w:rsidRPr="007D7BC5" w:rsidRDefault="007D7BC5" w:rsidP="007D7BC5">
            <w:pPr>
              <w:jc w:val="center"/>
              <w:rPr>
                <w:rFonts w:ascii="Times New Roman" w:hAnsi="Times New Roman" w:cs="Times New Roman"/>
                <w:b/>
                <w:bCs/>
                <w:sz w:val="18"/>
                <w:szCs w:val="18"/>
              </w:rPr>
            </w:pPr>
            <w:bookmarkStart w:id="26" w:name="_Hlk206582857"/>
            <w:r w:rsidRPr="007D7BC5">
              <w:rPr>
                <w:rFonts w:ascii="Times New Roman" w:eastAsia="Times New Roman" w:hAnsi="Times New Roman" w:cs="Times New Roman"/>
                <w:b/>
                <w:sz w:val="18"/>
                <w:szCs w:val="18"/>
              </w:rPr>
              <w:t>Name(s) of Investigator(s)</w:t>
            </w:r>
          </w:p>
        </w:tc>
        <w:tc>
          <w:tcPr>
            <w:tcW w:w="1275" w:type="dxa"/>
            <w:vAlign w:val="center"/>
          </w:tcPr>
          <w:p w14:paraId="03C326BF" w14:textId="5ED7352E" w:rsidR="007D7BC5" w:rsidRPr="007D7BC5" w:rsidRDefault="007D7BC5" w:rsidP="007D7BC5">
            <w:pPr>
              <w:jc w:val="center"/>
              <w:rPr>
                <w:rFonts w:ascii="Times New Roman" w:hAnsi="Times New Roman" w:cs="Times New Roman"/>
                <w:b/>
                <w:bCs/>
                <w:sz w:val="18"/>
                <w:szCs w:val="18"/>
              </w:rPr>
            </w:pPr>
            <w:r w:rsidRPr="007D7BC5">
              <w:rPr>
                <w:rFonts w:ascii="Times New Roman" w:eastAsia="Times New Roman" w:hAnsi="Times New Roman" w:cs="Times New Roman"/>
                <w:b/>
                <w:sz w:val="18"/>
                <w:szCs w:val="18"/>
              </w:rPr>
              <w:t>Signature(s)</w:t>
            </w:r>
          </w:p>
        </w:tc>
        <w:tc>
          <w:tcPr>
            <w:tcW w:w="1275" w:type="dxa"/>
            <w:vMerge w:val="restart"/>
          </w:tcPr>
          <w:p w14:paraId="34897B61" w14:textId="11584E5E" w:rsidR="007D7BC5" w:rsidRPr="007D7BC5" w:rsidRDefault="007D7BC5" w:rsidP="007D7BC5">
            <w:pPr>
              <w:jc w:val="center"/>
              <w:rPr>
                <w:rFonts w:ascii="Times New Roman" w:hAnsi="Times New Roman" w:cs="Times New Roman"/>
                <w:b/>
                <w:bCs/>
                <w:sz w:val="18"/>
                <w:szCs w:val="18"/>
              </w:rPr>
            </w:pPr>
            <w:r w:rsidRPr="007D7BC5">
              <w:rPr>
                <w:rFonts w:ascii="Times New Roman" w:hAnsi="Times New Roman" w:cs="Times New Roman"/>
                <w:b/>
                <w:bCs/>
                <w:sz w:val="18"/>
                <w:szCs w:val="18"/>
              </w:rPr>
              <w:t>Current Position</w:t>
            </w:r>
          </w:p>
        </w:tc>
        <w:tc>
          <w:tcPr>
            <w:tcW w:w="1902" w:type="dxa"/>
            <w:vAlign w:val="bottom"/>
          </w:tcPr>
          <w:p w14:paraId="4E16A1FC" w14:textId="77777777" w:rsidR="007D7BC5" w:rsidRPr="007D7BC5" w:rsidRDefault="007D7BC5" w:rsidP="007D7BC5">
            <w:pPr>
              <w:jc w:val="center"/>
              <w:rPr>
                <w:rFonts w:ascii="Times New Roman" w:eastAsia="Times New Roman" w:hAnsi="Times New Roman" w:cs="Times New Roman"/>
                <w:b/>
                <w:sz w:val="18"/>
                <w:szCs w:val="18"/>
              </w:rPr>
            </w:pPr>
            <w:r w:rsidRPr="007D7BC5">
              <w:rPr>
                <w:rFonts w:ascii="Times New Roman" w:eastAsia="Times New Roman" w:hAnsi="Times New Roman" w:cs="Times New Roman"/>
                <w:b/>
                <w:sz w:val="18"/>
                <w:szCs w:val="18"/>
              </w:rPr>
              <w:t>Contact Information</w:t>
            </w:r>
          </w:p>
          <w:p w14:paraId="7D80BA68" w14:textId="77777777" w:rsidR="007D7BC5" w:rsidRPr="007D7BC5" w:rsidRDefault="007D7BC5" w:rsidP="007D7BC5">
            <w:pPr>
              <w:jc w:val="center"/>
              <w:rPr>
                <w:rFonts w:ascii="Times New Roman" w:hAnsi="Times New Roman" w:cs="Times New Roman"/>
                <w:b/>
                <w:bCs/>
                <w:sz w:val="18"/>
                <w:szCs w:val="18"/>
              </w:rPr>
            </w:pPr>
          </w:p>
        </w:tc>
        <w:tc>
          <w:tcPr>
            <w:tcW w:w="1902" w:type="dxa"/>
          </w:tcPr>
          <w:p w14:paraId="4E7C194C" w14:textId="77777777" w:rsidR="007D7BC5" w:rsidRPr="007D7BC5" w:rsidRDefault="007D7BC5" w:rsidP="007D7BC5">
            <w:pPr>
              <w:jc w:val="center"/>
              <w:rPr>
                <w:rFonts w:ascii="Times New Roman" w:hAnsi="Times New Roman" w:cs="Times New Roman"/>
                <w:b/>
                <w:bCs/>
                <w:sz w:val="18"/>
                <w:szCs w:val="18"/>
              </w:rPr>
            </w:pPr>
          </w:p>
        </w:tc>
        <w:tc>
          <w:tcPr>
            <w:tcW w:w="1902" w:type="dxa"/>
          </w:tcPr>
          <w:p w14:paraId="09E359A5" w14:textId="77777777" w:rsidR="007D7BC5" w:rsidRPr="007D7BC5" w:rsidRDefault="007D7BC5" w:rsidP="007D7BC5">
            <w:pPr>
              <w:jc w:val="center"/>
              <w:rPr>
                <w:rFonts w:ascii="Times New Roman" w:hAnsi="Times New Roman" w:cs="Times New Roman"/>
                <w:b/>
                <w:bCs/>
                <w:sz w:val="18"/>
                <w:szCs w:val="18"/>
              </w:rPr>
            </w:pPr>
          </w:p>
        </w:tc>
        <w:tc>
          <w:tcPr>
            <w:tcW w:w="1902" w:type="dxa"/>
            <w:vMerge w:val="restart"/>
            <w:vAlign w:val="center"/>
          </w:tcPr>
          <w:p w14:paraId="425F2F68" w14:textId="04D51484" w:rsidR="007D7BC5" w:rsidRPr="007D7BC5" w:rsidRDefault="007D7BC5" w:rsidP="007D7BC5">
            <w:pPr>
              <w:jc w:val="center"/>
              <w:rPr>
                <w:rFonts w:ascii="Times New Roman" w:hAnsi="Times New Roman" w:cs="Times New Roman"/>
                <w:b/>
                <w:bCs/>
                <w:sz w:val="18"/>
                <w:szCs w:val="18"/>
              </w:rPr>
            </w:pPr>
            <w:r w:rsidRPr="007D7BC5">
              <w:rPr>
                <w:rFonts w:ascii="Times New Roman" w:hAnsi="Times New Roman" w:cs="Times New Roman"/>
                <w:b/>
                <w:bCs/>
                <w:sz w:val="18"/>
                <w:szCs w:val="18"/>
              </w:rPr>
              <w:t>KKESH Staff</w:t>
            </w:r>
          </w:p>
        </w:tc>
      </w:tr>
      <w:tr w:rsidR="007D7BC5" w:rsidRPr="00A2649F" w14:paraId="30EC83B1" w14:textId="77777777" w:rsidTr="00E51D84">
        <w:trPr>
          <w:divId w:val="170418571"/>
        </w:trPr>
        <w:tc>
          <w:tcPr>
            <w:tcW w:w="1555" w:type="dxa"/>
            <w:vAlign w:val="center"/>
          </w:tcPr>
          <w:p w14:paraId="5E78F2B2" w14:textId="77777777" w:rsidR="007D7BC5" w:rsidRPr="007D7BC5" w:rsidRDefault="007D7BC5" w:rsidP="007D7BC5">
            <w:pPr>
              <w:jc w:val="center"/>
              <w:rPr>
                <w:rFonts w:ascii="Times New Roman" w:hAnsi="Times New Roman" w:cs="Times New Roman"/>
                <w:b/>
                <w:bCs/>
                <w:sz w:val="18"/>
                <w:szCs w:val="18"/>
              </w:rPr>
            </w:pPr>
          </w:p>
        </w:tc>
        <w:tc>
          <w:tcPr>
            <w:tcW w:w="1275" w:type="dxa"/>
            <w:vAlign w:val="center"/>
          </w:tcPr>
          <w:p w14:paraId="7CE2CD1C" w14:textId="77777777" w:rsidR="007D7BC5" w:rsidRPr="007D7BC5" w:rsidRDefault="007D7BC5" w:rsidP="007D7BC5">
            <w:pPr>
              <w:jc w:val="center"/>
              <w:rPr>
                <w:rFonts w:ascii="Times New Roman" w:hAnsi="Times New Roman" w:cs="Times New Roman"/>
                <w:b/>
                <w:bCs/>
                <w:sz w:val="18"/>
                <w:szCs w:val="18"/>
              </w:rPr>
            </w:pPr>
          </w:p>
        </w:tc>
        <w:tc>
          <w:tcPr>
            <w:tcW w:w="1275" w:type="dxa"/>
            <w:vMerge/>
          </w:tcPr>
          <w:p w14:paraId="0AA8ED1A" w14:textId="70B22282" w:rsidR="007D7BC5" w:rsidRPr="007D7BC5" w:rsidRDefault="007D7BC5" w:rsidP="007D7BC5">
            <w:pPr>
              <w:jc w:val="center"/>
              <w:rPr>
                <w:rFonts w:ascii="Times New Roman" w:hAnsi="Times New Roman" w:cs="Times New Roman"/>
                <w:b/>
                <w:bCs/>
                <w:sz w:val="18"/>
                <w:szCs w:val="18"/>
              </w:rPr>
            </w:pPr>
          </w:p>
        </w:tc>
        <w:tc>
          <w:tcPr>
            <w:tcW w:w="1902" w:type="dxa"/>
            <w:vAlign w:val="center"/>
          </w:tcPr>
          <w:p w14:paraId="0A63E5AD" w14:textId="55512B05" w:rsidR="007D7BC5" w:rsidRPr="007D7BC5" w:rsidRDefault="007D7BC5" w:rsidP="007D7BC5">
            <w:pPr>
              <w:jc w:val="center"/>
              <w:rPr>
                <w:rFonts w:ascii="Times New Roman" w:hAnsi="Times New Roman" w:cs="Times New Roman"/>
                <w:b/>
                <w:bCs/>
                <w:sz w:val="18"/>
                <w:szCs w:val="18"/>
              </w:rPr>
            </w:pPr>
            <w:r w:rsidRPr="007D7BC5">
              <w:rPr>
                <w:rFonts w:ascii="Times New Roman" w:eastAsia="Times New Roman" w:hAnsi="Times New Roman" w:cs="Times New Roman"/>
                <w:b/>
                <w:i/>
                <w:sz w:val="18"/>
                <w:szCs w:val="18"/>
              </w:rPr>
              <w:t>Email Addresses</w:t>
            </w:r>
          </w:p>
        </w:tc>
        <w:tc>
          <w:tcPr>
            <w:tcW w:w="1902" w:type="dxa"/>
          </w:tcPr>
          <w:p w14:paraId="356EC363" w14:textId="071E2C3D" w:rsidR="007D7BC5" w:rsidRPr="007D7BC5" w:rsidRDefault="007D7BC5" w:rsidP="007D7BC5">
            <w:pPr>
              <w:jc w:val="center"/>
              <w:rPr>
                <w:rFonts w:ascii="Times New Roman" w:hAnsi="Times New Roman" w:cs="Times New Roman"/>
                <w:b/>
                <w:bCs/>
                <w:sz w:val="18"/>
                <w:szCs w:val="18"/>
              </w:rPr>
            </w:pPr>
          </w:p>
        </w:tc>
        <w:tc>
          <w:tcPr>
            <w:tcW w:w="1902" w:type="dxa"/>
          </w:tcPr>
          <w:p w14:paraId="754A86E0" w14:textId="77777777" w:rsidR="007D7BC5" w:rsidRPr="007D7BC5" w:rsidRDefault="007D7BC5" w:rsidP="007D7BC5">
            <w:pPr>
              <w:jc w:val="center"/>
              <w:rPr>
                <w:rFonts w:ascii="Times New Roman" w:hAnsi="Times New Roman" w:cs="Times New Roman"/>
                <w:b/>
                <w:bCs/>
                <w:sz w:val="18"/>
                <w:szCs w:val="18"/>
              </w:rPr>
            </w:pPr>
          </w:p>
        </w:tc>
        <w:tc>
          <w:tcPr>
            <w:tcW w:w="1902" w:type="dxa"/>
            <w:vMerge/>
            <w:vAlign w:val="center"/>
          </w:tcPr>
          <w:p w14:paraId="160AA1C3" w14:textId="71F2CB08" w:rsidR="007D7BC5" w:rsidRPr="007D7BC5" w:rsidRDefault="007D7BC5" w:rsidP="007D7BC5">
            <w:pPr>
              <w:jc w:val="center"/>
              <w:rPr>
                <w:rFonts w:ascii="Times New Roman" w:hAnsi="Times New Roman" w:cs="Times New Roman"/>
                <w:b/>
                <w:bCs/>
                <w:sz w:val="18"/>
                <w:szCs w:val="18"/>
              </w:rPr>
            </w:pPr>
          </w:p>
        </w:tc>
      </w:tr>
      <w:tr w:rsidR="007D7BC5" w:rsidRPr="00A2649F" w14:paraId="5FE0941B" w14:textId="77777777" w:rsidTr="00E51D84">
        <w:trPr>
          <w:divId w:val="170418571"/>
        </w:trPr>
        <w:tc>
          <w:tcPr>
            <w:tcW w:w="1555" w:type="dxa"/>
            <w:vAlign w:val="center"/>
          </w:tcPr>
          <w:p w14:paraId="5D6CE61C" w14:textId="77777777" w:rsidR="007D7BC5" w:rsidRPr="007D7BC5" w:rsidRDefault="007D7BC5" w:rsidP="007D7BC5">
            <w:pPr>
              <w:rPr>
                <w:rFonts w:ascii="Times New Roman" w:hAnsi="Times New Roman" w:cs="Times New Roman"/>
                <w:b/>
                <w:bCs/>
                <w:sz w:val="18"/>
                <w:szCs w:val="18"/>
              </w:rPr>
            </w:pPr>
          </w:p>
        </w:tc>
        <w:tc>
          <w:tcPr>
            <w:tcW w:w="1275" w:type="dxa"/>
            <w:vAlign w:val="center"/>
          </w:tcPr>
          <w:p w14:paraId="6E0A6C73" w14:textId="77777777" w:rsidR="007D7BC5" w:rsidRPr="007D7BC5" w:rsidRDefault="007D7BC5" w:rsidP="007D7BC5">
            <w:pPr>
              <w:jc w:val="center"/>
              <w:rPr>
                <w:rFonts w:ascii="Times New Roman" w:hAnsi="Times New Roman" w:cs="Times New Roman"/>
                <w:b/>
                <w:bCs/>
                <w:sz w:val="18"/>
                <w:szCs w:val="18"/>
              </w:rPr>
            </w:pPr>
          </w:p>
        </w:tc>
        <w:tc>
          <w:tcPr>
            <w:tcW w:w="1275" w:type="dxa"/>
            <w:vMerge/>
          </w:tcPr>
          <w:p w14:paraId="5239BBB0" w14:textId="23E39CFD" w:rsidR="007D7BC5" w:rsidRPr="007D7BC5" w:rsidRDefault="007D7BC5" w:rsidP="007D7BC5">
            <w:pPr>
              <w:jc w:val="center"/>
              <w:rPr>
                <w:rFonts w:ascii="Times New Roman" w:hAnsi="Times New Roman" w:cs="Times New Roman"/>
                <w:b/>
                <w:bCs/>
                <w:sz w:val="18"/>
                <w:szCs w:val="18"/>
              </w:rPr>
            </w:pPr>
          </w:p>
        </w:tc>
        <w:tc>
          <w:tcPr>
            <w:tcW w:w="1902" w:type="dxa"/>
            <w:vAlign w:val="center"/>
          </w:tcPr>
          <w:p w14:paraId="7AD6E494" w14:textId="1D26A48D" w:rsidR="007D7BC5" w:rsidRPr="007D7BC5" w:rsidRDefault="007D7BC5" w:rsidP="007D7BC5">
            <w:pPr>
              <w:jc w:val="center"/>
              <w:rPr>
                <w:rFonts w:ascii="Times New Roman" w:hAnsi="Times New Roman" w:cs="Times New Roman"/>
                <w:b/>
                <w:bCs/>
                <w:sz w:val="18"/>
                <w:szCs w:val="18"/>
              </w:rPr>
            </w:pPr>
            <w:r w:rsidRPr="007D7BC5">
              <w:rPr>
                <w:rFonts w:ascii="Times New Roman" w:eastAsia="Times New Roman" w:hAnsi="Times New Roman" w:cs="Times New Roman"/>
                <w:i/>
                <w:sz w:val="18"/>
                <w:szCs w:val="18"/>
              </w:rPr>
              <w:t>KKESH</w:t>
            </w:r>
          </w:p>
        </w:tc>
        <w:tc>
          <w:tcPr>
            <w:tcW w:w="1902" w:type="dxa"/>
          </w:tcPr>
          <w:p w14:paraId="210BFDB3" w14:textId="6E837296" w:rsidR="007D7BC5" w:rsidRPr="007D7BC5" w:rsidRDefault="007D7BC5" w:rsidP="007D7BC5">
            <w:pPr>
              <w:jc w:val="center"/>
              <w:rPr>
                <w:rFonts w:ascii="Times New Roman" w:hAnsi="Times New Roman" w:cs="Times New Roman"/>
                <w:b/>
                <w:bCs/>
                <w:sz w:val="18"/>
                <w:szCs w:val="18"/>
              </w:rPr>
            </w:pPr>
            <w:r w:rsidRPr="007D7BC5">
              <w:rPr>
                <w:rFonts w:ascii="Times New Roman" w:eastAsia="Times New Roman" w:hAnsi="Times New Roman" w:cs="Times New Roman"/>
                <w:i/>
                <w:sz w:val="18"/>
                <w:szCs w:val="18"/>
              </w:rPr>
              <w:t>Alternative (Mandatory)</w:t>
            </w:r>
          </w:p>
        </w:tc>
        <w:tc>
          <w:tcPr>
            <w:tcW w:w="1902" w:type="dxa"/>
          </w:tcPr>
          <w:p w14:paraId="2B93E120" w14:textId="77777777" w:rsidR="008E04C1" w:rsidRPr="007D7BC5" w:rsidRDefault="008E04C1" w:rsidP="008E04C1">
            <w:pPr>
              <w:jc w:val="center"/>
              <w:rPr>
                <w:rFonts w:ascii="Times New Roman" w:eastAsia="Times New Roman" w:hAnsi="Times New Roman" w:cs="Times New Roman"/>
                <w:i/>
                <w:sz w:val="18"/>
                <w:szCs w:val="18"/>
              </w:rPr>
            </w:pPr>
            <w:r w:rsidRPr="007D7BC5">
              <w:rPr>
                <w:rFonts w:ascii="Times New Roman" w:eastAsia="Times New Roman" w:hAnsi="Times New Roman" w:cs="Times New Roman"/>
                <w:i/>
                <w:sz w:val="18"/>
                <w:szCs w:val="18"/>
              </w:rPr>
              <w:t>Mobile no.</w:t>
            </w:r>
          </w:p>
          <w:p w14:paraId="64108049" w14:textId="63304E9B" w:rsidR="007D7BC5" w:rsidRPr="007D7BC5" w:rsidRDefault="008E04C1" w:rsidP="008E04C1">
            <w:pPr>
              <w:jc w:val="center"/>
              <w:rPr>
                <w:rFonts w:ascii="Times New Roman" w:hAnsi="Times New Roman" w:cs="Times New Roman"/>
                <w:b/>
                <w:bCs/>
                <w:sz w:val="18"/>
                <w:szCs w:val="18"/>
                <w:rtl/>
              </w:rPr>
            </w:pPr>
            <w:r w:rsidRPr="007D7BC5">
              <w:rPr>
                <w:rFonts w:ascii="Times New Roman" w:eastAsia="Times New Roman" w:hAnsi="Times New Roman" w:cs="Times New Roman"/>
                <w:i/>
                <w:sz w:val="18"/>
                <w:szCs w:val="18"/>
              </w:rPr>
              <w:t>(Mandatory)</w:t>
            </w:r>
          </w:p>
        </w:tc>
        <w:tc>
          <w:tcPr>
            <w:tcW w:w="1902" w:type="dxa"/>
            <w:vMerge/>
            <w:vAlign w:val="center"/>
          </w:tcPr>
          <w:p w14:paraId="2F836C5A" w14:textId="47253E61" w:rsidR="007D7BC5" w:rsidRPr="007D7BC5" w:rsidRDefault="007D7BC5" w:rsidP="007D7BC5">
            <w:pPr>
              <w:jc w:val="center"/>
              <w:rPr>
                <w:rFonts w:ascii="Times New Roman" w:hAnsi="Times New Roman" w:cs="Times New Roman"/>
                <w:b/>
                <w:bCs/>
                <w:sz w:val="18"/>
                <w:szCs w:val="18"/>
              </w:rPr>
            </w:pPr>
          </w:p>
        </w:tc>
      </w:tr>
      <w:tr w:rsidR="007D7BC5" w:rsidRPr="00A2649F" w14:paraId="7D7A7D4F" w14:textId="77777777" w:rsidTr="007D7BC5">
        <w:trPr>
          <w:divId w:val="170418571"/>
          <w:trHeight w:val="539"/>
        </w:trPr>
        <w:tc>
          <w:tcPr>
            <w:tcW w:w="1555" w:type="dxa"/>
          </w:tcPr>
          <w:p w14:paraId="0AC43EB1" w14:textId="77777777" w:rsidR="007D7BC5" w:rsidRPr="007D7BC5" w:rsidRDefault="007D7BC5" w:rsidP="007D7BC5">
            <w:pPr>
              <w:rPr>
                <w:rFonts w:ascii="Times New Roman" w:eastAsia="Times New Roman" w:hAnsi="Times New Roman" w:cs="Times New Roman"/>
                <w:sz w:val="18"/>
                <w:szCs w:val="18"/>
              </w:rPr>
            </w:pPr>
            <w:r w:rsidRPr="007D7BC5">
              <w:rPr>
                <w:rFonts w:ascii="Times New Roman" w:eastAsia="Times New Roman" w:hAnsi="Times New Roman" w:cs="Times New Roman"/>
                <w:sz w:val="18"/>
                <w:szCs w:val="18"/>
              </w:rPr>
              <w:t xml:space="preserve">Principal Investigator: </w:t>
            </w:r>
          </w:p>
          <w:p w14:paraId="5451FFDF" w14:textId="25A5C7CC"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 xml:space="preserve">Ahmed </w:t>
            </w:r>
            <w:proofErr w:type="spellStart"/>
            <w:r w:rsidRPr="007D7BC5">
              <w:rPr>
                <w:rFonts w:ascii="Times New Roman" w:eastAsia="Times New Roman" w:hAnsi="Times New Roman" w:cs="Times New Roman"/>
                <w:sz w:val="18"/>
                <w:szCs w:val="18"/>
              </w:rPr>
              <w:t>Aldayel</w:t>
            </w:r>
            <w:proofErr w:type="spellEnd"/>
          </w:p>
        </w:tc>
        <w:tc>
          <w:tcPr>
            <w:tcW w:w="1275" w:type="dxa"/>
          </w:tcPr>
          <w:p w14:paraId="01200925" w14:textId="77777777" w:rsidR="007D7BC5" w:rsidRPr="007D7BC5" w:rsidRDefault="007D7BC5" w:rsidP="007D7BC5">
            <w:pPr>
              <w:rPr>
                <w:rFonts w:eastAsia="Times New Roman"/>
                <w:sz w:val="18"/>
                <w:szCs w:val="18"/>
              </w:rPr>
            </w:pPr>
            <w:r w:rsidRPr="007D7BC5">
              <w:rPr>
                <w:rFonts w:ascii="Times New Roman" w:eastAsia="Times New Roman" w:hAnsi="Times New Roman" w:cs="Times New Roman"/>
                <w:sz w:val="18"/>
                <w:szCs w:val="18"/>
              </w:rPr>
              <w:tab/>
            </w:r>
            <w:r w:rsidRPr="007D7BC5">
              <w:rPr>
                <w:rFonts w:eastAsia="Times New Roman"/>
                <w:noProof/>
                <w:sz w:val="18"/>
                <w:szCs w:val="18"/>
              </w:rPr>
              <w:drawing>
                <wp:inline distT="0" distB="0" distL="0" distR="0" wp14:anchorId="450B8557" wp14:editId="66073D96">
                  <wp:extent cx="852805" cy="272415"/>
                  <wp:effectExtent l="0" t="0" r="4445" b="0"/>
                  <wp:docPr id="198478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2805" cy="272415"/>
                          </a:xfrm>
                          <a:prstGeom prst="rect">
                            <a:avLst/>
                          </a:prstGeom>
                          <a:noFill/>
                          <a:ln>
                            <a:noFill/>
                          </a:ln>
                        </pic:spPr>
                      </pic:pic>
                    </a:graphicData>
                  </a:graphic>
                </wp:inline>
              </w:drawing>
            </w:r>
          </w:p>
          <w:p w14:paraId="1CACD796" w14:textId="77777777" w:rsidR="007D7BC5" w:rsidRPr="007D7BC5" w:rsidRDefault="007D7BC5" w:rsidP="007D7BC5">
            <w:pPr>
              <w:rPr>
                <w:rFonts w:ascii="Times New Roman" w:hAnsi="Times New Roman" w:cs="Times New Roman"/>
                <w:sz w:val="18"/>
                <w:szCs w:val="18"/>
              </w:rPr>
            </w:pPr>
          </w:p>
        </w:tc>
        <w:tc>
          <w:tcPr>
            <w:tcW w:w="1275" w:type="dxa"/>
          </w:tcPr>
          <w:p w14:paraId="7D2C5882" w14:textId="20EF701D" w:rsidR="007D7BC5" w:rsidRPr="007D7BC5" w:rsidRDefault="007D7BC5" w:rsidP="007D7BC5">
            <w:pPr>
              <w:rPr>
                <w:rFonts w:ascii="Times New Roman" w:hAnsi="Times New Roman" w:cs="Times New Roman"/>
                <w:sz w:val="18"/>
                <w:szCs w:val="18"/>
              </w:rPr>
            </w:pPr>
            <w:r w:rsidRPr="007D7BC5">
              <w:rPr>
                <w:rFonts w:ascii="Times New Roman" w:hAnsi="Times New Roman" w:cs="Times New Roman"/>
                <w:sz w:val="18"/>
                <w:szCs w:val="18"/>
              </w:rPr>
              <w:t xml:space="preserve">Consultant </w:t>
            </w:r>
          </w:p>
        </w:tc>
        <w:tc>
          <w:tcPr>
            <w:tcW w:w="1902" w:type="dxa"/>
          </w:tcPr>
          <w:p w14:paraId="3CE9FDAB" w14:textId="43CFDBA1"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Aadayel@kkesh.med.sa</w:t>
            </w:r>
          </w:p>
        </w:tc>
        <w:tc>
          <w:tcPr>
            <w:tcW w:w="1902" w:type="dxa"/>
          </w:tcPr>
          <w:p w14:paraId="77B55E89" w14:textId="77777777" w:rsidR="007D7BC5" w:rsidRPr="007D7BC5" w:rsidRDefault="007D7BC5" w:rsidP="007D7BC5">
            <w:pPr>
              <w:rPr>
                <w:rFonts w:ascii="Times New Roman" w:hAnsi="Times New Roman" w:cs="Times New Roman"/>
                <w:sz w:val="18"/>
                <w:szCs w:val="18"/>
              </w:rPr>
            </w:pPr>
          </w:p>
        </w:tc>
        <w:tc>
          <w:tcPr>
            <w:tcW w:w="1902" w:type="dxa"/>
          </w:tcPr>
          <w:p w14:paraId="03F8B0AC" w14:textId="18298223"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0553161190</w:t>
            </w:r>
          </w:p>
        </w:tc>
        <w:tc>
          <w:tcPr>
            <w:tcW w:w="1902" w:type="dxa"/>
          </w:tcPr>
          <w:p w14:paraId="44CB35B5" w14:textId="7AF74BF1"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844934332"/>
                <w14:checkbox>
                  <w14:checked w14:val="1"/>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Yes</w:t>
            </w:r>
          </w:p>
          <w:p w14:paraId="42D84276" w14:textId="7EAFF019"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115108531"/>
                <w14:checkbox>
                  <w14:checked w14:val="0"/>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No</w:t>
            </w:r>
            <w:r w:rsidR="007D7BC5" w:rsidRPr="007D7BC5">
              <w:rPr>
                <w:rFonts w:ascii="Times New Roman" w:hAnsi="Times New Roman" w:cs="Times New Roman"/>
                <w:b/>
                <w:bCs/>
                <w:sz w:val="18"/>
                <w:szCs w:val="18"/>
              </w:rPr>
              <w:t xml:space="preserve"> Institution name:</w:t>
            </w:r>
            <w:r w:rsidR="007D7BC5" w:rsidRPr="007D7BC5">
              <w:rPr>
                <w:rFonts w:ascii="Times New Roman" w:hAnsi="Times New Roman" w:cs="Times New Roman"/>
                <w:sz w:val="18"/>
                <w:szCs w:val="18"/>
              </w:rPr>
              <w:t xml:space="preserve"> ------------</w:t>
            </w:r>
          </w:p>
        </w:tc>
      </w:tr>
      <w:tr w:rsidR="007D7BC5" w:rsidRPr="00A2649F" w14:paraId="419967FD" w14:textId="77777777" w:rsidTr="007D7BC5">
        <w:trPr>
          <w:divId w:val="170418571"/>
          <w:trHeight w:val="521"/>
        </w:trPr>
        <w:tc>
          <w:tcPr>
            <w:tcW w:w="1555" w:type="dxa"/>
          </w:tcPr>
          <w:p w14:paraId="63EE9920" w14:textId="77777777" w:rsidR="007D7BC5" w:rsidRPr="007D7BC5" w:rsidRDefault="007D7BC5" w:rsidP="007D7BC5">
            <w:pPr>
              <w:rPr>
                <w:rFonts w:ascii="Times New Roman" w:eastAsia="Times New Roman" w:hAnsi="Times New Roman" w:cs="Times New Roman"/>
                <w:sz w:val="18"/>
                <w:szCs w:val="18"/>
              </w:rPr>
            </w:pPr>
            <w:r w:rsidRPr="007D7BC5">
              <w:rPr>
                <w:rFonts w:ascii="Times New Roman" w:eastAsia="Times New Roman" w:hAnsi="Times New Roman" w:cs="Times New Roman"/>
                <w:sz w:val="18"/>
                <w:szCs w:val="18"/>
              </w:rPr>
              <w:t xml:space="preserve">Co-Principle Investigator: </w:t>
            </w:r>
          </w:p>
          <w:p w14:paraId="53754D6C" w14:textId="77777777" w:rsidR="007D7BC5" w:rsidRPr="007D7BC5" w:rsidRDefault="007D7BC5" w:rsidP="007D7BC5">
            <w:pPr>
              <w:rPr>
                <w:rFonts w:ascii="Times New Roman" w:eastAsia="Times New Roman" w:hAnsi="Times New Roman" w:cs="Times New Roman"/>
                <w:sz w:val="18"/>
                <w:szCs w:val="18"/>
              </w:rPr>
            </w:pPr>
            <w:r w:rsidRPr="007D7BC5">
              <w:rPr>
                <w:rFonts w:ascii="Times New Roman" w:eastAsia="Times New Roman" w:hAnsi="Times New Roman" w:cs="Times New Roman"/>
                <w:sz w:val="18"/>
                <w:szCs w:val="18"/>
              </w:rPr>
              <w:t xml:space="preserve">Aisha </w:t>
            </w:r>
            <w:proofErr w:type="spellStart"/>
            <w:r w:rsidRPr="007D7BC5">
              <w:rPr>
                <w:rFonts w:ascii="Times New Roman" w:eastAsia="Times New Roman" w:hAnsi="Times New Roman" w:cs="Times New Roman"/>
                <w:sz w:val="18"/>
                <w:szCs w:val="18"/>
              </w:rPr>
              <w:t>Aleidan</w:t>
            </w:r>
            <w:proofErr w:type="spellEnd"/>
          </w:p>
          <w:p w14:paraId="5793098C" w14:textId="5627F82F"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 xml:space="preserve">    </w:t>
            </w:r>
          </w:p>
        </w:tc>
        <w:tc>
          <w:tcPr>
            <w:tcW w:w="1275" w:type="dxa"/>
          </w:tcPr>
          <w:p w14:paraId="3AB799FE" w14:textId="3ED286C6"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noProof/>
                <w:sz w:val="18"/>
                <w:szCs w:val="18"/>
              </w:rPr>
              <mc:AlternateContent>
                <mc:Choice Requires="wpi">
                  <w:drawing>
                    <wp:anchor distT="0" distB="0" distL="114300" distR="114300" simplePos="0" relativeHeight="251673600" behindDoc="0" locked="0" layoutInCell="1" allowOverlap="1" wp14:anchorId="2D892742" wp14:editId="01B3D3D7">
                      <wp:simplePos x="0" y="0"/>
                      <wp:positionH relativeFrom="column">
                        <wp:posOffset>391800</wp:posOffset>
                      </wp:positionH>
                      <wp:positionV relativeFrom="paragraph">
                        <wp:posOffset>199565</wp:posOffset>
                      </wp:positionV>
                      <wp:extent cx="316440" cy="360"/>
                      <wp:effectExtent l="38100" t="38100" r="39370" b="38100"/>
                      <wp:wrapNone/>
                      <wp:docPr id="562031376"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16440" cy="360"/>
                            </w14:xfrm>
                          </w14:contentPart>
                        </a:graphicData>
                      </a:graphic>
                    </wp:anchor>
                  </w:drawing>
                </mc:Choice>
                <mc:Fallback xmlns:w16sdtfl="http://schemas.microsoft.com/office/word/2024/wordml/sdtformatlock" xmlns:w16du="http://schemas.microsoft.com/office/word/2023/wordml/word16du">
                  <w:pict>
                    <v:shapetype w14:anchorId="725964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left:0;text-align:left;margin-left:30.35pt;margin-top:15.2pt;width:25.9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">
                      <v:imagedata r:id="rId20" o:title=""/>
                    </v:shape>
                  </w:pict>
                </mc:Fallback>
              </mc:AlternateContent>
            </w:r>
            <w:r w:rsidRPr="007D7BC5">
              <w:rPr>
                <w:rFonts w:ascii="Times New Roman" w:eastAsia="Times New Roman" w:hAnsi="Times New Roman" w:cs="Times New Roman"/>
                <w:noProof/>
                <w:sz w:val="18"/>
                <w:szCs w:val="18"/>
              </w:rPr>
              <mc:AlternateContent>
                <mc:Choice Requires="wpi">
                  <w:drawing>
                    <wp:anchor distT="0" distB="0" distL="114300" distR="114300" simplePos="0" relativeHeight="251672576" behindDoc="0" locked="0" layoutInCell="1" allowOverlap="1" wp14:anchorId="6AD28FCE" wp14:editId="2AE3D497">
                      <wp:simplePos x="0" y="0"/>
                      <wp:positionH relativeFrom="column">
                        <wp:posOffset>35400</wp:posOffset>
                      </wp:positionH>
                      <wp:positionV relativeFrom="paragraph">
                        <wp:posOffset>7325</wp:posOffset>
                      </wp:positionV>
                      <wp:extent cx="566640" cy="533880"/>
                      <wp:effectExtent l="38100" t="38100" r="43180" b="38100"/>
                      <wp:wrapNone/>
                      <wp:docPr id="1108942680" name="Ink 1"/>
                      <wp:cNvGraphicFramePr/>
                      <a:graphic xmlns:a="http://schemas.openxmlformats.org/drawingml/2006/main">
                        <a:graphicData uri="http://schemas.microsoft.com/office/word/2010/wordprocessingInk">
                          <w14:contentPart bwMode="auto" r:id="rId21">
                            <w14:nvContentPartPr>
                              <w14:cNvContentPartPr/>
                            </w14:nvContentPartPr>
                            <w14:xfrm>
                              <a:off x="0" y="0"/>
                              <a:ext cx="566640" cy="533880"/>
                            </w14:xfrm>
                          </w14:contentPart>
                        </a:graphicData>
                      </a:graphic>
                    </wp:anchor>
                  </w:drawing>
                </mc:Choice>
                <mc:Fallback xmlns:w16sdtfl="http://schemas.microsoft.com/office/word/2024/wordml/sdtformatlock" xmlns:w16du="http://schemas.microsoft.com/office/word/2023/wordml/word16du">
                  <w:pict>
                    <v:shape w14:anchorId="45131A0C" id="Ink 1" o:spid="_x0000_s1026" type="#_x0000_t75" style="position:absolute;left:0;text-align:left;margin-left:2.3pt;margin-top:.1pt;width:45.6pt;height:43.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">
                      <v:imagedata r:id="rId22" o:title=""/>
                    </v:shape>
                  </w:pict>
                </mc:Fallback>
              </mc:AlternateContent>
            </w:r>
            <w:r w:rsidRPr="007D7BC5">
              <w:rPr>
                <w:rFonts w:ascii="Times New Roman" w:eastAsia="Times New Roman" w:hAnsi="Times New Roman" w:cs="Times New Roman"/>
                <w:noProof/>
                <w:sz w:val="18"/>
                <w:szCs w:val="18"/>
              </w:rPr>
              <w:drawing>
                <wp:inline distT="0" distB="0" distL="0" distR="0" wp14:anchorId="015F6DEA" wp14:editId="4508614E">
                  <wp:extent cx="859790" cy="646430"/>
                  <wp:effectExtent l="0" t="0" r="0" b="1270"/>
                  <wp:docPr id="86070010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9790" cy="646430"/>
                          </a:xfrm>
                          <a:prstGeom prst="rect">
                            <a:avLst/>
                          </a:prstGeom>
                          <a:noFill/>
                        </pic:spPr>
                      </pic:pic>
                    </a:graphicData>
                  </a:graphic>
                </wp:inline>
              </w:drawing>
            </w:r>
          </w:p>
        </w:tc>
        <w:tc>
          <w:tcPr>
            <w:tcW w:w="1275" w:type="dxa"/>
          </w:tcPr>
          <w:p w14:paraId="718E1BD1" w14:textId="2DD7612C" w:rsidR="007D7BC5" w:rsidRPr="007D7BC5" w:rsidRDefault="007D7BC5" w:rsidP="007D7BC5">
            <w:pPr>
              <w:rPr>
                <w:rFonts w:ascii="Times New Roman" w:hAnsi="Times New Roman" w:cs="Times New Roman"/>
                <w:sz w:val="18"/>
                <w:szCs w:val="18"/>
              </w:rPr>
            </w:pPr>
            <w:r w:rsidRPr="007D7BC5">
              <w:rPr>
                <w:rFonts w:ascii="Times New Roman" w:hAnsi="Times New Roman" w:cs="Times New Roman"/>
                <w:sz w:val="18"/>
                <w:szCs w:val="18"/>
              </w:rPr>
              <w:t xml:space="preserve">Resident </w:t>
            </w:r>
          </w:p>
        </w:tc>
        <w:tc>
          <w:tcPr>
            <w:tcW w:w="1902" w:type="dxa"/>
          </w:tcPr>
          <w:p w14:paraId="3836BE50" w14:textId="0B72399B"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aeidan@kkesh.med.sa</w:t>
            </w:r>
          </w:p>
        </w:tc>
        <w:tc>
          <w:tcPr>
            <w:tcW w:w="1902" w:type="dxa"/>
          </w:tcPr>
          <w:p w14:paraId="272FDACE" w14:textId="3818AE53"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Aishaeidan97@gmail.com</w:t>
            </w:r>
          </w:p>
        </w:tc>
        <w:tc>
          <w:tcPr>
            <w:tcW w:w="1902" w:type="dxa"/>
          </w:tcPr>
          <w:p w14:paraId="71E9DF35" w14:textId="25E476C7"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0554737223</w:t>
            </w:r>
          </w:p>
        </w:tc>
        <w:tc>
          <w:tcPr>
            <w:tcW w:w="1902" w:type="dxa"/>
          </w:tcPr>
          <w:p w14:paraId="11A6E091" w14:textId="5C171660"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666598365"/>
                <w14:checkbox>
                  <w14:checked w14:val="1"/>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Yes</w:t>
            </w:r>
          </w:p>
          <w:p w14:paraId="4A01C96E" w14:textId="7AC24851"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743370989"/>
                <w14:checkbox>
                  <w14:checked w14:val="0"/>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No</w:t>
            </w:r>
            <w:r w:rsidR="007D7BC5" w:rsidRPr="007D7BC5">
              <w:rPr>
                <w:rFonts w:ascii="Times New Roman" w:hAnsi="Times New Roman" w:cs="Times New Roman"/>
                <w:b/>
                <w:bCs/>
                <w:sz w:val="18"/>
                <w:szCs w:val="18"/>
              </w:rPr>
              <w:t xml:space="preserve"> Institution name:</w:t>
            </w:r>
            <w:r w:rsidR="007D7BC5" w:rsidRPr="007D7BC5">
              <w:rPr>
                <w:rFonts w:ascii="Times New Roman" w:hAnsi="Times New Roman" w:cs="Times New Roman"/>
                <w:sz w:val="18"/>
                <w:szCs w:val="18"/>
              </w:rPr>
              <w:t xml:space="preserve"> ------------</w:t>
            </w:r>
          </w:p>
        </w:tc>
      </w:tr>
      <w:tr w:rsidR="007D7BC5" w:rsidRPr="00A2649F" w14:paraId="6F9341D1" w14:textId="77777777" w:rsidTr="007D7BC5">
        <w:trPr>
          <w:divId w:val="170418571"/>
          <w:trHeight w:val="539"/>
        </w:trPr>
        <w:tc>
          <w:tcPr>
            <w:tcW w:w="1555" w:type="dxa"/>
          </w:tcPr>
          <w:p w14:paraId="5668F5A5" w14:textId="77777777" w:rsidR="007D7BC5" w:rsidRPr="007D7BC5" w:rsidRDefault="007D7BC5" w:rsidP="007D7BC5">
            <w:pPr>
              <w:rPr>
                <w:rFonts w:ascii="Times New Roman" w:eastAsia="Times New Roman" w:hAnsi="Times New Roman" w:cs="Times New Roman"/>
                <w:sz w:val="18"/>
                <w:szCs w:val="18"/>
              </w:rPr>
            </w:pPr>
            <w:r w:rsidRPr="007D7BC5">
              <w:rPr>
                <w:rFonts w:ascii="Times New Roman" w:eastAsia="Times New Roman" w:hAnsi="Times New Roman" w:cs="Times New Roman"/>
                <w:sz w:val="18"/>
                <w:szCs w:val="18"/>
              </w:rPr>
              <w:t>Co-Investigator:</w:t>
            </w:r>
          </w:p>
          <w:p w14:paraId="0537003A" w14:textId="13A49B3A"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 xml:space="preserve">Raghad Saleh </w:t>
            </w:r>
            <w:proofErr w:type="spellStart"/>
            <w:r w:rsidRPr="007D7BC5">
              <w:rPr>
                <w:rFonts w:ascii="Times New Roman" w:eastAsia="Times New Roman" w:hAnsi="Times New Roman" w:cs="Times New Roman"/>
                <w:sz w:val="18"/>
                <w:szCs w:val="18"/>
              </w:rPr>
              <w:t>Alajlan</w:t>
            </w:r>
            <w:proofErr w:type="spellEnd"/>
          </w:p>
        </w:tc>
        <w:tc>
          <w:tcPr>
            <w:tcW w:w="1275" w:type="dxa"/>
          </w:tcPr>
          <w:p w14:paraId="5A1499F0" w14:textId="6D89C91F"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noProof/>
                <w:sz w:val="18"/>
                <w:szCs w:val="18"/>
              </w:rPr>
              <w:drawing>
                <wp:inline distT="114300" distB="114300" distL="114300" distR="114300" wp14:anchorId="59F5A31F" wp14:editId="3F7FB5A7">
                  <wp:extent cx="857250" cy="4572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857250" cy="457200"/>
                          </a:xfrm>
                          <a:prstGeom prst="rect">
                            <a:avLst/>
                          </a:prstGeom>
                          <a:ln/>
                        </pic:spPr>
                      </pic:pic>
                    </a:graphicData>
                  </a:graphic>
                </wp:inline>
              </w:drawing>
            </w:r>
          </w:p>
        </w:tc>
        <w:tc>
          <w:tcPr>
            <w:tcW w:w="1275" w:type="dxa"/>
            <w:tcBorders>
              <w:bottom w:val="single" w:sz="4" w:space="0" w:color="auto"/>
            </w:tcBorders>
          </w:tcPr>
          <w:p w14:paraId="43307F76" w14:textId="309B8A47" w:rsidR="007D7BC5" w:rsidRPr="007D7BC5" w:rsidRDefault="007D7BC5" w:rsidP="007D7BC5">
            <w:pPr>
              <w:rPr>
                <w:rFonts w:ascii="Times New Roman" w:hAnsi="Times New Roman" w:cs="Times New Roman"/>
                <w:sz w:val="18"/>
                <w:szCs w:val="18"/>
              </w:rPr>
            </w:pPr>
            <w:r w:rsidRPr="007D7BC5">
              <w:rPr>
                <w:rFonts w:ascii="Times New Roman" w:hAnsi="Times New Roman" w:cs="Times New Roman"/>
                <w:sz w:val="18"/>
                <w:szCs w:val="18"/>
              </w:rPr>
              <w:t xml:space="preserve">Medical student </w:t>
            </w:r>
          </w:p>
        </w:tc>
        <w:tc>
          <w:tcPr>
            <w:tcW w:w="1902" w:type="dxa"/>
          </w:tcPr>
          <w:p w14:paraId="08BD3E83" w14:textId="48AD74DA"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N/A</w:t>
            </w:r>
          </w:p>
        </w:tc>
        <w:tc>
          <w:tcPr>
            <w:tcW w:w="1902" w:type="dxa"/>
          </w:tcPr>
          <w:p w14:paraId="5F13E9D3" w14:textId="4168B0C1"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color w:val="1F1F1F"/>
                <w:sz w:val="18"/>
                <w:szCs w:val="18"/>
              </w:rPr>
              <w:t>raghadsaleh3535@gmail.com</w:t>
            </w:r>
          </w:p>
        </w:tc>
        <w:tc>
          <w:tcPr>
            <w:tcW w:w="1902" w:type="dxa"/>
          </w:tcPr>
          <w:p w14:paraId="19FE3360" w14:textId="6851A29E"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0509853157</w:t>
            </w:r>
          </w:p>
        </w:tc>
        <w:tc>
          <w:tcPr>
            <w:tcW w:w="1902" w:type="dxa"/>
            <w:tcBorders>
              <w:bottom w:val="single" w:sz="4" w:space="0" w:color="auto"/>
            </w:tcBorders>
          </w:tcPr>
          <w:p w14:paraId="1094F673" w14:textId="3424F44F"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838839168"/>
                <w14:checkbox>
                  <w14:checked w14:val="0"/>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Yes</w:t>
            </w:r>
          </w:p>
          <w:p w14:paraId="3DBF5100" w14:textId="6918B78F"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272546989"/>
                <w14:checkbox>
                  <w14:checked w14:val="1"/>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No</w:t>
            </w:r>
            <w:r w:rsidR="007D7BC5" w:rsidRPr="007D7BC5">
              <w:rPr>
                <w:rFonts w:ascii="Times New Roman" w:hAnsi="Times New Roman" w:cs="Times New Roman"/>
                <w:b/>
                <w:bCs/>
                <w:sz w:val="18"/>
                <w:szCs w:val="18"/>
              </w:rPr>
              <w:t xml:space="preserve"> IMSIU</w:t>
            </w:r>
          </w:p>
        </w:tc>
      </w:tr>
      <w:tr w:rsidR="007D7BC5" w:rsidRPr="00A2649F" w14:paraId="0FDF133A" w14:textId="77777777" w:rsidTr="007D7BC5">
        <w:trPr>
          <w:divId w:val="170418571"/>
          <w:trHeight w:val="449"/>
        </w:trPr>
        <w:tc>
          <w:tcPr>
            <w:tcW w:w="1555" w:type="dxa"/>
          </w:tcPr>
          <w:p w14:paraId="2CE3C335" w14:textId="77777777" w:rsidR="007D7BC5" w:rsidRPr="007D7BC5" w:rsidRDefault="007D7BC5" w:rsidP="007D7BC5">
            <w:pPr>
              <w:rPr>
                <w:rFonts w:ascii="Times New Roman" w:eastAsia="Times New Roman" w:hAnsi="Times New Roman" w:cs="Times New Roman"/>
                <w:sz w:val="18"/>
                <w:szCs w:val="18"/>
              </w:rPr>
            </w:pPr>
            <w:r w:rsidRPr="007D7BC5">
              <w:rPr>
                <w:rFonts w:ascii="Times New Roman" w:eastAsia="Times New Roman" w:hAnsi="Times New Roman" w:cs="Times New Roman"/>
                <w:sz w:val="18"/>
                <w:szCs w:val="18"/>
              </w:rPr>
              <w:t>Co-Investigator:</w:t>
            </w:r>
          </w:p>
          <w:p w14:paraId="50EE4C0A" w14:textId="38C49881" w:rsidR="007D7BC5" w:rsidRPr="007D7BC5" w:rsidRDefault="007D7BC5" w:rsidP="007D7BC5">
            <w:pPr>
              <w:rPr>
                <w:rFonts w:ascii="Times New Roman" w:hAnsi="Times New Roman" w:cs="Times New Roman"/>
                <w:sz w:val="18"/>
                <w:szCs w:val="18"/>
              </w:rPr>
            </w:pPr>
            <w:proofErr w:type="spellStart"/>
            <w:r w:rsidRPr="007D7BC5">
              <w:rPr>
                <w:rFonts w:ascii="Times New Roman" w:eastAsia="Times New Roman" w:hAnsi="Times New Roman" w:cs="Times New Roman"/>
                <w:sz w:val="18"/>
                <w:szCs w:val="18"/>
              </w:rPr>
              <w:t>Yazeed</w:t>
            </w:r>
            <w:proofErr w:type="spellEnd"/>
            <w:r w:rsidRPr="007D7BC5">
              <w:rPr>
                <w:rFonts w:ascii="Times New Roman" w:eastAsia="Times New Roman" w:hAnsi="Times New Roman" w:cs="Times New Roman"/>
                <w:sz w:val="18"/>
                <w:szCs w:val="18"/>
              </w:rPr>
              <w:t xml:space="preserve"> Ibrahim </w:t>
            </w:r>
            <w:proofErr w:type="spellStart"/>
            <w:r w:rsidRPr="007D7BC5">
              <w:rPr>
                <w:rFonts w:ascii="Times New Roman" w:eastAsia="Times New Roman" w:hAnsi="Times New Roman" w:cs="Times New Roman"/>
                <w:sz w:val="18"/>
                <w:szCs w:val="18"/>
              </w:rPr>
              <w:t>Alfarhan</w:t>
            </w:r>
            <w:proofErr w:type="spellEnd"/>
          </w:p>
        </w:tc>
        <w:tc>
          <w:tcPr>
            <w:tcW w:w="1275" w:type="dxa"/>
          </w:tcPr>
          <w:p w14:paraId="50D70D61" w14:textId="216895E5"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noProof/>
                <w:sz w:val="18"/>
                <w:szCs w:val="18"/>
              </w:rPr>
              <w:drawing>
                <wp:inline distT="114300" distB="114300" distL="114300" distR="114300" wp14:anchorId="444B3DF2" wp14:editId="159438E5">
                  <wp:extent cx="857250" cy="647700"/>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5"/>
                          <a:srcRect/>
                          <a:stretch>
                            <a:fillRect/>
                          </a:stretch>
                        </pic:blipFill>
                        <pic:spPr>
                          <a:xfrm>
                            <a:off x="0" y="0"/>
                            <a:ext cx="857250" cy="647700"/>
                          </a:xfrm>
                          <a:prstGeom prst="rect">
                            <a:avLst/>
                          </a:prstGeom>
                          <a:ln/>
                        </pic:spPr>
                      </pic:pic>
                    </a:graphicData>
                  </a:graphic>
                </wp:inline>
              </w:drawing>
            </w:r>
          </w:p>
        </w:tc>
        <w:tc>
          <w:tcPr>
            <w:tcW w:w="1275" w:type="dxa"/>
          </w:tcPr>
          <w:p w14:paraId="4C321CD7" w14:textId="6362655A" w:rsidR="007D7BC5" w:rsidRPr="007D7BC5" w:rsidRDefault="007D7BC5" w:rsidP="007D7BC5">
            <w:pPr>
              <w:rPr>
                <w:rFonts w:ascii="Times New Roman" w:hAnsi="Times New Roman" w:cs="Times New Roman"/>
                <w:sz w:val="18"/>
                <w:szCs w:val="18"/>
              </w:rPr>
            </w:pPr>
            <w:r w:rsidRPr="007D7BC5">
              <w:rPr>
                <w:rFonts w:ascii="Times New Roman" w:hAnsi="Times New Roman" w:cs="Times New Roman"/>
                <w:sz w:val="18"/>
                <w:szCs w:val="18"/>
              </w:rPr>
              <w:t>Medical student</w:t>
            </w:r>
          </w:p>
        </w:tc>
        <w:tc>
          <w:tcPr>
            <w:tcW w:w="1902" w:type="dxa"/>
          </w:tcPr>
          <w:p w14:paraId="1ED884AE" w14:textId="77777777" w:rsidR="007D7BC5" w:rsidRPr="007D7BC5" w:rsidRDefault="007D7BC5" w:rsidP="007D7BC5">
            <w:pPr>
              <w:rPr>
                <w:rFonts w:ascii="Times New Roman" w:eastAsia="Times New Roman" w:hAnsi="Times New Roman" w:cs="Times New Roman"/>
                <w:sz w:val="18"/>
                <w:szCs w:val="18"/>
              </w:rPr>
            </w:pPr>
          </w:p>
          <w:p w14:paraId="197282E1" w14:textId="7366D5A8"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N/A</w:t>
            </w:r>
          </w:p>
        </w:tc>
        <w:tc>
          <w:tcPr>
            <w:tcW w:w="1902" w:type="dxa"/>
          </w:tcPr>
          <w:p w14:paraId="4B1F950D" w14:textId="77777777" w:rsidR="007D7BC5" w:rsidRPr="007D7BC5" w:rsidRDefault="007D7BC5" w:rsidP="007D7BC5">
            <w:pPr>
              <w:rPr>
                <w:rFonts w:ascii="Times New Roman" w:eastAsia="Times New Roman" w:hAnsi="Times New Roman" w:cs="Times New Roman"/>
                <w:sz w:val="18"/>
                <w:szCs w:val="18"/>
              </w:rPr>
            </w:pPr>
          </w:p>
          <w:p w14:paraId="5913BA45" w14:textId="15A5F9DA"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yalfarhanmd@gmail.com</w:t>
            </w:r>
          </w:p>
        </w:tc>
        <w:tc>
          <w:tcPr>
            <w:tcW w:w="1902" w:type="dxa"/>
          </w:tcPr>
          <w:p w14:paraId="1B6EE9C7" w14:textId="77777777" w:rsidR="007D7BC5" w:rsidRPr="007D7BC5" w:rsidRDefault="007D7BC5" w:rsidP="007D7BC5">
            <w:pPr>
              <w:rPr>
                <w:rFonts w:ascii="Times New Roman" w:eastAsia="Times New Roman" w:hAnsi="Times New Roman" w:cs="Times New Roman"/>
                <w:sz w:val="18"/>
                <w:szCs w:val="18"/>
              </w:rPr>
            </w:pPr>
          </w:p>
          <w:p w14:paraId="64DDBC4F" w14:textId="090B3902"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+966503184482</w:t>
            </w:r>
          </w:p>
        </w:tc>
        <w:tc>
          <w:tcPr>
            <w:tcW w:w="1902" w:type="dxa"/>
          </w:tcPr>
          <w:p w14:paraId="0A327D09" w14:textId="480596AF"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969392464"/>
                <w14:checkbox>
                  <w14:checked w14:val="0"/>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Yes</w:t>
            </w:r>
          </w:p>
          <w:p w14:paraId="4DF37512" w14:textId="6190BC7D"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528875633"/>
                <w14:checkbox>
                  <w14:checked w14:val="1"/>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No</w:t>
            </w:r>
            <w:r w:rsidR="007D7BC5" w:rsidRPr="007D7BC5">
              <w:rPr>
                <w:rFonts w:ascii="Times New Roman" w:hAnsi="Times New Roman" w:cs="Times New Roman"/>
                <w:b/>
                <w:bCs/>
                <w:sz w:val="18"/>
                <w:szCs w:val="18"/>
              </w:rPr>
              <w:t xml:space="preserve"> IMSIU</w:t>
            </w:r>
          </w:p>
        </w:tc>
      </w:tr>
      <w:tr w:rsidR="007D7BC5" w:rsidRPr="00A2649F" w14:paraId="05557EFF" w14:textId="77777777" w:rsidTr="007D7BC5">
        <w:trPr>
          <w:divId w:val="170418571"/>
          <w:trHeight w:val="449"/>
        </w:trPr>
        <w:tc>
          <w:tcPr>
            <w:tcW w:w="1555" w:type="dxa"/>
          </w:tcPr>
          <w:p w14:paraId="772E649D" w14:textId="77777777" w:rsidR="007F53DE" w:rsidRPr="00753F99" w:rsidRDefault="007D7BC5" w:rsidP="005301D6">
            <w:pPr>
              <w:rPr>
                <w:rFonts w:ascii="Times New Roman" w:eastAsia="Times New Roman" w:hAnsi="Times New Roman" w:cs="Times New Roman"/>
                <w:sz w:val="20"/>
                <w:szCs w:val="20"/>
              </w:rPr>
            </w:pPr>
            <w:r w:rsidRPr="00753F99">
              <w:rPr>
                <w:rFonts w:ascii="Times New Roman" w:eastAsia="Times New Roman" w:hAnsi="Times New Roman" w:cs="Times New Roman"/>
                <w:sz w:val="20"/>
                <w:szCs w:val="20"/>
              </w:rPr>
              <w:t>Co-Investigator:</w:t>
            </w:r>
            <w:r w:rsidR="007F53DE" w:rsidRPr="00753F99">
              <w:rPr>
                <w:rFonts w:ascii="Times New Roman" w:eastAsia="Times New Roman" w:hAnsi="Times New Roman" w:cs="Times New Roman"/>
                <w:sz w:val="20"/>
                <w:szCs w:val="20"/>
              </w:rPr>
              <w:t xml:space="preserve"> </w:t>
            </w:r>
            <w:proofErr w:type="spellStart"/>
            <w:r w:rsidR="007F53DE" w:rsidRPr="00753F99">
              <w:rPr>
                <w:rFonts w:ascii="Times New Roman" w:eastAsia="Times New Roman" w:hAnsi="Times New Roman" w:cs="Times New Roman"/>
                <w:sz w:val="20"/>
                <w:szCs w:val="20"/>
              </w:rPr>
              <w:t>Shoug</w:t>
            </w:r>
            <w:proofErr w:type="spellEnd"/>
            <w:r w:rsidR="007F53DE" w:rsidRPr="00753F99">
              <w:rPr>
                <w:rFonts w:ascii="Times New Roman" w:eastAsia="Times New Roman" w:hAnsi="Times New Roman" w:cs="Times New Roman"/>
                <w:sz w:val="20"/>
                <w:szCs w:val="20"/>
              </w:rPr>
              <w:t xml:space="preserve"> </w:t>
            </w:r>
            <w:proofErr w:type="spellStart"/>
            <w:r w:rsidR="007F53DE" w:rsidRPr="00753F99">
              <w:rPr>
                <w:rFonts w:ascii="Times New Roman" w:eastAsia="Times New Roman" w:hAnsi="Times New Roman" w:cs="Times New Roman"/>
                <w:sz w:val="20"/>
                <w:szCs w:val="20"/>
              </w:rPr>
              <w:t>Alhitham</w:t>
            </w:r>
            <w:proofErr w:type="spellEnd"/>
            <w:r w:rsidR="007F53DE" w:rsidRPr="00753F99">
              <w:rPr>
                <w:rFonts w:ascii="Times New Roman" w:eastAsia="Times New Roman" w:hAnsi="Times New Roman" w:cs="Times New Roman"/>
                <w:sz w:val="20"/>
                <w:szCs w:val="20"/>
              </w:rPr>
              <w:t xml:space="preserve"> </w:t>
            </w:r>
            <w:proofErr w:type="spellStart"/>
            <w:r w:rsidR="007F53DE" w:rsidRPr="00753F99">
              <w:rPr>
                <w:rFonts w:ascii="Times New Roman" w:eastAsia="Times New Roman" w:hAnsi="Times New Roman" w:cs="Times New Roman"/>
                <w:sz w:val="20"/>
                <w:szCs w:val="20"/>
              </w:rPr>
              <w:t>Alqarawi</w:t>
            </w:r>
            <w:proofErr w:type="spellEnd"/>
            <w:r w:rsidR="007F53DE" w:rsidRPr="00753F99">
              <w:rPr>
                <w:rFonts w:ascii="Times New Roman" w:eastAsia="Times New Roman" w:hAnsi="Times New Roman" w:cs="Times New Roman"/>
                <w:sz w:val="20"/>
                <w:szCs w:val="20"/>
              </w:rPr>
              <w:t xml:space="preserve"> </w:t>
            </w:r>
          </w:p>
          <w:p w14:paraId="40E8B04A" w14:textId="49D6C4C2" w:rsidR="007D7BC5" w:rsidRPr="00753F99" w:rsidRDefault="007D7BC5" w:rsidP="007F53DE">
            <w:pPr>
              <w:rPr>
                <w:rFonts w:ascii="Times New Roman" w:eastAsia="Times New Roman" w:hAnsi="Times New Roman" w:cs="Times New Roman"/>
                <w:sz w:val="20"/>
                <w:szCs w:val="20"/>
              </w:rPr>
            </w:pPr>
          </w:p>
        </w:tc>
        <w:tc>
          <w:tcPr>
            <w:tcW w:w="1275" w:type="dxa"/>
          </w:tcPr>
          <w:p w14:paraId="74E4DFE9" w14:textId="725763B5"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noProof/>
                <w:sz w:val="18"/>
                <w:szCs w:val="18"/>
              </w:rPr>
              <w:drawing>
                <wp:inline distT="114300" distB="114300" distL="114300" distR="114300" wp14:anchorId="1D9911A4" wp14:editId="14466FDC">
                  <wp:extent cx="883602" cy="476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883602" cy="476250"/>
                          </a:xfrm>
                          <a:prstGeom prst="rect">
                            <a:avLst/>
                          </a:prstGeom>
                          <a:ln/>
                        </pic:spPr>
                      </pic:pic>
                    </a:graphicData>
                  </a:graphic>
                </wp:inline>
              </w:drawing>
            </w:r>
          </w:p>
        </w:tc>
        <w:tc>
          <w:tcPr>
            <w:tcW w:w="1275" w:type="dxa"/>
            <w:tcBorders>
              <w:bottom w:val="single" w:sz="4" w:space="0" w:color="auto"/>
            </w:tcBorders>
          </w:tcPr>
          <w:p w14:paraId="62D4EAAB" w14:textId="65291A5A" w:rsidR="007D7BC5" w:rsidRPr="007D7BC5" w:rsidRDefault="007D7BC5" w:rsidP="007D7BC5">
            <w:pPr>
              <w:rPr>
                <w:rFonts w:ascii="Times New Roman" w:hAnsi="Times New Roman" w:cs="Times New Roman"/>
                <w:sz w:val="18"/>
                <w:szCs w:val="18"/>
              </w:rPr>
            </w:pPr>
            <w:r w:rsidRPr="007D7BC5">
              <w:rPr>
                <w:rFonts w:ascii="Times New Roman" w:hAnsi="Times New Roman" w:cs="Times New Roman"/>
                <w:sz w:val="18"/>
                <w:szCs w:val="18"/>
              </w:rPr>
              <w:t>Medical student</w:t>
            </w:r>
          </w:p>
        </w:tc>
        <w:tc>
          <w:tcPr>
            <w:tcW w:w="1902" w:type="dxa"/>
          </w:tcPr>
          <w:p w14:paraId="4BBB76A7" w14:textId="0E96C0AB"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N/A     </w:t>
            </w:r>
          </w:p>
        </w:tc>
        <w:tc>
          <w:tcPr>
            <w:tcW w:w="1902" w:type="dxa"/>
          </w:tcPr>
          <w:p w14:paraId="71C3B849" w14:textId="2424DA9A" w:rsidR="007D7BC5" w:rsidRPr="007D7BC5" w:rsidRDefault="0052533D" w:rsidP="007D7BC5">
            <w:pPr>
              <w:rPr>
                <w:rFonts w:ascii="Times New Roman" w:hAnsi="Times New Roman" w:cs="Times New Roman"/>
                <w:sz w:val="18"/>
                <w:szCs w:val="18"/>
              </w:rPr>
            </w:pPr>
            <w:r>
              <w:rPr>
                <w:rFonts w:ascii="Times New Roman" w:hAnsi="Times New Roman" w:cs="Times New Roman"/>
                <w:sz w:val="18"/>
                <w:szCs w:val="18"/>
              </w:rPr>
              <w:t>shougalhaitham</w:t>
            </w:r>
            <w:r w:rsidR="00994545">
              <w:rPr>
                <w:rFonts w:ascii="Times New Roman" w:hAnsi="Times New Roman" w:cs="Times New Roman"/>
                <w:sz w:val="18"/>
                <w:szCs w:val="18"/>
              </w:rPr>
              <w:t>@gmail.com</w:t>
            </w:r>
          </w:p>
        </w:tc>
        <w:tc>
          <w:tcPr>
            <w:tcW w:w="1902" w:type="dxa"/>
          </w:tcPr>
          <w:p w14:paraId="7C81BDA1" w14:textId="6B156A2F" w:rsidR="007D7BC5" w:rsidRPr="007D7BC5" w:rsidRDefault="007D7BC5" w:rsidP="007D7BC5">
            <w:pPr>
              <w:rPr>
                <w:rFonts w:ascii="Times New Roman" w:hAnsi="Times New Roman" w:cs="Times New Roman"/>
                <w:sz w:val="18"/>
                <w:szCs w:val="18"/>
              </w:rPr>
            </w:pPr>
            <w:r w:rsidRPr="007D7BC5">
              <w:rPr>
                <w:rFonts w:ascii="Times New Roman" w:eastAsia="Times New Roman" w:hAnsi="Times New Roman" w:cs="Times New Roman"/>
                <w:sz w:val="18"/>
                <w:szCs w:val="18"/>
              </w:rPr>
              <w:t>+966</w:t>
            </w:r>
            <w:r w:rsidR="0081558F">
              <w:rPr>
                <w:rFonts w:ascii="Times New Roman" w:eastAsia="Times New Roman" w:hAnsi="Times New Roman" w:cs="Times New Roman"/>
                <w:sz w:val="18"/>
                <w:szCs w:val="18"/>
              </w:rPr>
              <w:t>538740357</w:t>
            </w:r>
          </w:p>
        </w:tc>
        <w:tc>
          <w:tcPr>
            <w:tcW w:w="1902" w:type="dxa"/>
            <w:tcBorders>
              <w:bottom w:val="single" w:sz="4" w:space="0" w:color="auto"/>
            </w:tcBorders>
          </w:tcPr>
          <w:p w14:paraId="49F89C8D" w14:textId="298E1B56"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223829888"/>
                <w14:checkbox>
                  <w14:checked w14:val="0"/>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Yes</w:t>
            </w:r>
          </w:p>
          <w:p w14:paraId="619AA915" w14:textId="733067EA" w:rsidR="007D7BC5" w:rsidRPr="007D7BC5" w:rsidRDefault="00000000" w:rsidP="007D7BC5">
            <w:pPr>
              <w:rPr>
                <w:rFonts w:ascii="Times New Roman" w:hAnsi="Times New Roman" w:cs="Times New Roman"/>
                <w:sz w:val="18"/>
                <w:szCs w:val="18"/>
              </w:rPr>
            </w:pPr>
            <w:sdt>
              <w:sdtPr>
                <w:rPr>
                  <w:rFonts w:ascii="Times New Roman" w:hAnsi="Times New Roman" w:cs="Times New Roman"/>
                  <w:sz w:val="18"/>
                  <w:szCs w:val="18"/>
                </w:rPr>
                <w:id w:val="1337647104"/>
                <w14:checkbox>
                  <w14:checked w14:val="1"/>
                  <w14:checkedState w14:val="2612" w14:font="MS Gothic"/>
                  <w14:uncheckedState w14:val="2610" w14:font="MS Gothic"/>
                </w14:checkbox>
              </w:sdtPr>
              <w:sdtContent>
                <w:r w:rsidR="007D7BC5" w:rsidRPr="007D7BC5">
                  <w:rPr>
                    <w:rFonts w:ascii="MS Gothic" w:eastAsia="MS Gothic" w:hAnsi="MS Gothic" w:cs="Times New Roman" w:hint="eastAsia"/>
                    <w:sz w:val="18"/>
                    <w:szCs w:val="18"/>
                  </w:rPr>
                  <w:t>☒</w:t>
                </w:r>
              </w:sdtContent>
            </w:sdt>
            <w:r w:rsidR="007D7BC5" w:rsidRPr="007D7BC5">
              <w:rPr>
                <w:rFonts w:ascii="Times New Roman" w:hAnsi="Times New Roman" w:cs="Times New Roman"/>
                <w:sz w:val="18"/>
                <w:szCs w:val="18"/>
              </w:rPr>
              <w:t xml:space="preserve"> No</w:t>
            </w:r>
            <w:r w:rsidR="007D7BC5" w:rsidRPr="007D7BC5">
              <w:rPr>
                <w:rFonts w:ascii="Times New Roman" w:hAnsi="Times New Roman" w:cs="Times New Roman"/>
                <w:b/>
                <w:bCs/>
                <w:sz w:val="18"/>
                <w:szCs w:val="18"/>
              </w:rPr>
              <w:t xml:space="preserve"> IMSIU</w:t>
            </w:r>
          </w:p>
        </w:tc>
      </w:tr>
      <w:bookmarkEnd w:id="26"/>
    </w:tbl>
    <w:p w14:paraId="08D097F3" w14:textId="77777777" w:rsidR="004706FD" w:rsidRDefault="004706FD" w:rsidP="004706FD">
      <w:pPr>
        <w:pStyle w:val="BodyText2"/>
        <w:spacing w:after="120"/>
        <w:ind w:right="-22"/>
        <w:jc w:val="both"/>
        <w:divId w:val="170418571"/>
      </w:pPr>
    </w:p>
    <w:p w14:paraId="7F245150" w14:textId="77777777" w:rsidR="00036462" w:rsidRDefault="00036462" w:rsidP="004706FD">
      <w:pPr>
        <w:pStyle w:val="BodyText2"/>
        <w:spacing w:after="120"/>
        <w:ind w:right="-22"/>
        <w:jc w:val="both"/>
        <w:divId w:val="170418571"/>
      </w:pPr>
    </w:p>
    <w:p w14:paraId="38C1FEA1" w14:textId="77777777" w:rsidR="00036462" w:rsidRDefault="00036462" w:rsidP="004706FD">
      <w:pPr>
        <w:pStyle w:val="BodyText2"/>
        <w:spacing w:after="120"/>
        <w:ind w:right="-22"/>
        <w:jc w:val="both"/>
        <w:divId w:val="170418571"/>
      </w:pPr>
    </w:p>
    <w:p w14:paraId="3E4CD5C4" w14:textId="77777777" w:rsidR="00036462" w:rsidRDefault="00036462" w:rsidP="004706FD">
      <w:pPr>
        <w:pStyle w:val="BodyText2"/>
        <w:spacing w:after="120"/>
        <w:ind w:right="-22"/>
        <w:jc w:val="both"/>
        <w:divId w:val="170418571"/>
      </w:pPr>
    </w:p>
    <w:p w14:paraId="0267F934" w14:textId="05523877" w:rsidR="004706FD" w:rsidRDefault="004706FD" w:rsidP="004706FD">
      <w:pPr>
        <w:pStyle w:val="BodyText2"/>
        <w:spacing w:after="120"/>
        <w:ind w:right="-22"/>
        <w:jc w:val="both"/>
        <w:divId w:val="170418571"/>
        <w:rPr>
          <w:bCs w:val="0"/>
          <w:sz w:val="22"/>
          <w:szCs w:val="22"/>
        </w:rPr>
      </w:pPr>
      <w:r>
        <w:t>Name of Supervisor (if applicable)</w:t>
      </w:r>
      <w:r w:rsidR="00FA1DD0">
        <w:t>:</w:t>
      </w:r>
      <w:r w:rsidR="00FA1DD0" w:rsidRPr="00FA1DD0">
        <w:rPr>
          <w:sz w:val="18"/>
          <w:szCs w:val="18"/>
        </w:rPr>
        <w:t xml:space="preserve"> </w:t>
      </w:r>
      <w:r w:rsidR="00FA1DD0" w:rsidRPr="007D7BC5">
        <w:rPr>
          <w:sz w:val="18"/>
          <w:szCs w:val="18"/>
        </w:rPr>
        <w:t xml:space="preserve">Ahmed </w:t>
      </w:r>
      <w:proofErr w:type="spellStart"/>
      <w:r w:rsidR="00FA1DD0" w:rsidRPr="007D7BC5">
        <w:rPr>
          <w:sz w:val="18"/>
          <w:szCs w:val="18"/>
        </w:rPr>
        <w:t>Aldayel</w:t>
      </w:r>
      <w:proofErr w:type="spellEnd"/>
      <w:r>
        <w:t xml:space="preserve">   </w:t>
      </w:r>
      <w:r>
        <w:rPr>
          <w:bCs w:val="0"/>
          <w:sz w:val="22"/>
          <w:szCs w:val="22"/>
        </w:rPr>
        <w:t>Signature:</w:t>
      </w:r>
      <w:r w:rsidR="00FA1DD0" w:rsidRPr="00FA1DD0">
        <w:rPr>
          <w:noProof/>
          <w:sz w:val="18"/>
          <w:szCs w:val="18"/>
        </w:rPr>
        <w:t xml:space="preserve"> </w:t>
      </w:r>
      <w:r w:rsidR="00FA1DD0" w:rsidRPr="007D7BC5">
        <w:rPr>
          <w:noProof/>
          <w:sz w:val="18"/>
          <w:szCs w:val="18"/>
        </w:rPr>
        <w:drawing>
          <wp:inline distT="0" distB="0" distL="0" distR="0" wp14:anchorId="3E1E8486" wp14:editId="4A3A6B90">
            <wp:extent cx="852805" cy="272415"/>
            <wp:effectExtent l="0" t="0" r="4445" b="0"/>
            <wp:docPr id="1197502617" name="Picture 4" descr="صورة تحتوي على رسم, سو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2617" name="Picture 4" descr="صورة تحتوي على رسم, سوط&#10;&#10;قد يكون المحتوى الذي تم إنشاؤه بواسطة الذكاء الاصطناعي غير صحيح."/>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2805" cy="272415"/>
                    </a:xfrm>
                    <a:prstGeom prst="rect">
                      <a:avLst/>
                    </a:prstGeom>
                    <a:noFill/>
                    <a:ln>
                      <a:noFill/>
                    </a:ln>
                  </pic:spPr>
                </pic:pic>
              </a:graphicData>
            </a:graphic>
          </wp:inline>
        </w:drawing>
      </w:r>
    </w:p>
    <w:p w14:paraId="69D000B4" w14:textId="77777777" w:rsidR="004706FD" w:rsidRDefault="004706FD" w:rsidP="004706FD">
      <w:pPr>
        <w:pStyle w:val="BodyText2"/>
        <w:spacing w:after="120"/>
        <w:ind w:right="-22"/>
        <w:jc w:val="both"/>
        <w:divId w:val="170418571"/>
        <w:rPr>
          <w:b w:val="0"/>
          <w:sz w:val="22"/>
          <w:szCs w:val="22"/>
        </w:rPr>
      </w:pPr>
    </w:p>
    <w:p w14:paraId="6BB7D7CD" w14:textId="2448B87F" w:rsidR="004706FD" w:rsidRDefault="004706FD" w:rsidP="004706FD">
      <w:pPr>
        <w:pStyle w:val="BodyText2"/>
        <w:spacing w:after="120"/>
        <w:ind w:right="-22"/>
        <w:jc w:val="both"/>
        <w:divId w:val="170418571"/>
        <w:rPr>
          <w:bCs w:val="0"/>
          <w:sz w:val="22"/>
          <w:szCs w:val="22"/>
        </w:rPr>
      </w:pPr>
      <w:r>
        <w:rPr>
          <w:bCs w:val="0"/>
          <w:sz w:val="22"/>
          <w:szCs w:val="22"/>
        </w:rPr>
        <w:t xml:space="preserve">Name of Biostatistician: </w:t>
      </w:r>
      <w:r w:rsidR="00BD1B5E">
        <w:rPr>
          <w:bCs w:val="0"/>
          <w:sz w:val="22"/>
          <w:szCs w:val="22"/>
        </w:rPr>
        <w:t xml:space="preserve">Dr. Haitham </w:t>
      </w:r>
      <w:proofErr w:type="spellStart"/>
      <w:r w:rsidR="00BD1B5E">
        <w:rPr>
          <w:bCs w:val="0"/>
          <w:sz w:val="22"/>
          <w:szCs w:val="22"/>
        </w:rPr>
        <w:t>Alhussain</w:t>
      </w:r>
      <w:proofErr w:type="spellEnd"/>
      <w:r w:rsidR="00BD1B5E">
        <w:rPr>
          <w:bCs w:val="0"/>
          <w:sz w:val="22"/>
          <w:szCs w:val="22"/>
        </w:rPr>
        <w:t xml:space="preserve">     </w:t>
      </w:r>
      <w:r>
        <w:rPr>
          <w:bCs w:val="0"/>
          <w:sz w:val="22"/>
          <w:szCs w:val="22"/>
        </w:rPr>
        <w:t xml:space="preserve">        Signature: </w:t>
      </w:r>
      <w:r w:rsidR="00BD1B5E">
        <w:rPr>
          <w:bCs w:val="0"/>
          <w:noProof/>
          <w:sz w:val="22"/>
          <w:szCs w:val="22"/>
        </w:rPr>
        <w:drawing>
          <wp:inline distT="0" distB="0" distL="0" distR="0" wp14:anchorId="16972DD6" wp14:editId="4E252632">
            <wp:extent cx="762000" cy="276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99524" cy="289760"/>
                    </a:xfrm>
                    <a:prstGeom prst="rect">
                      <a:avLst/>
                    </a:prstGeom>
                    <a:noFill/>
                    <a:ln>
                      <a:noFill/>
                    </a:ln>
                  </pic:spPr>
                </pic:pic>
              </a:graphicData>
            </a:graphic>
          </wp:inline>
        </w:drawing>
      </w:r>
    </w:p>
    <w:p w14:paraId="782C7AF3" w14:textId="77777777" w:rsidR="00085D79" w:rsidRDefault="00085D79" w:rsidP="00085D79">
      <w:pPr>
        <w:pStyle w:val="BodyText2"/>
        <w:spacing w:after="120"/>
        <w:ind w:right="-22"/>
        <w:jc w:val="both"/>
        <w:divId w:val="170418571"/>
        <w:rPr>
          <w:b w:val="0"/>
          <w:sz w:val="22"/>
          <w:szCs w:val="22"/>
        </w:rPr>
      </w:pPr>
    </w:p>
    <w:p w14:paraId="793C913C" w14:textId="77777777" w:rsidR="00085D79" w:rsidRDefault="00085D79" w:rsidP="00085D79">
      <w:pPr>
        <w:pStyle w:val="BodyText2"/>
        <w:spacing w:after="120"/>
        <w:ind w:right="-22"/>
        <w:jc w:val="both"/>
        <w:divId w:val="170418571"/>
        <w:rPr>
          <w:b w:val="0"/>
          <w:sz w:val="22"/>
          <w:szCs w:val="22"/>
        </w:rPr>
      </w:pPr>
    </w:p>
    <w:p w14:paraId="49C0EE8C" w14:textId="465AB5C5" w:rsidR="00085D79" w:rsidRPr="00085D79" w:rsidRDefault="00085D79" w:rsidP="00085D79">
      <w:pPr>
        <w:pStyle w:val="BodyText2"/>
        <w:spacing w:after="120"/>
        <w:ind w:right="-22"/>
        <w:jc w:val="both"/>
        <w:divId w:val="170418571"/>
        <w:rPr>
          <w:bCs w:val="0"/>
          <w:sz w:val="22"/>
          <w:szCs w:val="22"/>
        </w:rPr>
      </w:pPr>
      <w:r w:rsidRPr="00085D79">
        <w:rPr>
          <w:bCs w:val="0"/>
          <w:sz w:val="22"/>
          <w:szCs w:val="22"/>
        </w:rPr>
        <w:t>Additional Invest</w:t>
      </w:r>
      <w:r>
        <w:rPr>
          <w:bCs w:val="0"/>
          <w:sz w:val="22"/>
          <w:szCs w:val="22"/>
        </w:rPr>
        <w:t>i</w:t>
      </w:r>
      <w:r w:rsidRPr="00085D79">
        <w:rPr>
          <w:bCs w:val="0"/>
          <w:sz w:val="22"/>
          <w:szCs w:val="22"/>
        </w:rPr>
        <w:t>gators</w:t>
      </w:r>
      <w:r w:rsidR="002B04BA">
        <w:rPr>
          <w:bCs w:val="0"/>
          <w:sz w:val="22"/>
          <w:szCs w:val="22"/>
        </w:rPr>
        <w:t xml:space="preserve"> (of applicable)</w:t>
      </w:r>
    </w:p>
    <w:tbl>
      <w:tblPr>
        <w:tblStyle w:val="TableGrid"/>
        <w:tblW w:w="10969" w:type="dxa"/>
        <w:tblLayout w:type="fixed"/>
        <w:tblLook w:val="04A0" w:firstRow="1" w:lastRow="0" w:firstColumn="1" w:lastColumn="0" w:noHBand="0" w:noVBand="1"/>
      </w:tblPr>
      <w:tblGrid>
        <w:gridCol w:w="2122"/>
        <w:gridCol w:w="1275"/>
        <w:gridCol w:w="284"/>
        <w:gridCol w:w="992"/>
        <w:gridCol w:w="1985"/>
        <w:gridCol w:w="1275"/>
        <w:gridCol w:w="1134"/>
        <w:gridCol w:w="1902"/>
      </w:tblGrid>
      <w:tr w:rsidR="007255ED" w:rsidRPr="00A2649F" w14:paraId="318BCB1E" w14:textId="77777777" w:rsidTr="007255ED">
        <w:trPr>
          <w:divId w:val="170418571"/>
        </w:trPr>
        <w:tc>
          <w:tcPr>
            <w:tcW w:w="2122" w:type="dxa"/>
            <w:vMerge w:val="restart"/>
            <w:vAlign w:val="center"/>
          </w:tcPr>
          <w:p w14:paraId="15BC64A0" w14:textId="77777777" w:rsidR="007255ED" w:rsidRPr="00A2649F" w:rsidRDefault="007255ED" w:rsidP="00E51D84">
            <w:pPr>
              <w:rPr>
                <w:rFonts w:ascii="Times New Roman" w:hAnsi="Times New Roman" w:cs="Times New Roman"/>
                <w:b/>
                <w:bCs/>
                <w:sz w:val="24"/>
                <w:szCs w:val="24"/>
              </w:rPr>
            </w:pPr>
            <w:r w:rsidRPr="00A2649F">
              <w:rPr>
                <w:rFonts w:ascii="Times New Roman" w:hAnsi="Times New Roman" w:cs="Times New Roman"/>
                <w:b/>
                <w:bCs/>
                <w:sz w:val="24"/>
                <w:szCs w:val="24"/>
              </w:rPr>
              <w:t>Name(s) of Investigator(s)</w:t>
            </w:r>
          </w:p>
        </w:tc>
        <w:tc>
          <w:tcPr>
            <w:tcW w:w="1275" w:type="dxa"/>
            <w:vMerge w:val="restart"/>
          </w:tcPr>
          <w:p w14:paraId="776D1993" w14:textId="77777777" w:rsidR="007255ED" w:rsidRPr="005C523D" w:rsidRDefault="007255ED" w:rsidP="00E51D84">
            <w:pPr>
              <w:jc w:val="center"/>
              <w:rPr>
                <w:rFonts w:ascii="Times New Roman" w:hAnsi="Times New Roman" w:cs="Times New Roman"/>
                <w:b/>
                <w:bCs/>
                <w:sz w:val="24"/>
                <w:szCs w:val="24"/>
              </w:rPr>
            </w:pPr>
            <w:r>
              <w:rPr>
                <w:rFonts w:ascii="Times New Roman" w:hAnsi="Times New Roman" w:cs="Times New Roman"/>
                <w:b/>
                <w:bCs/>
                <w:sz w:val="24"/>
                <w:szCs w:val="24"/>
              </w:rPr>
              <w:t>Current Position</w:t>
            </w:r>
          </w:p>
        </w:tc>
        <w:tc>
          <w:tcPr>
            <w:tcW w:w="1276" w:type="dxa"/>
            <w:gridSpan w:val="2"/>
            <w:vMerge w:val="restart"/>
            <w:vAlign w:val="center"/>
          </w:tcPr>
          <w:p w14:paraId="2F7B193C" w14:textId="77777777" w:rsidR="007255ED" w:rsidRPr="00A2649F" w:rsidRDefault="007255ED" w:rsidP="00E51D84">
            <w:pPr>
              <w:jc w:val="center"/>
              <w:rPr>
                <w:rFonts w:ascii="Times New Roman" w:hAnsi="Times New Roman" w:cs="Times New Roman"/>
                <w:b/>
                <w:bCs/>
                <w:sz w:val="24"/>
                <w:szCs w:val="24"/>
              </w:rPr>
            </w:pPr>
            <w:r w:rsidRPr="00A2649F">
              <w:rPr>
                <w:rFonts w:ascii="Times New Roman" w:hAnsi="Times New Roman" w:cs="Times New Roman"/>
                <w:b/>
                <w:bCs/>
                <w:sz w:val="24"/>
                <w:szCs w:val="24"/>
              </w:rPr>
              <w:t>Signature(s)</w:t>
            </w:r>
          </w:p>
        </w:tc>
        <w:tc>
          <w:tcPr>
            <w:tcW w:w="4394" w:type="dxa"/>
            <w:gridSpan w:val="3"/>
            <w:vAlign w:val="bottom"/>
          </w:tcPr>
          <w:p w14:paraId="2083DDF4" w14:textId="77777777" w:rsidR="007255ED" w:rsidRDefault="007255ED" w:rsidP="00E51D84">
            <w:pPr>
              <w:jc w:val="center"/>
              <w:rPr>
                <w:rFonts w:ascii="Times New Roman" w:hAnsi="Times New Roman" w:cs="Times New Roman"/>
                <w:b/>
                <w:bCs/>
                <w:sz w:val="24"/>
                <w:szCs w:val="24"/>
              </w:rPr>
            </w:pPr>
            <w:r w:rsidRPr="00A2649F">
              <w:rPr>
                <w:rFonts w:ascii="Times New Roman" w:hAnsi="Times New Roman" w:cs="Times New Roman"/>
                <w:b/>
                <w:bCs/>
                <w:sz w:val="24"/>
                <w:szCs w:val="24"/>
              </w:rPr>
              <w:t>Contact Information</w:t>
            </w:r>
          </w:p>
          <w:p w14:paraId="7DE6943B" w14:textId="77777777" w:rsidR="007255ED" w:rsidRDefault="007255ED" w:rsidP="00E51D84">
            <w:pPr>
              <w:jc w:val="center"/>
              <w:rPr>
                <w:rFonts w:ascii="Times New Roman" w:hAnsi="Times New Roman" w:cs="Times New Roman"/>
                <w:b/>
                <w:bCs/>
                <w:sz w:val="24"/>
                <w:szCs w:val="24"/>
              </w:rPr>
            </w:pPr>
          </w:p>
        </w:tc>
        <w:tc>
          <w:tcPr>
            <w:tcW w:w="1902" w:type="dxa"/>
            <w:vMerge w:val="restart"/>
            <w:vAlign w:val="center"/>
          </w:tcPr>
          <w:p w14:paraId="11D19D4A" w14:textId="77777777" w:rsidR="007255ED" w:rsidRPr="00A2649F" w:rsidRDefault="007255ED" w:rsidP="00E51D84">
            <w:pPr>
              <w:jc w:val="center"/>
              <w:rPr>
                <w:rFonts w:ascii="Times New Roman" w:hAnsi="Times New Roman" w:cs="Times New Roman"/>
                <w:b/>
                <w:bCs/>
                <w:sz w:val="24"/>
                <w:szCs w:val="24"/>
              </w:rPr>
            </w:pPr>
            <w:r>
              <w:rPr>
                <w:rFonts w:ascii="Times New Roman" w:hAnsi="Times New Roman" w:cs="Times New Roman"/>
                <w:b/>
                <w:bCs/>
                <w:sz w:val="24"/>
                <w:szCs w:val="24"/>
              </w:rPr>
              <w:t>KKESH Staff</w:t>
            </w:r>
          </w:p>
        </w:tc>
      </w:tr>
      <w:tr w:rsidR="007255ED" w:rsidRPr="00A2649F" w14:paraId="38619386" w14:textId="77777777" w:rsidTr="007255ED">
        <w:trPr>
          <w:divId w:val="170418571"/>
        </w:trPr>
        <w:tc>
          <w:tcPr>
            <w:tcW w:w="2122" w:type="dxa"/>
            <w:vMerge/>
            <w:vAlign w:val="center"/>
          </w:tcPr>
          <w:p w14:paraId="5AFC1051" w14:textId="77777777" w:rsidR="007255ED" w:rsidRPr="00A2649F" w:rsidRDefault="007255ED" w:rsidP="00E51D84">
            <w:pPr>
              <w:rPr>
                <w:rFonts w:ascii="Times New Roman" w:hAnsi="Times New Roman" w:cs="Times New Roman"/>
                <w:b/>
                <w:bCs/>
                <w:sz w:val="24"/>
                <w:szCs w:val="24"/>
              </w:rPr>
            </w:pPr>
          </w:p>
        </w:tc>
        <w:tc>
          <w:tcPr>
            <w:tcW w:w="1275" w:type="dxa"/>
            <w:vMerge/>
          </w:tcPr>
          <w:p w14:paraId="130AEC23" w14:textId="77777777" w:rsidR="007255ED" w:rsidRPr="00A2649F" w:rsidRDefault="007255ED" w:rsidP="00E51D84">
            <w:pPr>
              <w:jc w:val="center"/>
              <w:rPr>
                <w:rFonts w:ascii="Times New Roman" w:hAnsi="Times New Roman" w:cs="Times New Roman"/>
                <w:b/>
                <w:bCs/>
                <w:sz w:val="24"/>
                <w:szCs w:val="24"/>
              </w:rPr>
            </w:pPr>
          </w:p>
        </w:tc>
        <w:tc>
          <w:tcPr>
            <w:tcW w:w="1276" w:type="dxa"/>
            <w:gridSpan w:val="2"/>
            <w:vMerge/>
            <w:vAlign w:val="center"/>
          </w:tcPr>
          <w:p w14:paraId="2511C618" w14:textId="77777777" w:rsidR="007255ED" w:rsidRPr="00A2649F" w:rsidRDefault="007255ED" w:rsidP="00E51D84">
            <w:pPr>
              <w:jc w:val="center"/>
              <w:rPr>
                <w:rFonts w:ascii="Times New Roman" w:hAnsi="Times New Roman" w:cs="Times New Roman"/>
                <w:b/>
                <w:bCs/>
                <w:sz w:val="24"/>
                <w:szCs w:val="24"/>
              </w:rPr>
            </w:pPr>
          </w:p>
        </w:tc>
        <w:tc>
          <w:tcPr>
            <w:tcW w:w="3260" w:type="dxa"/>
            <w:gridSpan w:val="2"/>
            <w:vAlign w:val="center"/>
          </w:tcPr>
          <w:p w14:paraId="35E95638" w14:textId="77777777" w:rsidR="007255ED" w:rsidRPr="00443B3E" w:rsidRDefault="007255ED" w:rsidP="00E51D84">
            <w:pPr>
              <w:jc w:val="center"/>
              <w:rPr>
                <w:rFonts w:ascii="Times New Roman" w:hAnsi="Times New Roman" w:cs="Times New Roman"/>
                <w:b/>
                <w:bCs/>
                <w:sz w:val="24"/>
                <w:szCs w:val="24"/>
              </w:rPr>
            </w:pPr>
            <w:r w:rsidRPr="00443B3E">
              <w:rPr>
                <w:rFonts w:ascii="Times New Roman" w:eastAsia="Times New Roman" w:hAnsi="Times New Roman" w:cs="Times New Roman"/>
                <w:b/>
                <w:bCs/>
                <w:i/>
                <w:sz w:val="20"/>
              </w:rPr>
              <w:t>Email Addresses</w:t>
            </w:r>
          </w:p>
        </w:tc>
        <w:tc>
          <w:tcPr>
            <w:tcW w:w="1134" w:type="dxa"/>
            <w:vMerge w:val="restart"/>
          </w:tcPr>
          <w:p w14:paraId="539D7178" w14:textId="77777777" w:rsidR="007255ED" w:rsidRDefault="007255ED" w:rsidP="00E51D84">
            <w:pPr>
              <w:jc w:val="center"/>
              <w:rPr>
                <w:rFonts w:ascii="Times New Roman" w:eastAsia="Times New Roman" w:hAnsi="Times New Roman" w:cs="Times New Roman"/>
                <w:i/>
                <w:sz w:val="20"/>
              </w:rPr>
            </w:pPr>
            <w:r>
              <w:rPr>
                <w:rFonts w:ascii="Times New Roman" w:eastAsia="Times New Roman" w:hAnsi="Times New Roman" w:cs="Times New Roman"/>
                <w:i/>
                <w:sz w:val="20"/>
              </w:rPr>
              <w:t>Mobile no.</w:t>
            </w:r>
          </w:p>
          <w:p w14:paraId="5A16DB3D" w14:textId="77777777" w:rsidR="007255ED" w:rsidRDefault="007255ED" w:rsidP="00E51D84">
            <w:pPr>
              <w:jc w:val="center"/>
              <w:rPr>
                <w:rFonts w:ascii="Times New Roman" w:hAnsi="Times New Roman" w:cs="Times New Roman"/>
                <w:b/>
                <w:bCs/>
                <w:sz w:val="24"/>
                <w:szCs w:val="24"/>
              </w:rPr>
            </w:pPr>
            <w:r>
              <w:rPr>
                <w:rFonts w:ascii="Times New Roman" w:eastAsia="Times New Roman" w:hAnsi="Times New Roman" w:cs="Times New Roman"/>
                <w:i/>
                <w:sz w:val="20"/>
              </w:rPr>
              <w:t>(Mandatory)</w:t>
            </w:r>
          </w:p>
        </w:tc>
        <w:tc>
          <w:tcPr>
            <w:tcW w:w="1902" w:type="dxa"/>
            <w:vMerge/>
            <w:vAlign w:val="center"/>
          </w:tcPr>
          <w:p w14:paraId="39E59A69" w14:textId="77777777" w:rsidR="007255ED" w:rsidRDefault="007255ED" w:rsidP="00E51D84">
            <w:pPr>
              <w:jc w:val="center"/>
              <w:rPr>
                <w:rFonts w:ascii="Times New Roman" w:hAnsi="Times New Roman" w:cs="Times New Roman"/>
                <w:b/>
                <w:bCs/>
                <w:sz w:val="24"/>
                <w:szCs w:val="24"/>
              </w:rPr>
            </w:pPr>
          </w:p>
        </w:tc>
      </w:tr>
      <w:tr w:rsidR="007255ED" w:rsidRPr="00A2649F" w14:paraId="4D538D3F" w14:textId="77777777" w:rsidTr="007255ED">
        <w:trPr>
          <w:divId w:val="170418571"/>
        </w:trPr>
        <w:tc>
          <w:tcPr>
            <w:tcW w:w="2122" w:type="dxa"/>
            <w:vMerge/>
            <w:vAlign w:val="center"/>
          </w:tcPr>
          <w:p w14:paraId="12654C4E" w14:textId="77777777" w:rsidR="007255ED" w:rsidRPr="00A2649F" w:rsidRDefault="007255ED" w:rsidP="00E51D84">
            <w:pPr>
              <w:rPr>
                <w:rFonts w:ascii="Times New Roman" w:hAnsi="Times New Roman" w:cs="Times New Roman"/>
                <w:b/>
                <w:bCs/>
                <w:sz w:val="24"/>
                <w:szCs w:val="24"/>
              </w:rPr>
            </w:pPr>
          </w:p>
        </w:tc>
        <w:tc>
          <w:tcPr>
            <w:tcW w:w="1275" w:type="dxa"/>
            <w:vMerge/>
          </w:tcPr>
          <w:p w14:paraId="532D10E5" w14:textId="77777777" w:rsidR="007255ED" w:rsidRPr="00A2649F" w:rsidRDefault="007255ED" w:rsidP="00E51D84">
            <w:pPr>
              <w:jc w:val="center"/>
              <w:rPr>
                <w:rFonts w:ascii="Times New Roman" w:hAnsi="Times New Roman" w:cs="Times New Roman"/>
                <w:b/>
                <w:bCs/>
                <w:sz w:val="24"/>
                <w:szCs w:val="24"/>
              </w:rPr>
            </w:pPr>
          </w:p>
        </w:tc>
        <w:tc>
          <w:tcPr>
            <w:tcW w:w="1276" w:type="dxa"/>
            <w:gridSpan w:val="2"/>
            <w:vMerge/>
            <w:vAlign w:val="center"/>
          </w:tcPr>
          <w:p w14:paraId="02EE02C1" w14:textId="77777777" w:rsidR="007255ED" w:rsidRPr="00A2649F" w:rsidRDefault="007255ED" w:rsidP="00E51D84">
            <w:pPr>
              <w:jc w:val="center"/>
              <w:rPr>
                <w:rFonts w:ascii="Times New Roman" w:hAnsi="Times New Roman" w:cs="Times New Roman"/>
                <w:b/>
                <w:bCs/>
                <w:sz w:val="24"/>
                <w:szCs w:val="24"/>
              </w:rPr>
            </w:pPr>
          </w:p>
        </w:tc>
        <w:tc>
          <w:tcPr>
            <w:tcW w:w="1985" w:type="dxa"/>
            <w:vAlign w:val="center"/>
          </w:tcPr>
          <w:p w14:paraId="7FEC4641" w14:textId="77777777" w:rsidR="007255ED" w:rsidRPr="00A2649F" w:rsidRDefault="007255ED" w:rsidP="00E51D84">
            <w:pPr>
              <w:jc w:val="center"/>
              <w:rPr>
                <w:rFonts w:ascii="Times New Roman" w:hAnsi="Times New Roman" w:cs="Times New Roman"/>
                <w:b/>
                <w:bCs/>
                <w:sz w:val="24"/>
                <w:szCs w:val="24"/>
              </w:rPr>
            </w:pPr>
            <w:r w:rsidRPr="00443B3E">
              <w:rPr>
                <w:rFonts w:ascii="Times New Roman" w:eastAsia="Times New Roman" w:hAnsi="Times New Roman" w:cs="Times New Roman"/>
                <w:i/>
                <w:sz w:val="20"/>
              </w:rPr>
              <w:t>KKESH</w:t>
            </w:r>
          </w:p>
        </w:tc>
        <w:tc>
          <w:tcPr>
            <w:tcW w:w="1275" w:type="dxa"/>
          </w:tcPr>
          <w:p w14:paraId="265028E6" w14:textId="77777777" w:rsidR="007255ED" w:rsidRDefault="007255ED" w:rsidP="00E51D84">
            <w:pPr>
              <w:jc w:val="center"/>
              <w:rPr>
                <w:rFonts w:ascii="Times New Roman" w:hAnsi="Times New Roman" w:cs="Times New Roman"/>
                <w:b/>
                <w:bCs/>
                <w:sz w:val="24"/>
                <w:szCs w:val="24"/>
              </w:rPr>
            </w:pPr>
            <w:r>
              <w:rPr>
                <w:rFonts w:ascii="Times New Roman" w:eastAsia="Times New Roman" w:hAnsi="Times New Roman" w:cs="Times New Roman"/>
                <w:i/>
                <w:sz w:val="20"/>
              </w:rPr>
              <w:t>Alternative (Mandatory)</w:t>
            </w:r>
          </w:p>
        </w:tc>
        <w:tc>
          <w:tcPr>
            <w:tcW w:w="1134" w:type="dxa"/>
            <w:vMerge/>
          </w:tcPr>
          <w:p w14:paraId="6C3DBEB8" w14:textId="77777777" w:rsidR="007255ED" w:rsidRDefault="007255ED" w:rsidP="00E51D84">
            <w:pPr>
              <w:jc w:val="center"/>
              <w:rPr>
                <w:rFonts w:ascii="Times New Roman" w:hAnsi="Times New Roman" w:cs="Times New Roman"/>
                <w:b/>
                <w:bCs/>
                <w:sz w:val="24"/>
                <w:szCs w:val="24"/>
              </w:rPr>
            </w:pPr>
          </w:p>
        </w:tc>
        <w:tc>
          <w:tcPr>
            <w:tcW w:w="1902" w:type="dxa"/>
            <w:vMerge/>
            <w:vAlign w:val="center"/>
          </w:tcPr>
          <w:p w14:paraId="17CA7768" w14:textId="77777777" w:rsidR="007255ED" w:rsidRDefault="007255ED" w:rsidP="00E51D84">
            <w:pPr>
              <w:jc w:val="center"/>
              <w:rPr>
                <w:rFonts w:ascii="Times New Roman" w:hAnsi="Times New Roman" w:cs="Times New Roman"/>
                <w:b/>
                <w:bCs/>
                <w:sz w:val="24"/>
                <w:szCs w:val="24"/>
              </w:rPr>
            </w:pPr>
          </w:p>
        </w:tc>
      </w:tr>
      <w:tr w:rsidR="007255ED" w:rsidRPr="00A2649F" w14:paraId="67CAF1F3" w14:textId="77777777" w:rsidTr="007255ED">
        <w:trPr>
          <w:divId w:val="170418571"/>
          <w:trHeight w:val="539"/>
        </w:trPr>
        <w:tc>
          <w:tcPr>
            <w:tcW w:w="2122" w:type="dxa"/>
          </w:tcPr>
          <w:p w14:paraId="19ECEB61" w14:textId="77777777" w:rsidR="007255ED" w:rsidRPr="002436A8" w:rsidRDefault="007255ED" w:rsidP="007255ED">
            <w:pPr>
              <w:rPr>
                <w:rFonts w:ascii="Times New Roman" w:hAnsi="Times New Roman" w:cs="Times New Roman"/>
                <w:sz w:val="20"/>
                <w:szCs w:val="20"/>
              </w:rPr>
            </w:pPr>
            <w:r w:rsidRPr="00DD38B8">
              <w:rPr>
                <w:rFonts w:ascii="Times New Roman" w:hAnsi="Times New Roman" w:cs="Times New Roman"/>
              </w:rPr>
              <w:t>C</w:t>
            </w:r>
            <w:r w:rsidRPr="002436A8">
              <w:rPr>
                <w:rFonts w:ascii="Times New Roman" w:hAnsi="Times New Roman" w:cs="Times New Roman"/>
                <w:sz w:val="20"/>
                <w:szCs w:val="20"/>
              </w:rPr>
              <w:t>o-Investigator:</w:t>
            </w:r>
          </w:p>
          <w:p w14:paraId="195E9A22" w14:textId="01D1C727" w:rsidR="007255ED" w:rsidRPr="00C0765E" w:rsidRDefault="007255ED" w:rsidP="00E51D84">
            <w:pPr>
              <w:rPr>
                <w:rFonts w:ascii="Times New Roman" w:hAnsi="Times New Roman" w:cs="Times New Roman"/>
              </w:rPr>
            </w:pPr>
          </w:p>
        </w:tc>
        <w:tc>
          <w:tcPr>
            <w:tcW w:w="1275" w:type="dxa"/>
          </w:tcPr>
          <w:p w14:paraId="5D4BC192" w14:textId="77777777" w:rsidR="007255ED" w:rsidRPr="00DD38B8" w:rsidRDefault="007255ED" w:rsidP="00E51D84">
            <w:pPr>
              <w:rPr>
                <w:rFonts w:ascii="Times New Roman" w:hAnsi="Times New Roman" w:cs="Times New Roman"/>
              </w:rPr>
            </w:pPr>
          </w:p>
        </w:tc>
        <w:tc>
          <w:tcPr>
            <w:tcW w:w="1276" w:type="dxa"/>
            <w:gridSpan w:val="2"/>
          </w:tcPr>
          <w:p w14:paraId="3E4DF939" w14:textId="77777777" w:rsidR="007255ED" w:rsidRPr="00DD38B8" w:rsidRDefault="007255ED" w:rsidP="00E51D84">
            <w:pPr>
              <w:rPr>
                <w:rFonts w:ascii="Times New Roman" w:hAnsi="Times New Roman" w:cs="Times New Roman"/>
              </w:rPr>
            </w:pPr>
          </w:p>
        </w:tc>
        <w:tc>
          <w:tcPr>
            <w:tcW w:w="1985" w:type="dxa"/>
          </w:tcPr>
          <w:p w14:paraId="505ECADC" w14:textId="77777777" w:rsidR="007255ED" w:rsidRPr="002436A8" w:rsidRDefault="007255ED" w:rsidP="00E51D84">
            <w:pPr>
              <w:rPr>
                <w:rFonts w:ascii="Times New Roman" w:hAnsi="Times New Roman" w:cs="Times New Roman"/>
                <w:sz w:val="18"/>
                <w:szCs w:val="18"/>
              </w:rPr>
            </w:pPr>
          </w:p>
        </w:tc>
        <w:tc>
          <w:tcPr>
            <w:tcW w:w="1275" w:type="dxa"/>
          </w:tcPr>
          <w:p w14:paraId="5F993AE1" w14:textId="77777777" w:rsidR="007255ED" w:rsidRPr="002436A8" w:rsidRDefault="007255ED" w:rsidP="00E51D84">
            <w:pPr>
              <w:rPr>
                <w:rFonts w:ascii="Times New Roman" w:hAnsi="Times New Roman" w:cs="Times New Roman"/>
                <w:sz w:val="18"/>
                <w:szCs w:val="18"/>
              </w:rPr>
            </w:pPr>
          </w:p>
        </w:tc>
        <w:tc>
          <w:tcPr>
            <w:tcW w:w="1134" w:type="dxa"/>
          </w:tcPr>
          <w:p w14:paraId="1474A53B" w14:textId="77777777" w:rsidR="007255ED" w:rsidRPr="002436A8" w:rsidRDefault="007255ED" w:rsidP="00E51D84">
            <w:pPr>
              <w:rPr>
                <w:rFonts w:ascii="Times New Roman" w:hAnsi="Times New Roman" w:cs="Times New Roman"/>
                <w:sz w:val="18"/>
                <w:szCs w:val="18"/>
              </w:rPr>
            </w:pPr>
          </w:p>
        </w:tc>
        <w:tc>
          <w:tcPr>
            <w:tcW w:w="1902" w:type="dxa"/>
          </w:tcPr>
          <w:p w14:paraId="23A1C172" w14:textId="77777777" w:rsidR="007255ED" w:rsidRPr="00DD38B8" w:rsidRDefault="00000000" w:rsidP="007255ED">
            <w:pPr>
              <w:rPr>
                <w:rFonts w:ascii="Times New Roman" w:hAnsi="Times New Roman" w:cs="Times New Roman"/>
              </w:rPr>
            </w:pPr>
            <w:sdt>
              <w:sdtPr>
                <w:rPr>
                  <w:rFonts w:ascii="Times New Roman" w:hAnsi="Times New Roman" w:cs="Times New Roman"/>
                </w:rPr>
                <w:id w:val="-1560239447"/>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Yes</w:t>
            </w:r>
          </w:p>
          <w:p w14:paraId="6BA659AB" w14:textId="45D558D2" w:rsidR="007255ED" w:rsidRPr="00DD38B8" w:rsidRDefault="00000000" w:rsidP="007255ED">
            <w:pPr>
              <w:rPr>
                <w:rFonts w:ascii="Times New Roman" w:hAnsi="Times New Roman" w:cs="Times New Roman"/>
              </w:rPr>
            </w:pPr>
            <w:sdt>
              <w:sdtPr>
                <w:rPr>
                  <w:rFonts w:ascii="Times New Roman" w:hAnsi="Times New Roman" w:cs="Times New Roman"/>
                </w:rPr>
                <w:id w:val="-1755811371"/>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No</w:t>
            </w:r>
            <w:r w:rsidR="007255ED" w:rsidRPr="005C523D">
              <w:rPr>
                <w:rFonts w:ascii="Times New Roman" w:hAnsi="Times New Roman" w:cs="Times New Roman"/>
                <w:b/>
                <w:bCs/>
                <w:color w:val="EE0000"/>
              </w:rPr>
              <w:t xml:space="preserve"> </w:t>
            </w:r>
            <w:r w:rsidR="00D469C1" w:rsidRPr="00E44957">
              <w:rPr>
                <w:rFonts w:ascii="Times New Roman" w:hAnsi="Times New Roman" w:cs="Times New Roman"/>
                <w:b/>
                <w:bCs/>
                <w:color w:val="EE0000"/>
              </w:rPr>
              <w:t>Institution name</w:t>
            </w:r>
            <w:r w:rsidR="00D469C1" w:rsidRPr="005C523D">
              <w:rPr>
                <w:rFonts w:ascii="Times New Roman" w:hAnsi="Times New Roman" w:cs="Times New Roman"/>
                <w:b/>
                <w:bCs/>
                <w:color w:val="EE0000"/>
              </w:rPr>
              <w:t>:</w:t>
            </w:r>
            <w:r w:rsidR="00D469C1" w:rsidRPr="005C523D">
              <w:rPr>
                <w:rFonts w:ascii="Times New Roman" w:hAnsi="Times New Roman" w:cs="Times New Roman"/>
                <w:color w:val="EE0000"/>
              </w:rPr>
              <w:t xml:space="preserve"> </w:t>
            </w:r>
            <w:r w:rsidR="00D469C1">
              <w:rPr>
                <w:rFonts w:ascii="Times New Roman" w:hAnsi="Times New Roman" w:cs="Times New Roman"/>
                <w:color w:val="EE0000"/>
              </w:rPr>
              <w:t>------------</w:t>
            </w:r>
          </w:p>
        </w:tc>
      </w:tr>
      <w:tr w:rsidR="007255ED" w:rsidRPr="00A2649F" w14:paraId="77A8DA7F" w14:textId="77777777" w:rsidTr="007255ED">
        <w:trPr>
          <w:divId w:val="170418571"/>
          <w:trHeight w:val="539"/>
        </w:trPr>
        <w:tc>
          <w:tcPr>
            <w:tcW w:w="2122" w:type="dxa"/>
            <w:tcBorders>
              <w:bottom w:val="single" w:sz="4" w:space="0" w:color="auto"/>
            </w:tcBorders>
          </w:tcPr>
          <w:p w14:paraId="02F494AB" w14:textId="77777777" w:rsidR="007255ED" w:rsidRPr="002436A8" w:rsidRDefault="007255ED" w:rsidP="00E51D84">
            <w:pPr>
              <w:rPr>
                <w:rFonts w:ascii="Times New Roman" w:hAnsi="Times New Roman" w:cs="Times New Roman"/>
                <w:sz w:val="20"/>
                <w:szCs w:val="20"/>
              </w:rPr>
            </w:pPr>
            <w:r w:rsidRPr="00DD38B8">
              <w:rPr>
                <w:rFonts w:ascii="Times New Roman" w:hAnsi="Times New Roman" w:cs="Times New Roman"/>
              </w:rPr>
              <w:t>C</w:t>
            </w:r>
            <w:r w:rsidRPr="002436A8">
              <w:rPr>
                <w:rFonts w:ascii="Times New Roman" w:hAnsi="Times New Roman" w:cs="Times New Roman"/>
                <w:sz w:val="20"/>
                <w:szCs w:val="20"/>
              </w:rPr>
              <w:t>o-Investigator:</w:t>
            </w:r>
          </w:p>
          <w:p w14:paraId="7BF80C48" w14:textId="77777777" w:rsidR="007255ED" w:rsidRPr="00DD38B8" w:rsidRDefault="007255ED" w:rsidP="00E51D84">
            <w:pPr>
              <w:rPr>
                <w:rFonts w:ascii="Times New Roman" w:hAnsi="Times New Roman" w:cs="Times New Roman"/>
              </w:rPr>
            </w:pPr>
          </w:p>
        </w:tc>
        <w:tc>
          <w:tcPr>
            <w:tcW w:w="1275" w:type="dxa"/>
            <w:tcBorders>
              <w:bottom w:val="single" w:sz="4" w:space="0" w:color="auto"/>
            </w:tcBorders>
          </w:tcPr>
          <w:p w14:paraId="75FC0DC8" w14:textId="77777777" w:rsidR="007255ED" w:rsidRPr="00DD38B8" w:rsidRDefault="007255ED" w:rsidP="00E51D84">
            <w:pPr>
              <w:rPr>
                <w:rFonts w:ascii="Times New Roman" w:hAnsi="Times New Roman" w:cs="Times New Roman"/>
              </w:rPr>
            </w:pPr>
          </w:p>
        </w:tc>
        <w:tc>
          <w:tcPr>
            <w:tcW w:w="1276" w:type="dxa"/>
            <w:gridSpan w:val="2"/>
            <w:tcBorders>
              <w:bottom w:val="single" w:sz="4" w:space="0" w:color="auto"/>
            </w:tcBorders>
          </w:tcPr>
          <w:p w14:paraId="61A9AA84" w14:textId="77777777" w:rsidR="007255ED" w:rsidRPr="00DD38B8" w:rsidRDefault="007255ED" w:rsidP="00E51D84">
            <w:pPr>
              <w:rPr>
                <w:rFonts w:ascii="Times New Roman" w:hAnsi="Times New Roman" w:cs="Times New Roman"/>
              </w:rPr>
            </w:pPr>
          </w:p>
        </w:tc>
        <w:tc>
          <w:tcPr>
            <w:tcW w:w="1985" w:type="dxa"/>
            <w:tcBorders>
              <w:bottom w:val="single" w:sz="4" w:space="0" w:color="auto"/>
            </w:tcBorders>
          </w:tcPr>
          <w:p w14:paraId="44FF6358" w14:textId="77777777" w:rsidR="007255ED" w:rsidRPr="002436A8" w:rsidRDefault="007255ED" w:rsidP="00E51D84">
            <w:pPr>
              <w:rPr>
                <w:rFonts w:ascii="Times New Roman" w:hAnsi="Times New Roman" w:cs="Times New Roman"/>
                <w:sz w:val="18"/>
                <w:szCs w:val="18"/>
              </w:rPr>
            </w:pPr>
          </w:p>
        </w:tc>
        <w:tc>
          <w:tcPr>
            <w:tcW w:w="1275" w:type="dxa"/>
            <w:tcBorders>
              <w:bottom w:val="single" w:sz="4" w:space="0" w:color="auto"/>
            </w:tcBorders>
          </w:tcPr>
          <w:p w14:paraId="1492F532" w14:textId="77777777" w:rsidR="007255ED" w:rsidRPr="002436A8" w:rsidRDefault="007255ED" w:rsidP="00E51D84">
            <w:pPr>
              <w:rPr>
                <w:rFonts w:ascii="Times New Roman" w:hAnsi="Times New Roman" w:cs="Times New Roman"/>
                <w:sz w:val="18"/>
                <w:szCs w:val="18"/>
              </w:rPr>
            </w:pPr>
          </w:p>
        </w:tc>
        <w:tc>
          <w:tcPr>
            <w:tcW w:w="1134" w:type="dxa"/>
            <w:tcBorders>
              <w:bottom w:val="single" w:sz="4" w:space="0" w:color="auto"/>
            </w:tcBorders>
          </w:tcPr>
          <w:p w14:paraId="64D54AEA" w14:textId="77777777" w:rsidR="007255ED" w:rsidRPr="002436A8" w:rsidRDefault="007255ED" w:rsidP="00E51D84">
            <w:pPr>
              <w:rPr>
                <w:rFonts w:ascii="Times New Roman" w:hAnsi="Times New Roman" w:cs="Times New Roman"/>
                <w:sz w:val="18"/>
                <w:szCs w:val="18"/>
              </w:rPr>
            </w:pPr>
          </w:p>
        </w:tc>
        <w:tc>
          <w:tcPr>
            <w:tcW w:w="1902" w:type="dxa"/>
            <w:tcBorders>
              <w:bottom w:val="single" w:sz="4" w:space="0" w:color="auto"/>
            </w:tcBorders>
          </w:tcPr>
          <w:p w14:paraId="65A7E559" w14:textId="77777777" w:rsidR="007255ED" w:rsidRPr="00DD38B8" w:rsidRDefault="00000000" w:rsidP="00E51D84">
            <w:pPr>
              <w:rPr>
                <w:rFonts w:ascii="Times New Roman" w:hAnsi="Times New Roman" w:cs="Times New Roman"/>
              </w:rPr>
            </w:pPr>
            <w:sdt>
              <w:sdtPr>
                <w:rPr>
                  <w:rFonts w:ascii="Times New Roman" w:hAnsi="Times New Roman" w:cs="Times New Roman"/>
                </w:rPr>
                <w:id w:val="-1864429421"/>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Yes</w:t>
            </w:r>
          </w:p>
          <w:p w14:paraId="75166836" w14:textId="67C83E20" w:rsidR="007255ED" w:rsidRPr="00DD38B8" w:rsidRDefault="00000000" w:rsidP="00E51D84">
            <w:pPr>
              <w:rPr>
                <w:rFonts w:ascii="Times New Roman" w:hAnsi="Times New Roman" w:cs="Times New Roman"/>
              </w:rPr>
            </w:pPr>
            <w:sdt>
              <w:sdtPr>
                <w:rPr>
                  <w:rFonts w:ascii="Times New Roman" w:hAnsi="Times New Roman" w:cs="Times New Roman"/>
                </w:rPr>
                <w:id w:val="526072107"/>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No</w:t>
            </w:r>
            <w:r w:rsidR="007255ED" w:rsidRPr="005C523D">
              <w:rPr>
                <w:rFonts w:ascii="Times New Roman" w:hAnsi="Times New Roman" w:cs="Times New Roman"/>
                <w:b/>
                <w:bCs/>
                <w:color w:val="EE0000"/>
              </w:rPr>
              <w:t xml:space="preserve"> </w:t>
            </w:r>
            <w:r w:rsidR="00D469C1" w:rsidRPr="00E44957">
              <w:rPr>
                <w:rFonts w:ascii="Times New Roman" w:hAnsi="Times New Roman" w:cs="Times New Roman"/>
                <w:b/>
                <w:bCs/>
                <w:color w:val="EE0000"/>
              </w:rPr>
              <w:t>Institution name</w:t>
            </w:r>
            <w:r w:rsidR="00D469C1" w:rsidRPr="005C523D">
              <w:rPr>
                <w:rFonts w:ascii="Times New Roman" w:hAnsi="Times New Roman" w:cs="Times New Roman"/>
                <w:b/>
                <w:bCs/>
                <w:color w:val="EE0000"/>
              </w:rPr>
              <w:t>:</w:t>
            </w:r>
            <w:r w:rsidR="00D469C1" w:rsidRPr="005C523D">
              <w:rPr>
                <w:rFonts w:ascii="Times New Roman" w:hAnsi="Times New Roman" w:cs="Times New Roman"/>
                <w:color w:val="EE0000"/>
              </w:rPr>
              <w:t xml:space="preserve"> </w:t>
            </w:r>
            <w:r w:rsidR="00D469C1">
              <w:rPr>
                <w:rFonts w:ascii="Times New Roman" w:hAnsi="Times New Roman" w:cs="Times New Roman"/>
                <w:color w:val="EE0000"/>
              </w:rPr>
              <w:t>------------</w:t>
            </w:r>
          </w:p>
        </w:tc>
      </w:tr>
      <w:tr w:rsidR="007255ED" w:rsidRPr="00A2649F" w14:paraId="68D7424A" w14:textId="77777777" w:rsidTr="007255ED">
        <w:trPr>
          <w:divId w:val="170418571"/>
          <w:trHeight w:val="449"/>
        </w:trPr>
        <w:tc>
          <w:tcPr>
            <w:tcW w:w="2122" w:type="dxa"/>
          </w:tcPr>
          <w:p w14:paraId="23D33625" w14:textId="77777777" w:rsidR="007255ED" w:rsidRPr="00DD38B8" w:rsidRDefault="007255ED" w:rsidP="00E51D84">
            <w:pPr>
              <w:rPr>
                <w:rFonts w:ascii="Times New Roman" w:hAnsi="Times New Roman" w:cs="Times New Roman"/>
              </w:rPr>
            </w:pPr>
            <w:r w:rsidRPr="00DD38B8">
              <w:rPr>
                <w:rFonts w:ascii="Times New Roman" w:hAnsi="Times New Roman" w:cs="Times New Roman"/>
              </w:rPr>
              <w:t>Co-Investigator:</w:t>
            </w:r>
          </w:p>
          <w:p w14:paraId="78D0F497" w14:textId="77777777" w:rsidR="007255ED" w:rsidRPr="002436A8" w:rsidRDefault="007255ED" w:rsidP="00E51D84">
            <w:pPr>
              <w:rPr>
                <w:rFonts w:ascii="Times New Roman" w:hAnsi="Times New Roman" w:cs="Times New Roman"/>
                <w:sz w:val="20"/>
                <w:szCs w:val="20"/>
              </w:rPr>
            </w:pPr>
            <w:r w:rsidRPr="002436A8">
              <w:rPr>
                <w:rFonts w:ascii="Times New Roman" w:hAnsi="Times New Roman" w:cs="Times New Roman"/>
                <w:sz w:val="20"/>
                <w:szCs w:val="20"/>
              </w:rPr>
              <w:fldChar w:fldCharType="begin">
                <w:ffData>
                  <w:name w:val="Text26"/>
                  <w:enabled/>
                  <w:calcOnExit w:val="0"/>
                  <w:textInput/>
                </w:ffData>
              </w:fldChar>
            </w:r>
            <w:r w:rsidRPr="002436A8">
              <w:rPr>
                <w:rFonts w:ascii="Times New Roman" w:hAnsi="Times New Roman" w:cs="Times New Roman"/>
                <w:sz w:val="20"/>
                <w:szCs w:val="20"/>
              </w:rPr>
              <w:instrText xml:space="preserve"> FORMTEXT </w:instrText>
            </w:r>
            <w:r w:rsidRPr="002436A8">
              <w:rPr>
                <w:rFonts w:ascii="Times New Roman" w:hAnsi="Times New Roman" w:cs="Times New Roman"/>
                <w:sz w:val="20"/>
                <w:szCs w:val="20"/>
              </w:rPr>
            </w:r>
            <w:r w:rsidRPr="002436A8">
              <w:rPr>
                <w:rFonts w:ascii="Times New Roman" w:hAnsi="Times New Roman" w:cs="Times New Roman"/>
                <w:sz w:val="20"/>
                <w:szCs w:val="20"/>
              </w:rPr>
              <w:fldChar w:fldCharType="separate"/>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fldChar w:fldCharType="end"/>
            </w:r>
          </w:p>
        </w:tc>
        <w:tc>
          <w:tcPr>
            <w:tcW w:w="1559" w:type="dxa"/>
            <w:gridSpan w:val="2"/>
          </w:tcPr>
          <w:p w14:paraId="03444C2E" w14:textId="77777777" w:rsidR="007255ED" w:rsidRPr="00DD38B8" w:rsidRDefault="007255ED" w:rsidP="00E51D84">
            <w:pPr>
              <w:rPr>
                <w:rFonts w:ascii="Times New Roman" w:hAnsi="Times New Roman" w:cs="Times New Roman"/>
              </w:rPr>
            </w:pPr>
          </w:p>
        </w:tc>
        <w:tc>
          <w:tcPr>
            <w:tcW w:w="992" w:type="dxa"/>
          </w:tcPr>
          <w:p w14:paraId="6E2B35FC" w14:textId="77777777" w:rsidR="007255ED" w:rsidRPr="00DD38B8" w:rsidRDefault="007255ED" w:rsidP="00E51D84">
            <w:pPr>
              <w:rPr>
                <w:rFonts w:ascii="Times New Roman" w:hAnsi="Times New Roman" w:cs="Times New Roman"/>
              </w:rPr>
            </w:pPr>
          </w:p>
        </w:tc>
        <w:tc>
          <w:tcPr>
            <w:tcW w:w="1985" w:type="dxa"/>
          </w:tcPr>
          <w:p w14:paraId="0AC2E403"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22"/>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275" w:type="dxa"/>
          </w:tcPr>
          <w:p w14:paraId="71B1FB03"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19"/>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134" w:type="dxa"/>
          </w:tcPr>
          <w:p w14:paraId="53F79D92"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19"/>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902" w:type="dxa"/>
          </w:tcPr>
          <w:p w14:paraId="5D64D110" w14:textId="77777777" w:rsidR="007255ED" w:rsidRPr="00DD38B8" w:rsidRDefault="00000000" w:rsidP="00E51D84">
            <w:pPr>
              <w:rPr>
                <w:rFonts w:ascii="Times New Roman" w:hAnsi="Times New Roman" w:cs="Times New Roman"/>
              </w:rPr>
            </w:pPr>
            <w:sdt>
              <w:sdtPr>
                <w:rPr>
                  <w:rFonts w:ascii="Times New Roman" w:hAnsi="Times New Roman" w:cs="Times New Roman"/>
                </w:rPr>
                <w:id w:val="2116789883"/>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Yes</w:t>
            </w:r>
          </w:p>
          <w:p w14:paraId="7FB549A5" w14:textId="724EE2DD" w:rsidR="007255ED" w:rsidRPr="00DD38B8" w:rsidRDefault="00000000" w:rsidP="00E51D84">
            <w:pPr>
              <w:rPr>
                <w:rFonts w:ascii="Times New Roman" w:hAnsi="Times New Roman" w:cs="Times New Roman"/>
              </w:rPr>
            </w:pPr>
            <w:sdt>
              <w:sdtPr>
                <w:rPr>
                  <w:rFonts w:ascii="Times New Roman" w:hAnsi="Times New Roman" w:cs="Times New Roman"/>
                </w:rPr>
                <w:id w:val="389848381"/>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No</w:t>
            </w:r>
            <w:r w:rsidR="007255ED" w:rsidRPr="005C523D">
              <w:rPr>
                <w:rFonts w:ascii="Times New Roman" w:hAnsi="Times New Roman" w:cs="Times New Roman"/>
                <w:b/>
                <w:bCs/>
                <w:color w:val="EE0000"/>
              </w:rPr>
              <w:t xml:space="preserve"> </w:t>
            </w:r>
            <w:r w:rsidR="00D469C1" w:rsidRPr="00E44957">
              <w:rPr>
                <w:rFonts w:ascii="Times New Roman" w:hAnsi="Times New Roman" w:cs="Times New Roman"/>
                <w:b/>
                <w:bCs/>
                <w:color w:val="EE0000"/>
              </w:rPr>
              <w:t>Institution name</w:t>
            </w:r>
            <w:r w:rsidR="00D469C1" w:rsidRPr="005C523D">
              <w:rPr>
                <w:rFonts w:ascii="Times New Roman" w:hAnsi="Times New Roman" w:cs="Times New Roman"/>
                <w:b/>
                <w:bCs/>
                <w:color w:val="EE0000"/>
              </w:rPr>
              <w:t>:</w:t>
            </w:r>
            <w:r w:rsidR="00D469C1" w:rsidRPr="005C523D">
              <w:rPr>
                <w:rFonts w:ascii="Times New Roman" w:hAnsi="Times New Roman" w:cs="Times New Roman"/>
                <w:color w:val="EE0000"/>
              </w:rPr>
              <w:t xml:space="preserve"> </w:t>
            </w:r>
            <w:r w:rsidR="00D469C1">
              <w:rPr>
                <w:rFonts w:ascii="Times New Roman" w:hAnsi="Times New Roman" w:cs="Times New Roman"/>
                <w:color w:val="EE0000"/>
              </w:rPr>
              <w:t>------------</w:t>
            </w:r>
          </w:p>
        </w:tc>
      </w:tr>
      <w:tr w:rsidR="007255ED" w:rsidRPr="00A2649F" w14:paraId="2C3176E7" w14:textId="77777777" w:rsidTr="007255ED">
        <w:trPr>
          <w:divId w:val="170418571"/>
          <w:trHeight w:val="449"/>
        </w:trPr>
        <w:tc>
          <w:tcPr>
            <w:tcW w:w="2122" w:type="dxa"/>
            <w:tcBorders>
              <w:bottom w:val="single" w:sz="4" w:space="0" w:color="auto"/>
            </w:tcBorders>
          </w:tcPr>
          <w:p w14:paraId="2516FAC2" w14:textId="77777777" w:rsidR="007255ED" w:rsidRPr="00DD38B8" w:rsidRDefault="007255ED" w:rsidP="00E51D84">
            <w:pPr>
              <w:rPr>
                <w:rFonts w:ascii="Times New Roman" w:hAnsi="Times New Roman" w:cs="Times New Roman"/>
              </w:rPr>
            </w:pPr>
            <w:r w:rsidRPr="00DD38B8">
              <w:rPr>
                <w:rFonts w:ascii="Times New Roman" w:hAnsi="Times New Roman" w:cs="Times New Roman"/>
              </w:rPr>
              <w:t>Co-Investigator:</w:t>
            </w:r>
          </w:p>
          <w:p w14:paraId="7D9EB133" w14:textId="77777777" w:rsidR="007255ED" w:rsidRPr="002436A8" w:rsidRDefault="007255ED" w:rsidP="00E51D84">
            <w:pPr>
              <w:rPr>
                <w:rFonts w:ascii="Times New Roman" w:hAnsi="Times New Roman" w:cs="Times New Roman"/>
                <w:sz w:val="20"/>
                <w:szCs w:val="20"/>
              </w:rPr>
            </w:pPr>
            <w:r w:rsidRPr="002436A8">
              <w:rPr>
                <w:rFonts w:ascii="Times New Roman" w:hAnsi="Times New Roman" w:cs="Times New Roman"/>
                <w:sz w:val="20"/>
                <w:szCs w:val="20"/>
              </w:rPr>
              <w:fldChar w:fldCharType="begin">
                <w:ffData>
                  <w:name w:val="Text26"/>
                  <w:enabled/>
                  <w:calcOnExit w:val="0"/>
                  <w:textInput/>
                </w:ffData>
              </w:fldChar>
            </w:r>
            <w:r w:rsidRPr="002436A8">
              <w:rPr>
                <w:rFonts w:ascii="Times New Roman" w:hAnsi="Times New Roman" w:cs="Times New Roman"/>
                <w:sz w:val="20"/>
                <w:szCs w:val="20"/>
              </w:rPr>
              <w:instrText xml:space="preserve"> FORMTEXT </w:instrText>
            </w:r>
            <w:r w:rsidRPr="002436A8">
              <w:rPr>
                <w:rFonts w:ascii="Times New Roman" w:hAnsi="Times New Roman" w:cs="Times New Roman"/>
                <w:sz w:val="20"/>
                <w:szCs w:val="20"/>
              </w:rPr>
            </w:r>
            <w:r w:rsidRPr="002436A8">
              <w:rPr>
                <w:rFonts w:ascii="Times New Roman" w:hAnsi="Times New Roman" w:cs="Times New Roman"/>
                <w:sz w:val="20"/>
                <w:szCs w:val="20"/>
              </w:rPr>
              <w:fldChar w:fldCharType="separate"/>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t> </w:t>
            </w:r>
            <w:r w:rsidRPr="002436A8">
              <w:rPr>
                <w:rFonts w:ascii="Times New Roman" w:hAnsi="Times New Roman" w:cs="Times New Roman"/>
                <w:sz w:val="20"/>
                <w:szCs w:val="20"/>
              </w:rPr>
              <w:fldChar w:fldCharType="end"/>
            </w:r>
          </w:p>
        </w:tc>
        <w:tc>
          <w:tcPr>
            <w:tcW w:w="1559" w:type="dxa"/>
            <w:gridSpan w:val="2"/>
            <w:tcBorders>
              <w:bottom w:val="single" w:sz="4" w:space="0" w:color="auto"/>
            </w:tcBorders>
          </w:tcPr>
          <w:p w14:paraId="4C00F1BB" w14:textId="77777777" w:rsidR="007255ED" w:rsidRPr="00DD38B8" w:rsidRDefault="007255ED" w:rsidP="00E51D84">
            <w:pPr>
              <w:rPr>
                <w:rFonts w:ascii="Times New Roman" w:hAnsi="Times New Roman" w:cs="Times New Roman"/>
              </w:rPr>
            </w:pPr>
          </w:p>
        </w:tc>
        <w:tc>
          <w:tcPr>
            <w:tcW w:w="992" w:type="dxa"/>
            <w:tcBorders>
              <w:bottom w:val="single" w:sz="4" w:space="0" w:color="auto"/>
            </w:tcBorders>
          </w:tcPr>
          <w:p w14:paraId="5B4664AE" w14:textId="77777777" w:rsidR="007255ED" w:rsidRPr="00DD38B8" w:rsidRDefault="007255ED" w:rsidP="00E51D84">
            <w:pPr>
              <w:rPr>
                <w:rFonts w:ascii="Times New Roman" w:hAnsi="Times New Roman" w:cs="Times New Roman"/>
              </w:rPr>
            </w:pPr>
          </w:p>
        </w:tc>
        <w:tc>
          <w:tcPr>
            <w:tcW w:w="1985" w:type="dxa"/>
            <w:tcBorders>
              <w:bottom w:val="single" w:sz="4" w:space="0" w:color="auto"/>
            </w:tcBorders>
          </w:tcPr>
          <w:p w14:paraId="36914792"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22"/>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275" w:type="dxa"/>
            <w:tcBorders>
              <w:bottom w:val="single" w:sz="4" w:space="0" w:color="auto"/>
            </w:tcBorders>
          </w:tcPr>
          <w:p w14:paraId="7E737624"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19"/>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134" w:type="dxa"/>
            <w:tcBorders>
              <w:bottom w:val="single" w:sz="4" w:space="0" w:color="auto"/>
            </w:tcBorders>
          </w:tcPr>
          <w:p w14:paraId="2E883592" w14:textId="77777777" w:rsidR="007255ED" w:rsidRPr="002436A8" w:rsidRDefault="007255ED" w:rsidP="00E51D84">
            <w:pPr>
              <w:rPr>
                <w:rFonts w:ascii="Times New Roman" w:hAnsi="Times New Roman" w:cs="Times New Roman"/>
                <w:sz w:val="18"/>
                <w:szCs w:val="18"/>
              </w:rPr>
            </w:pPr>
            <w:r w:rsidRPr="002436A8">
              <w:rPr>
                <w:rFonts w:ascii="Times New Roman" w:hAnsi="Times New Roman" w:cs="Times New Roman"/>
                <w:sz w:val="18"/>
                <w:szCs w:val="18"/>
              </w:rPr>
              <w:fldChar w:fldCharType="begin">
                <w:ffData>
                  <w:name w:val="Text19"/>
                  <w:enabled/>
                  <w:calcOnExit w:val="0"/>
                  <w:textInput/>
                </w:ffData>
              </w:fldChar>
            </w:r>
            <w:r w:rsidRPr="002436A8">
              <w:rPr>
                <w:rFonts w:ascii="Times New Roman" w:hAnsi="Times New Roman" w:cs="Times New Roman"/>
                <w:sz w:val="18"/>
                <w:szCs w:val="18"/>
              </w:rPr>
              <w:instrText xml:space="preserve"> FORMTEXT </w:instrText>
            </w:r>
            <w:r w:rsidRPr="002436A8">
              <w:rPr>
                <w:rFonts w:ascii="Times New Roman" w:hAnsi="Times New Roman" w:cs="Times New Roman"/>
                <w:sz w:val="18"/>
                <w:szCs w:val="18"/>
              </w:rPr>
            </w:r>
            <w:r w:rsidRPr="002436A8">
              <w:rPr>
                <w:rFonts w:ascii="Times New Roman" w:hAnsi="Times New Roman" w:cs="Times New Roman"/>
                <w:sz w:val="18"/>
                <w:szCs w:val="18"/>
              </w:rPr>
              <w:fldChar w:fldCharType="separate"/>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t> </w:t>
            </w:r>
            <w:r w:rsidRPr="002436A8">
              <w:rPr>
                <w:rFonts w:ascii="Times New Roman" w:hAnsi="Times New Roman" w:cs="Times New Roman"/>
                <w:sz w:val="18"/>
                <w:szCs w:val="18"/>
              </w:rPr>
              <w:fldChar w:fldCharType="end"/>
            </w:r>
          </w:p>
        </w:tc>
        <w:tc>
          <w:tcPr>
            <w:tcW w:w="1902" w:type="dxa"/>
            <w:tcBorders>
              <w:bottom w:val="single" w:sz="4" w:space="0" w:color="auto"/>
            </w:tcBorders>
          </w:tcPr>
          <w:p w14:paraId="3A7BEA7F" w14:textId="77777777" w:rsidR="007255ED" w:rsidRPr="00DD38B8" w:rsidRDefault="00000000" w:rsidP="00E51D84">
            <w:pPr>
              <w:rPr>
                <w:rFonts w:ascii="Times New Roman" w:hAnsi="Times New Roman" w:cs="Times New Roman"/>
              </w:rPr>
            </w:pPr>
            <w:sdt>
              <w:sdtPr>
                <w:rPr>
                  <w:rFonts w:ascii="Times New Roman" w:hAnsi="Times New Roman" w:cs="Times New Roman"/>
                </w:rPr>
                <w:id w:val="-1942208517"/>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Yes</w:t>
            </w:r>
          </w:p>
          <w:p w14:paraId="3EDFD66A" w14:textId="4B497707" w:rsidR="007255ED" w:rsidRPr="00DD38B8" w:rsidRDefault="00000000" w:rsidP="00E51D84">
            <w:pPr>
              <w:rPr>
                <w:rFonts w:ascii="Times New Roman" w:hAnsi="Times New Roman" w:cs="Times New Roman"/>
              </w:rPr>
            </w:pPr>
            <w:sdt>
              <w:sdtPr>
                <w:rPr>
                  <w:rFonts w:ascii="Times New Roman" w:hAnsi="Times New Roman" w:cs="Times New Roman"/>
                </w:rPr>
                <w:id w:val="-1012999403"/>
                <w14:checkbox>
                  <w14:checked w14:val="0"/>
                  <w14:checkedState w14:val="2612" w14:font="MS Gothic"/>
                  <w14:uncheckedState w14:val="2610" w14:font="MS Gothic"/>
                </w14:checkbox>
              </w:sdtPr>
              <w:sdtContent>
                <w:r w:rsidR="007255ED">
                  <w:rPr>
                    <w:rFonts w:ascii="MS Gothic" w:eastAsia="MS Gothic" w:hAnsi="MS Gothic" w:cs="Times New Roman" w:hint="eastAsia"/>
                  </w:rPr>
                  <w:t>☐</w:t>
                </w:r>
              </w:sdtContent>
            </w:sdt>
            <w:r w:rsidR="007255ED" w:rsidRPr="00DD38B8">
              <w:rPr>
                <w:rFonts w:ascii="Times New Roman" w:hAnsi="Times New Roman" w:cs="Times New Roman"/>
              </w:rPr>
              <w:t xml:space="preserve"> No</w:t>
            </w:r>
            <w:r w:rsidR="007255ED" w:rsidRPr="005C523D">
              <w:rPr>
                <w:rFonts w:ascii="Times New Roman" w:hAnsi="Times New Roman" w:cs="Times New Roman"/>
                <w:b/>
                <w:bCs/>
                <w:color w:val="EE0000"/>
              </w:rPr>
              <w:t xml:space="preserve"> </w:t>
            </w:r>
            <w:r w:rsidR="00D469C1" w:rsidRPr="00E44957">
              <w:rPr>
                <w:rFonts w:ascii="Times New Roman" w:hAnsi="Times New Roman" w:cs="Times New Roman"/>
                <w:b/>
                <w:bCs/>
                <w:color w:val="EE0000"/>
              </w:rPr>
              <w:t>Institution name</w:t>
            </w:r>
            <w:r w:rsidR="00D469C1" w:rsidRPr="005C523D">
              <w:rPr>
                <w:rFonts w:ascii="Times New Roman" w:hAnsi="Times New Roman" w:cs="Times New Roman"/>
                <w:b/>
                <w:bCs/>
                <w:color w:val="EE0000"/>
              </w:rPr>
              <w:t>:</w:t>
            </w:r>
            <w:r w:rsidR="00D469C1" w:rsidRPr="005C523D">
              <w:rPr>
                <w:rFonts w:ascii="Times New Roman" w:hAnsi="Times New Roman" w:cs="Times New Roman"/>
                <w:color w:val="EE0000"/>
              </w:rPr>
              <w:t xml:space="preserve"> </w:t>
            </w:r>
            <w:r w:rsidR="00D469C1">
              <w:rPr>
                <w:rFonts w:ascii="Times New Roman" w:hAnsi="Times New Roman" w:cs="Times New Roman"/>
                <w:color w:val="EE0000"/>
              </w:rPr>
              <w:t>------------</w:t>
            </w:r>
          </w:p>
        </w:tc>
      </w:tr>
    </w:tbl>
    <w:p w14:paraId="64F833C2" w14:textId="2DDF3E30" w:rsidR="00FE1A4E" w:rsidRDefault="00FE1A4E" w:rsidP="00085D79">
      <w:pPr>
        <w:pStyle w:val="BodyText2"/>
        <w:spacing w:after="120"/>
        <w:ind w:right="-22"/>
        <w:jc w:val="both"/>
        <w:divId w:val="170418571"/>
        <w:rPr>
          <w:b w:val="0"/>
          <w:sz w:val="22"/>
          <w:szCs w:val="22"/>
        </w:rPr>
      </w:pPr>
    </w:p>
    <w:p w14:paraId="18015EC6" w14:textId="1499A703" w:rsidR="00FE1A4E" w:rsidRPr="00FE1A4E" w:rsidRDefault="00FE1A4E" w:rsidP="00FE1A4E">
      <w:pPr>
        <w:tabs>
          <w:tab w:val="left" w:pos="6720"/>
        </w:tabs>
      </w:pPr>
      <w:r>
        <w:tab/>
      </w:r>
    </w:p>
    <w:p w14:paraId="4183E1C7" w14:textId="77777777" w:rsidR="00FE1A4E" w:rsidRPr="00FE1A4E" w:rsidRDefault="00FE1A4E" w:rsidP="00FE1A4E"/>
    <w:p w14:paraId="7B101F17" w14:textId="77777777" w:rsidR="00FE1A4E" w:rsidRPr="00FE1A4E" w:rsidRDefault="00FE1A4E" w:rsidP="00FE1A4E"/>
    <w:p w14:paraId="06FAD310" w14:textId="77777777" w:rsidR="00FE1A4E" w:rsidRPr="00FE1A4E" w:rsidRDefault="00FE1A4E" w:rsidP="00FE1A4E"/>
    <w:p w14:paraId="45706C7E" w14:textId="77777777" w:rsidR="00FE1A4E" w:rsidRPr="00FE1A4E" w:rsidRDefault="00FE1A4E" w:rsidP="00FE1A4E"/>
    <w:p w14:paraId="4293C90C" w14:textId="77777777" w:rsidR="00FE1A4E" w:rsidRPr="00FE1A4E" w:rsidRDefault="00FE1A4E" w:rsidP="00FE1A4E"/>
    <w:p w14:paraId="72D20835" w14:textId="77777777" w:rsidR="00FE1A4E" w:rsidRPr="00FE1A4E" w:rsidRDefault="00FE1A4E" w:rsidP="00FE1A4E"/>
    <w:p w14:paraId="3B0B5DF1" w14:textId="77777777" w:rsidR="00FE1A4E" w:rsidRPr="00FE1A4E" w:rsidRDefault="00FE1A4E" w:rsidP="00FE1A4E"/>
    <w:p w14:paraId="60392FA0" w14:textId="77777777" w:rsidR="00FE1A4E" w:rsidRPr="00FE1A4E" w:rsidRDefault="00FE1A4E" w:rsidP="00FE1A4E"/>
    <w:p w14:paraId="4404A8D6" w14:textId="77777777" w:rsidR="00FE1A4E" w:rsidRPr="00FE1A4E" w:rsidRDefault="00FE1A4E" w:rsidP="00FE1A4E"/>
    <w:p w14:paraId="52268DE8" w14:textId="77777777" w:rsidR="00FE1A4E" w:rsidRPr="00FE1A4E" w:rsidRDefault="00FE1A4E" w:rsidP="00FE1A4E"/>
    <w:p w14:paraId="686184D6" w14:textId="01CDE067" w:rsidR="00085D79" w:rsidRPr="00FE1A4E" w:rsidRDefault="00085D79" w:rsidP="00FE1A4E"/>
    <w:sectPr w:rsidR="00085D79" w:rsidRPr="00FE1A4E" w:rsidSect="008F4315">
      <w:headerReference w:type="default" r:id="rId27"/>
      <w:footerReference w:type="default" r:id="rId28"/>
      <w:pgSz w:w="12240" w:h="15840"/>
      <w:pgMar w:top="640" w:right="660" w:bottom="520" w:left="851" w:header="0" w:footer="326" w:gutter="0"/>
      <w:pgBorders w:offsetFrom="page">
        <w:top w:val="double" w:sz="4" w:space="24" w:color="auto"/>
        <w:left w:val="double" w:sz="4" w:space="24" w:color="auto"/>
        <w:bottom w:val="double" w:sz="4" w:space="13"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6CA20" w14:textId="77777777" w:rsidR="001D3C21" w:rsidRDefault="001D3C21" w:rsidP="002F7F44">
      <w:pPr>
        <w:spacing w:after="0" w:line="240" w:lineRule="auto"/>
      </w:pPr>
      <w:r>
        <w:separator/>
      </w:r>
    </w:p>
  </w:endnote>
  <w:endnote w:type="continuationSeparator" w:id="0">
    <w:p w14:paraId="5047B789" w14:textId="77777777" w:rsidR="001D3C21" w:rsidRDefault="001D3C21" w:rsidP="002F7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rdo">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0B23" w14:textId="77777777" w:rsidR="00F643C5" w:rsidRDefault="00F643C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BCD9" w14:textId="77777777" w:rsidR="00F643C5" w:rsidRDefault="00F643C5">
    <w:pPr>
      <w:pBdr>
        <w:top w:val="nil"/>
        <w:left w:val="nil"/>
        <w:bottom w:val="nil"/>
        <w:right w:val="nil"/>
        <w:between w:val="nil"/>
      </w:pBdr>
      <w:tabs>
        <w:tab w:val="center" w:pos="4680"/>
        <w:tab w:val="right" w:pos="9360"/>
        <w:tab w:val="left" w:pos="2790"/>
        <w:tab w:val="center" w:pos="3060"/>
        <w:tab w:val="left" w:pos="3969"/>
        <w:tab w:val="right" w:pos="10632"/>
      </w:tabs>
      <w:spacing w:after="0" w:line="240" w:lineRule="auto"/>
      <w:ind w:left="-284" w:right="54"/>
      <w:jc w:val="center"/>
      <w:rPr>
        <w:rFonts w:ascii="Times New Roman" w:eastAsia="Times New Roman" w:hAnsi="Times New Roman" w:cs="Times New Roman"/>
        <w:color w:val="000000"/>
      </w:rPr>
    </w:pPr>
    <w:r>
      <w:rPr>
        <w:rFonts w:ascii="Times New Roman" w:eastAsia="Times New Roman" w:hAnsi="Times New Roman" w:cs="Times New Roman"/>
        <w:color w:val="000000"/>
      </w:rPr>
      <w:t>KKESH - IRB Application Retrospective Form</w:t>
    </w:r>
    <w:r>
      <w:rPr>
        <w:rFonts w:ascii="Times New Roman" w:eastAsia="Times New Roman" w:hAnsi="Times New Roman" w:cs="Times New Roman"/>
        <w:color w:val="000000"/>
      </w:rPr>
      <w:tab/>
      <w:t xml:space="preserve">     Revised July 2025</w:t>
    </w:r>
    <w:r>
      <w:rPr>
        <w:rFonts w:ascii="Times New Roman" w:eastAsia="Times New Roman" w:hAnsi="Times New Roman" w:cs="Times New Roman"/>
        <w:color w:val="000000"/>
      </w:rPr>
      <w:tab/>
      <w:t xml:space="preserv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158ABF94" w14:textId="77777777" w:rsidR="00F643C5" w:rsidRDefault="00F643C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8317B" w14:textId="77777777" w:rsidR="00F643C5" w:rsidRDefault="00F643C5">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7866" w14:textId="356EBED4" w:rsidR="00F643C5" w:rsidRPr="009A6C21" w:rsidRDefault="00F643C5" w:rsidP="007C74F1">
    <w:pPr>
      <w:pStyle w:val="Footer"/>
      <w:tabs>
        <w:tab w:val="clear" w:pos="4680"/>
        <w:tab w:val="clear" w:pos="9360"/>
        <w:tab w:val="left" w:pos="0"/>
        <w:tab w:val="left" w:pos="2790"/>
        <w:tab w:val="center" w:pos="3060"/>
        <w:tab w:val="left" w:pos="4230"/>
        <w:tab w:val="right" w:pos="10632"/>
      </w:tabs>
      <w:ind w:right="-12"/>
      <w:jc w:val="center"/>
      <w:rPr>
        <w:rFonts w:ascii="Times New Roman" w:hAnsi="Times New Roman" w:cs="Times New Roman"/>
      </w:rPr>
    </w:pPr>
    <w:r w:rsidRPr="007E144F">
      <w:rPr>
        <w:rFonts w:ascii="Times New Roman" w:hAnsi="Times New Roman" w:cs="Times New Roman"/>
      </w:rPr>
      <w:t>KKESH</w:t>
    </w:r>
    <w:r>
      <w:rPr>
        <w:rFonts w:ascii="Times New Roman" w:hAnsi="Times New Roman" w:cs="Times New Roman"/>
      </w:rPr>
      <w:t xml:space="preserve"> </w:t>
    </w:r>
    <w:r w:rsidRPr="007E144F">
      <w:rPr>
        <w:rFonts w:ascii="Times New Roman" w:hAnsi="Times New Roman" w:cs="Times New Roman"/>
      </w:rPr>
      <w:t>-</w:t>
    </w:r>
    <w:r>
      <w:rPr>
        <w:rFonts w:ascii="Times New Roman" w:hAnsi="Times New Roman" w:cs="Times New Roman"/>
      </w:rPr>
      <w:t xml:space="preserve"> </w:t>
    </w:r>
    <w:r w:rsidRPr="007E144F">
      <w:rPr>
        <w:rFonts w:ascii="Times New Roman" w:hAnsi="Times New Roman" w:cs="Times New Roman"/>
      </w:rPr>
      <w:t>IRB Application</w:t>
    </w:r>
    <w:r>
      <w:rPr>
        <w:rFonts w:ascii="Times New Roman" w:hAnsi="Times New Roman" w:cs="Times New Roman"/>
      </w:rPr>
      <w:t xml:space="preserve"> Retrospective Form</w:t>
    </w:r>
    <w:r w:rsidRPr="007E144F">
      <w:rPr>
        <w:rFonts w:ascii="Times New Roman" w:hAnsi="Times New Roman" w:cs="Times New Roman"/>
      </w:rPr>
      <w:t xml:space="preserve"> </w:t>
    </w:r>
    <w:r w:rsidRPr="007E144F">
      <w:rPr>
        <w:rFonts w:ascii="Times New Roman" w:hAnsi="Times New Roman" w:cs="Times New Roman"/>
      </w:rPr>
      <w:ptab w:relativeTo="margin" w:alignment="center" w:leader="none"/>
    </w:r>
    <w:r>
      <w:rPr>
        <w:rFonts w:ascii="Times New Roman" w:hAnsi="Times New Roman" w:cs="Times New Roman"/>
      </w:rPr>
      <w:t xml:space="preserve">                </w:t>
    </w:r>
    <w:r w:rsidRPr="007E144F">
      <w:rPr>
        <w:rFonts w:ascii="Times New Roman" w:hAnsi="Times New Roman" w:cs="Times New Roman"/>
      </w:rPr>
      <w:t xml:space="preserve">Revised </w:t>
    </w:r>
    <w:r>
      <w:rPr>
        <w:rFonts w:ascii="Times New Roman" w:hAnsi="Times New Roman" w:cs="Times New Roman"/>
      </w:rPr>
      <w:t>August 2025</w:t>
    </w:r>
    <w:r>
      <w:rPr>
        <w:rFonts w:ascii="Times New Roman" w:hAnsi="Times New Roman" w:cs="Times New Roman"/>
      </w:rPr>
      <w:tab/>
    </w:r>
    <w:r w:rsidRPr="007E144F">
      <w:rPr>
        <w:rFonts w:ascii="Times New Roman" w:hAnsi="Times New Roman" w:cs="Times New Roman"/>
        <w:b/>
      </w:rPr>
      <w:fldChar w:fldCharType="begin"/>
    </w:r>
    <w:r w:rsidRPr="007E144F">
      <w:rPr>
        <w:rFonts w:ascii="Times New Roman" w:hAnsi="Times New Roman" w:cs="Times New Roman"/>
        <w:b/>
      </w:rPr>
      <w:instrText xml:space="preserve"> PAGE  \* Arabic  \* MERGEFORMAT </w:instrText>
    </w:r>
    <w:r w:rsidRPr="007E144F">
      <w:rPr>
        <w:rFonts w:ascii="Times New Roman" w:hAnsi="Times New Roman" w:cs="Times New Roman"/>
        <w:b/>
      </w:rPr>
      <w:fldChar w:fldCharType="separate"/>
    </w:r>
    <w:r>
      <w:rPr>
        <w:rFonts w:ascii="Times New Roman" w:hAnsi="Times New Roman" w:cs="Times New Roman"/>
        <w:b/>
        <w:noProof/>
      </w:rPr>
      <w:t>10</w:t>
    </w:r>
    <w:r w:rsidRPr="007E144F">
      <w:rPr>
        <w:rFonts w:ascii="Times New Roman" w:hAnsi="Times New Roman" w:cs="Times New Roman"/>
        <w:b/>
      </w:rPr>
      <w:fldChar w:fldCharType="end"/>
    </w:r>
    <w:r w:rsidRPr="007E144F">
      <w:rPr>
        <w:rFonts w:ascii="Times New Roman" w:hAnsi="Times New Roman" w:cs="Times New Roman"/>
      </w:rPr>
      <w:t xml:space="preserve"> of </w:t>
    </w:r>
    <w:r w:rsidRPr="007E144F">
      <w:rPr>
        <w:rFonts w:ascii="Times New Roman" w:hAnsi="Times New Roman" w:cs="Times New Roman"/>
        <w:b/>
      </w:rPr>
      <w:fldChar w:fldCharType="begin"/>
    </w:r>
    <w:r w:rsidRPr="007E144F">
      <w:rPr>
        <w:rFonts w:ascii="Times New Roman" w:hAnsi="Times New Roman" w:cs="Times New Roman"/>
        <w:b/>
      </w:rPr>
      <w:instrText xml:space="preserve"> NUMPAGES  \* Arabic  \* MERGEFORMAT </w:instrText>
    </w:r>
    <w:r w:rsidRPr="007E144F">
      <w:rPr>
        <w:rFonts w:ascii="Times New Roman" w:hAnsi="Times New Roman" w:cs="Times New Roman"/>
        <w:b/>
      </w:rPr>
      <w:fldChar w:fldCharType="separate"/>
    </w:r>
    <w:r>
      <w:rPr>
        <w:rFonts w:ascii="Times New Roman" w:hAnsi="Times New Roman" w:cs="Times New Roman"/>
        <w:b/>
        <w:noProof/>
      </w:rPr>
      <w:t>13</w:t>
    </w:r>
    <w:r w:rsidRPr="007E144F">
      <w:rPr>
        <w:rFonts w:ascii="Times New Roman" w:hAnsi="Times New Roman" w:cs="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86D0D" w14:textId="77777777" w:rsidR="001D3C21" w:rsidRDefault="001D3C21" w:rsidP="002F7F44">
      <w:pPr>
        <w:spacing w:after="0" w:line="240" w:lineRule="auto"/>
      </w:pPr>
      <w:r>
        <w:separator/>
      </w:r>
    </w:p>
  </w:footnote>
  <w:footnote w:type="continuationSeparator" w:id="0">
    <w:p w14:paraId="7EE2CC6F" w14:textId="77777777" w:rsidR="001D3C21" w:rsidRDefault="001D3C21" w:rsidP="002F7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E07A" w14:textId="77777777" w:rsidR="00F643C5" w:rsidRDefault="00F643C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D1CDA" w14:textId="7983C14B" w:rsidR="00F643C5" w:rsidRDefault="00F643C5">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114300" distR="114300" simplePos="0" relativeHeight="251662336" behindDoc="0" locked="0" layoutInCell="1" hidden="0" allowOverlap="1" wp14:anchorId="62873029" wp14:editId="774F80A3">
              <wp:simplePos x="0" y="0"/>
              <wp:positionH relativeFrom="page">
                <wp:align>left</wp:align>
              </wp:positionH>
              <wp:positionV relativeFrom="page">
                <wp:align>top</wp:align>
              </wp:positionV>
              <wp:extent cx="7629525" cy="327025"/>
              <wp:effectExtent l="0" t="0" r="0" b="0"/>
              <wp:wrapNone/>
              <wp:docPr id="6" name="Rectangle 6"/>
              <wp:cNvGraphicFramePr/>
              <a:graphic xmlns:a="http://schemas.openxmlformats.org/drawingml/2006/main">
                <a:graphicData uri="http://schemas.microsoft.com/office/word/2010/wordprocessingShape">
                  <wps:wsp>
                    <wps:cNvSpPr/>
                    <wps:spPr>
                      <a:xfrm>
                        <a:off x="1536000" y="3621250"/>
                        <a:ext cx="7620000" cy="317500"/>
                      </a:xfrm>
                      <a:prstGeom prst="rect">
                        <a:avLst/>
                      </a:prstGeom>
                      <a:noFill/>
                      <a:ln>
                        <a:noFill/>
                      </a:ln>
                    </wps:spPr>
                    <wps:txbx>
                      <w:txbxContent>
                        <w:p w14:paraId="41F33E11" w14:textId="77777777" w:rsidR="00F643C5" w:rsidRDefault="00F643C5">
                          <w:pPr>
                            <w:spacing w:line="275" w:lineRule="auto"/>
                            <w:textDirection w:val="btLr"/>
                          </w:pPr>
                          <w:r>
                            <w:rPr>
                              <w:color w:val="008004"/>
                              <w:sz w:val="24"/>
                            </w:rPr>
                            <w:t xml:space="preserve">Public – </w:t>
                          </w:r>
                          <w:proofErr w:type="spellStart"/>
                          <w:r>
                            <w:rPr>
                              <w:color w:val="008004"/>
                              <w:sz w:val="24"/>
                            </w:rPr>
                            <w:t>عام</w:t>
                          </w:r>
                          <w:proofErr w:type="spellEnd"/>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w:pict>
            <v:rect w14:anchorId="62873029" id="Rectangle 6" o:spid="_x0000_s1026" style="position:absolute;margin-left:0;margin-top:0;width:600.75pt;height:25.75pt;z-index:251662336;visibility:visible;mso-wrap-style:square;mso-wrap-distance-left:9pt;mso-wrap-distance-top:0;mso-wrap-distance-right:9pt;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" filled="f" stroked="f">
              <v:textbox inset="2.53958mm,1.2694mm,2.53958mm,1.2694mm">
                <w:txbxContent>
                  <w:p w14:paraId="41F33E11" w14:textId="77777777" w:rsidR="00F643C5" w:rsidRDefault="00F643C5">
                    <w:pPr>
                      <w:spacing w:line="275" w:lineRule="auto"/>
                      <w:textDirection w:val="btLr"/>
                    </w:pPr>
                    <w:r>
                      <w:rPr>
                        <w:color w:val="008004"/>
                        <w:sz w:val="24"/>
                      </w:rPr>
                      <w:t xml:space="preserve">Public – </w:t>
                    </w:r>
                    <w:proofErr w:type="spellStart"/>
                    <w:r>
                      <w:rPr>
                        <w:color w:val="008004"/>
                        <w:sz w:val="24"/>
                      </w:rPr>
                      <w:t>عام</w:t>
                    </w:r>
                    <w:proofErr w:type="spellEnd"/>
                  </w:p>
                </w:txbxContent>
              </v:textbox>
              <w10:wrap anchorx="page" anchory="page"/>
            </v:rect>
          </w:pict>
        </mc:Fallback>
      </mc:AlternateContent>
    </w:r>
    <w:r>
      <w:rPr>
        <w:noProof/>
        <w:color w:val="000000"/>
      </w:rPr>
      <mc:AlternateContent>
        <mc:Choice Requires="wps">
          <w:drawing>
            <wp:anchor distT="0" distB="0" distL="114300" distR="114300" simplePos="0" relativeHeight="251663360" behindDoc="0" locked="0" layoutInCell="1" allowOverlap="1" wp14:anchorId="4E9B52E1" wp14:editId="1FBB5223">
              <wp:simplePos x="0" y="0"/>
              <wp:positionH relativeFrom="page">
                <wp:align>left</wp:align>
              </wp:positionH>
              <wp:positionV relativeFrom="page">
                <wp:align>top</wp:align>
              </wp:positionV>
              <wp:extent cx="7620000" cy="317500"/>
              <wp:effectExtent l="0" t="0" r="0" b="0"/>
              <wp:wrapNone/>
              <wp:docPr id="1" name="GVHeader_Section1_11812151477"/>
              <wp:cNvGraphicFramePr/>
              <a:graphic xmlns:a="http://schemas.openxmlformats.org/drawingml/2006/main">
                <a:graphicData uri="http://schemas.microsoft.com/office/word/2010/wordprocessingShape">
                  <wps:wsp>
                    <wps:cNvSpPr txBox="1"/>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EAD1E" w14:textId="6C6953A8" w:rsidR="00F643C5" w:rsidRDefault="00F643C5" w:rsidP="00EA66FC">
                          <w:r w:rsidRPr="00EA66FC">
                            <w:rPr>
                              <w:rFonts w:ascii="Calibri" w:hAnsi="Calibri" w:cs="Calibri"/>
                              <w:color w:val="F10000"/>
                              <w:sz w:val="24"/>
                              <w:szCs w:val="24"/>
                            </w:rPr>
                            <w:t xml:space="preserve">Secret – </w:t>
                          </w:r>
                          <w:r w:rsidRPr="00EA66FC">
                            <w:rPr>
                              <w:rFonts w:ascii="Calibri" w:hAnsi="Calibri" w:cs="Calibri"/>
                              <w:color w:val="F10000"/>
                              <w:sz w:val="24"/>
                              <w:szCs w:val="24"/>
                              <w:rtl/>
                            </w:rPr>
                            <w:t>سري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4E9B52E1" id="_x0000_t202" coordsize="21600,21600" o:spt="202" path="m,l,21600r21600,l21600,xe">
              <v:stroke joinstyle="miter"/>
              <v:path gradientshapeok="t" o:connecttype="rect"/>
            </v:shapetype>
            <v:shape id="GVHeader_Section1_11812151477" o:spid="_x0000_s1027" type="#_x0000_t202" style="position:absolute;margin-left:0;margin-top:0;width:600pt;height:25pt;z-index:251663360;visibility:visible;mso-wrap-style:square;mso-wrap-distance-left:9pt;mso-wrap-distance-top:0;mso-wrap-distance-right:9pt;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" filled="f" stroked="f" strokeweight=".5pt">
              <v:textbox style="mso-fit-shape-to-text:t">
                <w:txbxContent>
                  <w:p w14:paraId="3E5EAD1E" w14:textId="6C6953A8" w:rsidR="00F643C5" w:rsidRDefault="00F643C5" w:rsidP="00EA66FC">
                    <w:r w:rsidRPr="00EA66FC">
                      <w:rPr>
                        <w:rFonts w:ascii="Calibri" w:hAnsi="Calibri" w:cs="Calibri"/>
                        <w:color w:val="F10000"/>
                        <w:sz w:val="24"/>
                        <w:szCs w:val="24"/>
                      </w:rPr>
                      <w:t xml:space="preserve">Secret – </w:t>
                    </w:r>
                    <w:r w:rsidRPr="00EA66FC">
                      <w:rPr>
                        <w:rFonts w:ascii="Calibri" w:hAnsi="Calibri" w:cs="Calibri"/>
                        <w:color w:val="F10000"/>
                        <w:sz w:val="24"/>
                        <w:szCs w:val="24"/>
                        <w:rtl/>
                      </w:rPr>
                      <w:t>سري</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CB129" w14:textId="77777777" w:rsidR="00F643C5" w:rsidRDefault="00F643C5">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EB8E" w14:textId="022D46EB" w:rsidR="00F643C5" w:rsidRDefault="00F643C5">
    <w:pPr>
      <w:pStyle w:val="Header"/>
    </w:pPr>
    <w:r>
      <w:rPr>
        <w:noProof/>
      </w:rPr>
      <mc:AlternateContent>
        <mc:Choice Requires="wps">
          <w:drawing>
            <wp:anchor distT="0" distB="0" distL="114300" distR="114300" simplePos="0" relativeHeight="251664384" behindDoc="0" locked="0" layoutInCell="1" allowOverlap="1" wp14:anchorId="1E066523" wp14:editId="5DA6EBFE">
              <wp:simplePos x="0" y="0"/>
              <wp:positionH relativeFrom="column">
                <wp:posOffset>-540385</wp:posOffset>
              </wp:positionH>
              <wp:positionV relativeFrom="page">
                <wp:align>top</wp:align>
              </wp:positionV>
              <wp:extent cx="7620000" cy="421005"/>
              <wp:effectExtent l="0" t="0" r="0" b="0"/>
              <wp:wrapNone/>
              <wp:docPr id="2" name="GVHeader_Section2_11617788790"/>
              <wp:cNvGraphicFramePr/>
              <a:graphic xmlns:a="http://schemas.openxmlformats.org/drawingml/2006/main">
                <a:graphicData uri="http://schemas.microsoft.com/office/word/2010/wordprocessingShape">
                  <wps:wsp>
                    <wps:cNvSpPr txBox="1"/>
                    <wps:spPr>
                      <a:xfrm>
                        <a:off x="0" y="0"/>
                        <a:ext cx="7620000" cy="4210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E75963" w14:textId="2B3D8A37" w:rsidR="00F643C5" w:rsidRDefault="00F643C5" w:rsidP="00EA66FC">
                          <w:r>
                            <w:rPr>
                              <w:rFonts w:ascii="Calibri" w:hAnsi="Calibri" w:cs="Calibri"/>
                              <w:color w:val="F10000"/>
                              <w:sz w:val="24"/>
                              <w:szCs w:val="24"/>
                            </w:rPr>
                            <w:t xml:space="preserve">Secret – </w:t>
                          </w:r>
                          <w:r>
                            <w:rPr>
                              <w:rFonts w:ascii="Calibri" w:hAnsi="Calibri" w:cs="Calibri"/>
                              <w:color w:val="F10000"/>
                              <w:sz w:val="24"/>
                              <w:szCs w:val="24"/>
                              <w:rtl/>
                            </w:rPr>
                            <w:t>سري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1E066523" id="_x0000_t202" coordsize="21600,21600" o:spt="202" path="m,l,21600r21600,l21600,xe">
              <v:stroke joinstyle="miter"/>
              <v:path gradientshapeok="t" o:connecttype="rect"/>
            </v:shapetype>
            <v:shape id="GVHeader_Section2_11617788790" o:spid="_x0000_s1028" type="#_x0000_t202" style="position:absolute;margin-left:-42.55pt;margin-top:0;width:600pt;height:33.15pt;z-index:251664384;visibility:visible;mso-wrap-style:square;mso-wrap-distance-left:9pt;mso-wrap-distance-top:0;mso-wrap-distance-right:9pt;mso-wrap-distance-bottom:0;mso-position-horizontal:absolute;mso-position-horizontal-relative:text;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" filled="f" stroked="f" strokeweight=".5pt">
              <v:textbox style="mso-fit-shape-to-text:t">
                <w:txbxContent>
                  <w:p w14:paraId="68E75963" w14:textId="2B3D8A37" w:rsidR="00F643C5" w:rsidRDefault="00F643C5" w:rsidP="00EA66FC">
                    <w:r>
                      <w:rPr>
                        <w:rFonts w:ascii="Calibri" w:hAnsi="Calibri" w:cs="Calibri"/>
                        <w:color w:val="F10000"/>
                        <w:sz w:val="24"/>
                        <w:szCs w:val="24"/>
                      </w:rPr>
                      <w:t xml:space="preserve">Secret – </w:t>
                    </w:r>
                    <w:r>
                      <w:rPr>
                        <w:rFonts w:ascii="Calibri" w:hAnsi="Calibri" w:cs="Calibri"/>
                        <w:color w:val="F10000"/>
                        <w:sz w:val="24"/>
                        <w:szCs w:val="24"/>
                        <w:rtl/>
                      </w:rPr>
                      <w:t>سري</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30CC3"/>
    <w:multiLevelType w:val="multilevel"/>
    <w:tmpl w:val="80E67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BC1D2F"/>
    <w:multiLevelType w:val="hybridMultilevel"/>
    <w:tmpl w:val="AB80FEC0"/>
    <w:lvl w:ilvl="0" w:tplc="D7800668">
      <w:numFmt w:val="bullet"/>
      <w:lvlText w:val="*"/>
      <w:lvlJc w:val="left"/>
      <w:pPr>
        <w:ind w:left="349" w:hanging="165"/>
      </w:pPr>
      <w:rPr>
        <w:rFonts w:ascii="Times New Roman" w:eastAsia="Times New Roman" w:hAnsi="Times New Roman" w:cs="Times New Roman" w:hint="default"/>
        <w:spacing w:val="0"/>
        <w:w w:val="100"/>
        <w:lang w:val="en-US" w:eastAsia="en-US" w:bidi="ar-SA"/>
      </w:rPr>
    </w:lvl>
    <w:lvl w:ilvl="1" w:tplc="2B024506">
      <w:start w:val="1"/>
      <w:numFmt w:val="decimal"/>
      <w:lvlText w:val="%2."/>
      <w:lvlJc w:val="left"/>
      <w:pPr>
        <w:ind w:left="889" w:hanging="360"/>
      </w:pPr>
      <w:rPr>
        <w:rFonts w:ascii="Times New Roman" w:eastAsia="Times New Roman" w:hAnsi="Times New Roman" w:cs="Times New Roman" w:hint="default"/>
        <w:b/>
        <w:bCs/>
        <w:i w:val="0"/>
        <w:iCs w:val="0"/>
        <w:spacing w:val="0"/>
        <w:w w:val="100"/>
        <w:sz w:val="24"/>
        <w:szCs w:val="24"/>
        <w:lang w:val="en-US" w:eastAsia="en-US" w:bidi="ar-SA"/>
      </w:rPr>
    </w:lvl>
    <w:lvl w:ilvl="2" w:tplc="8E22343E">
      <w:numFmt w:val="bullet"/>
      <w:lvlText w:val="•"/>
      <w:lvlJc w:val="left"/>
      <w:pPr>
        <w:ind w:left="2008" w:hanging="360"/>
      </w:pPr>
      <w:rPr>
        <w:rFonts w:hint="default"/>
        <w:lang w:val="en-US" w:eastAsia="en-US" w:bidi="ar-SA"/>
      </w:rPr>
    </w:lvl>
    <w:lvl w:ilvl="3" w:tplc="8D348F20">
      <w:numFmt w:val="bullet"/>
      <w:lvlText w:val="•"/>
      <w:lvlJc w:val="left"/>
      <w:pPr>
        <w:ind w:left="3137" w:hanging="360"/>
      </w:pPr>
      <w:rPr>
        <w:rFonts w:hint="default"/>
        <w:lang w:val="en-US" w:eastAsia="en-US" w:bidi="ar-SA"/>
      </w:rPr>
    </w:lvl>
    <w:lvl w:ilvl="4" w:tplc="68085EE2">
      <w:numFmt w:val="bullet"/>
      <w:lvlText w:val="•"/>
      <w:lvlJc w:val="left"/>
      <w:pPr>
        <w:ind w:left="4266" w:hanging="360"/>
      </w:pPr>
      <w:rPr>
        <w:rFonts w:hint="default"/>
        <w:lang w:val="en-US" w:eastAsia="en-US" w:bidi="ar-SA"/>
      </w:rPr>
    </w:lvl>
    <w:lvl w:ilvl="5" w:tplc="8638B0A4">
      <w:numFmt w:val="bullet"/>
      <w:lvlText w:val="•"/>
      <w:lvlJc w:val="left"/>
      <w:pPr>
        <w:ind w:left="5395" w:hanging="360"/>
      </w:pPr>
      <w:rPr>
        <w:rFonts w:hint="default"/>
        <w:lang w:val="en-US" w:eastAsia="en-US" w:bidi="ar-SA"/>
      </w:rPr>
    </w:lvl>
    <w:lvl w:ilvl="6" w:tplc="29A4E7CE">
      <w:numFmt w:val="bullet"/>
      <w:lvlText w:val="•"/>
      <w:lvlJc w:val="left"/>
      <w:pPr>
        <w:ind w:left="6524" w:hanging="360"/>
      </w:pPr>
      <w:rPr>
        <w:rFonts w:hint="default"/>
        <w:lang w:val="en-US" w:eastAsia="en-US" w:bidi="ar-SA"/>
      </w:rPr>
    </w:lvl>
    <w:lvl w:ilvl="7" w:tplc="49E2BD62">
      <w:numFmt w:val="bullet"/>
      <w:lvlText w:val="•"/>
      <w:lvlJc w:val="left"/>
      <w:pPr>
        <w:ind w:left="7653" w:hanging="360"/>
      </w:pPr>
      <w:rPr>
        <w:rFonts w:hint="default"/>
        <w:lang w:val="en-US" w:eastAsia="en-US" w:bidi="ar-SA"/>
      </w:rPr>
    </w:lvl>
    <w:lvl w:ilvl="8" w:tplc="D21E72FE">
      <w:numFmt w:val="bullet"/>
      <w:lvlText w:val="•"/>
      <w:lvlJc w:val="left"/>
      <w:pPr>
        <w:ind w:left="8782" w:hanging="360"/>
      </w:pPr>
      <w:rPr>
        <w:rFonts w:hint="default"/>
        <w:lang w:val="en-US" w:eastAsia="en-US" w:bidi="ar-SA"/>
      </w:rPr>
    </w:lvl>
  </w:abstractNum>
  <w:abstractNum w:abstractNumId="2" w15:restartNumberingAfterBreak="0">
    <w:nsid w:val="16EB5ABD"/>
    <w:multiLevelType w:val="hybridMultilevel"/>
    <w:tmpl w:val="DE6A1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6278EA"/>
    <w:multiLevelType w:val="hybridMultilevel"/>
    <w:tmpl w:val="70285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272D05"/>
    <w:multiLevelType w:val="multilevel"/>
    <w:tmpl w:val="A336D614"/>
    <w:lvl w:ilvl="0">
      <w:start w:val="1"/>
      <w:numFmt w:val="upperLetter"/>
      <w:lvlText w:val="%1)"/>
      <w:lvlJc w:val="left"/>
      <w:pPr>
        <w:ind w:left="927"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15:restartNumberingAfterBreak="0">
    <w:nsid w:val="34991FED"/>
    <w:multiLevelType w:val="multilevel"/>
    <w:tmpl w:val="D8BC3908"/>
    <w:lvl w:ilvl="0">
      <w:start w:val="1"/>
      <w:numFmt w:val="decimal"/>
      <w:lvlText w:val="%1"/>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6" w15:restartNumberingAfterBreak="0">
    <w:nsid w:val="3B015D05"/>
    <w:multiLevelType w:val="hybridMultilevel"/>
    <w:tmpl w:val="99340A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CE5C54"/>
    <w:multiLevelType w:val="hybridMultilevel"/>
    <w:tmpl w:val="B78634D2"/>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355FF9"/>
    <w:multiLevelType w:val="multilevel"/>
    <w:tmpl w:val="5D866D58"/>
    <w:lvl w:ilvl="0">
      <w:numFmt w:val="bullet"/>
      <w:lvlText w:val="*"/>
      <w:lvlJc w:val="left"/>
      <w:pPr>
        <w:ind w:left="349" w:hanging="165"/>
      </w:pPr>
      <w:rPr>
        <w:u w:val="none"/>
      </w:rPr>
    </w:lvl>
    <w:lvl w:ilvl="1">
      <w:start w:val="1"/>
      <w:numFmt w:val="decimal"/>
      <w:lvlText w:val="%2."/>
      <w:lvlJc w:val="left"/>
      <w:pPr>
        <w:ind w:left="889" w:hanging="360"/>
      </w:pPr>
      <w:rPr>
        <w:u w:val="none"/>
      </w:rPr>
    </w:lvl>
    <w:lvl w:ilvl="2">
      <w:numFmt w:val="bullet"/>
      <w:lvlText w:val="•"/>
      <w:lvlJc w:val="left"/>
      <w:pPr>
        <w:ind w:left="2008" w:hanging="360"/>
      </w:pPr>
      <w:rPr>
        <w:u w:val="none"/>
      </w:rPr>
    </w:lvl>
    <w:lvl w:ilvl="3">
      <w:numFmt w:val="bullet"/>
      <w:lvlText w:val="•"/>
      <w:lvlJc w:val="left"/>
      <w:pPr>
        <w:ind w:left="3137" w:hanging="360"/>
      </w:pPr>
      <w:rPr>
        <w:u w:val="none"/>
      </w:rPr>
    </w:lvl>
    <w:lvl w:ilvl="4">
      <w:numFmt w:val="bullet"/>
      <w:lvlText w:val="•"/>
      <w:lvlJc w:val="left"/>
      <w:pPr>
        <w:ind w:left="4266" w:hanging="360"/>
      </w:pPr>
      <w:rPr>
        <w:u w:val="none"/>
      </w:rPr>
    </w:lvl>
    <w:lvl w:ilvl="5">
      <w:numFmt w:val="bullet"/>
      <w:lvlText w:val="•"/>
      <w:lvlJc w:val="left"/>
      <w:pPr>
        <w:ind w:left="5395" w:hanging="360"/>
      </w:pPr>
      <w:rPr>
        <w:u w:val="none"/>
      </w:rPr>
    </w:lvl>
    <w:lvl w:ilvl="6">
      <w:numFmt w:val="bullet"/>
      <w:lvlText w:val="•"/>
      <w:lvlJc w:val="left"/>
      <w:pPr>
        <w:ind w:left="6524" w:hanging="360"/>
      </w:pPr>
      <w:rPr>
        <w:u w:val="none"/>
      </w:rPr>
    </w:lvl>
    <w:lvl w:ilvl="7">
      <w:numFmt w:val="bullet"/>
      <w:lvlText w:val="•"/>
      <w:lvlJc w:val="left"/>
      <w:pPr>
        <w:ind w:left="7653" w:hanging="360"/>
      </w:pPr>
      <w:rPr>
        <w:u w:val="none"/>
      </w:rPr>
    </w:lvl>
    <w:lvl w:ilvl="8">
      <w:numFmt w:val="bullet"/>
      <w:lvlText w:val="•"/>
      <w:lvlJc w:val="left"/>
      <w:pPr>
        <w:ind w:left="8782" w:hanging="360"/>
      </w:pPr>
      <w:rPr>
        <w:u w:val="none"/>
      </w:rPr>
    </w:lvl>
  </w:abstractNum>
  <w:abstractNum w:abstractNumId="9" w15:restartNumberingAfterBreak="0">
    <w:nsid w:val="4332287F"/>
    <w:multiLevelType w:val="hybridMultilevel"/>
    <w:tmpl w:val="C5D2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D5CC0"/>
    <w:multiLevelType w:val="hybridMultilevel"/>
    <w:tmpl w:val="85964DA2"/>
    <w:lvl w:ilvl="0" w:tplc="F7FAD0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1E320B"/>
    <w:multiLevelType w:val="hybridMultilevel"/>
    <w:tmpl w:val="4306C1FC"/>
    <w:lvl w:ilvl="0" w:tplc="70F83C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AB2CEF"/>
    <w:multiLevelType w:val="hybridMultilevel"/>
    <w:tmpl w:val="A3D82072"/>
    <w:lvl w:ilvl="0" w:tplc="BF1C504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63E73"/>
    <w:multiLevelType w:val="hybridMultilevel"/>
    <w:tmpl w:val="9898AD5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66230C65"/>
    <w:multiLevelType w:val="multilevel"/>
    <w:tmpl w:val="54B2B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15:restartNumberingAfterBreak="0">
    <w:nsid w:val="69F53A6F"/>
    <w:multiLevelType w:val="hybridMultilevel"/>
    <w:tmpl w:val="1F8474DE"/>
    <w:lvl w:ilvl="0" w:tplc="C7B04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67221B"/>
    <w:multiLevelType w:val="hybridMultilevel"/>
    <w:tmpl w:val="8F38EA4C"/>
    <w:lvl w:ilvl="0" w:tplc="FB407B1C">
      <w:start w:val="1"/>
      <w:numFmt w:val="upperLetter"/>
      <w:lvlText w:val="%1)"/>
      <w:lvlJc w:val="left"/>
      <w:pPr>
        <w:ind w:left="927"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6810A3E"/>
    <w:multiLevelType w:val="hybridMultilevel"/>
    <w:tmpl w:val="59F46BCC"/>
    <w:lvl w:ilvl="0" w:tplc="F10E701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72119C"/>
    <w:multiLevelType w:val="multilevel"/>
    <w:tmpl w:val="6AD27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856DF0"/>
    <w:multiLevelType w:val="multilevel"/>
    <w:tmpl w:val="CC14BD8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3158522">
    <w:abstractNumId w:val="2"/>
  </w:num>
  <w:num w:numId="2" w16cid:durableId="1232543722">
    <w:abstractNumId w:val="7"/>
  </w:num>
  <w:num w:numId="3" w16cid:durableId="529343212">
    <w:abstractNumId w:val="17"/>
  </w:num>
  <w:num w:numId="4" w16cid:durableId="618951494">
    <w:abstractNumId w:val="10"/>
  </w:num>
  <w:num w:numId="5" w16cid:durableId="1643995949">
    <w:abstractNumId w:val="9"/>
  </w:num>
  <w:num w:numId="6" w16cid:durableId="344794112">
    <w:abstractNumId w:val="15"/>
  </w:num>
  <w:num w:numId="7" w16cid:durableId="1725180537">
    <w:abstractNumId w:val="13"/>
  </w:num>
  <w:num w:numId="8" w16cid:durableId="941258437">
    <w:abstractNumId w:val="11"/>
  </w:num>
  <w:num w:numId="9" w16cid:durableId="7623813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5528786">
    <w:abstractNumId w:val="3"/>
  </w:num>
  <w:num w:numId="11" w16cid:durableId="283275171">
    <w:abstractNumId w:val="12"/>
  </w:num>
  <w:num w:numId="12" w16cid:durableId="1504203260">
    <w:abstractNumId w:val="6"/>
  </w:num>
  <w:num w:numId="13" w16cid:durableId="2067222773">
    <w:abstractNumId w:val="1"/>
  </w:num>
  <w:num w:numId="14" w16cid:durableId="789008627">
    <w:abstractNumId w:val="16"/>
  </w:num>
  <w:num w:numId="15" w16cid:durableId="290981277">
    <w:abstractNumId w:val="4"/>
  </w:num>
  <w:num w:numId="16" w16cid:durableId="580288347">
    <w:abstractNumId w:val="8"/>
  </w:num>
  <w:num w:numId="17" w16cid:durableId="2047680973">
    <w:abstractNumId w:val="19"/>
  </w:num>
  <w:num w:numId="18" w16cid:durableId="1892882066">
    <w:abstractNumId w:val="14"/>
  </w:num>
  <w:num w:numId="19" w16cid:durableId="248588372">
    <w:abstractNumId w:val="0"/>
  </w:num>
  <w:num w:numId="20" w16cid:durableId="12502355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CFA"/>
    <w:rsid w:val="000011DD"/>
    <w:rsid w:val="000301F5"/>
    <w:rsid w:val="00030E5F"/>
    <w:rsid w:val="000313F0"/>
    <w:rsid w:val="0003444F"/>
    <w:rsid w:val="000350E0"/>
    <w:rsid w:val="00035E3C"/>
    <w:rsid w:val="00036462"/>
    <w:rsid w:val="000709AE"/>
    <w:rsid w:val="00070E79"/>
    <w:rsid w:val="00074723"/>
    <w:rsid w:val="00080F9B"/>
    <w:rsid w:val="00085D79"/>
    <w:rsid w:val="0008622C"/>
    <w:rsid w:val="00094DA1"/>
    <w:rsid w:val="000962A0"/>
    <w:rsid w:val="000A6E5D"/>
    <w:rsid w:val="000C09D6"/>
    <w:rsid w:val="000C5C13"/>
    <w:rsid w:val="000C73E1"/>
    <w:rsid w:val="000D2E50"/>
    <w:rsid w:val="000D6C82"/>
    <w:rsid w:val="000D7BC5"/>
    <w:rsid w:val="000E7B92"/>
    <w:rsid w:val="000F0307"/>
    <w:rsid w:val="000F19C3"/>
    <w:rsid w:val="00107A79"/>
    <w:rsid w:val="00116C0E"/>
    <w:rsid w:val="00121F28"/>
    <w:rsid w:val="00126DB7"/>
    <w:rsid w:val="00127605"/>
    <w:rsid w:val="0012791C"/>
    <w:rsid w:val="00132415"/>
    <w:rsid w:val="00132B45"/>
    <w:rsid w:val="001507CD"/>
    <w:rsid w:val="00154593"/>
    <w:rsid w:val="00160BA6"/>
    <w:rsid w:val="0016679A"/>
    <w:rsid w:val="001675BE"/>
    <w:rsid w:val="00170CCA"/>
    <w:rsid w:val="00172274"/>
    <w:rsid w:val="001736D9"/>
    <w:rsid w:val="00173FFD"/>
    <w:rsid w:val="00174668"/>
    <w:rsid w:val="00177541"/>
    <w:rsid w:val="001A2089"/>
    <w:rsid w:val="001B2709"/>
    <w:rsid w:val="001C10AC"/>
    <w:rsid w:val="001C4680"/>
    <w:rsid w:val="001C4D3D"/>
    <w:rsid w:val="001C64CC"/>
    <w:rsid w:val="001D3C21"/>
    <w:rsid w:val="001D3E9B"/>
    <w:rsid w:val="001D4849"/>
    <w:rsid w:val="001D7711"/>
    <w:rsid w:val="001E013C"/>
    <w:rsid w:val="001E50A5"/>
    <w:rsid w:val="002006B9"/>
    <w:rsid w:val="00202253"/>
    <w:rsid w:val="00216066"/>
    <w:rsid w:val="00216CE8"/>
    <w:rsid w:val="002172D8"/>
    <w:rsid w:val="00220BFC"/>
    <w:rsid w:val="00222948"/>
    <w:rsid w:val="002250F3"/>
    <w:rsid w:val="0023180B"/>
    <w:rsid w:val="002436A8"/>
    <w:rsid w:val="0024551B"/>
    <w:rsid w:val="0024578F"/>
    <w:rsid w:val="00252FCE"/>
    <w:rsid w:val="0026269E"/>
    <w:rsid w:val="00265E59"/>
    <w:rsid w:val="00277183"/>
    <w:rsid w:val="00281488"/>
    <w:rsid w:val="002A5328"/>
    <w:rsid w:val="002A545B"/>
    <w:rsid w:val="002A70CE"/>
    <w:rsid w:val="002B04BA"/>
    <w:rsid w:val="002C42A0"/>
    <w:rsid w:val="002E47C5"/>
    <w:rsid w:val="002E6397"/>
    <w:rsid w:val="002E73DA"/>
    <w:rsid w:val="002F3D3D"/>
    <w:rsid w:val="002F7F44"/>
    <w:rsid w:val="00317DD4"/>
    <w:rsid w:val="00320169"/>
    <w:rsid w:val="0032061A"/>
    <w:rsid w:val="003269D1"/>
    <w:rsid w:val="0032754D"/>
    <w:rsid w:val="00327E9F"/>
    <w:rsid w:val="00330E93"/>
    <w:rsid w:val="00332F49"/>
    <w:rsid w:val="00334AA2"/>
    <w:rsid w:val="003370CC"/>
    <w:rsid w:val="003411CE"/>
    <w:rsid w:val="003515C2"/>
    <w:rsid w:val="0035368A"/>
    <w:rsid w:val="00355DDD"/>
    <w:rsid w:val="0035794A"/>
    <w:rsid w:val="0036212A"/>
    <w:rsid w:val="00362A88"/>
    <w:rsid w:val="0036567F"/>
    <w:rsid w:val="00375D57"/>
    <w:rsid w:val="003967CA"/>
    <w:rsid w:val="003A419F"/>
    <w:rsid w:val="003A66E9"/>
    <w:rsid w:val="003B1ACA"/>
    <w:rsid w:val="003B79E8"/>
    <w:rsid w:val="003C0F8C"/>
    <w:rsid w:val="003C41C0"/>
    <w:rsid w:val="003C4612"/>
    <w:rsid w:val="003C6FD6"/>
    <w:rsid w:val="003C72B0"/>
    <w:rsid w:val="003D5B95"/>
    <w:rsid w:val="003E0A75"/>
    <w:rsid w:val="003E2BAF"/>
    <w:rsid w:val="003F799B"/>
    <w:rsid w:val="004017F2"/>
    <w:rsid w:val="00402C3A"/>
    <w:rsid w:val="00404A1C"/>
    <w:rsid w:val="0041048E"/>
    <w:rsid w:val="004114FB"/>
    <w:rsid w:val="00417705"/>
    <w:rsid w:val="00436473"/>
    <w:rsid w:val="0043796B"/>
    <w:rsid w:val="0044209A"/>
    <w:rsid w:val="00443B3E"/>
    <w:rsid w:val="00454E91"/>
    <w:rsid w:val="00456DFC"/>
    <w:rsid w:val="00456F4D"/>
    <w:rsid w:val="004579EF"/>
    <w:rsid w:val="004653B7"/>
    <w:rsid w:val="004660BF"/>
    <w:rsid w:val="004706FD"/>
    <w:rsid w:val="00472551"/>
    <w:rsid w:val="00475D33"/>
    <w:rsid w:val="00482EA1"/>
    <w:rsid w:val="004868C1"/>
    <w:rsid w:val="00493D28"/>
    <w:rsid w:val="00497DB6"/>
    <w:rsid w:val="004A48DC"/>
    <w:rsid w:val="004A5D85"/>
    <w:rsid w:val="004A7288"/>
    <w:rsid w:val="004B1D74"/>
    <w:rsid w:val="004B3BA5"/>
    <w:rsid w:val="004C25AE"/>
    <w:rsid w:val="004C47FB"/>
    <w:rsid w:val="004C7129"/>
    <w:rsid w:val="004D7B97"/>
    <w:rsid w:val="004E06C3"/>
    <w:rsid w:val="004E43ED"/>
    <w:rsid w:val="0052533D"/>
    <w:rsid w:val="005322A2"/>
    <w:rsid w:val="00542601"/>
    <w:rsid w:val="00544151"/>
    <w:rsid w:val="005519C1"/>
    <w:rsid w:val="00557529"/>
    <w:rsid w:val="00562FFD"/>
    <w:rsid w:val="005716B6"/>
    <w:rsid w:val="00576DD8"/>
    <w:rsid w:val="0059104A"/>
    <w:rsid w:val="00597510"/>
    <w:rsid w:val="00597E12"/>
    <w:rsid w:val="005A6095"/>
    <w:rsid w:val="005B1FD8"/>
    <w:rsid w:val="005B205E"/>
    <w:rsid w:val="005C523D"/>
    <w:rsid w:val="005D6331"/>
    <w:rsid w:val="005E0D7A"/>
    <w:rsid w:val="005E3387"/>
    <w:rsid w:val="005E49C9"/>
    <w:rsid w:val="005F0987"/>
    <w:rsid w:val="00600CE4"/>
    <w:rsid w:val="0060555E"/>
    <w:rsid w:val="0060706D"/>
    <w:rsid w:val="00607546"/>
    <w:rsid w:val="00610FA5"/>
    <w:rsid w:val="00611885"/>
    <w:rsid w:val="00615905"/>
    <w:rsid w:val="006234D4"/>
    <w:rsid w:val="00623C97"/>
    <w:rsid w:val="006254FE"/>
    <w:rsid w:val="00631005"/>
    <w:rsid w:val="006338B0"/>
    <w:rsid w:val="0063571A"/>
    <w:rsid w:val="00635F95"/>
    <w:rsid w:val="00640991"/>
    <w:rsid w:val="006450B9"/>
    <w:rsid w:val="00670F6B"/>
    <w:rsid w:val="0067392E"/>
    <w:rsid w:val="00681A2D"/>
    <w:rsid w:val="0068417C"/>
    <w:rsid w:val="0068528A"/>
    <w:rsid w:val="0069239E"/>
    <w:rsid w:val="00694013"/>
    <w:rsid w:val="00696FD4"/>
    <w:rsid w:val="006A3D44"/>
    <w:rsid w:val="006B2D76"/>
    <w:rsid w:val="006C0B24"/>
    <w:rsid w:val="006D087E"/>
    <w:rsid w:val="006D4B07"/>
    <w:rsid w:val="006E0A4F"/>
    <w:rsid w:val="006E4496"/>
    <w:rsid w:val="006E72B0"/>
    <w:rsid w:val="006F3865"/>
    <w:rsid w:val="00701B22"/>
    <w:rsid w:val="00705294"/>
    <w:rsid w:val="0070688E"/>
    <w:rsid w:val="0071623E"/>
    <w:rsid w:val="0072356D"/>
    <w:rsid w:val="007255ED"/>
    <w:rsid w:val="0072646E"/>
    <w:rsid w:val="00730AE8"/>
    <w:rsid w:val="00730B4F"/>
    <w:rsid w:val="00733870"/>
    <w:rsid w:val="00733E91"/>
    <w:rsid w:val="00743A45"/>
    <w:rsid w:val="0074625B"/>
    <w:rsid w:val="00753F99"/>
    <w:rsid w:val="00770641"/>
    <w:rsid w:val="0077586E"/>
    <w:rsid w:val="00796890"/>
    <w:rsid w:val="007A716D"/>
    <w:rsid w:val="007B252C"/>
    <w:rsid w:val="007B4338"/>
    <w:rsid w:val="007B4DBC"/>
    <w:rsid w:val="007B5B58"/>
    <w:rsid w:val="007C01B1"/>
    <w:rsid w:val="007C74F1"/>
    <w:rsid w:val="007D1C1E"/>
    <w:rsid w:val="007D3979"/>
    <w:rsid w:val="007D6622"/>
    <w:rsid w:val="007D7BC5"/>
    <w:rsid w:val="007E144F"/>
    <w:rsid w:val="007E2E6C"/>
    <w:rsid w:val="007F53DE"/>
    <w:rsid w:val="007F6F83"/>
    <w:rsid w:val="007F78EB"/>
    <w:rsid w:val="008008DD"/>
    <w:rsid w:val="00804501"/>
    <w:rsid w:val="0081558F"/>
    <w:rsid w:val="00842391"/>
    <w:rsid w:val="00846F56"/>
    <w:rsid w:val="00851CB5"/>
    <w:rsid w:val="008579E7"/>
    <w:rsid w:val="00857D72"/>
    <w:rsid w:val="00864B30"/>
    <w:rsid w:val="0087400C"/>
    <w:rsid w:val="008748D9"/>
    <w:rsid w:val="0088028F"/>
    <w:rsid w:val="008816DE"/>
    <w:rsid w:val="008843C9"/>
    <w:rsid w:val="008A0353"/>
    <w:rsid w:val="008A035D"/>
    <w:rsid w:val="008A6839"/>
    <w:rsid w:val="008B219D"/>
    <w:rsid w:val="008C3048"/>
    <w:rsid w:val="008C79DD"/>
    <w:rsid w:val="008D42B0"/>
    <w:rsid w:val="008D4A61"/>
    <w:rsid w:val="008E04C1"/>
    <w:rsid w:val="008F057D"/>
    <w:rsid w:val="008F42FA"/>
    <w:rsid w:val="008F4315"/>
    <w:rsid w:val="00903AE0"/>
    <w:rsid w:val="00906FF1"/>
    <w:rsid w:val="009074D6"/>
    <w:rsid w:val="009120F9"/>
    <w:rsid w:val="00914CFA"/>
    <w:rsid w:val="009173D5"/>
    <w:rsid w:val="009219FC"/>
    <w:rsid w:val="0092227A"/>
    <w:rsid w:val="0092477B"/>
    <w:rsid w:val="0094317F"/>
    <w:rsid w:val="00954EF4"/>
    <w:rsid w:val="0095661A"/>
    <w:rsid w:val="00960433"/>
    <w:rsid w:val="0096503E"/>
    <w:rsid w:val="00970CF2"/>
    <w:rsid w:val="0097488B"/>
    <w:rsid w:val="0097537C"/>
    <w:rsid w:val="009925FB"/>
    <w:rsid w:val="00994545"/>
    <w:rsid w:val="00997A8F"/>
    <w:rsid w:val="009A089E"/>
    <w:rsid w:val="009A1F5E"/>
    <w:rsid w:val="009A221B"/>
    <w:rsid w:val="009A6C21"/>
    <w:rsid w:val="009A7A7D"/>
    <w:rsid w:val="009B0018"/>
    <w:rsid w:val="009B1E91"/>
    <w:rsid w:val="009B4022"/>
    <w:rsid w:val="009C272F"/>
    <w:rsid w:val="009C5A0A"/>
    <w:rsid w:val="009C756A"/>
    <w:rsid w:val="009D73D4"/>
    <w:rsid w:val="009E03AD"/>
    <w:rsid w:val="009E1ADB"/>
    <w:rsid w:val="009E3950"/>
    <w:rsid w:val="009E56F9"/>
    <w:rsid w:val="009F7A68"/>
    <w:rsid w:val="00A01963"/>
    <w:rsid w:val="00A02BC1"/>
    <w:rsid w:val="00A07EE9"/>
    <w:rsid w:val="00A168CF"/>
    <w:rsid w:val="00A20FA7"/>
    <w:rsid w:val="00A22676"/>
    <w:rsid w:val="00A229D3"/>
    <w:rsid w:val="00A2649F"/>
    <w:rsid w:val="00A57870"/>
    <w:rsid w:val="00A57AA6"/>
    <w:rsid w:val="00A66654"/>
    <w:rsid w:val="00A723E3"/>
    <w:rsid w:val="00A74834"/>
    <w:rsid w:val="00A75A49"/>
    <w:rsid w:val="00A75E96"/>
    <w:rsid w:val="00A77F3E"/>
    <w:rsid w:val="00A8298B"/>
    <w:rsid w:val="00A85ACC"/>
    <w:rsid w:val="00A927EB"/>
    <w:rsid w:val="00A9409D"/>
    <w:rsid w:val="00A956FE"/>
    <w:rsid w:val="00AA0219"/>
    <w:rsid w:val="00AA12CD"/>
    <w:rsid w:val="00AB4774"/>
    <w:rsid w:val="00AB5F94"/>
    <w:rsid w:val="00AB619A"/>
    <w:rsid w:val="00AC42B9"/>
    <w:rsid w:val="00AC74A1"/>
    <w:rsid w:val="00AD45C7"/>
    <w:rsid w:val="00AE1F1C"/>
    <w:rsid w:val="00AE53CD"/>
    <w:rsid w:val="00AF739B"/>
    <w:rsid w:val="00B00F94"/>
    <w:rsid w:val="00B1179A"/>
    <w:rsid w:val="00B22229"/>
    <w:rsid w:val="00B22829"/>
    <w:rsid w:val="00B3011A"/>
    <w:rsid w:val="00B400F8"/>
    <w:rsid w:val="00B47F3B"/>
    <w:rsid w:val="00B5727A"/>
    <w:rsid w:val="00B6024E"/>
    <w:rsid w:val="00B642EA"/>
    <w:rsid w:val="00B73E31"/>
    <w:rsid w:val="00B86884"/>
    <w:rsid w:val="00B93D93"/>
    <w:rsid w:val="00BA3397"/>
    <w:rsid w:val="00BB1EA5"/>
    <w:rsid w:val="00BB5338"/>
    <w:rsid w:val="00BB6992"/>
    <w:rsid w:val="00BC0EB1"/>
    <w:rsid w:val="00BC50E3"/>
    <w:rsid w:val="00BC6F7B"/>
    <w:rsid w:val="00BD1B42"/>
    <w:rsid w:val="00BD1B5E"/>
    <w:rsid w:val="00BD5AC1"/>
    <w:rsid w:val="00BD6ED8"/>
    <w:rsid w:val="00BF0DD4"/>
    <w:rsid w:val="00C0765E"/>
    <w:rsid w:val="00C24FD9"/>
    <w:rsid w:val="00C259D9"/>
    <w:rsid w:val="00C267E0"/>
    <w:rsid w:val="00C3210F"/>
    <w:rsid w:val="00C330EC"/>
    <w:rsid w:val="00C37B83"/>
    <w:rsid w:val="00C5643E"/>
    <w:rsid w:val="00C62A8E"/>
    <w:rsid w:val="00C6799F"/>
    <w:rsid w:val="00C74469"/>
    <w:rsid w:val="00C8077F"/>
    <w:rsid w:val="00C82BF0"/>
    <w:rsid w:val="00C837CB"/>
    <w:rsid w:val="00C91B0A"/>
    <w:rsid w:val="00C92713"/>
    <w:rsid w:val="00CA0918"/>
    <w:rsid w:val="00CA6B12"/>
    <w:rsid w:val="00CB22CC"/>
    <w:rsid w:val="00CC7313"/>
    <w:rsid w:val="00CD1DA3"/>
    <w:rsid w:val="00CF3F3F"/>
    <w:rsid w:val="00D048F8"/>
    <w:rsid w:val="00D10B2A"/>
    <w:rsid w:val="00D10D0A"/>
    <w:rsid w:val="00D11F19"/>
    <w:rsid w:val="00D120A7"/>
    <w:rsid w:val="00D2007A"/>
    <w:rsid w:val="00D21683"/>
    <w:rsid w:val="00D43B2B"/>
    <w:rsid w:val="00D43D91"/>
    <w:rsid w:val="00D469C1"/>
    <w:rsid w:val="00D47D96"/>
    <w:rsid w:val="00D50F22"/>
    <w:rsid w:val="00D5786E"/>
    <w:rsid w:val="00D60FCB"/>
    <w:rsid w:val="00D661DF"/>
    <w:rsid w:val="00D71628"/>
    <w:rsid w:val="00D724D6"/>
    <w:rsid w:val="00D90621"/>
    <w:rsid w:val="00D91722"/>
    <w:rsid w:val="00D91C52"/>
    <w:rsid w:val="00D97D82"/>
    <w:rsid w:val="00DA6513"/>
    <w:rsid w:val="00DB02BD"/>
    <w:rsid w:val="00DC3D57"/>
    <w:rsid w:val="00DD38B8"/>
    <w:rsid w:val="00DD5D2B"/>
    <w:rsid w:val="00DF5AF9"/>
    <w:rsid w:val="00DF6011"/>
    <w:rsid w:val="00E1183F"/>
    <w:rsid w:val="00E17BEF"/>
    <w:rsid w:val="00E17F74"/>
    <w:rsid w:val="00E237EF"/>
    <w:rsid w:val="00E2400E"/>
    <w:rsid w:val="00E25082"/>
    <w:rsid w:val="00E26BD3"/>
    <w:rsid w:val="00E35A71"/>
    <w:rsid w:val="00E44957"/>
    <w:rsid w:val="00E51D84"/>
    <w:rsid w:val="00E53720"/>
    <w:rsid w:val="00E548B1"/>
    <w:rsid w:val="00E6372A"/>
    <w:rsid w:val="00E70199"/>
    <w:rsid w:val="00E75ABE"/>
    <w:rsid w:val="00E861B5"/>
    <w:rsid w:val="00E87CBB"/>
    <w:rsid w:val="00E977E7"/>
    <w:rsid w:val="00EA66FC"/>
    <w:rsid w:val="00EB00BF"/>
    <w:rsid w:val="00EC77FD"/>
    <w:rsid w:val="00ED1DA7"/>
    <w:rsid w:val="00ED4E10"/>
    <w:rsid w:val="00ED7422"/>
    <w:rsid w:val="00EE3027"/>
    <w:rsid w:val="00EE3ED9"/>
    <w:rsid w:val="00EE67EA"/>
    <w:rsid w:val="00EF18E1"/>
    <w:rsid w:val="00F00A9D"/>
    <w:rsid w:val="00F015D3"/>
    <w:rsid w:val="00F04C9C"/>
    <w:rsid w:val="00F0502A"/>
    <w:rsid w:val="00F115D5"/>
    <w:rsid w:val="00F2108F"/>
    <w:rsid w:val="00F32BFB"/>
    <w:rsid w:val="00F47386"/>
    <w:rsid w:val="00F5422D"/>
    <w:rsid w:val="00F643C5"/>
    <w:rsid w:val="00F828F8"/>
    <w:rsid w:val="00F82D57"/>
    <w:rsid w:val="00F92A79"/>
    <w:rsid w:val="00F94DBA"/>
    <w:rsid w:val="00F97B68"/>
    <w:rsid w:val="00FA0564"/>
    <w:rsid w:val="00FA1DD0"/>
    <w:rsid w:val="00FC78BF"/>
    <w:rsid w:val="00FD0594"/>
    <w:rsid w:val="00FE0C5F"/>
    <w:rsid w:val="00FE1A4E"/>
    <w:rsid w:val="00FF7D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BF9ACF"/>
  <w15:docId w15:val="{CEFA33D3-6802-49F5-8C4D-DCDF8D1B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3DE"/>
  </w:style>
  <w:style w:type="paragraph" w:styleId="Heading2">
    <w:name w:val="heading 2"/>
    <w:basedOn w:val="Normal"/>
    <w:next w:val="Normal"/>
    <w:link w:val="Heading2Char"/>
    <w:semiHidden/>
    <w:unhideWhenUsed/>
    <w:qFormat/>
    <w:rsid w:val="00733870"/>
    <w:pPr>
      <w:keepNext/>
      <w:tabs>
        <w:tab w:val="left" w:pos="720"/>
        <w:tab w:val="left" w:pos="1440"/>
        <w:tab w:val="left" w:pos="2160"/>
        <w:tab w:val="left" w:pos="256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480" w:lineRule="auto"/>
      <w:outlineLvl w:val="1"/>
    </w:pPr>
    <w:rPr>
      <w:rFonts w:ascii="Times New Roman" w:eastAsia="Times New Roman" w:hAnsi="Times New Roman" w:cs="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CFA"/>
    <w:rPr>
      <w:rFonts w:ascii="Tahoma" w:hAnsi="Tahoma" w:cs="Tahoma"/>
      <w:sz w:val="16"/>
      <w:szCs w:val="16"/>
    </w:rPr>
  </w:style>
  <w:style w:type="table" w:styleId="TableGrid">
    <w:name w:val="Table Grid"/>
    <w:basedOn w:val="TableNormal"/>
    <w:uiPriority w:val="59"/>
    <w:rsid w:val="00914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2391"/>
    <w:rPr>
      <w:color w:val="808080"/>
    </w:rPr>
  </w:style>
  <w:style w:type="paragraph" w:styleId="Header">
    <w:name w:val="header"/>
    <w:basedOn w:val="Normal"/>
    <w:link w:val="HeaderChar"/>
    <w:uiPriority w:val="99"/>
    <w:unhideWhenUsed/>
    <w:rsid w:val="002F7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F44"/>
  </w:style>
  <w:style w:type="paragraph" w:styleId="Footer">
    <w:name w:val="footer"/>
    <w:basedOn w:val="Normal"/>
    <w:link w:val="FooterChar"/>
    <w:uiPriority w:val="99"/>
    <w:unhideWhenUsed/>
    <w:rsid w:val="002F7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F44"/>
  </w:style>
  <w:style w:type="paragraph" w:styleId="ListParagraph">
    <w:name w:val="List Paragraph"/>
    <w:basedOn w:val="Normal"/>
    <w:uiPriority w:val="34"/>
    <w:qFormat/>
    <w:rsid w:val="003F799B"/>
    <w:pPr>
      <w:ind w:left="720"/>
      <w:contextualSpacing/>
    </w:pPr>
  </w:style>
  <w:style w:type="paragraph" w:styleId="NoSpacing">
    <w:name w:val="No Spacing"/>
    <w:uiPriority w:val="1"/>
    <w:qFormat/>
    <w:rsid w:val="00030E5F"/>
    <w:pPr>
      <w:spacing w:after="0" w:line="240" w:lineRule="auto"/>
    </w:pPr>
  </w:style>
  <w:style w:type="character" w:customStyle="1" w:styleId="Heading2Char">
    <w:name w:val="Heading 2 Char"/>
    <w:basedOn w:val="DefaultParagraphFont"/>
    <w:link w:val="Heading2"/>
    <w:semiHidden/>
    <w:rsid w:val="00733870"/>
    <w:rPr>
      <w:rFonts w:ascii="Times New Roman" w:eastAsia="Times New Roman" w:hAnsi="Times New Roman" w:cs="Times New Roman"/>
      <w:b/>
      <w:bCs/>
      <w:sz w:val="24"/>
      <w:szCs w:val="24"/>
      <w:lang w:val="en-GB"/>
    </w:rPr>
  </w:style>
  <w:style w:type="character" w:styleId="Hyperlink">
    <w:name w:val="Hyperlink"/>
    <w:uiPriority w:val="99"/>
    <w:semiHidden/>
    <w:unhideWhenUsed/>
    <w:rsid w:val="00733870"/>
    <w:rPr>
      <w:color w:val="0563C1"/>
      <w:u w:val="single"/>
    </w:rPr>
  </w:style>
  <w:style w:type="paragraph" w:styleId="BodyText2">
    <w:name w:val="Body Text 2"/>
    <w:basedOn w:val="Normal"/>
    <w:link w:val="BodyText2Char"/>
    <w:unhideWhenUsed/>
    <w:rsid w:val="00733870"/>
    <w:pPr>
      <w:spacing w:after="0" w:line="240" w:lineRule="auto"/>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733870"/>
    <w:rPr>
      <w:rFonts w:ascii="Times New Roman" w:eastAsia="Times New Roman" w:hAnsi="Times New Roman" w:cs="Times New Roman"/>
      <w:b/>
      <w:bCs/>
      <w:sz w:val="24"/>
      <w:szCs w:val="24"/>
    </w:rPr>
  </w:style>
  <w:style w:type="paragraph" w:styleId="Revision">
    <w:name w:val="Revision"/>
    <w:hidden/>
    <w:uiPriority w:val="99"/>
    <w:semiHidden/>
    <w:rsid w:val="00733870"/>
    <w:pPr>
      <w:spacing w:after="0" w:line="240" w:lineRule="auto"/>
    </w:pPr>
  </w:style>
  <w:style w:type="paragraph" w:styleId="FootnoteText">
    <w:name w:val="footnote text"/>
    <w:basedOn w:val="Normal"/>
    <w:link w:val="FootnoteTextChar"/>
    <w:uiPriority w:val="99"/>
    <w:semiHidden/>
    <w:unhideWhenUsed/>
    <w:rsid w:val="00730A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AE8"/>
    <w:rPr>
      <w:sz w:val="20"/>
      <w:szCs w:val="20"/>
    </w:rPr>
  </w:style>
  <w:style w:type="character" w:styleId="FootnoteReference">
    <w:name w:val="footnote reference"/>
    <w:basedOn w:val="DefaultParagraphFont"/>
    <w:uiPriority w:val="99"/>
    <w:semiHidden/>
    <w:unhideWhenUsed/>
    <w:rsid w:val="00730AE8"/>
    <w:rPr>
      <w:vertAlign w:val="superscript"/>
    </w:rPr>
  </w:style>
  <w:style w:type="character" w:styleId="CommentReference">
    <w:name w:val="annotation reference"/>
    <w:basedOn w:val="DefaultParagraphFont"/>
    <w:uiPriority w:val="99"/>
    <w:semiHidden/>
    <w:unhideWhenUsed/>
    <w:rsid w:val="00E51D84"/>
    <w:rPr>
      <w:sz w:val="16"/>
      <w:szCs w:val="16"/>
    </w:rPr>
  </w:style>
  <w:style w:type="paragraph" w:styleId="CommentText">
    <w:name w:val="annotation text"/>
    <w:basedOn w:val="Normal"/>
    <w:link w:val="CommentTextChar"/>
    <w:uiPriority w:val="99"/>
    <w:semiHidden/>
    <w:unhideWhenUsed/>
    <w:rsid w:val="00E51D84"/>
    <w:pPr>
      <w:spacing w:line="240" w:lineRule="auto"/>
    </w:pPr>
    <w:rPr>
      <w:sz w:val="20"/>
      <w:szCs w:val="20"/>
    </w:rPr>
  </w:style>
  <w:style w:type="character" w:customStyle="1" w:styleId="CommentTextChar">
    <w:name w:val="Comment Text Char"/>
    <w:basedOn w:val="DefaultParagraphFont"/>
    <w:link w:val="CommentText"/>
    <w:uiPriority w:val="99"/>
    <w:semiHidden/>
    <w:rsid w:val="00E51D84"/>
    <w:rPr>
      <w:sz w:val="20"/>
      <w:szCs w:val="20"/>
    </w:rPr>
  </w:style>
  <w:style w:type="paragraph" w:styleId="CommentSubject">
    <w:name w:val="annotation subject"/>
    <w:basedOn w:val="CommentText"/>
    <w:next w:val="CommentText"/>
    <w:link w:val="CommentSubjectChar"/>
    <w:uiPriority w:val="99"/>
    <w:semiHidden/>
    <w:unhideWhenUsed/>
    <w:rsid w:val="00E51D84"/>
    <w:rPr>
      <w:b/>
      <w:bCs/>
    </w:rPr>
  </w:style>
  <w:style w:type="character" w:customStyle="1" w:styleId="CommentSubjectChar">
    <w:name w:val="Comment Subject Char"/>
    <w:basedOn w:val="CommentTextChar"/>
    <w:link w:val="CommentSubject"/>
    <w:uiPriority w:val="99"/>
    <w:semiHidden/>
    <w:rsid w:val="00E51D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1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customXml" Target="ink/ink2.xml"/><Relationship Id="rId7" Type="http://schemas.openxmlformats.org/officeDocument/2006/relationships/endnotes" Target="endnotes.xml"/><Relationship Id="rId12" Type="http://schemas.openxmlformats.org/officeDocument/2006/relationships/footer" Target="footer2.xml"/><Relationship Id="rId25"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5.png"/><Relationship Id="rId28"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eader" Target="header4.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2T18:19:42.151"/>
    </inkml:context>
    <inkml:brush xml:id="br0">
      <inkml:brushProperty name="width" value="0.035" units="cm"/>
      <inkml:brushProperty name="height" value="0.035" units="cm"/>
    </inkml:brush>
  </inkml:definitions>
  <inkml:trace contextRef="#ctx0" brushRef="#br0">1 1 24575,'63'0'0,"22"0"0,-30 0 0,2 0 0,7 0 0,0 0 0,3 0 0,-1 0 0,-7 0 0,-2 0 0,41 0 0,-33 0 0,-26 0 0,-16 0 0,-13 0 0,-4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2T18:19:27.002"/>
    </inkml:context>
    <inkml:brush xml:id="br0">
      <inkml:brushProperty name="width" value="0.035" units="cm"/>
      <inkml:brushProperty name="height" value="0.035" units="cm"/>
    </inkml:brush>
  </inkml:definitions>
  <inkml:trace contextRef="#ctx0" brushRef="#br0">126 1481 24575,'4'-17'0,"10"-10"0,12-14 0,16-18 0,5-10 0,4-9 0,-3-3 0,-6 4 0,-2 4 0,-7 9 0,-4 9 0,-3 9 0,-3 3 0,-2 3 0,-2-1 0,-2-3 0,0-1 0,-3-2 0,-2-2 0,-4 0 0,-4 1 0,-2 1 0,-1 4 0,-1 3 0,0 6 0,-1 3 0,-5 5 0,-5 4 0,-5 2 0,-5 3 0,-1-1 0,-4-1 0,-2 1 0,-4 0 0,-1 3 0,3 4 0,4 5 0,6 4 0,6 3 0,3 9 0,4 6 0,1 7 0,2 2 0,2-3 0,2 0 0,0 0 0,0 2 0,0 4 0,1 3 0,3 5 0,4 6 0,2 8 0,3 7 0,0 5 0,-1 3 0,2 1 0,-2 1 0,0 1 0,-2-1 0,0-4 0,-1-1 0,3-2 0,1 0 0,3 5 0,1 2 0,-1-1 0,0-5 0,-1-14 0,2-11 0,-2-10 0,1-7 0,1-4 0,4-3 0,4-3 0,4-3 0,-1-3 0,-1-2 0,-2-1 0,-4 0 0,-3-7 0,-1-9 0,0-12 0,2-10 0,1-7 0,-1-7 0,0-4 0,-2-1 0,-3 2 0,-4 7 0,-5 4 0,-4 5 0,-1 3 0,0-1 0,0-4 0,0-5 0,0-8 0,0-6 0,0-1 0,0 1 0,0 6 0,0 11 0,0 10 0,-1 14 0,-1 12 0,-2 10 0,-2 9 0,1 5 0,-2 4 0,1 1 0,1 3 0,1 5 0,1 7 0,1 10 0,1 9 0,1 9 0,0 2 0,0-3 0,0-4 0,0-8 0,0-5 0,0-4 0,0-2 0,2-2 0,4 1 0,5-2 0,4-2 0,1-3 0,3-5 0,1-5 0,1-4 0,2-6 0,-1-6 0,2-4 0,0-3 0,5 0 0,6-1 0,5-6 0,6-7 0,0-9 0,-1-4 0,-6-1 0,-7 0 0,-7 1 0,-4-1 0,-6-2 0,-2-3 0,-3-2 0,-1-3 0,-3-3 0,-2 2 0,-2 1 0,-2 5 0,0 2 0,0 3 0,0 4 0,0 3 0,0 5 0,-1 6 0,-2 3 0,-3 4 0,-2 2 0,-3 1 0,-4 0 0,-5 0 0,-6 0 0,-4 0 0,-6 0 0,-3 0 0,-6 0 0,-5 0 0,-10 0 0,-6 1 0,-6 2 0,0 0 0,0-1 0,-3 0 0,-1 1 0,0 1 0,7 3 0,6 0 0,6 0 0,6 0 0,2 1 0,3 0 0,0 3 0,0-1 0,-2-2 0,0-1 0,4-1 0,4-2 0,8-1 0,7 1 0,5-2 0,6 0 0,4 0 0,4 1 0,7 0 0,-1 0 0,4-1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5FA67-6303-4516-AB81-82C91F8F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4210</Words>
  <Characters>23998</Characters>
  <Application>Microsoft Office Word</Application>
  <DocSecurity>0</DocSecurity>
  <Lines>199</Lines>
  <Paragraphs>56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 Company</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Reem Al Khodair</dc:creator>
  <cp:lastModifiedBy>Aisha AlEidan</cp:lastModifiedBy>
  <cp:revision>3</cp:revision>
  <cp:lastPrinted>2015-03-26T06:30:00Z</cp:lastPrinted>
  <dcterms:created xsi:type="dcterms:W3CDTF">2026-01-07T08:10:00Z</dcterms:created>
  <dcterms:modified xsi:type="dcterms:W3CDTF">2026-01-10T19:41:00Z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3rdPartyFooter">
    <vt:lpwstr>KKESH - IRB Prospective Form – Part A0                Revised October 2022	7 of 7</vt:lpwstr>
  </property>
  <property fmtid="{D5CDD505-2E9C-101B-9397-08002B2CF9AE}" pid="3" name="CurrentState">
    <vt:lpwstr>{"FirstPageDifferent":false,"DifferentOddAndEvenPages":false,"PageCount":17,"HeaderMetadata":"&lt;span style=\"color:#F10000;\"&gt;&lt;span style=\"font-size:12px\"&gt;Secret – سري&lt;/span&gt;&lt;/span&gt;","ThirdPartyHeaderMetadata":"","GVHeaderExists":false,"NonGVHeaderExists</vt:lpwstr>
  </property>
  <property fmtid="{D5CDD505-2E9C-101B-9397-08002B2CF9AE}" pid="4" name="Header">
    <vt:lpwstr>&lt;span style="color:#F10000;"&gt;&lt;span style="font-size:12px"&gt;Secret – سري&lt;/span&gt;&lt;/span&gt;</vt:lpwstr>
  </property>
  <property fmtid="{D5CDD505-2E9C-101B-9397-08002B2CF9AE}" pid="5" name="GVData">
    <vt:lpwstr>ew0KICAidGFnc2V0X2UxNjQwOWE3XzE3MDBfNDE1M185MDkwXzM5NTViYzJmMGFlOF9jbGFzc2lmaWNhdGlvbiI6ICJTZWNyZXQiLA0KICAiZG9jSUQiOiAiOGJlNjkzNmQtZGE3Yi0yODk0LWM2YjEtMDY0MjQyNGM4ZWRkIiwNCiAgIk9TIjogIldpbmRvd3MiLA0K</vt:lpwstr>
  </property>
  <property fmtid="{D5CDD505-2E9C-101B-9397-08002B2CF9AE}" pid="6" name="GVData0">
    <vt:lpwstr>ICAiT3B0aW9ucyI6ICJ7XHUwMDIyUG9wdXBDb25maWd1cmF0aW9uXHUwMDIyOntcdTAwMjJBbHdheXNTaG93UG9wdXBcdTAwMjI6ZmFsc2UsXHUwMDIyRW5mb3JjZUhlYWRlckZvb3RlclR5cGVcdTAwMjI6dHJ1ZSxcdTAwMjJIZWFkZXJQbGFjZW1lbnRUeXBlXHUw</vt:lpwstr>
  </property>
  <property fmtid="{D5CDD505-2E9C-101B-9397-08002B2CF9AE}" pid="7" name="GVData1">
    <vt:lpwstr>MDIyOjEsXHUwMDIyRm9vdGVyUGxhY2VtZW50VHlwZVx1MDAyMjoxLFx1MDAyMkVuZm9yY2VMYXlvdXRPcHRpb25cdTAwMjI6dHJ1ZSxcdTAwMjJMYXlvdXRPcHRpb25cdTAwMjI6MCxcdTAwMjJUcmlnZ2VyTnVtYmVyXHUwMDIyOjAsXHUwMDIyRnJvbUluZGV4XHUw</vt:lpwstr>
  </property>
  <property fmtid="{D5CDD505-2E9C-101B-9397-08002B2CF9AE}" pid="8" name="GVData2">
    <vt:lpwstr>MDIyOjAsXHUwMDIyVG9JbmRleFx1MDAyMjowLFx1MDAyMkVuZm9yY2VPdmVyd3JpdGVPcHRpb25cdTAwMjI6dHJ1ZSxcdTAwMjJPdmVyd3JpdGVPcHRpb25cdTAwMjI6MH0sXHUwMDIySGVhZGVyRW5hYmxlZFx1MDAyMjpmYWxzZSxcdTAwMjJIZWFkZXJcdTAwMjI6</vt:lpwstr>
  </property>
  <property fmtid="{D5CDD505-2E9C-101B-9397-08002B2CF9AE}" pid="9" name="GVData3">
    <vt:lpwstr>XHUwMDIyXHUwMDNDc3BhbiBzdHlsZT1cXFx1MDAyMmNvbG9yOiNGMTAwMDA7XFxcdTAwMjJcdTAwM0VcdTAwM0NzcGFuIHN0eWxlPVxcXHUwMDIyZm9udC1zaXplOjEycHhcXFx1MDAyMlx1MDAzRVNlY3JldCBcdTIwMTMgXHUwNjMzXHUwNjMxXHUwNjRBXHUwMDND</vt:lpwstr>
  </property>
  <property fmtid="{D5CDD505-2E9C-101B-9397-08002B2CF9AE}" pid="10" name="GVData4">
    <vt:lpwstr>L3NwYW5cdTAwM0VcdTAwM0Mvc3Bhblx1MDAzRVx1MDAyMixcdTAwMjJIZWFkZXJzXHUwMDIyOltcdTAwMjJcdTAwM0NzcGFuIHN0eWxlPVxcXHUwMDIyY29sb3I6I0YxMDAwMDtcXFx1MDAyMlx1MDAzRVx1MDAzQ3NwYW4gc3R5bGU9XFxcdTAwMjJmb250LXNpemU6</vt:lpwstr>
  </property>
  <property fmtid="{D5CDD505-2E9C-101B-9397-08002B2CF9AE}" pid="11" name="GVData5">
    <vt:lpwstr>MTJweFxcXHUwMDIyXHUwMDNFU2VjcmV0IFx1MjAxMyBcdTA2MzNcdTA2MzFcdTA2NEFcdTAwM0Mvc3Bhblx1MDAzRVx1MDAzQy9zcGFuXHUwMDNFXHUwMDIyXSxcdTAwMjJIZWFkZXJUeXBlXHUwMDIyOjEsXHUwMDIySGVhZGVyVHlwZXNBbGxvd2VkXHUwMDIyOlsx</vt:lpwstr>
  </property>
  <property fmtid="{D5CDD505-2E9C-101B-9397-08002B2CF9AE}" pid="12" name="GVData6">
    <vt:lpwstr>XSxcdTAwMjJIZWFkZXJVcGRhdGVUeXBlXHUwMDIyOjEsXHUwMDIyRm9vdGVyRW5hYmxlZFx1MDAyMjpmYWxzZSxcdTAwMjJGb290ZXJcdTAwMjI6XHUwMDIyXHUwMDIyLFx1MDAyMkZvb3RlcnNcdTAwMjI6W1x1MDAyMlx1MDAyMl0sXHUwMDIyRm9vdGVyVHlwZVx1</vt:lpwstr>
  </property>
  <property fmtid="{D5CDD505-2E9C-101B-9397-08002B2CF9AE}" pid="13" name="GVData7">
    <vt:lpwstr>MDAyMjoyLFx1MDAyMkZvb3RlclR5cGVzQWxsb3dlZFx1MDAyMjpbMl0sXHUwMDIyRm9vdGVyVXBkYXRlVHlwZVx1MDAyMjowLFx1MDAyMldhdGVybWFya1x1MDAyMjpcdTAwMjJcdTAwMjIsXHUwMDIyV2F0ZXJtYXJrRW5hYmxlZFx1MDAyMjpmYWxzZSxcdTAwMjJT</vt:lpwstr>
  </property>
  <property fmtid="{D5CDD505-2E9C-101B-9397-08002B2CF9AE}" pid="14" name="GVData8">
    <vt:lpwstr>aG91bGRXcml0ZVdhdGVybWFya1x1MDAyMjpmYWxzZSxcdTAwMjJXYXRlcm1hcmtVcGRhdGVUeXBlXHUwMDIyOjEsXHUwMDIyUG93ZXJwb2ludFRpdGxlXHUwMDIyOm51bGwsXHUwMDIyUG93ZXJwb2ludFN1Yml0bGVcdTAwMjI6bnVsbH0iLA0KICAiU3RhdGUiOiAi</vt:lpwstr>
  </property>
  <property fmtid="{D5CDD505-2E9C-101B-9397-08002B2CF9AE}" pid="15" name="GVData9">
    <vt:lpwstr>e1x1MDAyMkZpcnN0UGFnZURpZmZlcmVudFx1MDAyMjpmYWxzZSxcdTAwMjJEaWZmZXJlbnRPZGRBbmRFdmVuUGFnZXNcdTAwMjI6ZmFsc2UsXHUwMDIyUGFnZUNvdW50XHUwMDIyOjE3LFx1MDAyMkhlYWRlck1ldGFkYXRhXHUwMDIyOlx1MDAyMlx1MDAzQ3NwYW4g</vt:lpwstr>
  </property>
  <property fmtid="{D5CDD505-2E9C-101B-9397-08002B2CF9AE}" pid="16" name="GVData10">
    <vt:lpwstr>c3R5bGU9XFxcdTAwMjJjb2xvcjojRjEwMDAwO1xcXHUwMDIyXHUwMDNFXHUwMDNDc3BhbiBzdHlsZT1cXFx1MDAyMmZvbnQtc2l6ZToxMnB4XFxcdTAwMjJcdTAwM0VTZWNyZXQgXHUyMDEzIFx1MDYzM1x1MDYzMVx1MDY0QVx1MDAzQy9zcGFuXHUwMDNFXHUwMDND</vt:lpwstr>
  </property>
  <property fmtid="{D5CDD505-2E9C-101B-9397-08002B2CF9AE}" pid="17" name="GVData11">
    <vt:lpwstr>L3NwYW5cdTAwM0VcdTAwMjIsXHUwMDIyVGhpcmRQYXJ0eUhlYWRlck1ldGFkYXRhXHUwMDIyOlx1MDAyMlx1MDAyMixcdTAwMjJHVkhlYWRlckV4aXN0c1x1MDAyMjpmYWxzZSxcdTAwMjJOb25HVkhlYWRlckV4aXN0c1x1MDAyMjp0cnVlLFx1MDAyMkZsb2F0aW5n</vt:lpwstr>
  </property>
  <property fmtid="{D5CDD505-2E9C-101B-9397-08002B2CF9AE}" pid="18" name="GVData12">
    <vt:lpwstr>SGVhZGVyRXhpc3RzXHUwMDIyOnRydWUsXHUwMDIyTm9uR1ZIZWFkZXJTaGFwZUV4aXN0c1x1MDAyMjp0cnVlLFx1MDAyMlRoaXJkUGFydHlIZWFkZXJzXHUwMDIyOltdLFx1MDAyMkZvb3Rlck1ldGFkYXRhXHUwMDIyOlx1MDAyMlx1MDAyMixcdTAwMjJUaGlyZFBh</vt:lpwstr>
  </property>
  <property fmtid="{D5CDD505-2E9C-101B-9397-08002B2CF9AE}" pid="19" name="GVData13">
    <vt:lpwstr>cnR5Rm9vdGVyTWV0YWRhdGFcdTAwMjI6XHUwMDIyS0tFU0ggLSBJUkIgUHJvc3BlY3RpdmUgRm9ybSBcdTIwMTMgUGFydCBBMCAgICAgICAgICAgICAgICBSZXZpc2VkIE9jdG9iZXIgMjAyMlxcdDcgb2YgN1x1MDAyMixcdTAwMjJHVkZvb3RlckV4aXN0c1x1MDAy</vt:lpwstr>
  </property>
  <property fmtid="{D5CDD505-2E9C-101B-9397-08002B2CF9AE}" pid="20" name="GVData14">
    <vt:lpwstr>MjpmYWxzZSxcdTAwMjJOb25HVkZvb3RlckV4aXN0c1x1MDAyMjp0cnVlLFx1MDAyMkZsb2F0aW5nRm9vdGVyRXhpc3RzXHUwMDIyOmZhbHNlLFx1MDAyMk5vbkdWRm9vdGVyU2hhcGVFeGlzdHNcdTAwMjI6ZmFsc2UsXHUwMDIyVGhpcmRQYXJ0eUZvb3RlcnNcdTAw</vt:lpwstr>
  </property>
  <property fmtid="{D5CDD505-2E9C-101B-9397-08002B2CF9AE}" pid="21" name="GVData15">
    <vt:lpwstr>MjI6W10sXHUwMDIyV2F0ZXJtYXJrTWV0YWRhdGFcdTAwMjI6XHUwMDIyXHUwMDIyLFx1MDAyMldhdGVybWFya0V4aXN0c1x1MDAyMjpmYWxzZSxcdTAwMjJQb3dlcnBvaW50VGl0bGVNZXRhZGF0YVx1MDAyMjpudWxsLFx1MDAyMlBvd2VycG9pbnRTdWJ0aXRsZU1l</vt:lpwstr>
  </property>
  <property fmtid="{D5CDD505-2E9C-101B-9397-08002B2CF9AE}" pid="22" name="GVData16">
    <vt:lpwstr>dGFkYXRhXHUwMDIyOm51bGwsXHUwMDIyVGhpcmRQYXJ0eU1ldGFkYXRhRm91bmRcdTAwMjI6ZmFsc2V9Ig0KfQ==</vt:lpwstr>
  </property>
  <property fmtid="{D5CDD505-2E9C-101B-9397-08002B2CF9AE}" pid="23" name="GVData17">
    <vt:lpwstr>(end)</vt:lpwstr>
  </property>
  <property fmtid="{D5CDD505-2E9C-101B-9397-08002B2CF9AE}" pid="24" name="GrammarlyDocumentId">
    <vt:lpwstr>e2e022baa06cf7f4292513f8a624e38d5f3c18e99187f1e4898b9e708f33ce1f</vt:lpwstr>
  </property>
</Properties>
</file>