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87948" w14:textId="77777777" w:rsidR="00323C9E" w:rsidRPr="00A43540" w:rsidRDefault="00000000" w:rsidP="0070502F">
      <w:pPr>
        <w:pStyle w:val="AbstractTitle"/>
        <w:rPr>
          <w:sz w:val="36"/>
          <w:szCs w:val="36"/>
        </w:rPr>
      </w:pPr>
      <w:bookmarkStart w:id="0" w:name="project-report-email-spam-classifier"/>
      <w:r w:rsidRPr="00A43540">
        <w:rPr>
          <w:sz w:val="36"/>
          <w:szCs w:val="36"/>
        </w:rPr>
        <w:t>Project Report – Email Spam Classifier</w:t>
      </w:r>
    </w:p>
    <w:p w14:paraId="11516A51" w14:textId="77777777" w:rsidR="00323C9E" w:rsidRDefault="00000000">
      <w:pPr>
        <w:pStyle w:val="Heading2"/>
      </w:pPr>
      <w:bookmarkStart w:id="1" w:name="project-overview"/>
      <w:r>
        <w:rPr>
          <w:b/>
          <w:bCs/>
        </w:rPr>
        <w:t>1. Project Overview</w:t>
      </w:r>
    </w:p>
    <w:p w14:paraId="7B6870E1" w14:textId="77777777" w:rsidR="00323C9E" w:rsidRDefault="00000000">
      <w:pPr>
        <w:pStyle w:val="FirstParagraph"/>
      </w:pPr>
      <w:r>
        <w:t xml:space="preserve">The </w:t>
      </w:r>
      <w:r>
        <w:rPr>
          <w:b/>
          <w:bCs/>
        </w:rPr>
        <w:t>Email Spam Classifier</w:t>
      </w:r>
      <w:r>
        <w:t xml:space="preserve"> is a machine learning model that automatically classifies incoming emails into two categories:</w:t>
      </w:r>
    </w:p>
    <w:p w14:paraId="70BF5535" w14:textId="77777777" w:rsidR="00323C9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Spam</w:t>
      </w:r>
      <w:r>
        <w:t xml:space="preserve"> (Unwanted or promotional messages)</w:t>
      </w:r>
    </w:p>
    <w:p w14:paraId="7734BAA0" w14:textId="77777777" w:rsidR="00323C9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Not Spam</w:t>
      </w:r>
      <w:r>
        <w:t xml:space="preserve"> (Legitimate messages)</w:t>
      </w:r>
    </w:p>
    <w:p w14:paraId="3CE88D60" w14:textId="55858355" w:rsidR="00323C9E" w:rsidRDefault="00000000">
      <w:pPr>
        <w:pStyle w:val="FirstParagraph"/>
      </w:pPr>
      <w:r>
        <w:t xml:space="preserve">The project uses </w:t>
      </w:r>
      <w:r>
        <w:rPr>
          <w:b/>
          <w:bCs/>
        </w:rPr>
        <w:t>Naive Bayes</w:t>
      </w:r>
      <w:r>
        <w:t xml:space="preserve"> classification and Support Vector Classification algorithms with </w:t>
      </w:r>
      <w:r>
        <w:rPr>
          <w:b/>
          <w:bCs/>
        </w:rPr>
        <w:t>TF-IDF</w:t>
      </w:r>
      <w:r>
        <w:t xml:space="preserve"> vectorization for feature extraction </w:t>
      </w:r>
      <w:r w:rsidR="009428D8">
        <w:t>a</w:t>
      </w:r>
      <w:r>
        <w:t xml:space="preserve">nd is integrated into a </w:t>
      </w:r>
      <w:r>
        <w:rPr>
          <w:b/>
          <w:bCs/>
        </w:rPr>
        <w:t>Streamlit web application</w:t>
      </w:r>
      <w:r>
        <w:t xml:space="preserve"> for ease of use.</w:t>
      </w:r>
    </w:p>
    <w:p w14:paraId="40848274" w14:textId="77777777" w:rsidR="00323C9E" w:rsidRDefault="00000000">
      <w:r>
        <w:pict w14:anchorId="74718480">
          <v:rect id="_x0000_i1025" style="width:0;height:1.5pt" o:hralign="center" o:hrstd="t" o:hr="t"/>
        </w:pict>
      </w:r>
    </w:p>
    <w:p w14:paraId="368D692B" w14:textId="77777777" w:rsidR="00323C9E" w:rsidRDefault="00000000">
      <w:pPr>
        <w:pStyle w:val="Heading2"/>
      </w:pPr>
      <w:bookmarkStart w:id="2" w:name="objectives"/>
      <w:bookmarkEnd w:id="1"/>
      <w:r>
        <w:rPr>
          <w:b/>
          <w:bCs/>
        </w:rPr>
        <w:t>2. Objectives</w:t>
      </w:r>
    </w:p>
    <w:p w14:paraId="6A0865F8" w14:textId="77777777" w:rsidR="00323C9E" w:rsidRDefault="00000000">
      <w:pPr>
        <w:pStyle w:val="Compact"/>
        <w:numPr>
          <w:ilvl w:val="0"/>
          <w:numId w:val="3"/>
        </w:numPr>
      </w:pPr>
      <w:r>
        <w:t xml:space="preserve">Build a </w:t>
      </w:r>
      <w:r>
        <w:rPr>
          <w:b/>
          <w:bCs/>
        </w:rPr>
        <w:t>robust spam detection system</w:t>
      </w:r>
      <w:r>
        <w:t xml:space="preserve"> with high accuracy.</w:t>
      </w:r>
    </w:p>
    <w:p w14:paraId="5F3CC2A5" w14:textId="77777777" w:rsidR="00323C9E" w:rsidRDefault="00000000">
      <w:pPr>
        <w:pStyle w:val="Compact"/>
        <w:numPr>
          <w:ilvl w:val="0"/>
          <w:numId w:val="3"/>
        </w:numPr>
      </w:pPr>
      <w:r>
        <w:t xml:space="preserve">Implement </w:t>
      </w:r>
      <w:r>
        <w:rPr>
          <w:b/>
          <w:bCs/>
        </w:rPr>
        <w:t>text preprocessing</w:t>
      </w:r>
      <w:r>
        <w:t xml:space="preserve"> techniques for email content.</w:t>
      </w:r>
    </w:p>
    <w:p w14:paraId="39040ED5" w14:textId="77777777" w:rsidR="00323C9E" w:rsidRDefault="00000000">
      <w:pPr>
        <w:pStyle w:val="Compact"/>
        <w:numPr>
          <w:ilvl w:val="0"/>
          <w:numId w:val="3"/>
        </w:numPr>
      </w:pPr>
      <w:r>
        <w:t xml:space="preserve">Deploy the model in an </w:t>
      </w:r>
      <w:r>
        <w:rPr>
          <w:b/>
          <w:bCs/>
        </w:rPr>
        <w:t>interactive and user-friendly interface</w:t>
      </w:r>
      <w:r>
        <w:t>.</w:t>
      </w:r>
    </w:p>
    <w:p w14:paraId="6BB9C184" w14:textId="77777777" w:rsidR="00323C9E" w:rsidRDefault="00000000">
      <w:r>
        <w:pict w14:anchorId="41F51690">
          <v:rect id="_x0000_i1026" style="width:0;height:1.5pt" o:hralign="center" o:hrstd="t" o:hr="t"/>
        </w:pict>
      </w:r>
    </w:p>
    <w:p w14:paraId="5041D160" w14:textId="77777777" w:rsidR="00323C9E" w:rsidRDefault="00000000">
      <w:pPr>
        <w:pStyle w:val="Heading2"/>
      </w:pPr>
      <w:bookmarkStart w:id="3" w:name="dataset"/>
      <w:bookmarkEnd w:id="2"/>
      <w:r>
        <w:rPr>
          <w:b/>
          <w:bCs/>
        </w:rPr>
        <w:t>3. Dataset</w:t>
      </w:r>
    </w:p>
    <w:p w14:paraId="080A236C" w14:textId="77777777" w:rsidR="00323C9E" w:rsidRDefault="00000000">
      <w:pPr>
        <w:numPr>
          <w:ilvl w:val="0"/>
          <w:numId w:val="4"/>
        </w:numPr>
      </w:pPr>
      <w:r>
        <w:rPr>
          <w:b/>
          <w:bCs/>
        </w:rPr>
        <w:t>Source:</w:t>
      </w:r>
      <w:r>
        <w:t xml:space="preserve"> Public spam email dataset from Kaggle.</w:t>
      </w:r>
    </w:p>
    <w:p w14:paraId="07FDAE05" w14:textId="77777777" w:rsidR="00323C9E" w:rsidRDefault="00000000">
      <w:pPr>
        <w:numPr>
          <w:ilvl w:val="0"/>
          <w:numId w:val="4"/>
        </w:numPr>
      </w:pPr>
      <w:r>
        <w:rPr>
          <w:b/>
          <w:bCs/>
        </w:rPr>
        <w:t>Format:</w:t>
      </w:r>
      <w:r>
        <w:t xml:space="preserve"> CSV with Message and Category columns.</w:t>
      </w:r>
    </w:p>
    <w:p w14:paraId="2A09A9BE" w14:textId="77777777" w:rsidR="00323C9E" w:rsidRDefault="00000000">
      <w:pPr>
        <w:numPr>
          <w:ilvl w:val="0"/>
          <w:numId w:val="4"/>
        </w:numPr>
      </w:pPr>
      <w:r>
        <w:rPr>
          <w:b/>
          <w:bCs/>
        </w:rPr>
        <w:t>Label Encoding:</w:t>
      </w:r>
      <w:r>
        <w:t xml:space="preserve"> </w:t>
      </w:r>
      <w:r>
        <w:rPr>
          <w:rStyle w:val="VerbatimChar"/>
        </w:rPr>
        <w:t>spam</w:t>
      </w:r>
      <w:r>
        <w:t xml:space="preserve"> → 1, </w:t>
      </w:r>
      <w:r>
        <w:rPr>
          <w:rStyle w:val="VerbatimChar"/>
        </w:rPr>
        <w:t>ham</w:t>
      </w:r>
      <w:r>
        <w:t xml:space="preserve"> → 0</w:t>
      </w:r>
    </w:p>
    <w:p w14:paraId="4FC1B324" w14:textId="77777777" w:rsidR="00323C9E" w:rsidRDefault="00000000">
      <w:r>
        <w:pict w14:anchorId="726F7A16">
          <v:rect id="_x0000_i1027" style="width:0;height:1.5pt" o:hralign="center" o:hrstd="t" o:hr="t"/>
        </w:pict>
      </w:r>
    </w:p>
    <w:p w14:paraId="5502531B" w14:textId="77777777" w:rsidR="00323C9E" w:rsidRDefault="00000000">
      <w:pPr>
        <w:pStyle w:val="Heading2"/>
      </w:pPr>
      <w:bookmarkStart w:id="4" w:name="methodology"/>
      <w:bookmarkEnd w:id="3"/>
      <w:r>
        <w:rPr>
          <w:b/>
          <w:bCs/>
        </w:rPr>
        <w:t>4. Methodology</w:t>
      </w:r>
    </w:p>
    <w:p w14:paraId="553B0348" w14:textId="77777777" w:rsidR="00323C9E" w:rsidRDefault="00000000">
      <w:pPr>
        <w:pStyle w:val="Heading3"/>
      </w:pPr>
      <w:bookmarkStart w:id="5" w:name="step-1-data-preprocessing"/>
      <w:r>
        <w:rPr>
          <w:b/>
          <w:bCs/>
        </w:rPr>
        <w:t>Step 1: Data Preprocessing</w:t>
      </w:r>
    </w:p>
    <w:p w14:paraId="53F9BE24" w14:textId="77777777" w:rsidR="00323C9E" w:rsidRDefault="00000000">
      <w:pPr>
        <w:pStyle w:val="Compact"/>
        <w:numPr>
          <w:ilvl w:val="0"/>
          <w:numId w:val="5"/>
        </w:numPr>
      </w:pPr>
      <w:r>
        <w:t xml:space="preserve">Removal of punctuation, </w:t>
      </w:r>
      <w:proofErr w:type="spellStart"/>
      <w:r>
        <w:t>stopwords</w:t>
      </w:r>
      <w:proofErr w:type="spellEnd"/>
      <w:r>
        <w:t>, and special characters.</w:t>
      </w:r>
    </w:p>
    <w:p w14:paraId="2F0054E1" w14:textId="77777777" w:rsidR="00323C9E" w:rsidRDefault="00000000">
      <w:pPr>
        <w:pStyle w:val="Compact"/>
        <w:numPr>
          <w:ilvl w:val="0"/>
          <w:numId w:val="5"/>
        </w:numPr>
      </w:pPr>
      <w:r>
        <w:t>Conversion of text to lowercase.</w:t>
      </w:r>
    </w:p>
    <w:p w14:paraId="3AC5017F" w14:textId="77777777" w:rsidR="00323C9E" w:rsidRDefault="00000000">
      <w:pPr>
        <w:pStyle w:val="Compact"/>
        <w:numPr>
          <w:ilvl w:val="0"/>
          <w:numId w:val="5"/>
        </w:numPr>
      </w:pPr>
      <w:r>
        <w:t>Tokenization and lemmatization.</w:t>
      </w:r>
    </w:p>
    <w:p w14:paraId="32D74319" w14:textId="77777777" w:rsidR="00323C9E" w:rsidRDefault="00000000">
      <w:pPr>
        <w:pStyle w:val="Heading3"/>
      </w:pPr>
      <w:bookmarkStart w:id="6" w:name="step-2-feature-extraction"/>
      <w:bookmarkEnd w:id="5"/>
      <w:r>
        <w:rPr>
          <w:b/>
          <w:bCs/>
        </w:rPr>
        <w:t>Step 2: Feature Extraction</w:t>
      </w:r>
    </w:p>
    <w:p w14:paraId="0735E762" w14:textId="77777777" w:rsidR="00323C9E" w:rsidRDefault="00000000">
      <w:pPr>
        <w:pStyle w:val="Compact"/>
        <w:numPr>
          <w:ilvl w:val="0"/>
          <w:numId w:val="6"/>
        </w:numPr>
      </w:pPr>
      <w:r>
        <w:t xml:space="preserve">Applied </w:t>
      </w:r>
      <w:r>
        <w:rPr>
          <w:b/>
          <w:bCs/>
        </w:rPr>
        <w:t>TF-IDF Vectorizer</w:t>
      </w:r>
      <w:r>
        <w:t xml:space="preserve"> to convert text into numerical vectors.</w:t>
      </w:r>
    </w:p>
    <w:p w14:paraId="39FA5126" w14:textId="77777777" w:rsidR="00323C9E" w:rsidRDefault="00000000">
      <w:pPr>
        <w:pStyle w:val="Heading3"/>
      </w:pPr>
      <w:bookmarkStart w:id="7" w:name="step-3-model-training"/>
      <w:bookmarkEnd w:id="6"/>
      <w:r>
        <w:rPr>
          <w:b/>
          <w:bCs/>
        </w:rPr>
        <w:t>Step 3: Model Training</w:t>
      </w:r>
    </w:p>
    <w:p w14:paraId="530801A2" w14:textId="71FE1862" w:rsidR="00323C9E" w:rsidRPr="0070502F" w:rsidRDefault="00000000">
      <w:pPr>
        <w:pStyle w:val="Compact"/>
        <w:numPr>
          <w:ilvl w:val="0"/>
          <w:numId w:val="7"/>
        </w:numPr>
        <w:rPr>
          <w:b/>
          <w:bCs/>
        </w:rPr>
      </w:pPr>
      <w:r>
        <w:t xml:space="preserve">Algorithm: </w:t>
      </w:r>
      <w:r w:rsidRPr="0070502F">
        <w:rPr>
          <w:b/>
          <w:bCs/>
        </w:rPr>
        <w:t>Multinomial Naive Bayes and Support Vector Classifier</w:t>
      </w:r>
    </w:p>
    <w:p w14:paraId="75339417" w14:textId="77777777" w:rsidR="00323C9E" w:rsidRPr="0070502F" w:rsidRDefault="00000000">
      <w:pPr>
        <w:pStyle w:val="Compact"/>
        <w:numPr>
          <w:ilvl w:val="0"/>
          <w:numId w:val="7"/>
        </w:numPr>
      </w:pPr>
      <w:r>
        <w:lastRenderedPageBreak/>
        <w:t xml:space="preserve">Training/Testing split: </w:t>
      </w:r>
      <w:r>
        <w:rPr>
          <w:b/>
          <w:bCs/>
        </w:rPr>
        <w:t>80% train / 20% test</w:t>
      </w:r>
    </w:p>
    <w:p w14:paraId="5F167C66" w14:textId="29E12AAB" w:rsidR="0070502F" w:rsidRDefault="0070502F">
      <w:pPr>
        <w:pStyle w:val="Compact"/>
        <w:numPr>
          <w:ilvl w:val="0"/>
          <w:numId w:val="7"/>
        </w:numPr>
      </w:pPr>
      <w:r>
        <w:t>Performed Random Under Sampling due to imbalanced dataset.</w:t>
      </w:r>
    </w:p>
    <w:p w14:paraId="56C53A4E" w14:textId="77777777" w:rsidR="00323C9E" w:rsidRDefault="00000000">
      <w:pPr>
        <w:pStyle w:val="Heading3"/>
      </w:pPr>
      <w:bookmarkStart w:id="8" w:name="step-4-model-evaluation"/>
      <w:bookmarkEnd w:id="7"/>
      <w:r>
        <w:rPr>
          <w:b/>
          <w:bCs/>
        </w:rPr>
        <w:t>Step 4: Model Evaluation</w:t>
      </w:r>
    </w:p>
    <w:p w14:paraId="675A973A" w14:textId="22DFDE6D" w:rsidR="00323C9E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Accuracy Score</w:t>
      </w:r>
      <w:r w:rsidR="0070502F">
        <w:rPr>
          <w:b/>
          <w:bCs/>
        </w:rPr>
        <w:t xml:space="preserve"> for Naïve Bayes</w:t>
      </w:r>
      <w:r>
        <w:rPr>
          <w:b/>
          <w:bCs/>
        </w:rPr>
        <w:t>:</w:t>
      </w:r>
      <w:r>
        <w:t xml:space="preserve"> </w:t>
      </w:r>
      <w:r w:rsidR="0070502F">
        <w:rPr>
          <w:rStyle w:val="VerbatimChar"/>
        </w:rPr>
        <w:t>92.55</w:t>
      </w:r>
      <w:r>
        <w:rPr>
          <w:rStyle w:val="VerbatimChar"/>
        </w:rPr>
        <w:t>%</w:t>
      </w:r>
      <w:r>
        <w:t xml:space="preserve"> </w:t>
      </w:r>
    </w:p>
    <w:p w14:paraId="054726DE" w14:textId="26E3466D" w:rsidR="0070502F" w:rsidRDefault="0070502F" w:rsidP="0070502F">
      <w:pPr>
        <w:pStyle w:val="Compact"/>
        <w:numPr>
          <w:ilvl w:val="0"/>
          <w:numId w:val="8"/>
        </w:numPr>
      </w:pPr>
      <w:r>
        <w:rPr>
          <w:b/>
          <w:bCs/>
        </w:rPr>
        <w:t>Accuracy Score for SVC:</w:t>
      </w:r>
      <w:r>
        <w:t xml:space="preserve"> </w:t>
      </w:r>
      <w:r>
        <w:rPr>
          <w:rStyle w:val="VerbatimChar"/>
        </w:rPr>
        <w:t>97.04%</w:t>
      </w:r>
      <w:r>
        <w:t xml:space="preserve"> </w:t>
      </w:r>
    </w:p>
    <w:p w14:paraId="1968848F" w14:textId="58A463D7" w:rsidR="00323C9E" w:rsidRPr="00686782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Classification Report</w:t>
      </w:r>
      <w:r w:rsidR="0070502F">
        <w:rPr>
          <w:b/>
          <w:bCs/>
        </w:rPr>
        <w:t xml:space="preserve"> for Naïve Bayes</w:t>
      </w:r>
      <w:r>
        <w:rPr>
          <w:b/>
          <w:bCs/>
        </w:rPr>
        <w:t>:</w:t>
      </w:r>
    </w:p>
    <w:p w14:paraId="7FEE0381" w14:textId="77777777" w:rsidR="00686782" w:rsidRPr="0070502F" w:rsidRDefault="00686782" w:rsidP="00686782">
      <w:pPr>
        <w:pStyle w:val="Compact"/>
        <w:ind w:left="720"/>
      </w:pPr>
    </w:p>
    <w:p w14:paraId="7F5B90C7" w14:textId="589ED15A" w:rsidR="0070502F" w:rsidRDefault="00686782" w:rsidP="0070502F">
      <w:pPr>
        <w:pStyle w:val="Compact"/>
        <w:ind w:left="720"/>
      </w:pPr>
      <w:r w:rsidRPr="00686782">
        <w:rPr>
          <w:noProof/>
        </w:rPr>
        <w:drawing>
          <wp:inline distT="0" distB="0" distL="0" distR="0" wp14:anchorId="5FD2549E" wp14:editId="230512F5">
            <wp:extent cx="3877216" cy="1590897"/>
            <wp:effectExtent l="0" t="0" r="9525" b="9525"/>
            <wp:docPr id="731124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243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6322" w14:textId="77777777" w:rsidR="00686782" w:rsidRDefault="00686782" w:rsidP="0070502F">
      <w:pPr>
        <w:pStyle w:val="Compact"/>
        <w:ind w:left="720"/>
      </w:pPr>
    </w:p>
    <w:p w14:paraId="21048A17" w14:textId="77777777" w:rsidR="00686782" w:rsidRPr="00686782" w:rsidRDefault="00686782" w:rsidP="00686782">
      <w:pPr>
        <w:pStyle w:val="Compact"/>
        <w:numPr>
          <w:ilvl w:val="0"/>
          <w:numId w:val="8"/>
        </w:numPr>
      </w:pPr>
      <w:r>
        <w:rPr>
          <w:b/>
          <w:bCs/>
        </w:rPr>
        <w:t>Classification Report for Naïve Bayes:</w:t>
      </w:r>
    </w:p>
    <w:p w14:paraId="4CC762B4" w14:textId="77777777" w:rsidR="00686782" w:rsidRPr="00686782" w:rsidRDefault="00686782" w:rsidP="00686782">
      <w:pPr>
        <w:pStyle w:val="Compact"/>
        <w:ind w:left="360"/>
      </w:pPr>
    </w:p>
    <w:p w14:paraId="5213632C" w14:textId="43F30CD0" w:rsidR="0070502F" w:rsidRDefault="00686782" w:rsidP="00686782">
      <w:pPr>
        <w:pStyle w:val="Compact"/>
        <w:ind w:left="360"/>
      </w:pPr>
      <w:r>
        <w:t xml:space="preserve">       </w:t>
      </w:r>
      <w:r w:rsidRPr="00686782">
        <w:rPr>
          <w:noProof/>
        </w:rPr>
        <w:drawing>
          <wp:inline distT="0" distB="0" distL="0" distR="0" wp14:anchorId="0E3655B2" wp14:editId="04512DFE">
            <wp:extent cx="3848637" cy="1648055"/>
            <wp:effectExtent l="0" t="0" r="0" b="9525"/>
            <wp:docPr id="161451686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16868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6416" w14:textId="77777777" w:rsidR="00323C9E" w:rsidRDefault="00000000">
      <w:r>
        <w:pict w14:anchorId="39AB8DC9">
          <v:rect id="_x0000_i1028" style="width:0;height:1.5pt" o:hralign="center" o:hrstd="t" o:hr="t"/>
        </w:pict>
      </w:r>
    </w:p>
    <w:p w14:paraId="002856D8" w14:textId="77777777" w:rsidR="00323C9E" w:rsidRDefault="00000000">
      <w:pPr>
        <w:pStyle w:val="Heading2"/>
      </w:pPr>
      <w:bookmarkStart w:id="9" w:name="deployment"/>
      <w:bookmarkEnd w:id="4"/>
      <w:bookmarkEnd w:id="8"/>
      <w:r>
        <w:rPr>
          <w:b/>
          <w:bCs/>
        </w:rPr>
        <w:t>5. Deployment</w:t>
      </w:r>
    </w:p>
    <w:p w14:paraId="26984E73" w14:textId="77777777" w:rsidR="00323C9E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Platform:</w:t>
      </w:r>
      <w:r>
        <w:t xml:space="preserve"> Streamlit (local web application)</w:t>
      </w:r>
    </w:p>
    <w:p w14:paraId="3C064B2D" w14:textId="77777777" w:rsidR="00323C9E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Usage:</w:t>
      </w:r>
      <w:r>
        <w:t xml:space="preserve"> User inputs email text → Model predicts </w:t>
      </w:r>
      <w:r>
        <w:rPr>
          <w:b/>
          <w:bCs/>
        </w:rPr>
        <w:t>Spam</w:t>
      </w:r>
      <w:r>
        <w:t xml:space="preserve"> or </w:t>
      </w:r>
      <w:r>
        <w:rPr>
          <w:b/>
          <w:bCs/>
        </w:rPr>
        <w:t>Not Spam</w:t>
      </w:r>
      <w:r>
        <w:t xml:space="preserve"> instantly.</w:t>
      </w:r>
    </w:p>
    <w:p w14:paraId="587EC474" w14:textId="77777777" w:rsidR="00323C9E" w:rsidRDefault="00000000">
      <w:r>
        <w:pict w14:anchorId="056B322A">
          <v:rect id="_x0000_i1029" style="width:0;height:1.5pt" o:hralign="center" o:hrstd="t" o:hr="t"/>
        </w:pict>
      </w:r>
    </w:p>
    <w:p w14:paraId="12437E72" w14:textId="77777777" w:rsidR="00323C9E" w:rsidRDefault="00000000">
      <w:pPr>
        <w:pStyle w:val="Heading2"/>
      </w:pPr>
      <w:bookmarkStart w:id="10" w:name="key-features"/>
      <w:bookmarkEnd w:id="9"/>
      <w:r>
        <w:rPr>
          <w:b/>
          <w:bCs/>
        </w:rPr>
        <w:t>6. Key Features</w:t>
      </w:r>
    </w:p>
    <w:p w14:paraId="425688E5" w14:textId="77777777" w:rsidR="00323C9E" w:rsidRDefault="00000000">
      <w:pPr>
        <w:pStyle w:val="Compact"/>
        <w:numPr>
          <w:ilvl w:val="0"/>
          <w:numId w:val="11"/>
        </w:numPr>
      </w:pPr>
      <w:r>
        <w:t>Fast and lightweight model.</w:t>
      </w:r>
    </w:p>
    <w:p w14:paraId="0CCE9CD9" w14:textId="77777777" w:rsidR="00323C9E" w:rsidRDefault="00000000">
      <w:pPr>
        <w:pStyle w:val="Compact"/>
        <w:numPr>
          <w:ilvl w:val="0"/>
          <w:numId w:val="11"/>
        </w:numPr>
      </w:pPr>
      <w:r>
        <w:t>High accuracy for spam detection.</w:t>
      </w:r>
    </w:p>
    <w:p w14:paraId="6D63FAA2" w14:textId="77777777" w:rsidR="00323C9E" w:rsidRDefault="00000000">
      <w:pPr>
        <w:pStyle w:val="Compact"/>
        <w:numPr>
          <w:ilvl w:val="0"/>
          <w:numId w:val="11"/>
        </w:numPr>
      </w:pPr>
      <w:r>
        <w:t>Easy-to-use web interface.</w:t>
      </w:r>
    </w:p>
    <w:p w14:paraId="2F9315D5" w14:textId="77777777" w:rsidR="00323C9E" w:rsidRDefault="00000000">
      <w:pPr>
        <w:pStyle w:val="Compact"/>
        <w:numPr>
          <w:ilvl w:val="0"/>
          <w:numId w:val="11"/>
        </w:numPr>
      </w:pPr>
      <w:r>
        <w:t>Extendable for real-world email filtering.</w:t>
      </w:r>
    </w:p>
    <w:p w14:paraId="38B96552" w14:textId="77777777" w:rsidR="00323C9E" w:rsidRDefault="00000000">
      <w:r>
        <w:lastRenderedPageBreak/>
        <w:pict w14:anchorId="7C701613">
          <v:rect id="_x0000_i1030" style="width:0;height:1.5pt" o:hralign="center" o:hrstd="t" o:hr="t"/>
        </w:pict>
      </w:r>
    </w:p>
    <w:p w14:paraId="3B70C591" w14:textId="77777777" w:rsidR="00323C9E" w:rsidRDefault="00000000">
      <w:pPr>
        <w:pStyle w:val="Heading2"/>
      </w:pPr>
      <w:bookmarkStart w:id="11" w:name="future-improvements"/>
      <w:bookmarkEnd w:id="10"/>
      <w:r>
        <w:rPr>
          <w:b/>
          <w:bCs/>
        </w:rPr>
        <w:t>7. Future Improvements</w:t>
      </w:r>
    </w:p>
    <w:p w14:paraId="70583027" w14:textId="77777777" w:rsidR="00323C9E" w:rsidRDefault="00000000">
      <w:pPr>
        <w:pStyle w:val="Compact"/>
        <w:numPr>
          <w:ilvl w:val="0"/>
          <w:numId w:val="12"/>
        </w:numPr>
      </w:pPr>
      <w:r>
        <w:t xml:space="preserve">Integration with </w:t>
      </w:r>
      <w:r>
        <w:rPr>
          <w:b/>
          <w:bCs/>
        </w:rPr>
        <w:t>email APIs</w:t>
      </w:r>
      <w:r>
        <w:t xml:space="preserve"> for real-time filtering.</w:t>
      </w:r>
    </w:p>
    <w:p w14:paraId="023C3844" w14:textId="77777777" w:rsidR="00323C9E" w:rsidRDefault="00000000">
      <w:pPr>
        <w:pStyle w:val="Compact"/>
        <w:numPr>
          <w:ilvl w:val="0"/>
          <w:numId w:val="12"/>
        </w:numPr>
      </w:pPr>
      <w:r>
        <w:t xml:space="preserve">Add </w:t>
      </w:r>
      <w:r>
        <w:rPr>
          <w:b/>
          <w:bCs/>
        </w:rPr>
        <w:t>deep learning models</w:t>
      </w:r>
      <w:r>
        <w:t xml:space="preserve"> (e.g., LSTM) for better accuracy.</w:t>
      </w:r>
    </w:p>
    <w:p w14:paraId="5B4731FD" w14:textId="77777777" w:rsidR="00323C9E" w:rsidRDefault="00000000">
      <w:pPr>
        <w:pStyle w:val="Compact"/>
        <w:numPr>
          <w:ilvl w:val="0"/>
          <w:numId w:val="12"/>
        </w:numPr>
      </w:pPr>
      <w:r>
        <w:t>Multi-language spam detection.</w:t>
      </w:r>
    </w:p>
    <w:p w14:paraId="555593F9" w14:textId="77777777" w:rsidR="00323C9E" w:rsidRDefault="00000000">
      <w:r>
        <w:pict w14:anchorId="730BC62B">
          <v:rect id="_x0000_i1031" style="width:0;height:1.5pt" o:hralign="center" o:hrstd="t" o:hr="t"/>
        </w:pict>
      </w:r>
    </w:p>
    <w:p w14:paraId="4F1A98DD" w14:textId="77777777" w:rsidR="00323C9E" w:rsidRDefault="00000000">
      <w:pPr>
        <w:pStyle w:val="Heading2"/>
      </w:pPr>
      <w:bookmarkStart w:id="12" w:name="conclusion"/>
      <w:bookmarkEnd w:id="11"/>
      <w:r>
        <w:rPr>
          <w:b/>
          <w:bCs/>
        </w:rPr>
        <w:t>8. Conclusion</w:t>
      </w:r>
    </w:p>
    <w:p w14:paraId="4A673538" w14:textId="77777777" w:rsidR="00323C9E" w:rsidRDefault="00000000">
      <w:pPr>
        <w:pStyle w:val="FirstParagraph"/>
      </w:pPr>
      <w:r>
        <w:t>The Email Spam Classifier successfully achieves its goal of distinguishing spam from non-spam emails. With further optimization, it can be deployed in production environments for real-world email security systems.</w:t>
      </w:r>
      <w:bookmarkEnd w:id="0"/>
      <w:bookmarkEnd w:id="12"/>
    </w:p>
    <w:sectPr w:rsidR="00323C9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872E71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A18CEF3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832528391">
    <w:abstractNumId w:val="0"/>
  </w:num>
  <w:num w:numId="2" w16cid:durableId="458230276">
    <w:abstractNumId w:val="1"/>
  </w:num>
  <w:num w:numId="3" w16cid:durableId="40635801">
    <w:abstractNumId w:val="1"/>
  </w:num>
  <w:num w:numId="4" w16cid:durableId="1033075162">
    <w:abstractNumId w:val="1"/>
  </w:num>
  <w:num w:numId="5" w16cid:durableId="2077320159">
    <w:abstractNumId w:val="1"/>
  </w:num>
  <w:num w:numId="6" w16cid:durableId="1044064129">
    <w:abstractNumId w:val="1"/>
  </w:num>
  <w:num w:numId="7" w16cid:durableId="1562868631">
    <w:abstractNumId w:val="1"/>
  </w:num>
  <w:num w:numId="8" w16cid:durableId="400104009">
    <w:abstractNumId w:val="1"/>
  </w:num>
  <w:num w:numId="9" w16cid:durableId="2142841427">
    <w:abstractNumId w:val="1"/>
  </w:num>
  <w:num w:numId="10" w16cid:durableId="1591238564">
    <w:abstractNumId w:val="1"/>
  </w:num>
  <w:num w:numId="11" w16cid:durableId="485127696">
    <w:abstractNumId w:val="1"/>
  </w:num>
  <w:num w:numId="12" w16cid:durableId="1986202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3C9E"/>
    <w:rsid w:val="00323C9E"/>
    <w:rsid w:val="00550135"/>
    <w:rsid w:val="00686782"/>
    <w:rsid w:val="0070502F"/>
    <w:rsid w:val="009428D8"/>
    <w:rsid w:val="00A43540"/>
    <w:rsid w:val="00DC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717A"/>
  <w15:docId w15:val="{17A31B54-6E62-4055-BDAF-345E76B0F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Muhammad Taimoor</cp:lastModifiedBy>
  <cp:revision>5</cp:revision>
  <dcterms:created xsi:type="dcterms:W3CDTF">2025-08-12T12:04:00Z</dcterms:created>
  <dcterms:modified xsi:type="dcterms:W3CDTF">2025-08-12T12:20:00Z</dcterms:modified>
</cp:coreProperties>
</file>