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rFonts w:ascii="Arial" w:cs="Arial" w:eastAsia="Arial" w:hAnsi="Arial"/>
          <w:b/>
          <w:bCs/>
          <w:caps/>
          <w:sz w:val="24"/>
          <w:szCs w:val="24"/>
        </w:rPr>
        <w:t xml:space="preserve">CYBERSTER BLUE TEAM INTERNSHIP</w:t>
      </w:r>
    </w:p>
    <w:p>
      <w:pPr>
        <w:spacing w:before="200" w:after="0"/>
      </w:pPr>
      <w:r>
        <w:rPr>
          <w:rFonts w:ascii="Arial" w:cs="Arial" w:eastAsia="Arial" w:hAnsi="Arial"/>
          <w:b/>
          <w:bCs/>
          <w:color w:val="000000"/>
          <w:sz w:val="48"/>
          <w:szCs w:val="48"/>
        </w:rPr>
        <w:t xml:space="preserve">Week 3 Task Brief</w:t>
      </w:r>
    </w:p>
    <w:p>
      <w:pPr>
        <w:spacing w:before="140" w:after="0"/>
      </w:pPr>
      <w:r>
        <w:rPr>
          <w:rFonts w:ascii="Arial" w:cs="Arial" w:eastAsia="Arial" w:hAnsi="Arial"/>
          <w:i/>
          <w:iCs/>
          <w:color w:val="555555"/>
          <w:sz w:val="26"/>
          <w:szCs w:val="26"/>
        </w:rPr>
        <w:t xml:space="preserve">Suricata IDS Integration with Wazuh</w:t>
      </w:r>
    </w:p>
    <w:p>
      <w:pPr>
        <w:pBdr>
          <w:bottom w:val="single" w:color="000000" w:sz="6" w:space="1"/>
        </w:pBdr>
        <w:spacing w:before="600" w:after="0"/>
      </w:pPr>
      <w:r>
        <w:t xml:space="preserve"/>
      </w:r>
    </w:p>
    <w:p>
      <w:pPr>
        <w:spacing w:before="300" w:after="0"/>
      </w:pPr>
      <w:r>
        <w:t xml:space="preserve"/>
      </w:r>
    </w:p>
    <w:p>
      <w:pPr>
        <w:spacing w:before="0" w:after="80"/>
      </w:pPr>
      <w:r>
        <w:rPr>
          <w:rFonts w:ascii="Arial" w:cs="Arial" w:eastAsia="Arial" w:hAnsi="Arial"/>
          <w:b/>
          <w:bCs/>
          <w:sz w:val="22"/>
          <w:szCs w:val="22"/>
        </w:rPr>
        <w:t xml:space="preserve">Program:  </w:t>
      </w:r>
      <w:r>
        <w:rPr>
          <w:rFonts w:ascii="Arial" w:cs="Arial" w:eastAsia="Arial" w:hAnsi="Arial"/>
          <w:sz w:val="22"/>
          <w:szCs w:val="22"/>
        </w:rPr>
        <w:t xml:space="preserve">Cyberster Blue Team Internship</w:t>
      </w:r>
    </w:p>
    <w:p>
      <w:pPr>
        <w:spacing w:before="0" w:after="80"/>
      </w:pPr>
      <w:r>
        <w:rPr>
          <w:rFonts w:ascii="Arial" w:cs="Arial" w:eastAsia="Arial" w:hAnsi="Arial"/>
          <w:b/>
          <w:bCs/>
          <w:sz w:val="22"/>
          <w:szCs w:val="22"/>
        </w:rPr>
        <w:t xml:space="preserve">Phase:  </w:t>
      </w:r>
      <w:r>
        <w:rPr>
          <w:rFonts w:ascii="Arial" w:cs="Arial" w:eastAsia="Arial" w:hAnsi="Arial"/>
          <w:sz w:val="22"/>
          <w:szCs w:val="22"/>
        </w:rPr>
        <w:t xml:space="preserve">Phase One — SOC Operations and SIEM Foundations</w:t>
      </w:r>
    </w:p>
    <w:p>
      <w:pPr>
        <w:spacing w:before="0" w:after="80"/>
      </w:pPr>
      <w:r>
        <w:rPr>
          <w:rFonts w:ascii="Arial" w:cs="Arial" w:eastAsia="Arial" w:hAnsi="Arial"/>
          <w:b/>
          <w:bCs/>
          <w:sz w:val="22"/>
          <w:szCs w:val="22"/>
        </w:rPr>
        <w:t xml:space="preserve">Track:  </w:t>
      </w:r>
      <w:r>
        <w:rPr>
          <w:rFonts w:ascii="Arial" w:cs="Arial" w:eastAsia="Arial" w:hAnsi="Arial"/>
          <w:sz w:val="22"/>
          <w:szCs w:val="22"/>
        </w:rPr>
        <w:t xml:space="preserve">Blue Team</w:t>
      </w:r>
    </w:p>
    <w:p>
      <w:pPr>
        <w:spacing w:before="0" w:after="80"/>
      </w:pPr>
      <w:r>
        <w:rPr>
          <w:rFonts w:ascii="Arial" w:cs="Arial" w:eastAsia="Arial" w:hAnsi="Arial"/>
          <w:b/>
          <w:bCs/>
          <w:sz w:val="22"/>
          <w:szCs w:val="22"/>
        </w:rPr>
        <w:t xml:space="preserve">Week:  </w:t>
      </w:r>
      <w:r>
        <w:rPr>
          <w:rFonts w:ascii="Arial" w:cs="Arial" w:eastAsia="Arial" w:hAnsi="Arial"/>
          <w:sz w:val="22"/>
          <w:szCs w:val="22"/>
        </w:rPr>
        <w:t xml:space="preserve">Week 3 (Days 15 through 21)</w:t>
      </w:r>
    </w:p>
    <w:p>
      <w:pPr>
        <w:spacing w:before="0" w:after="80"/>
      </w:pPr>
      <w:r>
        <w:rPr>
          <w:rFonts w:ascii="Arial" w:cs="Arial" w:eastAsia="Arial" w:hAnsi="Arial"/>
          <w:b/>
          <w:bCs/>
          <w:sz w:val="22"/>
          <w:szCs w:val="22"/>
        </w:rPr>
        <w:t xml:space="preserve">Submission Due:  </w:t>
      </w:r>
      <w:r>
        <w:rPr>
          <w:rFonts w:ascii="Arial" w:cs="Arial" w:eastAsia="Arial" w:hAnsi="Arial"/>
          <w:sz w:val="22"/>
          <w:szCs w:val="22"/>
        </w:rPr>
        <w:t xml:space="preserve">End of Day 21</w:t>
      </w:r>
    </w:p>
    <w:p>
      <w:pPr>
        <w:spacing w:before="800" w:after="0"/>
      </w:pPr>
      <w:r>
        <w:t xml:space="preserve"/>
      </w:r>
    </w:p>
    <w:p>
      <w:pPr>
        <w:spacing w:before="80" w:after="140"/>
      </w:pPr>
      <w:r>
        <w:rPr>
          <w:rFonts w:ascii="Arial" w:cs="Arial" w:eastAsia="Arial" w:hAnsi="Arial"/>
          <w:i/>
          <w:iCs/>
          <w:color w:val="444444"/>
          <w:sz w:val="21"/>
          <w:szCs w:val="21"/>
        </w:rPr>
        <w:t xml:space="preserve">Note: Read this document in full before you begin. Week 3 builds directly on a stable Week 1 and Week 2 environment. Your Wazuh Manager must be running, both agents must show as Active in the dashboard, and your lab network must be working correctly. If anything from the previous two weeks is broken, fix it before starting Day 15.</w:t>
      </w:r>
    </w:p>
    <w:p>
      <w:pPr>
        <w:pageBreakBefore/>
      </w:pPr>
      <w:r>
        <w:t xml:space="preserve"/>
      </w:r>
    </w:p>
    <w:p>
      <w:pPr>
        <w:pStyle w:val="Heading1"/>
        <w:spacing w:before="400" w:after="160"/>
      </w:pPr>
      <w:r>
        <w:rPr>
          <w:rFonts w:ascii="Arial" w:cs="Arial" w:eastAsia="Arial" w:hAnsi="Arial"/>
          <w:b/>
          <w:bCs/>
          <w:color w:val="000000"/>
          <w:sz w:val="32"/>
          <w:szCs w:val="32"/>
        </w:rPr>
        <w:t xml:space="preserve">Overview</w:t>
      </w:r>
    </w:p>
    <w:p>
      <w:pPr>
        <w:spacing w:before="0" w:after="140"/>
      </w:pPr>
      <w:r>
        <w:rPr>
          <w:rFonts w:ascii="Arial" w:cs="Arial" w:eastAsia="Arial" w:hAnsi="Arial"/>
          <w:sz w:val="22"/>
          <w:szCs w:val="22"/>
        </w:rPr>
        <w:t xml:space="preserve">The first two weeks gave you a SIEM. You have a central platform collecting logs from multiple machines, alerting on conditions you defined, and taking automated actions when thresholds are crossed. That is a solid foundation. But it has a gap.</w:t>
      </w:r>
    </w:p>
    <w:p>
      <w:pPr>
        <w:spacing w:before="0" w:after="140"/>
      </w:pPr>
      <w:r>
        <w:rPr>
          <w:rFonts w:ascii="Arial" w:cs="Arial" w:eastAsia="Arial" w:hAnsi="Arial"/>
          <w:sz w:val="22"/>
          <w:szCs w:val="22"/>
        </w:rPr>
        <w:t xml:space="preserve">Wazuh watches what machines report about themselves. Log files, file system changes, authentication events. What it does not do by default is watch the network. Traffic moving between machines, connections being made from outside, scanning activity, attempts to exploit services none of that appears in your alerts unless something on the host logs it first.</w:t>
      </w:r>
    </w:p>
    <w:p>
      <w:pPr>
        <w:spacing w:before="0" w:after="140"/>
      </w:pPr>
      <w:r>
        <w:rPr>
          <w:rFonts w:ascii="Arial" w:cs="Arial" w:eastAsia="Arial" w:hAnsi="Arial"/>
          <w:sz w:val="22"/>
          <w:szCs w:val="22"/>
        </w:rPr>
        <w:t xml:space="preserve">That is what Week 3 fixes. You are going to install Suricata, a network intrusion detection system. Suricata sits directly on the network interface and inspects every packet in real time. It compares traffic against a ruleset. When something matches a rule, an alert is generated. Then you are going to pipe those alerts into Wazuh so network-level detections appear in the same dashboard alongside your existing host-level alerts.</w:t>
      </w:r>
    </w:p>
    <w:p>
      <w:pPr>
        <w:spacing w:before="0" w:after="140"/>
      </w:pPr>
      <w:r>
        <w:rPr>
          <w:rFonts w:ascii="Arial" w:cs="Arial" w:eastAsia="Arial" w:hAnsi="Arial"/>
          <w:sz w:val="22"/>
          <w:szCs w:val="22"/>
        </w:rPr>
        <w:t xml:space="preserve">The week finishes with GeoIP-based firewall blocking. You will download IP address blocklists for specific countries, load them into the firewall, and verify that traffic from those ranges is actually stopped. This is a real technique used in production environments to reduce attack surface when there is no legitimate reason for connections from certain regions.</w:t>
      </w:r>
    </w:p>
    <w:p>
      <w:pPr>
        <w:spacing w:before="0" w:after="140"/>
      </w:pPr>
      <w:r>
        <w:rPr>
          <w:rFonts w:ascii="Arial" w:cs="Arial" w:eastAsia="Arial" w:hAnsi="Arial"/>
          <w:sz w:val="22"/>
          <w:szCs w:val="22"/>
        </w:rPr>
        <w:t xml:space="preserve">By the end of Day 21 you will have a defensive setup that monitors both the host and the network, correlates detections from both layers in a single interface, and has perimeter blocking in place. That combination is what a real SOC operates.</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Weekly Objective</w:t>
      </w:r>
    </w:p>
    <w:p>
      <w:pPr>
        <w:spacing w:before="0" w:after="140"/>
      </w:pPr>
      <w:r>
        <w:rPr>
          <w:rFonts w:ascii="Arial" w:cs="Arial" w:eastAsia="Arial" w:hAnsi="Arial"/>
          <w:sz w:val="22"/>
          <w:szCs w:val="22"/>
        </w:rPr>
        <w:t xml:space="preserve">To deploy and configure Suricata as a network intrusion detection system on the Kali VM, write custom Suricata rules for three specific threat scenarios, integrate Suricata with Wazuh so network alerts flow into the dashboard and can be correlated with host-level events, and implement GeoIP-based firewall blocking with verification that the blocks work.</w:t>
      </w:r>
    </w:p>
    <w:p>
      <w:pPr>
        <w:spacing w:before="0" w:after="140"/>
      </w:pPr>
      <w:r>
        <w:rPr>
          <w:rFonts w:ascii="Arial" w:cs="Arial" w:eastAsia="Arial" w:hAnsi="Arial"/>
          <w:sz w:val="22"/>
          <w:szCs w:val="22"/>
        </w:rPr>
        <w:t xml:space="preserve">By the end of the week you should be able to explain what Suricata detects and how, describe the full path a network alert takes from packet to Wazuh dashboard entry, articulate the difference between what Wazuh monitors and what Suricata monitors, and explain why you need both running together.</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Day-by-Day Breakdown</w:t>
      </w:r>
    </w:p>
    <w:p>
      <w:pPr>
        <w:pStyle w:val="Heading2"/>
        <w:spacing w:before="300" w:after="120"/>
      </w:pPr>
      <w:r>
        <w:rPr>
          <w:rFonts w:ascii="Arial" w:cs="Arial" w:eastAsia="Arial" w:hAnsi="Arial"/>
          <w:b/>
          <w:bCs/>
          <w:color w:val="000000"/>
          <w:sz w:val="26"/>
          <w:szCs w:val="26"/>
        </w:rPr>
        <w:t xml:space="preserve">Days 15 and 16 — Suricata Installation and Configuration</w:t>
      </w:r>
    </w:p>
    <w:p>
      <w:pPr>
        <w:spacing w:before="0" w:after="140"/>
      </w:pPr>
      <w:r>
        <w:rPr>
          <w:rFonts w:ascii="Arial" w:cs="Arial" w:eastAsia="Arial" w:hAnsi="Arial"/>
          <w:sz w:val="22"/>
          <w:szCs w:val="22"/>
        </w:rPr>
        <w:t xml:space="preserve">Before you install anything, understand what you are installing and why it belongs in the picture alongside Wazuh.</w:t>
      </w:r>
    </w:p>
    <w:p>
      <w:pPr>
        <w:spacing w:before="0" w:after="140"/>
      </w:pPr>
      <w:r>
        <w:rPr>
          <w:rFonts w:ascii="Arial" w:cs="Arial" w:eastAsia="Arial" w:hAnsi="Arial"/>
          <w:sz w:val="22"/>
          <w:szCs w:val="22"/>
        </w:rPr>
        <w:t xml:space="preserve">Wazuh is host-based. It collects and analyses data that the operating system generates about itself. Suricata is network-based. It sits on a network interface and inspects the actual packets flowing through it. These two tools cover different ground. An attacker who enters through a network exploit will appear in Suricata's alerts before they touch anything that Wazuh would log. An attacker who already has access and is modifying files or creating accounts will appear in Wazuh alerts but may not generate any network signatures at all. Together they leave far fewer blind spots.</w:t>
      </w:r>
    </w:p>
    <w:p>
      <w:pPr>
        <w:spacing w:before="0" w:after="140"/>
      </w:pPr>
      <w:r>
        <w:rPr>
          <w:rFonts w:ascii="Arial" w:cs="Arial" w:eastAsia="Arial" w:hAnsi="Arial"/>
          <w:sz w:val="22"/>
          <w:szCs w:val="22"/>
        </w:rPr>
        <w:t xml:space="preserve">Suricata can run in two modes. In IDS mode, which stands for intrusion detection system, it observes and logs. It does not interfere with traffic. In IPS mode, which stands for intrusion prevention system, it sits inline in the network path and can actively drop packets that match rules. You are running it in IDS mode this week. The reason is straightforward: IPS mode requires Suricata to sit between your machines in a way that is more complex to set up in a lab, and blocking the wrong traffic can break your environment in ways that are hard to debug. Start with detection first, understand what you are seeing, then think about prevention.</w:t>
      </w:r>
    </w:p>
    <w:p>
      <w:pPr>
        <w:spacing w:before="0" w:after="140"/>
      </w:pPr>
      <w:r>
        <w:rPr>
          <w:rFonts w:ascii="Arial" w:cs="Arial" w:eastAsia="Arial" w:hAnsi="Arial"/>
          <w:sz w:val="22"/>
          <w:szCs w:val="22"/>
        </w:rPr>
        <w:t xml:space="preserve">There are two main detection approaches and Suricata supports both. Signature-based detection uses explicit rules that describe exactly what attack traffic looks like. A specific byte sequence in a payload, a particular HTTP header value, a known malicious domain in a DNS query. When traffic matches the signature precisely, the alert fires. This works reliably for known threats but does not catch anything the rules do not already describe.</w:t>
      </w:r>
    </w:p>
    <w:p>
      <w:pPr>
        <w:spacing w:before="0" w:after="140"/>
      </w:pPr>
      <w:r>
        <w:rPr>
          <w:rFonts w:ascii="Arial" w:cs="Arial" w:eastAsia="Arial" w:hAnsi="Arial"/>
          <w:sz w:val="22"/>
          <w:szCs w:val="22"/>
        </w:rPr>
        <w:t xml:space="preserve">Anomaly-based detection looks for behaviour that deviates from what is normal, rather than matching against specific patterns. A port scan looks anomalous because one IP sends connection attempts to many different ports in rapid succession. Even if no individual packet matches a known attack signature, the pattern is suspicious. Suricata supports this through flow tracking and protocol analysis, where it understands the expected structure of protocols like HTTP, DNS, and TLS and can flag traffic that violates those expectations.</w:t>
      </w:r>
    </w:p>
    <w:p>
      <w:pPr>
        <w:spacing w:before="0" w:after="140"/>
      </w:pPr>
      <w:r>
        <w:rPr>
          <w:rFonts w:ascii="Arial" w:cs="Arial" w:eastAsia="Arial" w:hAnsi="Arial"/>
          <w:sz w:val="22"/>
          <w:szCs w:val="22"/>
        </w:rPr>
        <w:t xml:space="preserve">You are installing Suricata on your Kali Linux VM. This is the machine you have been using to generate test attacks, which means putting Suricata there gives you direct visibility into the traffic you are generating when you test your rules.</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Install Suricata using the apt package manager. After installation, run the version flag and confirm it returns a version string. This is your basic proof that the binary installed correctly.</w:t>
      </w:r>
    </w:p>
    <w:p>
      <w:pPr>
        <w:pStyle w:val="ListParagraph"/>
        <w:numPr>
          <w:ilvl w:val="0"/>
          <w:numId w:val="2"/>
        </w:numPr>
        <w:spacing w:before="60" w:after="60"/>
      </w:pPr>
      <w:r>
        <w:rPr>
          <w:rFonts w:ascii="Arial" w:cs="Arial" w:eastAsia="Arial" w:hAnsi="Arial"/>
          <w:sz w:val="22"/>
          <w:szCs w:val="22"/>
        </w:rPr>
        <w:t xml:space="preserve">Open suricata.yaml, the main configuration file. This file is long and covers many settings you do not need to touch right now. The two things you must get right are the network interface and the capture method. For the network interface, run ip a inside the Kali VM and identify which interface has your Host-Only IP address. That is the interface Suricata needs to watch. If you configure the wrong interface, Suricata starts without errors but sees no traffic from your lab and generates no alerts. Getting this wrong is silent and confusing. Verify the interface name before you write it into the config.</w:t>
      </w:r>
    </w:p>
    <w:p>
      <w:pPr>
        <w:pStyle w:val="ListParagraph"/>
        <w:numPr>
          <w:ilvl w:val="0"/>
          <w:numId w:val="2"/>
        </w:numPr>
        <w:spacing w:before="60" w:after="60"/>
      </w:pPr>
      <w:r>
        <w:rPr>
          <w:rFonts w:ascii="Arial" w:cs="Arial" w:eastAsia="Arial" w:hAnsi="Arial"/>
          <w:sz w:val="22"/>
          <w:szCs w:val="22"/>
        </w:rPr>
        <w:t xml:space="preserve">Find the af-packet section in suricata.yaml. af-packet is the capture mechanism that tells Suricata to use the Linux kernel's high-performance packet capture interface. Make sure the interface name in this section matches what you identified in the previous step. This is the part of the config that determines whether Suricata actually sees traffic or not.</w:t>
      </w:r>
    </w:p>
    <w:p>
      <w:pPr>
        <w:pStyle w:val="ListParagraph"/>
        <w:numPr>
          <w:ilvl w:val="0"/>
          <w:numId w:val="2"/>
        </w:numPr>
        <w:spacing w:before="60" w:after="60"/>
      </w:pPr>
      <w:r>
        <w:rPr>
          <w:rFonts w:ascii="Arial" w:cs="Arial" w:eastAsia="Arial" w:hAnsi="Arial"/>
          <w:sz w:val="22"/>
          <w:szCs w:val="22"/>
        </w:rPr>
        <w:t xml:space="preserve">Start the Suricata service and enable it to start automatically on boot. After starting it, check the service status. It should show as active and running. A running status does not guarantee the interface is configured correctly. The only way to confirm Suricata is seeing traffic is to check whether alerts appear in the log file after generating some network activity.</w:t>
      </w:r>
    </w:p>
    <w:p>
      <w:pPr>
        <w:pStyle w:val="ListParagraph"/>
        <w:numPr>
          <w:ilvl w:val="0"/>
          <w:numId w:val="2"/>
        </w:numPr>
        <w:spacing w:before="60" w:after="60"/>
      </w:pPr>
      <w:r>
        <w:rPr>
          <w:rFonts w:ascii="Arial" w:cs="Arial" w:eastAsia="Arial" w:hAnsi="Arial"/>
          <w:sz w:val="22"/>
          <w:szCs w:val="22"/>
        </w:rPr>
        <w:t xml:space="preserve">Tail the fast.log file at /var/log/suricata/fast.log. This is the compact, human-readable alert log. One line per alert, showing the timestamp, the rule message, and the source and destination IP addresses and ports. After starting Suricata, generate some network activity from the Kali VM. Ping another machine, run a curl request to any website, do an nmap scan of your Ubuntu Server. Something from the default ruleset should fire. If fast.log remains completely empty after several minutes of network activity, go back and check the interface configuration.</w:t>
      </w:r>
    </w:p>
    <w:p>
      <w:pPr>
        <w:pStyle w:val="ListParagraph"/>
        <w:numPr>
          <w:ilvl w:val="0"/>
          <w:numId w:val="2"/>
        </w:numPr>
        <w:spacing w:before="60" w:after="60"/>
      </w:pPr>
      <w:r>
        <w:rPr>
          <w:rFonts w:ascii="Arial" w:cs="Arial" w:eastAsia="Arial" w:hAnsi="Arial"/>
          <w:sz w:val="22"/>
          <w:szCs w:val="22"/>
        </w:rPr>
        <w:t xml:space="preserve">Also look at eve.json at /var/log/suricata/eve.json. This is the full structured log in JSON format. Every event Suricata generates goes here, not just alerts. Flow records, DNS queries, HTTP metadata, TLS certificate information, and the full alert detail. This is the file that Wazuh will read on Days 18 and 19. Understand the difference between these two log files now because you will be working with both.</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screenshot of the output of suricata --version.</w:t>
      </w:r>
    </w:p>
    <w:p>
      <w:pPr>
        <w:pStyle w:val="ListParagraph"/>
        <w:numPr>
          <w:ilvl w:val="0"/>
          <w:numId w:val="2"/>
        </w:numPr>
        <w:spacing w:before="60" w:after="60"/>
      </w:pPr>
      <w:r>
        <w:rPr>
          <w:rFonts w:ascii="Arial" w:cs="Arial" w:eastAsia="Arial" w:hAnsi="Arial"/>
          <w:sz w:val="22"/>
          <w:szCs w:val="22"/>
        </w:rPr>
        <w:t xml:space="preserve">The af-packet section from your suricata.yaml showing the interface you configured.</w:t>
      </w:r>
    </w:p>
    <w:p>
      <w:pPr>
        <w:pStyle w:val="ListParagraph"/>
        <w:numPr>
          <w:ilvl w:val="0"/>
          <w:numId w:val="2"/>
        </w:numPr>
        <w:spacing w:before="60" w:after="60"/>
      </w:pPr>
      <w:r>
        <w:rPr>
          <w:rFonts w:ascii="Arial" w:cs="Arial" w:eastAsia="Arial" w:hAnsi="Arial"/>
          <w:sz w:val="22"/>
          <w:szCs w:val="22"/>
        </w:rPr>
        <w:t xml:space="preserve">A screenshot of systemctl status showing the Suricata service as active and running.</w:t>
      </w:r>
    </w:p>
    <w:p>
      <w:pPr>
        <w:pStyle w:val="ListParagraph"/>
        <w:numPr>
          <w:ilvl w:val="0"/>
          <w:numId w:val="2"/>
        </w:numPr>
        <w:spacing w:before="60" w:after="60"/>
      </w:pPr>
      <w:r>
        <w:rPr>
          <w:rFonts w:ascii="Arial" w:cs="Arial" w:eastAsia="Arial" w:hAnsi="Arial"/>
          <w:sz w:val="22"/>
          <w:szCs w:val="22"/>
        </w:rPr>
        <w:t xml:space="preserve">A screenshot of the tail of fast.log showing at least one alert entry. Generate traffic if needed to trigger a default rule.</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16:</w:t>
      </w:r>
    </w:p>
    <w:p>
      <w:pPr>
        <w:spacing w:before="0" w:after="140"/>
      </w:pPr>
      <w:r>
        <w:rPr>
          <w:rFonts w:ascii="Arial" w:cs="Arial" w:eastAsia="Arial" w:hAnsi="Arial"/>
          <w:sz w:val="22"/>
          <w:szCs w:val="22"/>
        </w:rPr>
        <w:t xml:space="preserve">You should be able to explain the difference between IDS and IPS mode and why you are running IDS this week. You should know what the af-packet interface setting does and why getting it wrong breaks everything silently. You should understand what fast.log and eve.json each contain and when you would reach for each one during an investigation.</w:t>
      </w:r>
    </w:p>
    <w:p>
      <w:pPr>
        <w:spacing w:before="80" w:after="0"/>
      </w:pPr>
      <w:r>
        <w:t xml:space="preserve"/>
      </w:r>
    </w:p>
    <w:p>
      <w:pPr>
        <w:spacing w:before="80" w:after="140"/>
      </w:pPr>
      <w:r>
        <w:rPr>
          <w:rFonts w:ascii="Arial" w:cs="Arial" w:eastAsia="Arial" w:hAnsi="Arial"/>
          <w:i/>
          <w:iCs/>
          <w:color w:val="444444"/>
          <w:sz w:val="21"/>
          <w:szCs w:val="21"/>
        </w:rPr>
        <w:t xml:space="preserve">Note: The most common problem on these two days is Suricata running but generating no alerts. Nine times out of ten the interface name is wrong. Double-check it with ip a. Also note that Suricata needs to be restarted after any change to suricata.yaml. Changes to the config file are not picked up while the service is running.</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 17 — Suricata Rule Writing</w:t>
      </w:r>
    </w:p>
    <w:p>
      <w:pPr>
        <w:spacing w:before="0" w:after="140"/>
      </w:pPr>
      <w:r>
        <w:rPr>
          <w:rFonts w:ascii="Arial" w:cs="Arial" w:eastAsia="Arial" w:hAnsi="Arial"/>
          <w:sz w:val="22"/>
          <w:szCs w:val="22"/>
        </w:rPr>
        <w:t xml:space="preserve">Day 17 is the most demanding day of the week and the one that will teach you the most. Writing detection rules is not configuration work. It is the process of taking a threat scenario, understanding what distinguishes its traffic from legitimate traffic, and expressing that distinction as a precise logical condition. If the condition is too loose it fires on things it should not. If it is too tight it misses real attacks. Getting that balance right is the core skill of network detection engineering.</w:t>
      </w:r>
    </w:p>
    <w:p>
      <w:pPr>
        <w:spacing w:before="0" w:after="140"/>
      </w:pPr>
      <w:r>
        <w:rPr>
          <w:rFonts w:ascii="Arial" w:cs="Arial" w:eastAsia="Arial" w:hAnsi="Arial"/>
          <w:sz w:val="22"/>
          <w:szCs w:val="22"/>
        </w:rPr>
        <w:t xml:space="preserve">Start by understanding rule structure. A Suricata rule has two parts. The header comes first and defines the action, the protocol, the source address and port, the direction of traffic, and the destination address and port. The options section comes second, enclosed in parentheses, and contains all the conditions that must be true for the rule to fire. Here is the structure:</w:t>
      </w:r>
    </w:p>
    <w:p>
      <w:pPr>
        <w:spacing w:before="60" w:after="0"/>
      </w:pPr>
      <w:r>
        <w:t xml:space="preserve"/>
      </w:r>
    </w:p>
    <w:p>
      <w:pPr>
        <w:spacing w:before="40" w:after="40"/>
        <w:ind w:left="360"/>
      </w:pPr>
      <w:r>
        <w:rPr>
          <w:rFonts w:ascii="Courier New" w:cs="Courier New" w:eastAsia="Courier New" w:hAnsi="Courier New"/>
          <w:color w:val="222222"/>
          <w:sz w:val="20"/>
          <w:szCs w:val="20"/>
        </w:rPr>
        <w:t xml:space="preserve">alert tcp any any -&gt; any any (msg:"Example"; content:"test"; sid:1000001; rev:1;)</w:t>
      </w:r>
    </w:p>
    <w:p>
      <w:pPr>
        <w:spacing w:before="60" w:after="0"/>
      </w:pPr>
      <w:r>
        <w:t xml:space="preserve"/>
      </w:r>
    </w:p>
    <w:p>
      <w:pPr>
        <w:spacing w:before="0" w:after="140"/>
      </w:pPr>
      <w:r>
        <w:rPr>
          <w:rFonts w:ascii="Arial" w:cs="Arial" w:eastAsia="Arial" w:hAnsi="Arial"/>
          <w:sz w:val="22"/>
          <w:szCs w:val="22"/>
        </w:rPr>
        <w:t xml:space="preserve">The action is alert, which means log this event. The protocol is tcp. The source is any IP and any port. The direction arrow means traffic flowing from source to destination. The destination is also any IP and any port. Inside the parentheses, msg is the message that appears in the alert, content is a byte string that must appear in the packet payload, sid is the unique rule ID, and rev is the revision number.</w:t>
      </w:r>
    </w:p>
    <w:p>
      <w:pPr>
        <w:spacing w:before="0" w:after="140"/>
      </w:pPr>
      <w:r>
        <w:rPr>
          <w:rFonts w:ascii="Arial" w:cs="Arial" w:eastAsia="Arial" w:hAnsi="Arial"/>
          <w:sz w:val="22"/>
          <w:szCs w:val="22"/>
        </w:rPr>
        <w:t xml:space="preserve">Beyond this basic structure there are many more options. The flow keyword specifies whether the rule applies to traffic going to the server, coming from it, or both. The flags keyword matches specific TCP flags. The threshold keyword limits how many times a rule fires within a time window, which is how you avoid flooding your log with repeated alerts for the same ongoing event. The classtype keyword categorises the alert. Study these in the Suricata documentation before you start writing.</w:t>
      </w:r>
    </w:p>
    <w:p>
      <w:pPr>
        <w:spacing w:before="0" w:after="140"/>
      </w:pPr>
      <w:r>
        <w:rPr>
          <w:rFonts w:ascii="Arial" w:cs="Arial" w:eastAsia="Arial" w:hAnsi="Arial"/>
          <w:sz w:val="22"/>
          <w:szCs w:val="22"/>
        </w:rPr>
        <w:t xml:space="preserve">Before writing custom rules, run suricata-update to pull down the latest Emerging Threats ruleset. Emerging Threats is a community-maintained collection of Suricata rules covering thousands of known threats. Updating the ruleset is something that happens on a schedule in a production environment. Do it once now to see how it works and to ensure your default coverage is current.</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Run suricata-update to update the default ruleset. After the update completes, confirm the new rules loaded cleanly by restarting Suricata and checking the service status.</w:t>
      </w:r>
    </w:p>
    <w:p>
      <w:pPr>
        <w:pStyle w:val="ListParagraph"/>
        <w:numPr>
          <w:ilvl w:val="0"/>
          <w:numId w:val="2"/>
        </w:numPr>
        <w:spacing w:before="60" w:after="60"/>
      </w:pPr>
      <w:r>
        <w:rPr>
          <w:rFonts w:ascii="Arial" w:cs="Arial" w:eastAsia="Arial" w:hAnsi="Arial"/>
          <w:sz w:val="22"/>
          <w:szCs w:val="22"/>
        </w:rPr>
        <w:t xml:space="preserve">Write a custom rule that detects an Nmap scan. When Nmap scans a target, it sends packets with specific characteristics depending on the scan type. A SYN scan sends TCP packets with only the SYN flag set. A NULL scan sends packets with no flags set. A FIN scan sends packets with only the FIN flag set. Think about what distinguishes Nmap scan traffic from normal connection traffic and write a rule that captures it. Place your custom rules in /etc/suricata/rules/local.rules and reference that file in suricata.yaml.</w:t>
      </w:r>
    </w:p>
    <w:p>
      <w:pPr>
        <w:pStyle w:val="ListParagraph"/>
        <w:numPr>
          <w:ilvl w:val="0"/>
          <w:numId w:val="2"/>
        </w:numPr>
        <w:spacing w:before="60" w:after="60"/>
      </w:pPr>
      <w:r>
        <w:rPr>
          <w:rFonts w:ascii="Arial" w:cs="Arial" w:eastAsia="Arial" w:hAnsi="Arial"/>
          <w:sz w:val="22"/>
          <w:szCs w:val="22"/>
        </w:rPr>
        <w:t xml:space="preserve">Write a custom rule that detects an HTTP exploit attempt. HTTP-based attacks often contain specific strings in the request URI or body, such as directory traversal sequences like ../ repeated multiple times, or common exploit framework signatures in the User-Agent header. Write a rule that looks for a specific suspicious string in HTTP traffic and fires an alert when it appears.</w:t>
      </w:r>
    </w:p>
    <w:p>
      <w:pPr>
        <w:pStyle w:val="ListParagraph"/>
        <w:numPr>
          <w:ilvl w:val="0"/>
          <w:numId w:val="2"/>
        </w:numPr>
        <w:spacing w:before="60" w:after="60"/>
      </w:pPr>
      <w:r>
        <w:rPr>
          <w:rFonts w:ascii="Arial" w:cs="Arial" w:eastAsia="Arial" w:hAnsi="Arial"/>
          <w:sz w:val="22"/>
          <w:szCs w:val="22"/>
        </w:rPr>
        <w:t xml:space="preserve">Write a custom rule that detects an ICMP flood. An ICMP flood is a large number of ping requests sent rapidly from the same source to the same destination. A single ICMP packet is normal. Hundreds per second is a denial of service attempt. Use the threshold keyword in your rule to specify that the rule should only fire when a certain number of ICMP packets arrive from the same source within a short time window. Look up how the threshold keyword works in the Suricata documentation before writing this rule.</w:t>
      </w:r>
    </w:p>
    <w:p>
      <w:pPr>
        <w:pStyle w:val="ListParagraph"/>
        <w:numPr>
          <w:ilvl w:val="0"/>
          <w:numId w:val="2"/>
        </w:numPr>
        <w:spacing w:before="60" w:after="60"/>
      </w:pPr>
      <w:r>
        <w:rPr>
          <w:rFonts w:ascii="Arial" w:cs="Arial" w:eastAsia="Arial" w:hAnsi="Arial"/>
          <w:sz w:val="22"/>
          <w:szCs w:val="22"/>
        </w:rPr>
        <w:t xml:space="preserve">After writing all three rules, reload the ruleset without restarting the Suricata service. The suricatasc command with the reload-rules argument does this. Confirm the rules loaded by checking the Suricata log for any errors mentioning your rule file.</w:t>
      </w:r>
    </w:p>
    <w:p>
      <w:pPr>
        <w:pStyle w:val="ListParagraph"/>
        <w:numPr>
          <w:ilvl w:val="0"/>
          <w:numId w:val="2"/>
        </w:numPr>
        <w:spacing w:before="60" w:after="60"/>
      </w:pPr>
      <w:r>
        <w:rPr>
          <w:rFonts w:ascii="Arial" w:cs="Arial" w:eastAsia="Arial" w:hAnsi="Arial"/>
          <w:sz w:val="22"/>
          <w:szCs w:val="22"/>
        </w:rPr>
        <w:t xml:space="preserve">Trigger each rule and verify the alert appears in fast.log. For the Nmap rule, run an nmap scan from Kali to your Ubuntu Server. For the HTTP rule, craft an HTTP request containing the string your rule looks for, using curl or a browser. For the ICMP flood rule, use ping with a high send rate and a count that exceeds your threshold. Each time, tail fast.log and confirm the alert fires with the correct message.</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Your custom rules file containing all three rules. Each rule should have a comment above it explaining what it detects and why you wrote it the way you did.</w:t>
      </w:r>
    </w:p>
    <w:p>
      <w:pPr>
        <w:pStyle w:val="ListParagraph"/>
        <w:numPr>
          <w:ilvl w:val="0"/>
          <w:numId w:val="2"/>
        </w:numPr>
        <w:spacing w:before="60" w:after="60"/>
      </w:pPr>
      <w:r>
        <w:rPr>
          <w:rFonts w:ascii="Arial" w:cs="Arial" w:eastAsia="Arial" w:hAnsi="Arial"/>
          <w:sz w:val="22"/>
          <w:szCs w:val="22"/>
        </w:rPr>
        <w:t xml:space="preserve">Screenshots of each rule firing in fast.log, showing the alert message, the timestamp, and the source and destination addresses.</w:t>
      </w:r>
    </w:p>
    <w:p>
      <w:pPr>
        <w:pStyle w:val="ListParagraph"/>
        <w:numPr>
          <w:ilvl w:val="0"/>
          <w:numId w:val="2"/>
        </w:numPr>
        <w:spacing w:before="60" w:after="60"/>
      </w:pPr>
      <w:r>
        <w:rPr>
          <w:rFonts w:ascii="Arial" w:cs="Arial" w:eastAsia="Arial" w:hAnsi="Arial"/>
          <w:sz w:val="22"/>
          <w:szCs w:val="22"/>
        </w:rPr>
        <w:t xml:space="preserve">A rule explanation document covering all three rules. For each rule explain what threat scenario it detects, what specific characteristic of that traffic the rule looks for, what the threshold or frequency settings mean, and what you had to adjust after your first test. The explanation document is not a tutorial. It is a record of your reasoning.</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17:</w:t>
      </w:r>
    </w:p>
    <w:p>
      <w:pPr>
        <w:spacing w:before="0" w:after="140"/>
      </w:pPr>
      <w:r>
        <w:rPr>
          <w:rFonts w:ascii="Arial" w:cs="Arial" w:eastAsia="Arial" w:hAnsi="Arial"/>
          <w:sz w:val="22"/>
          <w:szCs w:val="22"/>
        </w:rPr>
        <w:t xml:space="preserve">You should be able to read a Suricata rule and understand what traffic it matches. You should understand the role of the header versus the options section and be able to explain what each keyword in your three rules does. You should understand why threshold-based rules are necessary for detecting volume-based attacks like ICMP floods, and what happens if you write a rule without a threshold for that type of traffic.</w:t>
      </w:r>
    </w:p>
    <w:p>
      <w:pPr>
        <w:spacing w:before="80" w:after="0"/>
      </w:pPr>
      <w:r>
        <w:t xml:space="preserve"/>
      </w:r>
    </w:p>
    <w:p>
      <w:pPr>
        <w:spacing w:before="80" w:after="140"/>
      </w:pPr>
      <w:r>
        <w:rPr>
          <w:rFonts w:ascii="Arial" w:cs="Arial" w:eastAsia="Arial" w:hAnsi="Arial"/>
          <w:i/>
          <w:iCs/>
          <w:color w:val="444444"/>
          <w:sz w:val="21"/>
          <w:szCs w:val="21"/>
        </w:rPr>
        <w:t xml:space="preserve">Note: Rule SIDs must be unique. Suricata will reject a rule file that contains duplicate SIDs or SIDs that conflict with the loaded ruleset. Use SIDs above 9000000 for your custom rules to avoid any conflicts with the community rulesets. If suricata-update has overwritten your local.rules reference in suricata.yaml, add it back. Custom rule files need to be explicitly listed in the rule-files section of suricata.yaml to be loaded.</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Days 18 and 19 — Suricata and Wazuh Integration</w:t>
      </w:r>
    </w:p>
    <w:p>
      <w:pPr>
        <w:spacing w:before="0" w:after="140"/>
      </w:pPr>
      <w:r>
        <w:rPr>
          <w:rFonts w:ascii="Arial" w:cs="Arial" w:eastAsia="Arial" w:hAnsi="Arial"/>
          <w:sz w:val="22"/>
          <w:szCs w:val="22"/>
        </w:rPr>
        <w:t xml:space="preserve">Up to this point Suricata and Wazuh have been completely separate. Suricata generates alerts in its own log files. Wazuh collects logs from the machines it monitors. Days 18 and 19 are about connecting them so Suricata alerts flow into the Wazuh dashboard where they can be searched, filtered, and correlated with the host-level events you already have there.</w:t>
      </w:r>
    </w:p>
    <w:p>
      <w:pPr>
        <w:spacing w:before="0" w:after="140"/>
      </w:pPr>
      <w:r>
        <w:rPr>
          <w:rFonts w:ascii="Arial" w:cs="Arial" w:eastAsia="Arial" w:hAnsi="Arial"/>
          <w:sz w:val="22"/>
          <w:szCs w:val="22"/>
        </w:rPr>
        <w:t xml:space="preserve">The integration works through the Wazuh agent running on the same machine as Suricata, which is your Kali VM. You tell the agent to monitor eve.json the same way it monitors any other log file. When Suricata writes a new alert to eve.json, the agent reads it, sends it to the Wazuh Manager, the Manager parses it using the Suricata decoder and runs it through the Suricata rules, and the resulting alert appears in the dashboard. You do not need to write any new code. You need to configure the agent to watch the right file and confirm that the built-in Suricata decoder and rules are active.</w:t>
      </w:r>
    </w:p>
    <w:p>
      <w:pPr>
        <w:spacing w:before="0" w:after="140"/>
      </w:pPr>
      <w:r>
        <w:rPr>
          <w:rFonts w:ascii="Arial" w:cs="Arial" w:eastAsia="Arial" w:hAnsi="Arial"/>
          <w:sz w:val="22"/>
          <w:szCs w:val="22"/>
        </w:rPr>
        <w:t xml:space="preserve">Once the integration is working, you can correlate Suricata network alerts with Wazuh host-based alerts. This is where the real value appears. An nmap scan appears in Suricata as a network event. If that scan is followed by a successful connection, a file being dropped, and a persistence mechanism being created, those later events appear in Wazuh as FIM alerts and authentication events. Seeing all of those events in the same interface and being able to connect them as part of one sequence is what gives you the full picture of an attack.</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Open the ossec.conf file on the Wazuh agent running on your Kali VM. Add a localfile block that points to /var/log/suricata/eve.json. The log format should be set to json so the Wazuh agent handles the parsing correctly. This is the only configuration change required on the agent side.</w:t>
      </w:r>
    </w:p>
    <w:p>
      <w:pPr>
        <w:pStyle w:val="ListParagraph"/>
        <w:numPr>
          <w:ilvl w:val="0"/>
          <w:numId w:val="2"/>
        </w:numPr>
        <w:spacing w:before="60" w:after="60"/>
      </w:pPr>
      <w:r>
        <w:rPr>
          <w:rFonts w:ascii="Arial" w:cs="Arial" w:eastAsia="Arial" w:hAnsi="Arial"/>
          <w:sz w:val="22"/>
          <w:szCs w:val="22"/>
        </w:rPr>
        <w:t xml:space="preserve">Restart the Wazuh agent on Kali after saving the configuration change. Confirm it is still showing as Active in the Wazuh dashboard.</w:t>
      </w:r>
    </w:p>
    <w:p>
      <w:pPr>
        <w:pStyle w:val="ListParagraph"/>
        <w:numPr>
          <w:ilvl w:val="0"/>
          <w:numId w:val="2"/>
        </w:numPr>
        <w:spacing w:before="60" w:after="60"/>
      </w:pPr>
      <w:r>
        <w:rPr>
          <w:rFonts w:ascii="Arial" w:cs="Arial" w:eastAsia="Arial" w:hAnsi="Arial"/>
          <w:sz w:val="22"/>
          <w:szCs w:val="22"/>
        </w:rPr>
        <w:t xml:space="preserve">Verify that the Wazuh Manager has the Suricata decoder and rules available. The built-in Wazuh ruleset includes rules for processing Suricata eve.json events. Check that the relevant decoder and rule files exist in the /var/ossec/ruleset directory on the Manager. If they are present you do not need to do anything else. If for some reason they are not present, the Wazuh documentation has instructions for adding them manually.</w:t>
      </w:r>
    </w:p>
    <w:p>
      <w:pPr>
        <w:pStyle w:val="ListParagraph"/>
        <w:numPr>
          <w:ilvl w:val="0"/>
          <w:numId w:val="2"/>
        </w:numPr>
        <w:spacing w:before="60" w:after="60"/>
      </w:pPr>
      <w:r>
        <w:rPr>
          <w:rFonts w:ascii="Arial" w:cs="Arial" w:eastAsia="Arial" w:hAnsi="Arial"/>
          <w:sz w:val="22"/>
          <w:szCs w:val="22"/>
        </w:rPr>
        <w:t xml:space="preserve">Now generate test traffic and confirm the alerts appear in the Wazuh dashboard. Run an nmap scan from Kali to Ubuntu Server. Make a request to a URL that triggers your HTTP exploit rule. Run a ping flood. For each test, go into the Wazuh Security Events view and look for the Suricata alert that should have appeared. It will be labelled differently from your Wazuh host-based alerts because it came through the Suricata decoder. Note the rule group it falls into.</w:t>
      </w:r>
    </w:p>
    <w:p>
      <w:pPr>
        <w:pStyle w:val="ListParagraph"/>
        <w:numPr>
          <w:ilvl w:val="0"/>
          <w:numId w:val="2"/>
        </w:numPr>
        <w:spacing w:before="60" w:after="60"/>
      </w:pPr>
      <w:r>
        <w:rPr>
          <w:rFonts w:ascii="Arial" w:cs="Arial" w:eastAsia="Arial" w:hAnsi="Arial"/>
          <w:sz w:val="22"/>
          <w:szCs w:val="22"/>
        </w:rPr>
        <w:t xml:space="preserve">Perform a correlation exercise. Run an nmap scan from Kali to Ubuntu Server and observe the Suricata alert in the dashboard. Then, on the Ubuntu Server, create a new file in /etc and observe the FIM alert. These two events are from the same attacker machine, within the same time window, and they tell a story together. Use the Threat Hunting module to pull both events into a single view filtered by time range and document what the combined picture shows.</w:t>
      </w:r>
    </w:p>
    <w:p>
      <w:pPr>
        <w:pStyle w:val="ListParagraph"/>
        <w:numPr>
          <w:ilvl w:val="0"/>
          <w:numId w:val="2"/>
        </w:numPr>
        <w:spacing w:before="60" w:after="60"/>
      </w:pPr>
      <w:r>
        <w:rPr>
          <w:rFonts w:ascii="Arial" w:cs="Arial" w:eastAsia="Arial" w:hAnsi="Arial"/>
          <w:sz w:val="22"/>
          <w:szCs w:val="22"/>
        </w:rPr>
        <w:t xml:space="preserve">Export the integration configuration. Save the localfile block you added to ossec.conf on the Kali agent and note which Suricata decoder and rule files are active on the Manager. These are your integration config files deliverable.</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Screenshots showing Suricata alerts appearing in the Wazuh dashboard, with the alert detail expanded to show the fields parsed from eve.json.</w:t>
      </w:r>
    </w:p>
    <w:p>
      <w:pPr>
        <w:pStyle w:val="ListParagraph"/>
        <w:numPr>
          <w:ilvl w:val="0"/>
          <w:numId w:val="2"/>
        </w:numPr>
        <w:spacing w:before="60" w:after="60"/>
      </w:pPr>
      <w:r>
        <w:rPr>
          <w:rFonts w:ascii="Arial" w:cs="Arial" w:eastAsia="Arial" w:hAnsi="Arial"/>
          <w:sz w:val="22"/>
          <w:szCs w:val="22"/>
        </w:rPr>
        <w:t xml:space="preserve">A correlation analysis document. Describe the combined alert picture from one test scenario where you triggered both a Suricata network alert and a Wazuh host-based alert from the same activity. Show the two events side by side, explain what each one shows on its own, and explain what the combination reveals that neither event would show alone.</w:t>
      </w:r>
    </w:p>
    <w:p>
      <w:pPr>
        <w:pStyle w:val="ListParagraph"/>
        <w:numPr>
          <w:ilvl w:val="0"/>
          <w:numId w:val="2"/>
        </w:numPr>
        <w:spacing w:before="60" w:after="60"/>
      </w:pPr>
      <w:r>
        <w:rPr>
          <w:rFonts w:ascii="Arial" w:cs="Arial" w:eastAsia="Arial" w:hAnsi="Arial"/>
          <w:sz w:val="22"/>
          <w:szCs w:val="22"/>
        </w:rPr>
        <w:t xml:space="preserve">Your integration configuration files: the localfile block from the agent ossec.conf on Kali, and the names of the Suricata decoder and rule files active on the Manager.</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19:</w:t>
      </w:r>
    </w:p>
    <w:p>
      <w:pPr>
        <w:spacing w:before="0" w:after="140"/>
      </w:pPr>
      <w:r>
        <w:rPr>
          <w:rFonts w:ascii="Arial" w:cs="Arial" w:eastAsia="Arial" w:hAnsi="Arial"/>
          <w:sz w:val="22"/>
          <w:szCs w:val="22"/>
        </w:rPr>
        <w:t xml:space="preserve">You should understand the full path a Suricata alert takes from network packet through to Wazuh dashboard entry. Packet arrives, Suricata matches a rule, writes to eve.json, Wazuh agent reads the file, sends to Manager, Manager runs Suricata decoder, decoder extracts structured fields, rule matches, alert appears in dashboard. You should be able to explain each step. You should also understand what correlation means in practice and why seeing events from multiple sources in one place changes what you can conclude from the data.</w:t>
      </w:r>
    </w:p>
    <w:p>
      <w:pPr>
        <w:spacing w:before="80" w:after="0"/>
      </w:pPr>
      <w:r>
        <w:t xml:space="preserve"/>
      </w:r>
    </w:p>
    <w:p>
      <w:pPr>
        <w:spacing w:before="80" w:after="140"/>
      </w:pPr>
      <w:r>
        <w:rPr>
          <w:rFonts w:ascii="Arial" w:cs="Arial" w:eastAsia="Arial" w:hAnsi="Arial"/>
          <w:i/>
          <w:iCs/>
          <w:color w:val="444444"/>
          <w:sz w:val="21"/>
          <w:szCs w:val="21"/>
        </w:rPr>
        <w:t xml:space="preserve">Note: The most common problem with this integration is the agent not picking up events from eve.json. If alerts are appearing in fast.log but not in the Wazuh dashboard, check two things. First, did you restart the agent after adding the localfile block. Second, is the log format in the localfile block set to json and not syslog. Setting the wrong log format means the agent reads the file but cannot parse it correctly, and the events either get dropped or appear as raw unformatted text with no useful fields.</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Days 20 and 21 — GeoIP Blocking and Firewall Rules</w:t>
      </w:r>
    </w:p>
    <w:p>
      <w:pPr>
        <w:spacing w:before="0" w:after="140"/>
      </w:pPr>
      <w:r>
        <w:rPr>
          <w:rFonts w:ascii="Arial" w:cs="Arial" w:eastAsia="Arial" w:hAnsi="Arial"/>
          <w:sz w:val="22"/>
          <w:szCs w:val="22"/>
        </w:rPr>
        <w:t xml:space="preserve">The final task block of the week is about a specific defensive technique: blocking traffic based on the geographic origin of the source IP address. The underlying idea is that if your organisation has no legitimate users or partners in a particular country, blocking all traffic from that country's IP address ranges reduces attack surface with very low risk of affecting legitimate users. This is a real technique used in production environments, and it is worth understanding both how to implement it and what its limitations are.</w:t>
      </w:r>
    </w:p>
    <w:p>
      <w:pPr>
        <w:spacing w:before="0" w:after="140"/>
      </w:pPr>
      <w:r>
        <w:rPr>
          <w:rFonts w:ascii="Arial" w:cs="Arial" w:eastAsia="Arial" w:hAnsi="Arial"/>
          <w:sz w:val="22"/>
          <w:szCs w:val="22"/>
        </w:rPr>
        <w:t xml:space="preserve">GeoIP blocking works by obtaining a list of IP address ranges assigned to specific countries and loading those ranges into a firewall ruleset. On Linux the standard tool for this is iptables combined with ipset, which is a kernel-level data structure for efficiently matching large numbers of IP addresses without the performance cost of checking every IP against thousands of individual firewall rules. You will also briefly configure UFW, the uncomplicated firewall, for DNS-level blocking of specific domains.</w:t>
      </w:r>
    </w:p>
    <w:p>
      <w:pPr>
        <w:spacing w:before="0" w:after="140"/>
      </w:pPr>
      <w:r>
        <w:rPr>
          <w:rFonts w:ascii="Arial" w:cs="Arial" w:eastAsia="Arial" w:hAnsi="Arial"/>
          <w:sz w:val="22"/>
          <w:szCs w:val="22"/>
        </w:rPr>
        <w:t xml:space="preserve">Before you implement this, think about its limitations. IP geolocation is not perfectly accurate. VPNs, Tor exit nodes, and cloud infrastructure allow attackers to appear to be anywhere. A sophisticated attacker will simply route through an allowed country. GeoIP blocking is a layer of friction, not a wall. It is most effective against low-sophistication attacks and automated scanners, which make up a large proportion of real-world attack traffic.</w:t>
      </w:r>
    </w:p>
    <w:p>
      <w:pPr>
        <w:spacing w:before="80" w:after="0"/>
      </w:pPr>
      <w:r>
        <w:t xml:space="preserve"/>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Install the required packages on your Kali VM. You need iptables, ipset, and the xtables-addons package which provides the xt_geoip kernel module for native GeoIP matching in iptables. Look up the correct package names for your Kali version and install them.</w:t>
      </w:r>
    </w:p>
    <w:p>
      <w:pPr>
        <w:pStyle w:val="ListParagraph"/>
        <w:numPr>
          <w:ilvl w:val="0"/>
          <w:numId w:val="2"/>
        </w:numPr>
        <w:spacing w:before="60" w:after="60"/>
      </w:pPr>
      <w:r>
        <w:rPr>
          <w:rFonts w:ascii="Arial" w:cs="Arial" w:eastAsia="Arial" w:hAnsi="Arial"/>
          <w:sz w:val="22"/>
          <w:szCs w:val="22"/>
        </w:rPr>
        <w:t xml:space="preserve">Download IP blocklists for two or three specific countries from ipdeny.com. This site provides regularly updated CIDR format IP address lists per country. Download the lists for countries of your choice and save them to your Kali VM. Note the file format you are working with.</w:t>
      </w:r>
    </w:p>
    <w:p>
      <w:pPr>
        <w:pStyle w:val="ListParagraph"/>
        <w:numPr>
          <w:ilvl w:val="0"/>
          <w:numId w:val="2"/>
        </w:numPr>
        <w:spacing w:before="60" w:after="60"/>
      </w:pPr>
      <w:r>
        <w:rPr>
          <w:rFonts w:ascii="Arial" w:cs="Arial" w:eastAsia="Arial" w:hAnsi="Arial"/>
          <w:sz w:val="22"/>
          <w:szCs w:val="22"/>
        </w:rPr>
        <w:t xml:space="preserve">Create an ipset for each country you are blocking. An ipset is a named set of IP addresses or address ranges that can be referenced in a single iptables rule. Create one ipset per country, then populate each set by reading the CIDR ranges from the downloaded file. Look up the ipset create and ipset add commands and their relevant options for network address sets.</w:t>
      </w:r>
    </w:p>
    <w:p>
      <w:pPr>
        <w:pStyle w:val="ListParagraph"/>
        <w:numPr>
          <w:ilvl w:val="0"/>
          <w:numId w:val="2"/>
        </w:numPr>
        <w:spacing w:before="60" w:after="60"/>
      </w:pPr>
      <w:r>
        <w:rPr>
          <w:rFonts w:ascii="Arial" w:cs="Arial" w:eastAsia="Arial" w:hAnsi="Arial"/>
          <w:sz w:val="22"/>
          <w:szCs w:val="22"/>
        </w:rPr>
        <w:t xml:space="preserve">Create iptables rules that reference your ipsets and drop matching traffic. Add rules to the INPUT chain that say if the source IP matches this ipset, drop the packet. After adding the rules, list your current iptables INPUT chain to confirm the rules are there.</w:t>
      </w:r>
    </w:p>
    <w:p>
      <w:pPr>
        <w:pStyle w:val="ListParagraph"/>
        <w:numPr>
          <w:ilvl w:val="0"/>
          <w:numId w:val="2"/>
        </w:numPr>
        <w:spacing w:before="60" w:after="60"/>
      </w:pPr>
      <w:r>
        <w:rPr>
          <w:rFonts w:ascii="Arial" w:cs="Arial" w:eastAsia="Arial" w:hAnsi="Arial"/>
          <w:sz w:val="22"/>
          <w:szCs w:val="22"/>
        </w:rPr>
        <w:t xml:space="preserve">Verify the blocks work. Find a specific IP address that falls within one of the blocked country ranges from your downloaded list. Attempt to send traffic from that IP to your machine, or if you cannot control another machine's IP, use curl or ping with a source IP spoofed to fall within the blocked range. Alternatively, document the expected behaviour based on the iptables rule output and explain why a packet from that range would be dropped.</w:t>
      </w:r>
    </w:p>
    <w:p>
      <w:pPr>
        <w:pStyle w:val="ListParagraph"/>
        <w:numPr>
          <w:ilvl w:val="0"/>
          <w:numId w:val="2"/>
        </w:numPr>
        <w:spacing w:before="60" w:after="60"/>
      </w:pPr>
      <w:r>
        <w:rPr>
          <w:rFonts w:ascii="Arial" w:cs="Arial" w:eastAsia="Arial" w:hAnsi="Arial"/>
          <w:sz w:val="22"/>
          <w:szCs w:val="22"/>
        </w:rPr>
        <w:t xml:space="preserve">Configure UFW rules to restrict outbound access to specific domains by editing /etc/hosts on your Kali VM to redirect those domains to localhost. This is not a true firewall block but it is a common technique for local access control. Add entries for two or three domains you want to block and confirm that curl requests to those domains fail after the /etc/hosts entry is in place. Document what you changed and what the result was.</w:t>
      </w:r>
    </w:p>
    <w:p>
      <w:pPr>
        <w:pStyle w:val="ListParagraph"/>
        <w:numPr>
          <w:ilvl w:val="0"/>
          <w:numId w:val="2"/>
        </w:numPr>
        <w:spacing w:before="60" w:after="60"/>
      </w:pPr>
      <w:r>
        <w:rPr>
          <w:rFonts w:ascii="Arial" w:cs="Arial" w:eastAsia="Arial" w:hAnsi="Arial"/>
          <w:sz w:val="22"/>
          <w:szCs w:val="22"/>
        </w:rPr>
        <w:t xml:space="preserve">Check whether any Wazuh alerts appear for the blocked traffic. If Wazuh is monitoring iptables logs or network activity, drops may generate alerts depending on your configuration. Note whether you see any dashboard activity related to the blocking.</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Screenshots showing your blocked country IP ranges loaded into iptables, with the ipset and iptables rules visible.</w:t>
      </w:r>
    </w:p>
    <w:p>
      <w:pPr>
        <w:pStyle w:val="ListParagraph"/>
        <w:numPr>
          <w:ilvl w:val="0"/>
          <w:numId w:val="2"/>
        </w:numPr>
        <w:spacing w:before="60" w:after="60"/>
      </w:pPr>
      <w:r>
        <w:rPr>
          <w:rFonts w:ascii="Arial" w:cs="Arial" w:eastAsia="Arial" w:hAnsi="Arial"/>
          <w:sz w:val="22"/>
          <w:szCs w:val="22"/>
        </w:rPr>
        <w:t xml:space="preserve">A document showing any Wazuh alerts or log entries related to the blocked traffic. If no alerts appeared, explain why and what configuration would be needed to make blocked traffic visible in Wazuh.</w:t>
      </w:r>
    </w:p>
    <w:p>
      <w:pPr>
        <w:pStyle w:val="ListParagraph"/>
        <w:numPr>
          <w:ilvl w:val="0"/>
          <w:numId w:val="2"/>
        </w:numPr>
        <w:spacing w:before="60" w:after="60"/>
      </w:pPr>
      <w:r>
        <w:rPr>
          <w:rFonts w:ascii="Arial" w:cs="Arial" w:eastAsia="Arial" w:hAnsi="Arial"/>
          <w:sz w:val="22"/>
          <w:szCs w:val="22"/>
        </w:rPr>
        <w:t xml:space="preserve">A firewall ruleset document. For each ipset and iptables rule you created, write what it does, which country it corresponds to, and how you verified it was working. Include the commands you used to create and populate the ipsets. This document should be complete enough that someone else could reproduce your setup from it.</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Day 21:</w:t>
      </w:r>
    </w:p>
    <w:p>
      <w:pPr>
        <w:spacing w:before="0" w:after="140"/>
      </w:pPr>
      <w:r>
        <w:rPr>
          <w:rFonts w:ascii="Arial" w:cs="Arial" w:eastAsia="Arial" w:hAnsi="Arial"/>
          <w:sz w:val="22"/>
          <w:szCs w:val="22"/>
        </w:rPr>
        <w:t xml:space="preserve">You should understand what ipset is and why it is used instead of individual iptables rules for blocking large numbers of IP addresses. You should understand the difference between a DROP and a REJECT action in iptables and when you would use each. You should be able to articulate the real limitations of GeoIP blocking as a defensive technique and explain why it is a complement to other controls rather than a replacement for them.</w:t>
      </w:r>
    </w:p>
    <w:p>
      <w:pPr>
        <w:spacing w:before="80" w:after="0"/>
      </w:pPr>
      <w:r>
        <w:t xml:space="preserve"/>
      </w:r>
    </w:p>
    <w:p>
      <w:pPr>
        <w:spacing w:before="80" w:after="140"/>
      </w:pPr>
      <w:r>
        <w:rPr>
          <w:rFonts w:ascii="Arial" w:cs="Arial" w:eastAsia="Arial" w:hAnsi="Arial"/>
          <w:i/>
          <w:iCs/>
          <w:color w:val="444444"/>
          <w:sz w:val="21"/>
          <w:szCs w:val="21"/>
        </w:rPr>
        <w:t xml:space="preserve">Note: ipset entries are not persistent across reboots by default. If you restart your Kali VM, the ipsets and iptables rules will be gone. For a persistent setup you would save the ipset and iptables state to files and restore them at boot. You do not need to implement persistence for this task, but understand why it matters in a real environment and mention it in your documentation.</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Submission Guidelines</w:t>
      </w:r>
    </w:p>
    <w:p>
      <w:pPr>
        <w:spacing w:before="0" w:after="140"/>
      </w:pPr>
      <w:r>
        <w:rPr>
          <w:rFonts w:ascii="Arial" w:cs="Arial" w:eastAsia="Arial" w:hAnsi="Arial"/>
          <w:sz w:val="22"/>
          <w:szCs w:val="22"/>
        </w:rPr>
        <w:t xml:space="preserve">One compressed folder for the week. Inside it, create subfolders for each task block: Day15-16, Day17, Day18-19, Day20-21. Each subfolder contains the written report for that block, all screenshots referenced in the report, and any deliverable files such as your custom rules file or firewall documentation.</w:t>
      </w:r>
    </w:p>
    <w:p>
      <w:pPr>
        <w:spacing w:before="0" w:after="140"/>
      </w:pPr>
      <w:r>
        <w:rPr>
          <w:rFonts w:ascii="Arial" w:cs="Arial" w:eastAsia="Arial" w:hAnsi="Arial"/>
          <w:sz w:val="22"/>
          <w:szCs w:val="22"/>
        </w:rPr>
        <w:t xml:space="preserve">Write your reports in full sentences. Document what you did, what you observed, and what you concluded. If something went wrong and you had to debug it, include that. The troubleshooting process belongs in the report. A report that describes an error you hit, explains how you identified the cause, and shows the fix tells more about your understanding than one that only shows the final working state.</w:t>
      </w:r>
    </w:p>
    <w:p>
      <w:pPr>
        <w:spacing w:before="0" w:after="140"/>
      </w:pPr>
      <w:r>
        <w:rPr>
          <w:rFonts w:ascii="Arial" w:cs="Arial" w:eastAsia="Arial" w:hAnsi="Arial"/>
          <w:sz w:val="22"/>
          <w:szCs w:val="22"/>
        </w:rPr>
        <w:t xml:space="preserve">Submit as directed by your mentor once everything is ready.</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Common Issues and What to Watch For</w:t>
      </w:r>
    </w:p>
    <w:p>
      <w:pPr>
        <w:spacing w:before="220" w:after="80"/>
      </w:pPr>
      <w:r>
        <w:rPr>
          <w:rFonts w:ascii="Arial" w:cs="Arial" w:eastAsia="Arial" w:hAnsi="Arial"/>
          <w:b/>
          <w:bCs/>
          <w:color w:val="000000"/>
          <w:sz w:val="22"/>
          <w:szCs w:val="22"/>
        </w:rPr>
        <w:t xml:space="preserve">Suricata running but fast.log stays empty</w:t>
      </w:r>
    </w:p>
    <w:p>
      <w:pPr>
        <w:spacing w:before="0" w:after="140"/>
      </w:pPr>
      <w:r>
        <w:rPr>
          <w:rFonts w:ascii="Arial" w:cs="Arial" w:eastAsia="Arial" w:hAnsi="Arial"/>
          <w:sz w:val="22"/>
          <w:szCs w:val="22"/>
        </w:rPr>
        <w:t xml:space="preserve">The interface name in suricata.yaml does not match the actual interface on your Kali VM. Run ip a to check the exact interface name. The name is case-sensitive. After correcting the config, restart Suricata and generate some traffic. Also confirm that af-packet is correctly configured and not just commented out.</w:t>
      </w:r>
    </w:p>
    <w:p>
      <w:pPr>
        <w:spacing w:before="220" w:after="80"/>
      </w:pPr>
      <w:r>
        <w:rPr>
          <w:rFonts w:ascii="Arial" w:cs="Arial" w:eastAsia="Arial" w:hAnsi="Arial"/>
          <w:b/>
          <w:bCs/>
          <w:color w:val="000000"/>
          <w:sz w:val="22"/>
          <w:szCs w:val="22"/>
        </w:rPr>
        <w:t xml:space="preserve">Custom rules not loading after suricatasc reload-rules</w:t>
      </w:r>
    </w:p>
    <w:p>
      <w:pPr>
        <w:spacing w:before="0" w:after="140"/>
      </w:pPr>
      <w:r>
        <w:rPr>
          <w:rFonts w:ascii="Arial" w:cs="Arial" w:eastAsia="Arial" w:hAnsi="Arial"/>
          <w:sz w:val="22"/>
          <w:szCs w:val="22"/>
        </w:rPr>
        <w:t xml:space="preserve">Check the Suricata log at /var/log/suricata/suricata.log for errors mentioning your rule file. The most common causes are a SID conflict with an existing rule in the loaded ruleset, a syntax error in the rule options, or the rule file not being referenced in the rule-files section of suricata.yaml. All three produce different error messages in the log so read it carefully.</w:t>
      </w:r>
    </w:p>
    <w:p>
      <w:pPr>
        <w:spacing w:before="220" w:after="80"/>
      </w:pPr>
      <w:r>
        <w:rPr>
          <w:rFonts w:ascii="Arial" w:cs="Arial" w:eastAsia="Arial" w:hAnsi="Arial"/>
          <w:b/>
          <w:bCs/>
          <w:color w:val="000000"/>
          <w:sz w:val="22"/>
          <w:szCs w:val="22"/>
        </w:rPr>
        <w:t xml:space="preserve">Suricata alerts not appearing in the Wazuh dashboard after integration</w:t>
      </w:r>
    </w:p>
    <w:p>
      <w:pPr>
        <w:spacing w:before="0" w:after="140"/>
      </w:pPr>
      <w:r>
        <w:rPr>
          <w:rFonts w:ascii="Arial" w:cs="Arial" w:eastAsia="Arial" w:hAnsi="Arial"/>
          <w:sz w:val="22"/>
          <w:szCs w:val="22"/>
        </w:rPr>
        <w:t xml:space="preserve">Check two things. First, confirm the Wazuh agent on Kali was restarted after you added the localfile block for eve.json. The agent does not pick up new configuration without a restart. Second, confirm the log_format in the localfile block is set to json. If it is set to syslog or left at the default, the agent reads the file but cannot parse the JSON structure and the events arrive at the Manager as unprocessed text.</w:t>
      </w:r>
    </w:p>
    <w:p>
      <w:pPr>
        <w:spacing w:before="220" w:after="80"/>
      </w:pPr>
      <w:r>
        <w:rPr>
          <w:rFonts w:ascii="Arial" w:cs="Arial" w:eastAsia="Arial" w:hAnsi="Arial"/>
          <w:b/>
          <w:bCs/>
          <w:color w:val="000000"/>
          <w:sz w:val="22"/>
          <w:szCs w:val="22"/>
        </w:rPr>
        <w:t xml:space="preserve">Suricata decoder errors in the Wazuh Manager log</w:t>
      </w:r>
    </w:p>
    <w:p>
      <w:pPr>
        <w:spacing w:before="0" w:after="140"/>
      </w:pPr>
      <w:r>
        <w:rPr>
          <w:rFonts w:ascii="Arial" w:cs="Arial" w:eastAsia="Arial" w:hAnsi="Arial"/>
          <w:sz w:val="22"/>
          <w:szCs w:val="22"/>
        </w:rPr>
        <w:t xml:space="preserve">If you see decoder errors in /var/ossec/logs/ossec.log on the Manager mentioning Suricata events, the most likely cause is that eve.json contains event types the decoder does not expect. Suricata logs many different event types to eve.json, not just alerts. Flow events and stats events have a different structure. The Wazuh Suricata decoder handles the alert type but may generate warnings for other event types. This is usually harmless but check your Wazuh version against the decoder documentation to confirm.</w:t>
      </w:r>
    </w:p>
    <w:p>
      <w:pPr>
        <w:spacing w:before="220" w:after="80"/>
      </w:pPr>
      <w:r>
        <w:rPr>
          <w:rFonts w:ascii="Arial" w:cs="Arial" w:eastAsia="Arial" w:hAnsi="Arial"/>
          <w:b/>
          <w:bCs/>
          <w:color w:val="000000"/>
          <w:sz w:val="22"/>
          <w:szCs w:val="22"/>
        </w:rPr>
        <w:t xml:space="preserve">ipset command not found or xt_geoip module missing</w:t>
      </w:r>
    </w:p>
    <w:p>
      <w:pPr>
        <w:spacing w:before="0" w:after="140"/>
      </w:pPr>
      <w:r>
        <w:rPr>
          <w:rFonts w:ascii="Arial" w:cs="Arial" w:eastAsia="Arial" w:hAnsi="Arial"/>
          <w:sz w:val="22"/>
          <w:szCs w:val="22"/>
        </w:rPr>
        <w:t xml:space="preserve">The ipset package and the xtables-addons package need to be installed separately. On Kali, use apt to install them. After installation, the xt_geoip kernel module may need to be loaded manually with modprobe before iptables can use it. Check the xtables-addons documentation for your kernel version if the module does not load automatically.</w:t>
      </w:r>
    </w:p>
    <w:p>
      <w:pPr>
        <w:spacing w:before="220" w:after="80"/>
      </w:pPr>
      <w:r>
        <w:rPr>
          <w:rFonts w:ascii="Arial" w:cs="Arial" w:eastAsia="Arial" w:hAnsi="Arial"/>
          <w:b/>
          <w:bCs/>
          <w:color w:val="000000"/>
          <w:sz w:val="22"/>
          <w:szCs w:val="22"/>
        </w:rPr>
        <w:t xml:space="preserve">iptables rules disappear after reboot</w:t>
      </w:r>
    </w:p>
    <w:p>
      <w:pPr>
        <w:spacing w:before="0" w:after="140"/>
      </w:pPr>
      <w:r>
        <w:rPr>
          <w:rFonts w:ascii="Arial" w:cs="Arial" w:eastAsia="Arial" w:hAnsi="Arial"/>
          <w:sz w:val="22"/>
          <w:szCs w:val="22"/>
        </w:rPr>
        <w:t xml:space="preserve">This is expected behaviour. iptables rules are not persistent by default on Linux. They live in kernel memory and are cleared when the system shuts down. For this week that is fine because you are working in a lab. In a real environment you would use iptables-save and iptables-restore at boot, or use a firewall management layer like nftables or ufw with a saved ruleset. Document that you understand this in your submission.</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A Note on This Week</w:t>
      </w:r>
    </w:p>
    <w:p>
      <w:pPr>
        <w:spacing w:before="0" w:after="140"/>
      </w:pPr>
      <w:r>
        <w:rPr>
          <w:rFonts w:ascii="Arial" w:cs="Arial" w:eastAsia="Arial" w:hAnsi="Arial"/>
          <w:sz w:val="22"/>
          <w:szCs w:val="22"/>
        </w:rPr>
        <w:t xml:space="preserve">Week 3 introduces a layer of security that is genuinely different from what you have done so far. Host-based monitoring tells you what machines are doing to themselves. Network monitoring tells you what is happening between machines and at the perimeter. Learning to work with both and understanding what each one can and cannot see is one of the most important conceptual shifts in moving from beginner to intermediate in SOC work.</w:t>
      </w:r>
    </w:p>
    <w:p>
      <w:pPr>
        <w:spacing w:before="0" w:after="140"/>
      </w:pPr>
      <w:r>
        <w:rPr>
          <w:rFonts w:ascii="Arial" w:cs="Arial" w:eastAsia="Arial" w:hAnsi="Arial"/>
          <w:sz w:val="22"/>
          <w:szCs w:val="22"/>
        </w:rPr>
        <w:t xml:space="preserve">The correlation exercise on Days 18 and 19 is the most important task of the week. Seeing a Suricata network alert and a Wazuh FIM alert side by side, understanding that they are two observations of the same activity from different vantage points, and being able to articulate what the combined view shows that neither event alone would reveal, that is the skill you are developing. It is the same skill a senior analyst uses when they are working an active incident. The tools are more complex in production but the thinking is identical.</w:t>
      </w:r>
    </w:p>
    <w:p>
      <w:pPr>
        <w:spacing w:before="0" w:after="140"/>
      </w:pPr>
      <w:r>
        <w:rPr>
          <w:rFonts w:ascii="Arial" w:cs="Arial" w:eastAsia="Arial" w:hAnsi="Arial"/>
          <w:sz w:val="22"/>
          <w:szCs w:val="22"/>
        </w:rPr>
        <w:t xml:space="preserve">If you get stuck at any point, ask in the group with specifics. Include the exact command you ran, the exact error or unexpected output you saw, and what you already tried. That context makes it possible to help quickly.</w:t>
      </w:r>
    </w:p>
    <w:p>
      <w:pPr>
        <w:spacing w:before="200" w:after="0"/>
      </w:pPr>
      <w:r>
        <w:t xml:space="preserve"/>
      </w:r>
    </w:p>
    <w:p>
      <w:pPr>
        <w:pBdr>
          <w:bottom w:val="single" w:color="000000" w:sz="6" w:space="1"/>
        </w:pBdr>
        <w:spacing w:before="200" w:after="0"/>
      </w:pPr>
      <w:r>
        <w:t xml:space="preserve"/>
      </w:r>
    </w:p>
    <w:p>
      <w:pPr>
        <w:spacing w:before="160" w:after="0"/>
      </w:pPr>
      <w:r>
        <w:rPr>
          <w:rFonts w:ascii="Arial" w:cs="Arial" w:eastAsia="Arial" w:hAnsi="Arial"/>
          <w:i/>
          <w:iCs/>
          <w:color w:val="888888"/>
          <w:sz w:val="18"/>
          <w:szCs w:val="18"/>
        </w:rPr>
        <w:t xml:space="preserve">Cyberster Blue Team Internship  —  Week 3 Task Brief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6"/>
      </w:pBdr>
      <w:tabs>
        <w:tab w:val="right" w:pos="9026"/>
      </w:tabs>
      <w:spacing w:before="100"/>
    </w:pPr>
    <w:r>
      <w:rPr>
        <w:rFonts w:ascii="Arial" w:cs="Arial" w:eastAsia="Arial" w:hAnsi="Arial"/>
        <w:i/>
        <w:iCs/>
        <w:color w:val="999999"/>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6"/>
      </w:pBdr>
      <w:spacing w:after="100"/>
    </w:pPr>
    <w:r>
      <w:rPr>
        <w:rFonts w:ascii="Arial" w:cs="Arial" w:eastAsia="Arial" w:hAnsi="Arial"/>
        <w:color w:val="666666"/>
        <w:sz w:val="18"/>
        <w:szCs w:val="18"/>
      </w:rPr>
      <w:t xml:space="preserve">Cyberster Blue Team Internship</w:t>
    </w:r>
    <w:r>
      <w:rPr>
        <w:rFonts w:ascii="Arial" w:cs="Arial" w:eastAsia="Arial" w:hAnsi="Arial"/>
        <w:color w:val="666666"/>
        <w:sz w:val="18"/>
        <w:szCs w:val="18"/>
      </w:rPr>
      <w:t xml:space="preserve">   |   Week 3 Task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2026-03-15T00:07:34.914Z</dcterms:created>
  <dcterms:modified xsi:type="dcterms:W3CDTF">2026-03-15T00:07:34.915Z</dcterms:modified>
</cp:coreProperties>
</file>

<file path=docProps/custom.xml><?xml version="1.0" encoding="utf-8"?>
<Properties xmlns="http://schemas.openxmlformats.org/officeDocument/2006/custom-properties" xmlns:vt="http://schemas.openxmlformats.org/officeDocument/2006/docPropsVTypes"/>
</file>