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63EF3" w14:textId="77777777" w:rsidR="00CA062F" w:rsidRPr="002272CF" w:rsidRDefault="00CA062F" w:rsidP="00CA062F">
      <w:pPr>
        <w:spacing w:afterLines="50" w:after="156" w:line="360" w:lineRule="exact"/>
        <w:jc w:val="center"/>
        <w:rPr>
          <w:rFonts w:ascii="Times New Roman" w:hAnsi="Times New Roman" w:cs="Times New Roman"/>
          <w:b/>
          <w:sz w:val="24"/>
          <w:szCs w:val="21"/>
        </w:rPr>
      </w:pPr>
      <w:r w:rsidRPr="002272CF">
        <w:rPr>
          <w:rFonts w:ascii="Times New Roman" w:hAnsi="Times New Roman" w:cs="Times New Roman"/>
          <w:b/>
          <w:sz w:val="24"/>
          <w:szCs w:val="21"/>
        </w:rPr>
        <w:t>HIKVISION MATERIALS LICENSE AGREEMENT</w:t>
      </w:r>
    </w:p>
    <w:p w14:paraId="58074EEA" w14:textId="28766C0C" w:rsidR="00CA062F" w:rsidRDefault="00CA062F" w:rsidP="00CA062F">
      <w:pPr>
        <w:snapToGrid w:val="0"/>
        <w:spacing w:afterLines="50" w:after="156" w:line="360" w:lineRule="exact"/>
        <w:rPr>
          <w:rFonts w:ascii="Times New Roman" w:eastAsia="宋体" w:hAnsi="Times New Roman" w:cs="Times New Roman"/>
          <w:b/>
          <w:szCs w:val="21"/>
        </w:rPr>
      </w:pPr>
      <w:r w:rsidRPr="002272CF">
        <w:rPr>
          <w:rFonts w:ascii="Times New Roman" w:hAnsi="Times New Roman" w:cs="Times New Roman"/>
          <w:b/>
          <w:szCs w:val="21"/>
        </w:rPr>
        <w:t>This</w:t>
      </w:r>
      <w:r w:rsidR="001050FC">
        <w:rPr>
          <w:rFonts w:ascii="Times New Roman" w:hAnsi="Times New Roman" w:cs="Times New Roman"/>
          <w:b/>
          <w:szCs w:val="21"/>
        </w:rPr>
        <w:t xml:space="preserve"> Material</w:t>
      </w:r>
      <w:r w:rsidR="00A8549D">
        <w:rPr>
          <w:rFonts w:ascii="Times New Roman" w:hAnsi="Times New Roman" w:cs="Times New Roman"/>
          <w:b/>
          <w:szCs w:val="21"/>
        </w:rPr>
        <w:t>s</w:t>
      </w:r>
      <w:r w:rsidR="001050FC">
        <w:rPr>
          <w:rFonts w:ascii="Times New Roman" w:hAnsi="Times New Roman" w:cs="Times New Roman"/>
          <w:b/>
          <w:szCs w:val="21"/>
        </w:rPr>
        <w:t xml:space="preserve"> </w:t>
      </w:r>
      <w:r w:rsidRPr="002272CF">
        <w:rPr>
          <w:rFonts w:ascii="Times New Roman" w:hAnsi="Times New Roman" w:cs="Times New Roman"/>
          <w:b/>
          <w:szCs w:val="21"/>
        </w:rPr>
        <w:t>License Agreement</w:t>
      </w:r>
      <w:r w:rsidRPr="002272CF">
        <w:rPr>
          <w:rFonts w:ascii="Times New Roman" w:hAnsi="Times New Roman" w:cs="Times New Roman"/>
          <w:szCs w:val="21"/>
        </w:rPr>
        <w:t xml:space="preserve"> (</w:t>
      </w:r>
      <w:r w:rsidR="00B948BA">
        <w:rPr>
          <w:rFonts w:ascii="Times New Roman" w:hAnsi="Times New Roman" w:cs="Times New Roman"/>
          <w:szCs w:val="21"/>
        </w:rPr>
        <w:t xml:space="preserve">this </w:t>
      </w:r>
      <w:r w:rsidRPr="002272CF">
        <w:rPr>
          <w:rFonts w:ascii="Times New Roman" w:hAnsi="Times New Roman" w:cs="Times New Roman"/>
          <w:szCs w:val="21"/>
        </w:rPr>
        <w:t>“</w:t>
      </w:r>
      <w:r w:rsidRPr="00B948BA">
        <w:rPr>
          <w:rFonts w:ascii="Times New Roman" w:hAnsi="Times New Roman" w:cs="Times New Roman"/>
          <w:b/>
          <w:szCs w:val="21"/>
        </w:rPr>
        <w:t>Agreement</w:t>
      </w:r>
      <w:r w:rsidRPr="002272CF">
        <w:rPr>
          <w:rFonts w:ascii="Times New Roman" w:hAnsi="Times New Roman" w:cs="Times New Roman"/>
          <w:szCs w:val="21"/>
        </w:rPr>
        <w:t>”</w:t>
      </w:r>
      <w:r w:rsidR="001050FC" w:rsidRPr="002272CF">
        <w:rPr>
          <w:rFonts w:ascii="Times New Roman" w:hAnsi="Times New Roman" w:cs="Times New Roman"/>
          <w:szCs w:val="21"/>
        </w:rPr>
        <w:t>),</w:t>
      </w:r>
      <w:r w:rsidR="001050FC" w:rsidRPr="001050FC">
        <w:rPr>
          <w:rFonts w:ascii="Times New Roman" w:hAnsi="Times New Roman" w:cs="Times New Roman"/>
          <w:szCs w:val="21"/>
        </w:rPr>
        <w:t xml:space="preserve"> effective as of </w:t>
      </w:r>
      <w:r w:rsidR="00683435" w:rsidRPr="00475AE4">
        <w:rPr>
          <w:rFonts w:ascii="Times New Roman" w:hAnsi="Times New Roman" w:cs="Times New Roman"/>
          <w:szCs w:val="21"/>
          <w:highlight w:val="yellow"/>
        </w:rPr>
        <w:t>[Effective Date]</w:t>
      </w:r>
      <w:r w:rsidR="001050FC" w:rsidRPr="001050FC">
        <w:rPr>
          <w:rFonts w:ascii="Times New Roman" w:hAnsi="Times New Roman" w:cs="Times New Roman"/>
          <w:szCs w:val="21"/>
        </w:rPr>
        <w:t xml:space="preserve"> (the “</w:t>
      </w:r>
      <w:r w:rsidR="001050FC" w:rsidRPr="001050FC">
        <w:rPr>
          <w:rFonts w:ascii="Times New Roman" w:hAnsi="Times New Roman" w:cs="Times New Roman"/>
          <w:b/>
          <w:szCs w:val="21"/>
        </w:rPr>
        <w:t>Effective Date</w:t>
      </w:r>
      <w:r w:rsidR="001050FC" w:rsidRPr="001050FC">
        <w:rPr>
          <w:rFonts w:ascii="Times New Roman" w:hAnsi="Times New Roman" w:cs="Times New Roman"/>
          <w:szCs w:val="21"/>
        </w:rPr>
        <w:t>”)</w:t>
      </w:r>
      <w:r w:rsidR="001050FC" w:rsidRPr="001050FC">
        <w:t xml:space="preserve"> </w:t>
      </w:r>
      <w:r w:rsidR="001050FC" w:rsidRPr="001050FC">
        <w:rPr>
          <w:rFonts w:ascii="Times New Roman" w:hAnsi="Times New Roman" w:cs="Times New Roman"/>
          <w:szCs w:val="21"/>
        </w:rPr>
        <w:t>is made and entered into</w:t>
      </w:r>
      <w:r w:rsidR="001050FC" w:rsidRPr="001050FC">
        <w:t xml:space="preserve"> </w:t>
      </w:r>
      <w:r w:rsidR="001050FC" w:rsidRPr="001050FC">
        <w:rPr>
          <w:rFonts w:ascii="Times New Roman" w:hAnsi="Times New Roman" w:cs="Times New Roman"/>
          <w:szCs w:val="21"/>
        </w:rPr>
        <w:t>by and between</w:t>
      </w:r>
      <w:r w:rsidR="00683435">
        <w:rPr>
          <w:rFonts w:ascii="Times New Roman" w:hAnsi="Times New Roman" w:cs="Times New Roman"/>
          <w:szCs w:val="21"/>
        </w:rPr>
        <w:t xml:space="preserve"> </w:t>
      </w:r>
      <w:commentRangeStart w:id="0"/>
      <w:r w:rsidR="00683435">
        <w:rPr>
          <w:rFonts w:ascii="Times New Roman" w:hAnsi="Times New Roman" w:cs="Times New Roman"/>
          <w:szCs w:val="21"/>
          <w:highlight w:val="yellow"/>
        </w:rPr>
        <w:t>[Company Name</w:t>
      </w:r>
      <w:r w:rsidR="00683435" w:rsidRPr="00683435">
        <w:rPr>
          <w:rFonts w:ascii="Times New Roman" w:hAnsi="Times New Roman" w:cs="Times New Roman"/>
          <w:szCs w:val="21"/>
          <w:highlight w:val="yellow"/>
        </w:rPr>
        <w:t>]</w:t>
      </w:r>
      <w:commentRangeEnd w:id="0"/>
      <w:r w:rsidR="008F7DB0">
        <w:rPr>
          <w:rStyle w:val="a9"/>
          <w:rFonts w:ascii="Times New Roman" w:eastAsia="PMingLiU" w:hAnsi="Times New Roman" w:cs="Times New Roman"/>
          <w:kern w:val="0"/>
          <w:lang w:val="en-AU" w:eastAsia="en-US"/>
        </w:rPr>
        <w:commentReference w:id="0"/>
      </w:r>
      <w:r w:rsidRPr="002272CF">
        <w:rPr>
          <w:rFonts w:ascii="Times New Roman" w:hAnsi="Times New Roman" w:cs="Times New Roman"/>
          <w:szCs w:val="21"/>
        </w:rPr>
        <w:t>, whose</w:t>
      </w:r>
      <w:r w:rsidRPr="002272CF">
        <w:rPr>
          <w:rFonts w:ascii="Times New Roman" w:hAnsi="Times New Roman" w:cs="Times New Roman"/>
          <w:kern w:val="0"/>
          <w:szCs w:val="21"/>
        </w:rPr>
        <w:t xml:space="preserve"> </w:t>
      </w:r>
      <w:r w:rsidRPr="002272CF">
        <w:rPr>
          <w:rFonts w:ascii="Times New Roman" w:hAnsi="Times New Roman" w:cs="Times New Roman"/>
          <w:szCs w:val="21"/>
        </w:rPr>
        <w:t>pr</w:t>
      </w:r>
      <w:r>
        <w:rPr>
          <w:rFonts w:ascii="Times New Roman" w:hAnsi="Times New Roman" w:cs="Times New Roman"/>
          <w:szCs w:val="21"/>
        </w:rPr>
        <w:t xml:space="preserve">incipal place of business is at </w:t>
      </w:r>
      <w:commentRangeStart w:id="3"/>
      <w:r w:rsidR="00683435">
        <w:rPr>
          <w:rFonts w:ascii="Times New Roman" w:hAnsi="Times New Roman" w:cs="Times New Roman"/>
          <w:szCs w:val="21"/>
          <w:highlight w:val="yellow"/>
        </w:rPr>
        <w:t>[Company Add</w:t>
      </w:r>
      <w:r w:rsidR="00AF2425">
        <w:rPr>
          <w:rFonts w:ascii="Times New Roman" w:hAnsi="Times New Roman" w:cs="Times New Roman"/>
          <w:szCs w:val="21"/>
          <w:highlight w:val="yellow"/>
        </w:rPr>
        <w:t>r</w:t>
      </w:r>
      <w:r w:rsidR="00683435">
        <w:rPr>
          <w:rFonts w:ascii="Times New Roman" w:hAnsi="Times New Roman" w:cs="Times New Roman"/>
          <w:szCs w:val="21"/>
          <w:highlight w:val="yellow"/>
        </w:rPr>
        <w:t>ess</w:t>
      </w:r>
      <w:r w:rsidR="00683435" w:rsidRPr="00683435">
        <w:rPr>
          <w:rFonts w:ascii="Times New Roman" w:hAnsi="Times New Roman" w:cs="Times New Roman"/>
          <w:szCs w:val="21"/>
          <w:highlight w:val="yellow"/>
        </w:rPr>
        <w:t>]</w:t>
      </w:r>
      <w:commentRangeEnd w:id="3"/>
      <w:r w:rsidR="008F7DB0">
        <w:rPr>
          <w:rStyle w:val="a9"/>
          <w:rFonts w:ascii="Times New Roman" w:eastAsia="PMingLiU" w:hAnsi="Times New Roman" w:cs="Times New Roman"/>
          <w:kern w:val="0"/>
          <w:lang w:val="en-AU" w:eastAsia="en-US"/>
        </w:rPr>
        <w:commentReference w:id="3"/>
      </w:r>
      <w:r w:rsidR="00683435" w:rsidRPr="002272CF">
        <w:rPr>
          <w:rFonts w:ascii="Times New Roman" w:hAnsi="Times New Roman" w:cs="Times New Roman"/>
          <w:szCs w:val="21"/>
        </w:rPr>
        <w:t xml:space="preserve"> </w:t>
      </w:r>
      <w:r w:rsidRPr="002272CF">
        <w:rPr>
          <w:rFonts w:ascii="Times New Roman" w:hAnsi="Times New Roman" w:cs="Times New Roman"/>
          <w:szCs w:val="21"/>
        </w:rPr>
        <w:t>(</w:t>
      </w:r>
      <w:r w:rsidRPr="00CA062F">
        <w:rPr>
          <w:rFonts w:ascii="Times New Roman" w:hAnsi="Times New Roman" w:cs="Times New Roman"/>
          <w:szCs w:val="21"/>
        </w:rPr>
        <w:t>hereinafter</w:t>
      </w:r>
      <w:r w:rsidRPr="00484D1C">
        <w:rPr>
          <w:rFonts w:ascii="Times New Roman" w:hAnsi="Times New Roman" w:cs="Times New Roman"/>
          <w:szCs w:val="21"/>
        </w:rPr>
        <w:t xml:space="preserve"> referred to as </w:t>
      </w:r>
      <w:r w:rsidRPr="002272CF">
        <w:rPr>
          <w:rFonts w:ascii="Times New Roman" w:hAnsi="Times New Roman" w:cs="Times New Roman"/>
          <w:szCs w:val="21"/>
        </w:rPr>
        <w:t>“Company”)</w:t>
      </w:r>
      <w:r w:rsidR="001050FC">
        <w:rPr>
          <w:rFonts w:ascii="Times New Roman" w:hAnsi="Times New Roman" w:cs="Times New Roman"/>
          <w:szCs w:val="21"/>
        </w:rPr>
        <w:t xml:space="preserve"> </w:t>
      </w:r>
      <w:r w:rsidRPr="002272CF">
        <w:rPr>
          <w:rFonts w:ascii="Times New Roman" w:hAnsi="Times New Roman" w:cs="Times New Roman"/>
          <w:szCs w:val="21"/>
        </w:rPr>
        <w:t>and</w:t>
      </w:r>
      <w:r>
        <w:rPr>
          <w:rFonts w:ascii="Times New Roman" w:hAnsi="Times New Roman" w:cs="Times New Roman"/>
          <w:szCs w:val="21"/>
        </w:rPr>
        <w:t xml:space="preserve"> </w:t>
      </w:r>
      <w:r>
        <w:rPr>
          <w:rFonts w:ascii="Times New Roman" w:hAnsi="Times New Roman" w:cs="Times New Roman"/>
          <w:szCs w:val="21"/>
        </w:rPr>
        <w:fldChar w:fldCharType="begin">
          <w:ffData>
            <w:name w:val=""/>
            <w:enabled/>
            <w:calcOnExit w:val="0"/>
            <w:textInput>
              <w:default w:val="HANGZHOU HIKVISION DIGITAL TECHNOLOGY CO., LTD. "/>
            </w:textInput>
          </w:ffData>
        </w:fldChar>
      </w:r>
      <w:r>
        <w:rPr>
          <w:rFonts w:ascii="Times New Roman" w:hAnsi="Times New Roman" w:cs="Times New Roman"/>
          <w:szCs w:val="21"/>
        </w:rPr>
        <w:instrText xml:space="preserve"> FORMTEXT </w:instrText>
      </w:r>
      <w:r>
        <w:rPr>
          <w:rFonts w:ascii="Times New Roman" w:hAnsi="Times New Roman" w:cs="Times New Roman"/>
          <w:szCs w:val="21"/>
        </w:rPr>
      </w:r>
      <w:r>
        <w:rPr>
          <w:rFonts w:ascii="Times New Roman" w:hAnsi="Times New Roman" w:cs="Times New Roman"/>
          <w:szCs w:val="21"/>
        </w:rPr>
        <w:fldChar w:fldCharType="separate"/>
      </w:r>
      <w:r>
        <w:rPr>
          <w:rFonts w:ascii="Times New Roman" w:hAnsi="Times New Roman" w:cs="Times New Roman"/>
          <w:noProof/>
          <w:szCs w:val="21"/>
        </w:rPr>
        <w:t xml:space="preserve">HANGZHOU HIKVISION DIGITAL TECHNOLOGY CO., LTD. </w:t>
      </w:r>
      <w:r>
        <w:rPr>
          <w:rFonts w:ascii="Times New Roman" w:hAnsi="Times New Roman" w:cs="Times New Roman"/>
          <w:szCs w:val="21"/>
        </w:rPr>
        <w:fldChar w:fldCharType="end"/>
      </w:r>
      <w:r w:rsidRPr="002272CF">
        <w:rPr>
          <w:rFonts w:ascii="Times New Roman" w:hAnsi="Times New Roman" w:cs="Times New Roman"/>
          <w:szCs w:val="21"/>
        </w:rPr>
        <w:t>, whose</w:t>
      </w:r>
      <w:r w:rsidRPr="002272CF">
        <w:rPr>
          <w:rFonts w:ascii="Times New Roman" w:hAnsi="Times New Roman" w:cs="Times New Roman"/>
          <w:kern w:val="0"/>
          <w:szCs w:val="21"/>
        </w:rPr>
        <w:t xml:space="preserve"> </w:t>
      </w:r>
      <w:r w:rsidRPr="002272CF">
        <w:rPr>
          <w:rFonts w:ascii="Times New Roman" w:hAnsi="Times New Roman" w:cs="Times New Roman"/>
          <w:szCs w:val="21"/>
        </w:rPr>
        <w:t>principal place of business is at No. 555, Qianmo Road, Binjiang District, Hangzhou 31005</w:t>
      </w:r>
      <w:r>
        <w:rPr>
          <w:rFonts w:ascii="Times New Roman" w:hAnsi="Times New Roman" w:cs="Times New Roman"/>
          <w:szCs w:val="21"/>
        </w:rPr>
        <w:t>1</w:t>
      </w:r>
      <w:r w:rsidRPr="002272CF">
        <w:rPr>
          <w:rFonts w:ascii="Times New Roman" w:hAnsi="Times New Roman" w:cs="Times New Roman"/>
          <w:szCs w:val="21"/>
        </w:rPr>
        <w:t>, China</w:t>
      </w:r>
      <w:r>
        <w:rPr>
          <w:rFonts w:ascii="Times New Roman" w:hAnsi="Times New Roman" w:cs="Times New Roman"/>
          <w:szCs w:val="21"/>
        </w:rPr>
        <w:t xml:space="preserve"> </w:t>
      </w:r>
      <w:r w:rsidRPr="002272CF">
        <w:rPr>
          <w:rFonts w:ascii="Times New Roman" w:hAnsi="Times New Roman" w:cs="Times New Roman"/>
          <w:szCs w:val="21"/>
        </w:rPr>
        <w:t>(</w:t>
      </w:r>
      <w:r>
        <w:rPr>
          <w:rFonts w:ascii="Times New Roman" w:hAnsi="Times New Roman" w:cs="Times New Roman"/>
          <w:szCs w:val="21"/>
        </w:rPr>
        <w:t xml:space="preserve">hereinafter referred to as </w:t>
      </w:r>
      <w:r w:rsidRPr="002272CF">
        <w:rPr>
          <w:rFonts w:ascii="Times New Roman" w:hAnsi="Times New Roman" w:cs="Times New Roman"/>
          <w:szCs w:val="21"/>
        </w:rPr>
        <w:t>“HIKVISION”)</w:t>
      </w:r>
      <w:r>
        <w:rPr>
          <w:rFonts w:ascii="Times New Roman" w:hAnsi="Times New Roman" w:cs="Times New Roman"/>
          <w:szCs w:val="21"/>
        </w:rPr>
        <w:t>.</w:t>
      </w:r>
    </w:p>
    <w:p w14:paraId="0F2CC359" w14:textId="27CFA0AB" w:rsidR="00B03784" w:rsidRPr="002272CF" w:rsidRDefault="00B03784" w:rsidP="00B03784">
      <w:pPr>
        <w:snapToGrid w:val="0"/>
        <w:spacing w:afterLines="50" w:after="156" w:line="360" w:lineRule="exact"/>
        <w:rPr>
          <w:rFonts w:ascii="Times New Roman" w:eastAsia="宋体" w:hAnsi="Times New Roman" w:cs="Times New Roman"/>
          <w:szCs w:val="21"/>
        </w:rPr>
      </w:pPr>
      <w:r w:rsidRPr="002272CF">
        <w:rPr>
          <w:rFonts w:ascii="Times New Roman" w:eastAsia="宋体" w:hAnsi="Times New Roman" w:cs="Times New Roman"/>
          <w:b/>
          <w:szCs w:val="21"/>
        </w:rPr>
        <w:t>WHEREAS</w:t>
      </w:r>
      <w:r w:rsidRPr="002272CF">
        <w:rPr>
          <w:rFonts w:ascii="Times New Roman" w:eastAsia="宋体" w:hAnsi="Times New Roman" w:cs="Times New Roman"/>
          <w:szCs w:val="21"/>
        </w:rPr>
        <w:t>,</w:t>
      </w:r>
      <w:r w:rsidRPr="002272CF">
        <w:rPr>
          <w:rFonts w:ascii="Times New Roman" w:hAnsi="Times New Roman" w:cs="Times New Roman"/>
          <w:szCs w:val="21"/>
        </w:rPr>
        <w:t xml:space="preserve"> </w:t>
      </w:r>
      <w:r w:rsidRPr="002272CF">
        <w:rPr>
          <w:rFonts w:ascii="Times New Roman" w:eastAsia="宋体" w:hAnsi="Times New Roman" w:cs="Times New Roman"/>
          <w:szCs w:val="21"/>
        </w:rPr>
        <w:t xml:space="preserve">Company wishes to be granted a license by HIKVISION of HIKVISION Materials for the purpose of enabling Company to </w:t>
      </w:r>
      <w:r w:rsidR="005A50AA" w:rsidRPr="00783956">
        <w:rPr>
          <w:rFonts w:ascii="Times New Roman" w:eastAsia="宋体" w:hAnsi="Times New Roman" w:cs="Times New Roman"/>
          <w:szCs w:val="21"/>
        </w:rPr>
        <w:t>integrat</w:t>
      </w:r>
      <w:r w:rsidR="003C3D3D" w:rsidRPr="00783956">
        <w:rPr>
          <w:rFonts w:ascii="Times New Roman" w:eastAsia="宋体" w:hAnsi="Times New Roman" w:cs="Times New Roman"/>
          <w:szCs w:val="21"/>
        </w:rPr>
        <w:t>e</w:t>
      </w:r>
      <w:r w:rsidR="005A50AA" w:rsidRPr="00783956">
        <w:rPr>
          <w:rFonts w:ascii="Times New Roman" w:eastAsia="宋体" w:hAnsi="Times New Roman" w:cs="Times New Roman"/>
          <w:szCs w:val="21"/>
        </w:rPr>
        <w:t>, incorporat</w:t>
      </w:r>
      <w:r w:rsidR="003C3D3D" w:rsidRPr="00783956">
        <w:rPr>
          <w:rFonts w:ascii="Times New Roman" w:eastAsia="宋体" w:hAnsi="Times New Roman" w:cs="Times New Roman"/>
          <w:szCs w:val="21"/>
        </w:rPr>
        <w:t>e</w:t>
      </w:r>
      <w:r w:rsidRPr="00783956">
        <w:rPr>
          <w:rFonts w:ascii="Times New Roman" w:eastAsia="宋体" w:hAnsi="Times New Roman" w:cs="Times New Roman"/>
          <w:szCs w:val="21"/>
        </w:rPr>
        <w:t xml:space="preserve">, </w:t>
      </w:r>
      <w:r w:rsidR="003C3D3D" w:rsidRPr="00783956">
        <w:rPr>
          <w:rFonts w:ascii="Times New Roman" w:eastAsia="宋体" w:hAnsi="Times New Roman" w:cs="Times New Roman"/>
          <w:szCs w:val="21"/>
        </w:rPr>
        <w:t>develop, evaluate</w:t>
      </w:r>
      <w:r w:rsidRPr="00783956">
        <w:rPr>
          <w:rFonts w:ascii="Times New Roman" w:eastAsia="宋体" w:hAnsi="Times New Roman" w:cs="Times New Roman"/>
          <w:szCs w:val="21"/>
        </w:rPr>
        <w:t xml:space="preserve"> and/or test of </w:t>
      </w:r>
      <w:r w:rsidR="00931C06" w:rsidRPr="00783956">
        <w:rPr>
          <w:rFonts w:ascii="Times New Roman" w:eastAsia="宋体" w:hAnsi="Times New Roman" w:cs="Times New Roman"/>
          <w:szCs w:val="21"/>
        </w:rPr>
        <w:t xml:space="preserve">compatible contents </w:t>
      </w:r>
      <w:r w:rsidR="007A2C86" w:rsidRPr="00783956">
        <w:rPr>
          <w:rFonts w:ascii="Times New Roman" w:eastAsia="宋体" w:hAnsi="Times New Roman" w:cs="Times New Roman"/>
          <w:szCs w:val="21"/>
        </w:rPr>
        <w:t xml:space="preserve">for connection </w:t>
      </w:r>
      <w:r w:rsidR="00931C06" w:rsidRPr="00783956">
        <w:rPr>
          <w:rFonts w:ascii="Times New Roman" w:eastAsia="宋体" w:hAnsi="Times New Roman" w:cs="Times New Roman"/>
          <w:szCs w:val="21"/>
        </w:rPr>
        <w:t>with HIKVISION Products</w:t>
      </w:r>
      <w:r w:rsidRPr="002272CF">
        <w:rPr>
          <w:rFonts w:ascii="Times New Roman" w:eastAsia="宋体" w:hAnsi="Times New Roman" w:cs="Times New Roman"/>
          <w:szCs w:val="21"/>
        </w:rPr>
        <w:t xml:space="preserve"> (the “Purpose”). </w:t>
      </w:r>
    </w:p>
    <w:p w14:paraId="434EE408" w14:textId="77777777" w:rsidR="00B03784" w:rsidRPr="002272CF" w:rsidRDefault="00B03784" w:rsidP="00B03784">
      <w:pPr>
        <w:snapToGrid w:val="0"/>
        <w:spacing w:afterLines="50" w:after="156" w:line="360" w:lineRule="exact"/>
        <w:rPr>
          <w:rFonts w:ascii="Times New Roman" w:eastAsia="宋体" w:hAnsi="Times New Roman" w:cs="Times New Roman"/>
          <w:szCs w:val="21"/>
        </w:rPr>
      </w:pPr>
      <w:r w:rsidRPr="002272CF">
        <w:rPr>
          <w:rFonts w:ascii="Times New Roman" w:eastAsia="宋体" w:hAnsi="Times New Roman" w:cs="Times New Roman"/>
          <w:b/>
          <w:szCs w:val="21"/>
        </w:rPr>
        <w:t>AND WHEREAS</w:t>
      </w:r>
      <w:r w:rsidRPr="002272CF">
        <w:rPr>
          <w:rFonts w:ascii="Times New Roman" w:eastAsia="宋体" w:hAnsi="Times New Roman" w:cs="Times New Roman"/>
          <w:szCs w:val="21"/>
        </w:rPr>
        <w:t xml:space="preserve">, HIKVISION is willing to grant such a license to Company subject to the terms and conditions of this Agreement. </w:t>
      </w:r>
    </w:p>
    <w:p w14:paraId="41D9F4D9" w14:textId="6DF141B2" w:rsidR="00C53484" w:rsidRPr="002272CF" w:rsidRDefault="00B03784" w:rsidP="00B03784">
      <w:pPr>
        <w:rPr>
          <w:rFonts w:ascii="Times New Roman" w:hAnsi="Times New Roman" w:cs="Times New Roman"/>
          <w:szCs w:val="21"/>
        </w:rPr>
      </w:pPr>
      <w:r w:rsidRPr="002272CF">
        <w:rPr>
          <w:rFonts w:ascii="Times New Roman" w:hAnsi="Times New Roman" w:cs="Times New Roman"/>
          <w:szCs w:val="21"/>
        </w:rPr>
        <w:t>NOW, THEREFORE, in consideration of the premises, covenants and representations set forth herein, both parties hereto agree to be legally bound as follows:</w:t>
      </w:r>
    </w:p>
    <w:p w14:paraId="1055B0AD" w14:textId="77777777" w:rsidR="00B03784" w:rsidRPr="002272CF" w:rsidRDefault="00B03784" w:rsidP="00B03784">
      <w:pPr>
        <w:pStyle w:val="ac"/>
        <w:numPr>
          <w:ilvl w:val="0"/>
          <w:numId w:val="4"/>
        </w:numPr>
        <w:spacing w:afterLines="50" w:after="156" w:line="360" w:lineRule="exact"/>
        <w:ind w:firstLineChars="0"/>
        <w:rPr>
          <w:b/>
          <w:szCs w:val="21"/>
        </w:rPr>
      </w:pPr>
      <w:r w:rsidRPr="002272CF">
        <w:rPr>
          <w:b/>
          <w:szCs w:val="21"/>
        </w:rPr>
        <w:t>Definition</w:t>
      </w:r>
    </w:p>
    <w:p w14:paraId="42679FD5" w14:textId="77777777" w:rsidR="00B03784" w:rsidRPr="002272CF" w:rsidRDefault="00B03784" w:rsidP="00B03784">
      <w:pPr>
        <w:spacing w:afterLines="50" w:after="156" w:line="360" w:lineRule="exact"/>
        <w:rPr>
          <w:rFonts w:ascii="Times New Roman" w:hAnsi="Times New Roman" w:cs="Times New Roman"/>
          <w:szCs w:val="21"/>
        </w:rPr>
      </w:pPr>
      <w:r w:rsidRPr="002272CF">
        <w:rPr>
          <w:rFonts w:ascii="Times New Roman" w:hAnsi="Times New Roman" w:cs="Times New Roman"/>
          <w:szCs w:val="21"/>
        </w:rPr>
        <w:t>Whenever capitalized in this Agreement:</w:t>
      </w:r>
    </w:p>
    <w:p w14:paraId="1C6B970E" w14:textId="77777777" w:rsidR="00B03784" w:rsidRPr="002272CF" w:rsidRDefault="00B03784" w:rsidP="00B03784">
      <w:pPr>
        <w:spacing w:afterLines="50" w:after="156" w:line="360" w:lineRule="exact"/>
        <w:rPr>
          <w:rFonts w:ascii="Times New Roman" w:hAnsi="Times New Roman" w:cs="Times New Roman"/>
          <w:b/>
          <w:szCs w:val="21"/>
        </w:rPr>
      </w:pPr>
      <w:r w:rsidRPr="002272CF">
        <w:rPr>
          <w:rFonts w:ascii="Times New Roman" w:hAnsi="Times New Roman" w:cs="Times New Roman"/>
          <w:b/>
          <w:szCs w:val="21"/>
          <w:u w:val="single"/>
        </w:rPr>
        <w:t>Affiliates</w:t>
      </w:r>
      <w:r w:rsidRPr="002272CF">
        <w:rPr>
          <w:rFonts w:ascii="Times New Roman" w:hAnsi="Times New Roman" w:cs="Times New Roman"/>
          <w:b/>
          <w:szCs w:val="21"/>
        </w:rPr>
        <w:t xml:space="preserve"> </w:t>
      </w:r>
      <w:r w:rsidRPr="002272CF">
        <w:rPr>
          <w:rFonts w:ascii="Times New Roman" w:hAnsi="Times New Roman" w:cs="Times New Roman"/>
          <w:szCs w:val="21"/>
        </w:rPr>
        <w:t>means any entities which, directly or indirectly, are in control of, are controlled by, or is under common control with, one contracting party. For the purposes of this definition, “control” means the power, directly or indirectly, either to (</w:t>
      </w:r>
      <w:proofErr w:type="spellStart"/>
      <w:r w:rsidRPr="002272CF">
        <w:rPr>
          <w:rFonts w:ascii="Times New Roman" w:hAnsi="Times New Roman" w:cs="Times New Roman"/>
          <w:szCs w:val="21"/>
        </w:rPr>
        <w:t>i</w:t>
      </w:r>
      <w:proofErr w:type="spellEnd"/>
      <w:r w:rsidRPr="002272CF">
        <w:rPr>
          <w:rFonts w:ascii="Times New Roman" w:hAnsi="Times New Roman" w:cs="Times New Roman"/>
          <w:szCs w:val="21"/>
        </w:rPr>
        <w:t>) vote fifty percent (50%) or more of the shares having ordinary voting power for the election of directions of such entity, or (ii) direct or cause the direction of the management and policies of such entity, whether by contract or otherwise.</w:t>
      </w:r>
    </w:p>
    <w:p w14:paraId="668EC468" w14:textId="4FD5A8C6" w:rsidR="00B03784" w:rsidRPr="002272CF" w:rsidRDefault="00B03784" w:rsidP="00B03784">
      <w:pPr>
        <w:spacing w:afterLines="50" w:after="156" w:line="360" w:lineRule="exact"/>
        <w:rPr>
          <w:rFonts w:ascii="Times New Roman" w:hAnsi="Times New Roman" w:cs="Times New Roman"/>
          <w:szCs w:val="21"/>
        </w:rPr>
      </w:pPr>
      <w:r w:rsidRPr="002272CF">
        <w:rPr>
          <w:rFonts w:ascii="Times New Roman" w:hAnsi="Times New Roman" w:cs="Times New Roman"/>
          <w:b/>
          <w:szCs w:val="21"/>
          <w:u w:val="single"/>
        </w:rPr>
        <w:t>Agreement</w:t>
      </w:r>
      <w:r w:rsidRPr="002272CF">
        <w:rPr>
          <w:rFonts w:ascii="Times New Roman" w:hAnsi="Times New Roman" w:cs="Times New Roman"/>
          <w:b/>
          <w:szCs w:val="21"/>
        </w:rPr>
        <w:t xml:space="preserve"> </w:t>
      </w:r>
      <w:r w:rsidRPr="002272CF">
        <w:rPr>
          <w:rFonts w:ascii="Times New Roman" w:hAnsi="Times New Roman" w:cs="Times New Roman"/>
          <w:szCs w:val="21"/>
        </w:rPr>
        <w:t xml:space="preserve">means this </w:t>
      </w:r>
      <w:r w:rsidR="00F04166" w:rsidRPr="00F04166">
        <w:rPr>
          <w:rFonts w:ascii="Times New Roman" w:hAnsi="Times New Roman" w:cs="Times New Roman"/>
          <w:szCs w:val="21"/>
        </w:rPr>
        <w:t xml:space="preserve">HIKVISION </w:t>
      </w:r>
      <w:r w:rsidRPr="002272CF">
        <w:rPr>
          <w:rFonts w:ascii="Times New Roman" w:hAnsi="Times New Roman" w:cs="Times New Roman"/>
          <w:szCs w:val="21"/>
        </w:rPr>
        <w:t>Material License Agreement including any attachments, schedules and any exhibits thereto which are hereby incorporated by this reference.</w:t>
      </w:r>
    </w:p>
    <w:p w14:paraId="0E11BF32" w14:textId="77777777" w:rsidR="00B03784" w:rsidRPr="002272CF" w:rsidRDefault="00B03784" w:rsidP="00B03784">
      <w:pPr>
        <w:spacing w:afterLines="50" w:after="156" w:line="360" w:lineRule="exact"/>
        <w:rPr>
          <w:rFonts w:ascii="Times New Roman" w:eastAsia="宋体" w:hAnsi="Times New Roman" w:cs="Times New Roman"/>
          <w:szCs w:val="21"/>
        </w:rPr>
      </w:pPr>
      <w:r w:rsidRPr="002272CF">
        <w:rPr>
          <w:rFonts w:ascii="Times New Roman" w:eastAsia="宋体" w:hAnsi="Times New Roman" w:cs="Times New Roman"/>
          <w:b/>
          <w:szCs w:val="21"/>
          <w:u w:val="single"/>
        </w:rPr>
        <w:t>Confidential Information</w:t>
      </w:r>
      <w:r w:rsidRPr="002272CF">
        <w:rPr>
          <w:rFonts w:ascii="Times New Roman" w:eastAsia="宋体" w:hAnsi="Times New Roman" w:cs="Times New Roman"/>
          <w:szCs w:val="21"/>
        </w:rPr>
        <w:t xml:space="preserve"> means all information of a confidential nature disclosed by the Disclosing Party to the Receiving Party, including, but not limited to information received by Disclosing Party from (</w:t>
      </w:r>
      <w:proofErr w:type="spellStart"/>
      <w:r w:rsidRPr="002272CF">
        <w:rPr>
          <w:rFonts w:ascii="Times New Roman" w:eastAsia="宋体" w:hAnsi="Times New Roman" w:cs="Times New Roman"/>
          <w:szCs w:val="21"/>
        </w:rPr>
        <w:t>i</w:t>
      </w:r>
      <w:proofErr w:type="spellEnd"/>
      <w:r w:rsidRPr="002272CF">
        <w:rPr>
          <w:rFonts w:ascii="Times New Roman" w:eastAsia="宋体" w:hAnsi="Times New Roman" w:cs="Times New Roman"/>
          <w:szCs w:val="21"/>
        </w:rPr>
        <w:t>) its Affiliates or (ii) third parties under obligations of confidentiality and disclosed to Receiving Party, in any and all media including, without limitation, data, technology, know-how, inventions, discoveries, designs, processes, formulations, models, equipment, algorithms, software programs, documents, systems, specifications, information concerning research and development work, prices, proposed transaction terms and other commercial information and/or trade and business secrets including information which relates to current, planned or proposed products, marketing, sales and business plans or status, forecasts, projections and analyses, financial information, and customer information.</w:t>
      </w:r>
    </w:p>
    <w:p w14:paraId="6ECE26B9" w14:textId="77777777" w:rsidR="00B03784" w:rsidRPr="002272CF" w:rsidRDefault="00B03784" w:rsidP="00B03784">
      <w:pPr>
        <w:spacing w:afterLines="50" w:after="156" w:line="360" w:lineRule="exact"/>
        <w:rPr>
          <w:rFonts w:ascii="Times New Roman" w:eastAsia="宋体" w:hAnsi="Times New Roman" w:cs="Times New Roman"/>
          <w:szCs w:val="21"/>
        </w:rPr>
      </w:pPr>
      <w:r w:rsidRPr="002272CF">
        <w:rPr>
          <w:rFonts w:ascii="Times New Roman" w:eastAsia="宋体" w:hAnsi="Times New Roman" w:cs="Times New Roman"/>
          <w:szCs w:val="21"/>
        </w:rPr>
        <w:t xml:space="preserve">For purposes of this Agreement, either of the parties (the “Disclosing Party”) may disclose to the other </w:t>
      </w:r>
      <w:r w:rsidRPr="002272CF">
        <w:rPr>
          <w:rFonts w:ascii="Times New Roman" w:eastAsia="宋体" w:hAnsi="Times New Roman" w:cs="Times New Roman"/>
          <w:szCs w:val="21"/>
        </w:rPr>
        <w:lastRenderedPageBreak/>
        <w:t xml:space="preserve">(the “Receiving Party”) confidential information regarding the intellectual property, business and/or affairs of the Disclosing Party. </w:t>
      </w:r>
    </w:p>
    <w:p w14:paraId="75B08A2E" w14:textId="77777777" w:rsidR="00B03784" w:rsidRPr="002272CF" w:rsidRDefault="00B03784" w:rsidP="00B03784">
      <w:pPr>
        <w:spacing w:afterLines="50" w:after="156" w:line="360" w:lineRule="exact"/>
        <w:rPr>
          <w:rFonts w:ascii="Times New Roman" w:eastAsia="宋体" w:hAnsi="Times New Roman" w:cs="Times New Roman"/>
          <w:szCs w:val="21"/>
        </w:rPr>
      </w:pPr>
      <w:r w:rsidRPr="002272CF">
        <w:rPr>
          <w:rFonts w:ascii="Times New Roman" w:eastAsia="宋体" w:hAnsi="Times New Roman" w:cs="Times New Roman"/>
          <w:szCs w:val="21"/>
        </w:rPr>
        <w:t>Confidential Information shall not include any information which is shown to have been: (</w:t>
      </w:r>
      <w:proofErr w:type="spellStart"/>
      <w:r w:rsidRPr="002272CF">
        <w:rPr>
          <w:rFonts w:ascii="Times New Roman" w:eastAsia="宋体" w:hAnsi="Times New Roman" w:cs="Times New Roman"/>
          <w:szCs w:val="21"/>
        </w:rPr>
        <w:t>i</w:t>
      </w:r>
      <w:proofErr w:type="spellEnd"/>
      <w:r w:rsidRPr="002272CF">
        <w:rPr>
          <w:rFonts w:ascii="Times New Roman" w:eastAsia="宋体" w:hAnsi="Times New Roman" w:cs="Times New Roman"/>
          <w:szCs w:val="21"/>
        </w:rPr>
        <w:t>) publicly known and/or made generally available in the public domain either prior to or after the time of disclosure by the Disclosing Party through no wrongful act of the Receiving Party; or (ii) already in the possession of the Receiving Party in a legal manner at the time of disclosure; or (iii) is rightfully obtained by the Receiving Party from a third party free of any obligation to such third party to keep it confidential; or (iv) is independently developed or rightfully acquired by the Receiving Party without use, access or knowledge, either directly or indirectly, of the Disclosing Party’s Confidential Information.</w:t>
      </w:r>
    </w:p>
    <w:p w14:paraId="10B1F409" w14:textId="635393F7" w:rsidR="00B03784" w:rsidRPr="002272CF" w:rsidRDefault="00B03784" w:rsidP="00B03784">
      <w:pPr>
        <w:spacing w:afterLines="50" w:after="156" w:line="360" w:lineRule="exact"/>
        <w:rPr>
          <w:rFonts w:ascii="Times New Roman" w:eastAsia="宋体" w:hAnsi="Times New Roman" w:cs="Times New Roman"/>
          <w:szCs w:val="21"/>
        </w:rPr>
      </w:pPr>
      <w:r w:rsidRPr="00F04166">
        <w:rPr>
          <w:rFonts w:ascii="Times New Roman" w:eastAsia="宋体" w:hAnsi="Times New Roman" w:cs="Times New Roman"/>
          <w:b/>
          <w:szCs w:val="21"/>
          <w:u w:val="single"/>
        </w:rPr>
        <w:t>HIKVISION Materials</w:t>
      </w:r>
      <w:r w:rsidRPr="002272CF">
        <w:rPr>
          <w:rFonts w:ascii="Times New Roman" w:eastAsia="宋体" w:hAnsi="Times New Roman" w:cs="Times New Roman"/>
          <w:szCs w:val="21"/>
        </w:rPr>
        <w:t xml:space="preserve"> means materials provided by HIKVISION to Company as </w:t>
      </w:r>
      <w:r w:rsidR="00F04166">
        <w:rPr>
          <w:rFonts w:ascii="Times New Roman" w:eastAsia="宋体" w:hAnsi="Times New Roman" w:cs="Times New Roman"/>
          <w:szCs w:val="21"/>
        </w:rPr>
        <w:t>specified</w:t>
      </w:r>
      <w:r w:rsidR="00F04166" w:rsidRPr="002272CF">
        <w:rPr>
          <w:rFonts w:ascii="Times New Roman" w:eastAsia="宋体" w:hAnsi="Times New Roman" w:cs="Times New Roman"/>
          <w:szCs w:val="21"/>
        </w:rPr>
        <w:t xml:space="preserve"> </w:t>
      </w:r>
      <w:r w:rsidRPr="002272CF">
        <w:rPr>
          <w:rFonts w:ascii="Times New Roman" w:eastAsia="宋体" w:hAnsi="Times New Roman" w:cs="Times New Roman"/>
          <w:szCs w:val="21"/>
        </w:rPr>
        <w:t>in Appendix A attached to this Agreement</w:t>
      </w:r>
      <w:r w:rsidR="0021725B" w:rsidRPr="002272CF">
        <w:rPr>
          <w:rFonts w:ascii="Times New Roman" w:eastAsia="宋体" w:hAnsi="Times New Roman" w:cs="Times New Roman"/>
          <w:szCs w:val="21"/>
        </w:rPr>
        <w:t xml:space="preserve"> and other materials as may be agreed</w:t>
      </w:r>
      <w:r w:rsidR="0098789E" w:rsidRPr="002272CF">
        <w:rPr>
          <w:rFonts w:ascii="Times New Roman" w:eastAsia="宋体" w:hAnsi="Times New Roman" w:cs="Times New Roman"/>
          <w:szCs w:val="21"/>
        </w:rPr>
        <w:t xml:space="preserve"> in writing</w:t>
      </w:r>
      <w:r w:rsidR="0021725B" w:rsidRPr="002272CF">
        <w:rPr>
          <w:rFonts w:ascii="Times New Roman" w:eastAsia="宋体" w:hAnsi="Times New Roman" w:cs="Times New Roman"/>
          <w:szCs w:val="21"/>
        </w:rPr>
        <w:t xml:space="preserve"> by entering supplementary </w:t>
      </w:r>
      <w:r w:rsidR="0098789E" w:rsidRPr="002272CF">
        <w:rPr>
          <w:rFonts w:ascii="Times New Roman" w:eastAsia="宋体" w:hAnsi="Times New Roman" w:cs="Times New Roman"/>
          <w:szCs w:val="21"/>
        </w:rPr>
        <w:t xml:space="preserve">amendments </w:t>
      </w:r>
      <w:r w:rsidR="0021725B" w:rsidRPr="002272CF">
        <w:rPr>
          <w:rFonts w:ascii="Times New Roman" w:eastAsia="宋体" w:hAnsi="Times New Roman" w:cs="Times New Roman"/>
          <w:szCs w:val="21"/>
        </w:rPr>
        <w:t xml:space="preserve">to Appendix A, </w:t>
      </w:r>
      <w:r w:rsidRPr="002272CF">
        <w:rPr>
          <w:rFonts w:ascii="Times New Roman" w:eastAsia="宋体" w:hAnsi="Times New Roman" w:cs="Times New Roman"/>
          <w:szCs w:val="21"/>
        </w:rPr>
        <w:t xml:space="preserve">which may include HIKVISION-proprietary software development kits (SDKs), header files, APIs, libraries, simulators, software (source code and object code) or any technical or other specifications or documentation may be provided by HIKVISION. </w:t>
      </w:r>
    </w:p>
    <w:p w14:paraId="57B12876" w14:textId="17F18604" w:rsidR="00931C06" w:rsidRPr="002272CF" w:rsidRDefault="00931C06" w:rsidP="00B03784">
      <w:pPr>
        <w:spacing w:afterLines="50" w:after="156" w:line="360" w:lineRule="exact"/>
        <w:rPr>
          <w:rFonts w:ascii="Times New Roman" w:eastAsia="宋体" w:hAnsi="Times New Roman" w:cs="Times New Roman"/>
          <w:b/>
          <w:szCs w:val="21"/>
          <w:u w:val="single"/>
        </w:rPr>
      </w:pPr>
      <w:r w:rsidRPr="002272CF">
        <w:rPr>
          <w:rFonts w:ascii="Times New Roman" w:eastAsia="宋体" w:hAnsi="Times New Roman" w:cs="Times New Roman"/>
          <w:b/>
          <w:szCs w:val="21"/>
          <w:u w:val="single"/>
        </w:rPr>
        <w:t>Products or HIKVISION Products</w:t>
      </w:r>
      <w:r w:rsidRPr="002272CF">
        <w:rPr>
          <w:rFonts w:ascii="Times New Roman" w:eastAsia="宋体" w:hAnsi="Times New Roman" w:cs="Times New Roman"/>
          <w:b/>
          <w:szCs w:val="21"/>
        </w:rPr>
        <w:t xml:space="preserve"> </w:t>
      </w:r>
      <w:r w:rsidRPr="002272CF">
        <w:rPr>
          <w:rFonts w:ascii="Times New Roman" w:eastAsia="宋体" w:hAnsi="Times New Roman" w:cs="Times New Roman"/>
          <w:szCs w:val="21"/>
        </w:rPr>
        <w:t>means the products manufactured by or for HIKVISION which are under the brand of “HIKVISION” or any other that is held by HIKVISION or its Affiliates. The Products shall also include embedded or supplemented software, platform software, apps, accessories, upgrades, and revisions.</w:t>
      </w:r>
    </w:p>
    <w:p w14:paraId="15EBB159" w14:textId="699FC3C3" w:rsidR="00B03784" w:rsidRDefault="00B03784" w:rsidP="00B03784">
      <w:pPr>
        <w:spacing w:afterLines="50" w:after="156" w:line="360" w:lineRule="exact"/>
        <w:rPr>
          <w:rFonts w:ascii="Times New Roman" w:eastAsia="宋体" w:hAnsi="Times New Roman" w:cs="Times New Roman"/>
          <w:szCs w:val="21"/>
        </w:rPr>
      </w:pPr>
      <w:r w:rsidRPr="002272CF">
        <w:rPr>
          <w:rFonts w:ascii="Times New Roman" w:eastAsia="宋体" w:hAnsi="Times New Roman" w:cs="Times New Roman"/>
          <w:b/>
          <w:szCs w:val="21"/>
          <w:u w:val="single"/>
        </w:rPr>
        <w:t>Intellectual Property Rights or IP Rights</w:t>
      </w:r>
      <w:r w:rsidRPr="002272CF">
        <w:rPr>
          <w:rFonts w:ascii="Times New Roman" w:eastAsia="宋体" w:hAnsi="Times New Roman" w:cs="Times New Roman"/>
          <w:b/>
          <w:szCs w:val="21"/>
        </w:rPr>
        <w:t xml:space="preserve"> </w:t>
      </w:r>
      <w:r w:rsidRPr="002272CF">
        <w:rPr>
          <w:rFonts w:ascii="Times New Roman" w:eastAsia="宋体" w:hAnsi="Times New Roman" w:cs="Times New Roman"/>
          <w:szCs w:val="21"/>
        </w:rPr>
        <w:t>means any patent, copyright, registered design, trade mark or other industrial or intellectual property right subsisting in respect of HIKVISION Materials, and applications for any of the foregoing.</w:t>
      </w:r>
    </w:p>
    <w:p w14:paraId="31260F98" w14:textId="09C68983" w:rsidR="00E90823" w:rsidRPr="003A6790" w:rsidRDefault="00E90823" w:rsidP="00E90823">
      <w:pPr>
        <w:autoSpaceDE w:val="0"/>
        <w:autoSpaceDN w:val="0"/>
        <w:adjustRightInd w:val="0"/>
        <w:spacing w:afterLines="50" w:after="156" w:line="320" w:lineRule="exact"/>
        <w:rPr>
          <w:rFonts w:ascii="Times New Roman" w:eastAsia="ArialMT" w:hAnsi="Times New Roman" w:cs="Times New Roman"/>
          <w:kern w:val="0"/>
          <w:szCs w:val="21"/>
        </w:rPr>
      </w:pPr>
      <w:r w:rsidRPr="003A6790">
        <w:rPr>
          <w:rFonts w:ascii="Times New Roman" w:eastAsia="ArialMT" w:hAnsi="Times New Roman" w:cs="Times New Roman"/>
          <w:b/>
          <w:kern w:val="0"/>
          <w:szCs w:val="21"/>
          <w:u w:val="single"/>
        </w:rPr>
        <w:t>Personal Data</w:t>
      </w:r>
      <w:r w:rsidRPr="003A6790">
        <w:rPr>
          <w:rFonts w:ascii="Times New Roman" w:eastAsia="ArialMT" w:hAnsi="Times New Roman" w:cs="Times New Roman"/>
          <w:b/>
          <w:kern w:val="0"/>
          <w:szCs w:val="21"/>
        </w:rPr>
        <w:t xml:space="preserve"> </w:t>
      </w:r>
      <w:r w:rsidRPr="003A6790">
        <w:rPr>
          <w:rFonts w:ascii="Times New Roman" w:eastAsia="ArialMT" w:hAnsi="Times New Roman" w:cs="Times New Roman"/>
          <w:kern w:val="0"/>
          <w:szCs w:val="21"/>
        </w:rPr>
        <w:t>means any information relating to an identified or identifiable natural person; an identifiable person is one who can be identified, directly or indirectly, in particular by reference to an identification number or to one or more factors specific to his physical, physiological, mental, economic, cultural or social identity.</w:t>
      </w:r>
    </w:p>
    <w:p w14:paraId="4D1AB533" w14:textId="77777777" w:rsidR="00B03784" w:rsidRPr="002272CF" w:rsidRDefault="00B03784" w:rsidP="00B03784">
      <w:pPr>
        <w:pStyle w:val="ac"/>
        <w:numPr>
          <w:ilvl w:val="0"/>
          <w:numId w:val="4"/>
        </w:numPr>
        <w:spacing w:afterLines="50" w:after="156" w:line="360" w:lineRule="exact"/>
        <w:ind w:firstLineChars="0"/>
        <w:rPr>
          <w:b/>
          <w:szCs w:val="21"/>
        </w:rPr>
      </w:pPr>
      <w:r w:rsidRPr="002272CF">
        <w:rPr>
          <w:b/>
          <w:szCs w:val="21"/>
        </w:rPr>
        <w:t xml:space="preserve">License Grant and Restrictions </w:t>
      </w:r>
    </w:p>
    <w:p w14:paraId="479AB92D" w14:textId="19970ECA" w:rsidR="00B03784" w:rsidRPr="00EB0A65" w:rsidRDefault="00B03784" w:rsidP="00C53484">
      <w:pPr>
        <w:pStyle w:val="ac"/>
        <w:numPr>
          <w:ilvl w:val="1"/>
          <w:numId w:val="4"/>
        </w:numPr>
        <w:spacing w:afterLines="50" w:after="156" w:line="360" w:lineRule="exact"/>
        <w:ind w:firstLineChars="0"/>
        <w:rPr>
          <w:szCs w:val="21"/>
        </w:rPr>
      </w:pPr>
      <w:r w:rsidRPr="00EB0A65">
        <w:rPr>
          <w:szCs w:val="21"/>
        </w:rPr>
        <w:t>HIKVISION hereby grants to Company and Company hereby accepts a non-exclusive, non-assignable, non-</w:t>
      </w:r>
      <w:proofErr w:type="spellStart"/>
      <w:r w:rsidRPr="00EB0A65">
        <w:rPr>
          <w:szCs w:val="21"/>
        </w:rPr>
        <w:t>sublicensable</w:t>
      </w:r>
      <w:proofErr w:type="spellEnd"/>
      <w:r w:rsidRPr="00EB0A65">
        <w:rPr>
          <w:szCs w:val="21"/>
        </w:rPr>
        <w:t xml:space="preserve">, </w:t>
      </w:r>
      <w:r w:rsidR="00D951A9" w:rsidRPr="00EB0A65">
        <w:rPr>
          <w:szCs w:val="21"/>
        </w:rPr>
        <w:t>revocable</w:t>
      </w:r>
      <w:r w:rsidRPr="00EB0A65">
        <w:rPr>
          <w:szCs w:val="21"/>
        </w:rPr>
        <w:t>, limited license (without the right to modify) to</w:t>
      </w:r>
      <w:r w:rsidR="00931C06" w:rsidRPr="002272CF">
        <w:t xml:space="preserve"> </w:t>
      </w:r>
      <w:r w:rsidR="00931C06" w:rsidRPr="00EB0A65">
        <w:rPr>
          <w:szCs w:val="21"/>
        </w:rPr>
        <w:t>utilize, evaluate, test HIKVISION Materials for and only for the Purpose.</w:t>
      </w:r>
      <w:r w:rsidR="00EB0A65">
        <w:rPr>
          <w:szCs w:val="21"/>
        </w:rPr>
        <w:t xml:space="preserve"> </w:t>
      </w:r>
      <w:r w:rsidRPr="00EB0A65">
        <w:rPr>
          <w:szCs w:val="21"/>
        </w:rPr>
        <w:t xml:space="preserve">All licenses not expressly granted in this Agreement are reserved and no other licenses, immunity or rights, express or implied are granted by </w:t>
      </w:r>
      <w:r w:rsidR="00924D1B">
        <w:rPr>
          <w:szCs w:val="21"/>
        </w:rPr>
        <w:t xml:space="preserve">HIKVISION by </w:t>
      </w:r>
      <w:r w:rsidRPr="00EB0A65">
        <w:rPr>
          <w:szCs w:val="21"/>
        </w:rPr>
        <w:t xml:space="preserve">implication, estoppel, or otherwise. </w:t>
      </w:r>
    </w:p>
    <w:p w14:paraId="119EE634" w14:textId="18604E63" w:rsidR="00596604" w:rsidRPr="002272CF" w:rsidRDefault="00596604" w:rsidP="00596604">
      <w:pPr>
        <w:pStyle w:val="ac"/>
        <w:numPr>
          <w:ilvl w:val="1"/>
          <w:numId w:val="4"/>
        </w:numPr>
        <w:spacing w:afterLines="50" w:after="156" w:line="360" w:lineRule="exact"/>
        <w:ind w:firstLineChars="0"/>
        <w:rPr>
          <w:szCs w:val="21"/>
        </w:rPr>
      </w:pPr>
      <w:r w:rsidRPr="002272CF">
        <w:rPr>
          <w:szCs w:val="21"/>
        </w:rPr>
        <w:t xml:space="preserve">Company shall not install, use or run HIKVISION Materials on any other products other than on or in connection with HIKVISION Products, or to enable others to do so. And Company shall not </w:t>
      </w:r>
      <w:r w:rsidRPr="002272CF">
        <w:rPr>
          <w:szCs w:val="21"/>
        </w:rPr>
        <w:lastRenderedPageBreak/>
        <w:t>and agree not to, or to enable others to, copy (except as expressly permitted under this Agreement), decompile, reverse engineer, disassemble, attempt to derive the source code of,</w:t>
      </w:r>
      <w:r w:rsidR="00D15B65">
        <w:rPr>
          <w:szCs w:val="21"/>
        </w:rPr>
        <w:t xml:space="preserve"> </w:t>
      </w:r>
      <w:r w:rsidRPr="002272CF">
        <w:rPr>
          <w:szCs w:val="21"/>
        </w:rPr>
        <w:t>modify, decrypt, or create derivative works of HIKVISION Materials, or any part thereof.</w:t>
      </w:r>
      <w:r>
        <w:rPr>
          <w:szCs w:val="21"/>
        </w:rPr>
        <w:t xml:space="preserve"> </w:t>
      </w:r>
    </w:p>
    <w:p w14:paraId="15BEC9D1" w14:textId="26C2242E" w:rsidR="00B03784" w:rsidRPr="002272CF" w:rsidRDefault="00B03784" w:rsidP="00B03784">
      <w:pPr>
        <w:pStyle w:val="ac"/>
        <w:numPr>
          <w:ilvl w:val="1"/>
          <w:numId w:val="4"/>
        </w:numPr>
        <w:spacing w:afterLines="50" w:after="156" w:line="360" w:lineRule="exact"/>
        <w:ind w:firstLineChars="0"/>
        <w:rPr>
          <w:szCs w:val="21"/>
        </w:rPr>
      </w:pPr>
      <w:r w:rsidRPr="002272CF">
        <w:rPr>
          <w:szCs w:val="21"/>
        </w:rPr>
        <w:t xml:space="preserve">Except as otherwise provided for herein, Company </w:t>
      </w:r>
      <w:r w:rsidR="00C76293">
        <w:rPr>
          <w:szCs w:val="21"/>
        </w:rPr>
        <w:t xml:space="preserve">shall </w:t>
      </w:r>
      <w:r w:rsidRPr="002272CF">
        <w:rPr>
          <w:szCs w:val="21"/>
        </w:rPr>
        <w:t>not use HIKVISION Materials for any other purpose and will not disclose HIKVISION Materials to any third party. Furthermore, Company shall not use HIKVISION Materials to develop any product that is substantially similar to or is competitive with HIKVISION Materials.</w:t>
      </w:r>
    </w:p>
    <w:p w14:paraId="5B722932" w14:textId="226FA6E3" w:rsidR="00B03784" w:rsidRPr="002272CF" w:rsidRDefault="00B03784" w:rsidP="00B03784">
      <w:pPr>
        <w:pStyle w:val="ac"/>
        <w:numPr>
          <w:ilvl w:val="1"/>
          <w:numId w:val="4"/>
        </w:numPr>
        <w:ind w:firstLineChars="0"/>
        <w:rPr>
          <w:szCs w:val="21"/>
        </w:rPr>
      </w:pPr>
      <w:r w:rsidRPr="002272CF">
        <w:rPr>
          <w:szCs w:val="21"/>
        </w:rPr>
        <w:t>Company shall not remove any copyright, trademark, or other proprietary rights notices or legends in or any elements of HIKVISION Materials thereof (including without limitation the documentation, if any, included as part of HIKVISION Materials), and shall reproduce and include such copyright and other proprietary rights notices and legends in any and all copies of any elements of HIKVISION Materials made pursuant to this Agreement.</w:t>
      </w:r>
    </w:p>
    <w:p w14:paraId="67080D52" w14:textId="55BE5433" w:rsidR="00B03784" w:rsidRPr="002272CF" w:rsidRDefault="00B03784" w:rsidP="002272CF">
      <w:pPr>
        <w:pStyle w:val="ac"/>
        <w:numPr>
          <w:ilvl w:val="1"/>
          <w:numId w:val="4"/>
        </w:numPr>
        <w:spacing w:afterLines="50" w:after="156" w:line="360" w:lineRule="exact"/>
        <w:ind w:firstLineChars="0"/>
        <w:rPr>
          <w:szCs w:val="21"/>
        </w:rPr>
      </w:pPr>
      <w:r w:rsidRPr="002272CF">
        <w:rPr>
          <w:szCs w:val="21"/>
        </w:rPr>
        <w:t xml:space="preserve">By providing information as listed in Appendix A to HIKVISION for prior written consent, Company will be permitted to employ or retain the Affiliates or third party (“Service Provider”) to assist Company carry out the Purpose. Company shall ensure that any such Service Provider’s use of HIKVISION Materials is done solely on Company’s behalf and only in accordance with the terms and conditions set forth in this Agreement. Company agrees to have a binding written agreement with Service Provider with terms at least as restrictive and protective of HIKVISION as those set forth herein. Any use of HIKVISION Materials or actions undertaken by any such Service Provider arising out of this Agreement shall be deemed </w:t>
      </w:r>
      <w:r w:rsidR="002272CF" w:rsidRPr="002272CF">
        <w:rPr>
          <w:szCs w:val="21"/>
        </w:rPr>
        <w:t>as the</w:t>
      </w:r>
      <w:r w:rsidRPr="002272CF">
        <w:rPr>
          <w:szCs w:val="21"/>
        </w:rPr>
        <w:t xml:space="preserve"> behavior of Company and Company (in addition to Service Provider) shall be responsible to HIKVISION for all such results of use and actions (or any inactions).</w:t>
      </w:r>
    </w:p>
    <w:p w14:paraId="0E10A869" w14:textId="56F88123" w:rsidR="00B03784" w:rsidRPr="002272CF" w:rsidRDefault="00B03784" w:rsidP="00B03784">
      <w:pPr>
        <w:pStyle w:val="ac"/>
        <w:numPr>
          <w:ilvl w:val="1"/>
          <w:numId w:val="4"/>
        </w:numPr>
        <w:ind w:firstLineChars="0"/>
        <w:rPr>
          <w:szCs w:val="21"/>
        </w:rPr>
      </w:pPr>
      <w:r w:rsidRPr="002272CF">
        <w:rPr>
          <w:szCs w:val="21"/>
        </w:rPr>
        <w:t>In the event that Company discloses to HIKVISION any suggestions or improvement (“Feedback”) to HIKVISION Materials that is made by Company, Company hereby grants HIKVISION with its Affiliates and its licensors a perpetual, irrevocable, worldwide and royalty-free license grant to freely use, modify, reproduce, license, sublicense, sell, distribute such Feedbacks.</w:t>
      </w:r>
    </w:p>
    <w:p w14:paraId="56E79772" w14:textId="77777777" w:rsidR="00B03784" w:rsidRPr="002272CF" w:rsidRDefault="00B03784" w:rsidP="00B03784">
      <w:pPr>
        <w:pStyle w:val="ac"/>
        <w:numPr>
          <w:ilvl w:val="0"/>
          <w:numId w:val="4"/>
        </w:numPr>
        <w:spacing w:afterLines="50" w:after="156" w:line="360" w:lineRule="exact"/>
        <w:ind w:firstLineChars="0"/>
        <w:rPr>
          <w:b/>
          <w:szCs w:val="21"/>
        </w:rPr>
      </w:pPr>
      <w:r w:rsidRPr="002272CF">
        <w:rPr>
          <w:b/>
          <w:szCs w:val="21"/>
        </w:rPr>
        <w:t>Intellectual Property</w:t>
      </w:r>
    </w:p>
    <w:p w14:paraId="0DA9C191" w14:textId="77777777" w:rsidR="00B03784" w:rsidRPr="002272CF" w:rsidRDefault="00B03784" w:rsidP="00B03784">
      <w:pPr>
        <w:pStyle w:val="ac"/>
        <w:numPr>
          <w:ilvl w:val="1"/>
          <w:numId w:val="4"/>
        </w:numPr>
        <w:spacing w:afterLines="50" w:after="156" w:line="360" w:lineRule="exact"/>
        <w:ind w:firstLineChars="0"/>
        <w:rPr>
          <w:szCs w:val="21"/>
        </w:rPr>
      </w:pPr>
      <w:r w:rsidRPr="002272CF">
        <w:rPr>
          <w:szCs w:val="21"/>
        </w:rPr>
        <w:t>HIKVISION retains exclusive ownership and all IP Rights to HIKVISION Materials, with the derivative products. All IP Rights developed by HIKVISION, whether before or after the Effective Date, and whether it is relevant to HIKVISION Materials or not, will be the sole property of HIKVISION.</w:t>
      </w:r>
    </w:p>
    <w:p w14:paraId="44738049" w14:textId="77777777" w:rsidR="00B03784" w:rsidRPr="002272CF" w:rsidRDefault="00B03784" w:rsidP="00B03784">
      <w:pPr>
        <w:pStyle w:val="ac"/>
        <w:numPr>
          <w:ilvl w:val="1"/>
          <w:numId w:val="4"/>
        </w:numPr>
        <w:spacing w:afterLines="50" w:after="156" w:line="360" w:lineRule="exact"/>
        <w:ind w:firstLineChars="0"/>
        <w:rPr>
          <w:szCs w:val="21"/>
        </w:rPr>
      </w:pPr>
      <w:r w:rsidRPr="002272CF">
        <w:rPr>
          <w:szCs w:val="21"/>
        </w:rPr>
        <w:t xml:space="preserve">Company shall not use the name, trademarks, service marks, trade names, logos or other words or symbols identifying HIKVISION in any advertising, press releases or any other publicity matters, nor any variation thereof, without HIKVISION’s prior written approval. All trademarks, service marks, trade names, logos or other words or symbols identifying HIKVISION are and will </w:t>
      </w:r>
      <w:r w:rsidRPr="002272CF">
        <w:rPr>
          <w:szCs w:val="21"/>
        </w:rPr>
        <w:lastRenderedPageBreak/>
        <w:t>remain the exclusive property of HIKVISION, as the case may be. No license is granted with respect to any such trademarks, service marks, trade names, logos, or other words or symbols, except expressly stipulated in the Agreement.</w:t>
      </w:r>
    </w:p>
    <w:p w14:paraId="6500055B" w14:textId="77777777" w:rsidR="00B03784" w:rsidRPr="002272CF" w:rsidRDefault="00B03784" w:rsidP="00B03784">
      <w:pPr>
        <w:pStyle w:val="ac"/>
        <w:numPr>
          <w:ilvl w:val="0"/>
          <w:numId w:val="4"/>
        </w:numPr>
        <w:spacing w:afterLines="50" w:after="156" w:line="360" w:lineRule="exact"/>
        <w:ind w:firstLineChars="0"/>
        <w:rPr>
          <w:b/>
          <w:szCs w:val="21"/>
        </w:rPr>
      </w:pPr>
      <w:r w:rsidRPr="002272CF">
        <w:rPr>
          <w:b/>
          <w:szCs w:val="21"/>
        </w:rPr>
        <w:t>LIMITATION OF LIABILITY</w:t>
      </w:r>
    </w:p>
    <w:p w14:paraId="4CDA6BF2" w14:textId="77777777" w:rsidR="00B03784" w:rsidRPr="002272CF" w:rsidRDefault="00B03784" w:rsidP="00B03784">
      <w:pPr>
        <w:pStyle w:val="ac"/>
        <w:numPr>
          <w:ilvl w:val="1"/>
          <w:numId w:val="4"/>
        </w:numPr>
        <w:spacing w:afterLines="50" w:after="156" w:line="360" w:lineRule="exact"/>
        <w:ind w:firstLineChars="0"/>
        <w:rPr>
          <w:szCs w:val="21"/>
        </w:rPr>
      </w:pPr>
      <w:r w:rsidRPr="002272CF">
        <w:rPr>
          <w:szCs w:val="21"/>
        </w:rPr>
        <w:t>EXCEPT AS EXPRESSLY PROVIDED IN OTHER SECTION(S), HIKVISION MATERIALS ARE PROVIDED TO COMPANY “AS IS”, WITH “FAULTS AND ERRORS”. HIKVISION MAKES NO WARRANTIES, EXPRESS OR IMPLIED, INCLUDING WITHOUT LIMITATION, MERCHANTABILITY, SATISFACTORY QUALITY AND FITNESS FOR A PARTICULAR PURPOSE. IN NO EVENT WILL HIKVISION BE LIABLE TO COAMPANY FOR ANY SPECIAL, CONSEQUENTIAL, INCIDENTAL, OR INDIRECT DAMAGES, INCLUDING, AMONG OTHERS, DAMAGES FOR LOSS OF BUSINESS PROFITS, BUSINESS INTERRUPTION, OR LOSS OF DATA OR DOCUMENTATION, IN CONNECTION WITH THE USE OF HIKVISION MATERIALS, EVEN IF HIKVISION HAS BEEN ADVISED OF THE POSSIBILITY OF SUCH DAMAGES.</w:t>
      </w:r>
    </w:p>
    <w:p w14:paraId="726BEE5D" w14:textId="77777777" w:rsidR="00B03784" w:rsidRPr="002272CF" w:rsidRDefault="00B03784" w:rsidP="00B03784">
      <w:pPr>
        <w:pStyle w:val="ac"/>
        <w:numPr>
          <w:ilvl w:val="1"/>
          <w:numId w:val="4"/>
        </w:numPr>
        <w:ind w:firstLineChars="0"/>
        <w:rPr>
          <w:szCs w:val="21"/>
        </w:rPr>
      </w:pPr>
      <w:r w:rsidRPr="002272CF">
        <w:rPr>
          <w:szCs w:val="21"/>
        </w:rPr>
        <w:t>COMPANY HEREBY</w:t>
      </w:r>
      <w:r w:rsidRPr="002272CF">
        <w:t xml:space="preserve"> AGREES TO </w:t>
      </w:r>
      <w:r w:rsidRPr="002272CF">
        <w:rPr>
          <w:szCs w:val="21"/>
        </w:rPr>
        <w:t>USE HIKVISION MATERIALS IN COMPLIANCE WITH ALL APPLICABLE LAWS, AND COMPANY SHALL SOLELY RESPONSIBLE FOR ENSURING THAT THE USE CONFORMS TO THE APPLICABLE LAW. ESPECIALLY, COMPANY SHALL BE RESPONSIBLE FOR USING</w:t>
      </w:r>
      <w:r w:rsidRPr="002272CF">
        <w:t xml:space="preserve"> </w:t>
      </w:r>
      <w:r w:rsidRPr="002272CF">
        <w:rPr>
          <w:szCs w:val="21"/>
        </w:rPr>
        <w:t xml:space="preserve">HIKVISION MATERIALS IN A MANNER THAT DOES NOT INFRINGE ON THE RIGHTS OF THIRD PARTIES, INCLUDING WITHOUT LIMITATION, RIGHTS OF PUBLICITY, INTELLECTUAL PROPERTY RIGHTS, OR DATA PROTECTION AND OTHER PRIVACY RIGHTS. COMPANY SHALL NOT USE HIKVISION MATERIALS FOR ANY PROHIBITED USES, INCLUDING THE DEVELOPMENT OR PRODUCTION OF WEAPONS OF MASS DESTRUCTION, THE DEVELOPMENT OR PRODUCTION OF CHEMICAL OR BIOLOGICAL WEAPONS, ANY ACTIVITIES IN THE CONTEXT RELATED TO ANY NUCLEAR EXPLOSIVE OR UNSAFE NUCLEAR FUEL-CYCLE, OR IN SUPPORT OF HUMAN RIGHTS ABUSES. </w:t>
      </w:r>
    </w:p>
    <w:p w14:paraId="31A4629E" w14:textId="7EA8F15C" w:rsidR="00B03784" w:rsidRDefault="00B03784" w:rsidP="00B03784">
      <w:pPr>
        <w:pStyle w:val="ac"/>
        <w:numPr>
          <w:ilvl w:val="1"/>
          <w:numId w:val="4"/>
        </w:numPr>
        <w:spacing w:afterLines="50" w:after="156" w:line="360" w:lineRule="exact"/>
        <w:ind w:firstLineChars="0"/>
        <w:rPr>
          <w:szCs w:val="21"/>
        </w:rPr>
      </w:pPr>
      <w:r w:rsidRPr="002272CF">
        <w:rPr>
          <w:szCs w:val="21"/>
        </w:rPr>
        <w:t>HIKVISION’S AGGREGATE AND CUMULATIVE LIABILITY UNDER THIS AGREEMENT SHALL IN NO EVENT EXCEED THE PAYMENT PAID BY COMPANY FOR THE LICENSE OF HIKVISION MATERIALS.</w:t>
      </w:r>
    </w:p>
    <w:p w14:paraId="70AFECC8" w14:textId="7BD7A9F3" w:rsidR="007962A3" w:rsidRPr="00F833CD" w:rsidRDefault="007962A3" w:rsidP="007962A3">
      <w:pPr>
        <w:pStyle w:val="ac"/>
        <w:numPr>
          <w:ilvl w:val="0"/>
          <w:numId w:val="4"/>
        </w:numPr>
        <w:spacing w:afterLines="50" w:after="156" w:line="360" w:lineRule="exact"/>
        <w:ind w:firstLineChars="0"/>
        <w:rPr>
          <w:b/>
          <w:szCs w:val="21"/>
        </w:rPr>
      </w:pPr>
      <w:r w:rsidRPr="007962A3">
        <w:rPr>
          <w:b/>
          <w:szCs w:val="21"/>
        </w:rPr>
        <w:t>Compliance</w:t>
      </w:r>
    </w:p>
    <w:p w14:paraId="281B99E3" w14:textId="725753CE" w:rsidR="007962A3" w:rsidRPr="00116F07" w:rsidRDefault="007962A3" w:rsidP="00116F07">
      <w:pPr>
        <w:pStyle w:val="ac"/>
        <w:numPr>
          <w:ilvl w:val="1"/>
          <w:numId w:val="4"/>
        </w:numPr>
        <w:spacing w:afterLines="50" w:after="156" w:line="360" w:lineRule="exact"/>
        <w:ind w:firstLineChars="0"/>
        <w:rPr>
          <w:szCs w:val="21"/>
        </w:rPr>
      </w:pPr>
      <w:bookmarkStart w:id="4" w:name="OLE_LINK20"/>
      <w:bookmarkStart w:id="5" w:name="OLE_LINK43"/>
      <w:r w:rsidRPr="00116F07">
        <w:rPr>
          <w:szCs w:val="21"/>
        </w:rPr>
        <w:t xml:space="preserve">Data Compliance. Either </w:t>
      </w:r>
      <w:r w:rsidR="00BB78F1">
        <w:rPr>
          <w:szCs w:val="21"/>
        </w:rPr>
        <w:t>p</w:t>
      </w:r>
      <w:r w:rsidRPr="00116F07">
        <w:rPr>
          <w:szCs w:val="21"/>
        </w:rPr>
        <w:t xml:space="preserve">arty may provide certain Personal Data to the other </w:t>
      </w:r>
      <w:r w:rsidR="00BB78F1">
        <w:rPr>
          <w:szCs w:val="21"/>
        </w:rPr>
        <w:t>p</w:t>
      </w:r>
      <w:r w:rsidRPr="00116F07">
        <w:rPr>
          <w:szCs w:val="21"/>
        </w:rPr>
        <w:t xml:space="preserve">arty for purposes related to the performance of obligations under this Agreement. Both </w:t>
      </w:r>
      <w:r w:rsidR="00BB78F1">
        <w:rPr>
          <w:szCs w:val="21"/>
        </w:rPr>
        <w:t>p</w:t>
      </w:r>
      <w:r w:rsidRPr="00116F07">
        <w:rPr>
          <w:szCs w:val="21"/>
        </w:rPr>
        <w:t xml:space="preserve">arties, as well as all of the people who work on their behalf within the framework of this Agreement, shall comply with all applicable data protection laws and regulations. Both </w:t>
      </w:r>
      <w:r w:rsidR="00BB78F1">
        <w:rPr>
          <w:szCs w:val="21"/>
        </w:rPr>
        <w:t>p</w:t>
      </w:r>
      <w:r w:rsidRPr="00116F07">
        <w:rPr>
          <w:szCs w:val="21"/>
        </w:rPr>
        <w:t xml:space="preserve">arties will only collect and use the other </w:t>
      </w:r>
      <w:r w:rsidR="00BB78F1">
        <w:rPr>
          <w:szCs w:val="21"/>
        </w:rPr>
        <w:t>p</w:t>
      </w:r>
      <w:r w:rsidRPr="00116F07">
        <w:rPr>
          <w:szCs w:val="21"/>
        </w:rPr>
        <w:t xml:space="preserve">arty’s Personal Data to the extent required to carry out their contractual relationship under this </w:t>
      </w:r>
      <w:r w:rsidRPr="00116F07">
        <w:rPr>
          <w:szCs w:val="21"/>
        </w:rPr>
        <w:lastRenderedPageBreak/>
        <w:t xml:space="preserve">Agreement. Both </w:t>
      </w:r>
      <w:r w:rsidR="00BB78F1">
        <w:rPr>
          <w:szCs w:val="21"/>
        </w:rPr>
        <w:t>p</w:t>
      </w:r>
      <w:r w:rsidRPr="00116F07">
        <w:rPr>
          <w:szCs w:val="21"/>
        </w:rPr>
        <w:t xml:space="preserve">arties warrant that they have the right to provide this data, and will agree to this data being collected to this extent and used for this </w:t>
      </w:r>
      <w:r w:rsidR="00573542">
        <w:rPr>
          <w:szCs w:val="21"/>
        </w:rPr>
        <w:t>P</w:t>
      </w:r>
      <w:r w:rsidRPr="00116F07">
        <w:rPr>
          <w:szCs w:val="21"/>
        </w:rPr>
        <w:t xml:space="preserve">urpose. </w:t>
      </w:r>
      <w:bookmarkEnd w:id="4"/>
      <w:bookmarkEnd w:id="5"/>
      <w:r w:rsidRPr="00116F07">
        <w:rPr>
          <w:szCs w:val="21"/>
        </w:rPr>
        <w:t xml:space="preserve"> </w:t>
      </w:r>
    </w:p>
    <w:p w14:paraId="45EB5C3A" w14:textId="77777777" w:rsidR="007962A3" w:rsidRPr="00116F07" w:rsidRDefault="007962A3" w:rsidP="00116F07">
      <w:pPr>
        <w:pStyle w:val="ac"/>
        <w:numPr>
          <w:ilvl w:val="1"/>
          <w:numId w:val="4"/>
        </w:numPr>
        <w:spacing w:afterLines="50" w:after="156" w:line="360" w:lineRule="exact"/>
        <w:ind w:firstLineChars="0"/>
        <w:rPr>
          <w:szCs w:val="21"/>
        </w:rPr>
      </w:pPr>
      <w:r w:rsidRPr="00116F07">
        <w:rPr>
          <w:szCs w:val="21"/>
        </w:rPr>
        <w:t>Company hereby also agrees to the cross-border transfer of its Personal Data to HIKVISION and/or its Affiliates which may be involved in the transaction under the Agreement and it will transfer such data strictly in accordance with applicable data protection laws and regulations.</w:t>
      </w:r>
    </w:p>
    <w:p w14:paraId="52759263" w14:textId="573DEAEE" w:rsidR="00066B36" w:rsidRPr="00066B36" w:rsidRDefault="007962A3" w:rsidP="00E8073B">
      <w:pPr>
        <w:pStyle w:val="ac"/>
        <w:numPr>
          <w:ilvl w:val="1"/>
          <w:numId w:val="4"/>
        </w:numPr>
        <w:spacing w:afterLines="50" w:after="156" w:line="360" w:lineRule="exact"/>
        <w:ind w:firstLineChars="0"/>
        <w:rPr>
          <w:szCs w:val="21"/>
        </w:rPr>
      </w:pPr>
      <w:r w:rsidRPr="00BD738A">
        <w:rPr>
          <w:szCs w:val="21"/>
        </w:rPr>
        <w:t>Compliance with Relevant Export Regulations. Any Products, any other products that con</w:t>
      </w:r>
      <w:r w:rsidR="002A3F5B" w:rsidRPr="00BD738A">
        <w:rPr>
          <w:szCs w:val="21"/>
        </w:rPr>
        <w:t xml:space="preserve">tain Products and </w:t>
      </w:r>
      <w:r w:rsidRPr="00BD738A">
        <w:rPr>
          <w:szCs w:val="21"/>
        </w:rPr>
        <w:t xml:space="preserve">HIKVISION </w:t>
      </w:r>
      <w:r w:rsidR="002A3F5B" w:rsidRPr="00BD738A">
        <w:rPr>
          <w:szCs w:val="21"/>
        </w:rPr>
        <w:t xml:space="preserve">Materials </w:t>
      </w:r>
      <w:r w:rsidRPr="00BD738A">
        <w:rPr>
          <w:szCs w:val="21"/>
        </w:rPr>
        <w:t xml:space="preserve">shall be in compliance with all applicable export regulations including the </w:t>
      </w:r>
      <w:r w:rsidRPr="00BD738A">
        <w:rPr>
          <w:rFonts w:hint="eastAsia"/>
          <w:szCs w:val="21"/>
        </w:rPr>
        <w:t>E</w:t>
      </w:r>
      <w:r w:rsidRPr="00BD738A">
        <w:rPr>
          <w:szCs w:val="21"/>
        </w:rPr>
        <w:t xml:space="preserve">xport </w:t>
      </w:r>
      <w:r w:rsidRPr="00BD738A">
        <w:rPr>
          <w:rFonts w:hint="eastAsia"/>
          <w:szCs w:val="21"/>
        </w:rPr>
        <w:t>A</w:t>
      </w:r>
      <w:r w:rsidRPr="00BD738A">
        <w:rPr>
          <w:szCs w:val="21"/>
        </w:rPr>
        <w:t xml:space="preserve">dministration </w:t>
      </w:r>
      <w:r w:rsidRPr="00BD738A">
        <w:rPr>
          <w:rFonts w:hint="eastAsia"/>
          <w:szCs w:val="21"/>
        </w:rPr>
        <w:t>R</w:t>
      </w:r>
      <w:r w:rsidRPr="00BD738A">
        <w:rPr>
          <w:szCs w:val="21"/>
        </w:rPr>
        <w:t>egulations of U.S.A. HIKVISION shall not be liable for any claims or damages arising from s</w:t>
      </w:r>
      <w:r w:rsidR="00BD738A">
        <w:rPr>
          <w:szCs w:val="21"/>
        </w:rPr>
        <w:t xml:space="preserve">uch inherently dangerous use, </w:t>
      </w:r>
      <w:r w:rsidR="00BD738A" w:rsidRPr="00BD738A">
        <w:rPr>
          <w:szCs w:val="21"/>
        </w:rPr>
        <w:t>illegally export or re-export of the Products</w:t>
      </w:r>
      <w:r w:rsidR="00E506B9">
        <w:rPr>
          <w:szCs w:val="21"/>
        </w:rPr>
        <w:t xml:space="preserve"> or HIKVISION Materials</w:t>
      </w:r>
      <w:r w:rsidR="00BD738A" w:rsidRPr="00BD738A">
        <w:rPr>
          <w:szCs w:val="21"/>
        </w:rPr>
        <w:t>.</w:t>
      </w:r>
    </w:p>
    <w:p w14:paraId="704D44CA" w14:textId="77777777" w:rsidR="007962A3" w:rsidRPr="00490541" w:rsidRDefault="007962A3" w:rsidP="00490541">
      <w:pPr>
        <w:pStyle w:val="ac"/>
        <w:numPr>
          <w:ilvl w:val="1"/>
          <w:numId w:val="4"/>
        </w:numPr>
        <w:spacing w:afterLines="50" w:after="156" w:line="360" w:lineRule="exact"/>
        <w:ind w:firstLineChars="0"/>
        <w:rPr>
          <w:szCs w:val="21"/>
        </w:rPr>
      </w:pPr>
      <w:r w:rsidRPr="00490541">
        <w:rPr>
          <w:szCs w:val="21"/>
        </w:rPr>
        <w:t>Human Rights Protection. Company undertakes to respect human dignity and human rights and comply with the international humanitarian law. Company also commits itself to develop an ongoing effective, appropriate and proportionate procedures guaranteeing the respect of human rights, throughout the whole chain of its activities both for itself and for its subcontractors, customers and suppliers.</w:t>
      </w:r>
    </w:p>
    <w:p w14:paraId="5F54EDBF" w14:textId="3F942034" w:rsidR="007962A3" w:rsidRPr="00B206D5" w:rsidRDefault="007962A3" w:rsidP="00B206D5">
      <w:pPr>
        <w:pStyle w:val="ac"/>
        <w:numPr>
          <w:ilvl w:val="1"/>
          <w:numId w:val="4"/>
        </w:numPr>
        <w:spacing w:afterLines="50" w:after="156" w:line="360" w:lineRule="exact"/>
        <w:ind w:firstLineChars="0"/>
        <w:rPr>
          <w:szCs w:val="21"/>
        </w:rPr>
      </w:pPr>
      <w:r w:rsidRPr="00B206D5">
        <w:rPr>
          <w:szCs w:val="21"/>
        </w:rPr>
        <w:t xml:space="preserve">Company hereby further confirms and undertakes that the </w:t>
      </w:r>
      <w:r w:rsidR="0089703E">
        <w:rPr>
          <w:szCs w:val="21"/>
        </w:rPr>
        <w:t xml:space="preserve">Products </w:t>
      </w:r>
      <w:r w:rsidRPr="00B206D5">
        <w:rPr>
          <w:szCs w:val="21"/>
        </w:rPr>
        <w:t xml:space="preserve">shall not be </w:t>
      </w:r>
      <w:r w:rsidR="00F30993">
        <w:rPr>
          <w:szCs w:val="21"/>
        </w:rPr>
        <w:t>resold</w:t>
      </w:r>
      <w:r w:rsidR="0034774F">
        <w:rPr>
          <w:szCs w:val="21"/>
        </w:rPr>
        <w:t xml:space="preserve"> </w:t>
      </w:r>
      <w:r w:rsidRPr="00B206D5">
        <w:rPr>
          <w:szCs w:val="21"/>
        </w:rPr>
        <w:t>(</w:t>
      </w:r>
      <w:proofErr w:type="spellStart"/>
      <w:r w:rsidRPr="00B206D5">
        <w:rPr>
          <w:szCs w:val="21"/>
        </w:rPr>
        <w:t>i</w:t>
      </w:r>
      <w:proofErr w:type="spellEnd"/>
      <w:r w:rsidRPr="00B206D5">
        <w:rPr>
          <w:szCs w:val="21"/>
        </w:rPr>
        <w:t xml:space="preserve">) to countries or territories, subject to U.S. economic sanctions, including Cuba, Iran, North Korea, Syria and the Crimea Region of Ukraine, or (ii) to any individual or entity that is listed on the </w:t>
      </w:r>
      <w:r w:rsidRPr="00B206D5">
        <w:rPr>
          <w:rFonts w:hint="eastAsia"/>
          <w:szCs w:val="21"/>
        </w:rPr>
        <w:t>S</w:t>
      </w:r>
      <w:r w:rsidRPr="00B206D5">
        <w:rPr>
          <w:szCs w:val="21"/>
        </w:rPr>
        <w:t xml:space="preserve">pecially </w:t>
      </w:r>
      <w:r w:rsidRPr="00B206D5">
        <w:rPr>
          <w:rFonts w:hint="eastAsia"/>
          <w:szCs w:val="21"/>
        </w:rPr>
        <w:t>D</w:t>
      </w:r>
      <w:r w:rsidRPr="00B206D5">
        <w:rPr>
          <w:szCs w:val="21"/>
        </w:rPr>
        <w:t xml:space="preserve">esignated </w:t>
      </w:r>
      <w:r w:rsidRPr="00B206D5">
        <w:rPr>
          <w:rFonts w:hint="eastAsia"/>
          <w:szCs w:val="21"/>
        </w:rPr>
        <w:t>N</w:t>
      </w:r>
      <w:r w:rsidRPr="00B206D5">
        <w:rPr>
          <w:szCs w:val="21"/>
        </w:rPr>
        <w:t xml:space="preserve">ationals and </w:t>
      </w:r>
      <w:r w:rsidRPr="00B206D5">
        <w:rPr>
          <w:rFonts w:hint="eastAsia"/>
          <w:szCs w:val="21"/>
        </w:rPr>
        <w:t>B</w:t>
      </w:r>
      <w:r w:rsidRPr="00B206D5">
        <w:rPr>
          <w:szCs w:val="21"/>
        </w:rPr>
        <w:t xml:space="preserve">locked </w:t>
      </w:r>
      <w:r w:rsidRPr="00B206D5">
        <w:rPr>
          <w:rFonts w:hint="eastAsia"/>
          <w:szCs w:val="21"/>
        </w:rPr>
        <w:t>P</w:t>
      </w:r>
      <w:r w:rsidRPr="00B206D5">
        <w:rPr>
          <w:szCs w:val="21"/>
        </w:rPr>
        <w:t xml:space="preserve">ersons </w:t>
      </w:r>
      <w:r w:rsidRPr="00B206D5">
        <w:rPr>
          <w:rFonts w:hint="eastAsia"/>
          <w:szCs w:val="21"/>
        </w:rPr>
        <w:t>L</w:t>
      </w:r>
      <w:r w:rsidRPr="00B206D5">
        <w:rPr>
          <w:szCs w:val="21"/>
        </w:rPr>
        <w:t xml:space="preserve">ist (an “SDN”) maintained by the Office </w:t>
      </w:r>
      <w:r w:rsidRPr="00B206D5">
        <w:rPr>
          <w:rFonts w:hint="eastAsia"/>
          <w:szCs w:val="21"/>
        </w:rPr>
        <w:t>o</w:t>
      </w:r>
      <w:r w:rsidRPr="00B206D5">
        <w:rPr>
          <w:szCs w:val="21"/>
        </w:rPr>
        <w:t>f Foreign Assets Control of the U.S. Department of the Treasury (“OFAC”), or that is listed on the Foreign Sanctions Evaders List maintained by OFAC (an “FSE”), or that, to the knowledge of the Company, is controlled or fifty percentage or more owned, directly or indirectly, by one or more SDNs or one or more FSEs. Company hereby confirms and undertakes that HIKVISION</w:t>
      </w:r>
      <w:r w:rsidR="00A3659A">
        <w:rPr>
          <w:szCs w:val="21"/>
        </w:rPr>
        <w:t xml:space="preserve"> Materials and </w:t>
      </w:r>
      <w:r w:rsidR="00704F53">
        <w:rPr>
          <w:szCs w:val="21"/>
        </w:rPr>
        <w:t xml:space="preserve">Products </w:t>
      </w:r>
      <w:r w:rsidRPr="00B206D5">
        <w:rPr>
          <w:szCs w:val="21"/>
        </w:rPr>
        <w:t>shall not be used or resold in relation to weapons of mass destruction, or the development and/or production of chemical or biological weapons, or activities in the context or related to any nuclear explosive, or unsafe nuclear fuel-cycle activity, or in support of serious human rights abuses.</w:t>
      </w:r>
    </w:p>
    <w:p w14:paraId="583195AC" w14:textId="106FDF69" w:rsidR="007962A3" w:rsidRPr="00B206D5" w:rsidRDefault="007962A3" w:rsidP="00B206D5">
      <w:pPr>
        <w:pStyle w:val="ac"/>
        <w:numPr>
          <w:ilvl w:val="1"/>
          <w:numId w:val="4"/>
        </w:numPr>
        <w:spacing w:afterLines="50" w:after="156" w:line="360" w:lineRule="exact"/>
        <w:ind w:firstLineChars="0"/>
        <w:rPr>
          <w:szCs w:val="21"/>
        </w:rPr>
      </w:pPr>
      <w:r w:rsidRPr="00B206D5">
        <w:rPr>
          <w:szCs w:val="21"/>
        </w:rPr>
        <w:t xml:space="preserve">Company hereby confirms and undertakes that HIKVISION </w:t>
      </w:r>
      <w:r w:rsidR="00D54B9E">
        <w:rPr>
          <w:szCs w:val="21"/>
        </w:rPr>
        <w:t xml:space="preserve">Materials </w:t>
      </w:r>
      <w:r w:rsidRPr="00B206D5">
        <w:rPr>
          <w:szCs w:val="21"/>
        </w:rPr>
        <w:t>shall not be used to covert surveillance of natural persons by monitoring, extracting, collecting or analyzing data from information and telecommunication systems and shall not be used in connection with internal repression and/or the commission of serious violations of human rights and international humanitarian law.</w:t>
      </w:r>
    </w:p>
    <w:p w14:paraId="324056DA" w14:textId="7D76A90B" w:rsidR="007962A3" w:rsidRPr="001A4ECF" w:rsidRDefault="00E91B28" w:rsidP="007962A3">
      <w:pPr>
        <w:pStyle w:val="ac"/>
        <w:numPr>
          <w:ilvl w:val="1"/>
          <w:numId w:val="4"/>
        </w:numPr>
        <w:spacing w:afterLines="50" w:after="156" w:line="360" w:lineRule="exact"/>
        <w:ind w:firstLineChars="0"/>
        <w:rPr>
          <w:szCs w:val="21"/>
        </w:rPr>
      </w:pPr>
      <w:r>
        <w:rPr>
          <w:szCs w:val="21"/>
        </w:rPr>
        <w:t>Both p</w:t>
      </w:r>
      <w:r w:rsidR="007962A3" w:rsidRPr="00B206D5">
        <w:rPr>
          <w:szCs w:val="21"/>
        </w:rPr>
        <w:t xml:space="preserve">arties hereto shall take social responsibilities, treat employees well, protect the environment, resist commercial bribery and unfair competition, be honest in business activities, contribute to </w:t>
      </w:r>
      <w:r w:rsidR="007962A3" w:rsidRPr="00B206D5">
        <w:rPr>
          <w:szCs w:val="21"/>
        </w:rPr>
        <w:lastRenderedPageBreak/>
        <w:t>the sustainable development of social economy and environment, and abide by laws and regulations and globally recognized business ethics standards/norms. Company shall follow the applicable laws and regulations, to avoid infringement of third party rights, including but not limited to public security interests, invasion of privacy, in violation of the provisions of data protection, such as disgraceful consideration in violation of the behavior.</w:t>
      </w:r>
    </w:p>
    <w:p w14:paraId="3307C76F" w14:textId="77777777" w:rsidR="00B03784" w:rsidRPr="002272CF" w:rsidRDefault="00B03784" w:rsidP="00B03784">
      <w:pPr>
        <w:pStyle w:val="ac"/>
        <w:numPr>
          <w:ilvl w:val="0"/>
          <w:numId w:val="4"/>
        </w:numPr>
        <w:spacing w:afterLines="50" w:after="156" w:line="360" w:lineRule="exact"/>
        <w:ind w:firstLineChars="0"/>
        <w:rPr>
          <w:b/>
          <w:szCs w:val="21"/>
        </w:rPr>
      </w:pPr>
      <w:r w:rsidRPr="002272CF">
        <w:rPr>
          <w:b/>
          <w:szCs w:val="21"/>
        </w:rPr>
        <w:t xml:space="preserve">Confidentiality </w:t>
      </w:r>
    </w:p>
    <w:p w14:paraId="4C7AB135" w14:textId="77777777" w:rsidR="00B03784" w:rsidRPr="002272CF" w:rsidRDefault="00B03784" w:rsidP="00B03784">
      <w:pPr>
        <w:pStyle w:val="ac"/>
        <w:numPr>
          <w:ilvl w:val="1"/>
          <w:numId w:val="4"/>
        </w:numPr>
        <w:spacing w:afterLines="50" w:after="156" w:line="360" w:lineRule="exact"/>
        <w:ind w:firstLineChars="0"/>
        <w:rPr>
          <w:szCs w:val="21"/>
        </w:rPr>
      </w:pPr>
      <w:r w:rsidRPr="002272CF">
        <w:rPr>
          <w:szCs w:val="21"/>
        </w:rPr>
        <w:t xml:space="preserve">For purposes of this Agreement, the Receiving Party agrees and undertakes that it will use the Confidential Information complying with the provisions of this Agreement and/or the Non-Disclosure Agreement( “NDA”) agreed by the parties(as the case may be). </w:t>
      </w:r>
    </w:p>
    <w:p w14:paraId="19ED2DD3" w14:textId="77777777" w:rsidR="00B03784" w:rsidRPr="002272CF" w:rsidRDefault="00B03784" w:rsidP="00B03784">
      <w:pPr>
        <w:pStyle w:val="ac"/>
        <w:numPr>
          <w:ilvl w:val="1"/>
          <w:numId w:val="4"/>
        </w:numPr>
        <w:spacing w:afterLines="50" w:after="156" w:line="360" w:lineRule="exact"/>
        <w:ind w:firstLineChars="0"/>
        <w:rPr>
          <w:szCs w:val="21"/>
        </w:rPr>
      </w:pPr>
      <w:r w:rsidRPr="002272CF">
        <w:rPr>
          <w:szCs w:val="21"/>
        </w:rPr>
        <w:t>The Receiving Party agrees that it shall hold all Confidential Information in confidence and shall safeguard the Confidential Information with at least the same degree of care that it takes to protect its own Confidential Information of a similar nature, which in no event shall be less than a reasonable standard of care.</w:t>
      </w:r>
    </w:p>
    <w:p w14:paraId="3B03BCE3" w14:textId="77777777" w:rsidR="00B03784" w:rsidRPr="002272CF" w:rsidRDefault="00B03784" w:rsidP="00B03784">
      <w:pPr>
        <w:pStyle w:val="ac"/>
        <w:numPr>
          <w:ilvl w:val="1"/>
          <w:numId w:val="4"/>
        </w:numPr>
        <w:spacing w:afterLines="50" w:after="156" w:line="360" w:lineRule="exact"/>
        <w:ind w:firstLineChars="0"/>
        <w:rPr>
          <w:szCs w:val="21"/>
        </w:rPr>
      </w:pPr>
      <w:r w:rsidRPr="002272CF">
        <w:rPr>
          <w:szCs w:val="21"/>
        </w:rPr>
        <w:t>The Receiving Party agrees not to disclose any Confidential Information of the Disclosing Party except as provided herein. The Receiving Party shall only make the Confidential Information available to its employees, consultants, affiliates, agents and subcontractors</w:t>
      </w:r>
      <w:r w:rsidRPr="002272CF">
        <w:rPr>
          <w:szCs w:val="21"/>
        </w:rPr>
        <w:t>（</w:t>
      </w:r>
      <w:r w:rsidRPr="002272CF">
        <w:rPr>
          <w:szCs w:val="21"/>
        </w:rPr>
        <w:t>“Representatives”</w:t>
      </w:r>
      <w:r w:rsidRPr="002272CF">
        <w:rPr>
          <w:szCs w:val="21"/>
        </w:rPr>
        <w:t>）</w:t>
      </w:r>
      <w:r w:rsidRPr="002272CF">
        <w:rPr>
          <w:szCs w:val="21"/>
        </w:rPr>
        <w:t xml:space="preserve"> who have a “need to know” in order to carry out the purpose relating to this Agreement and who have, prior to any such disclosure of Confidential Information. Representatives should be bound by a duty of confidentiality at least as restrictive as the terms contained herein. Any use and disclose of HIKVISION Materials by any such Representatives arising out of this Agreement shall be deemed to behavior of Company, and Company (in addition to Representatives) shall be responsible to HIKVISION for all such results of use and disclose. </w:t>
      </w:r>
    </w:p>
    <w:p w14:paraId="19722403" w14:textId="5DA1CB14" w:rsidR="00B03784" w:rsidRPr="002272CF" w:rsidRDefault="00B03784" w:rsidP="006F4750">
      <w:pPr>
        <w:pStyle w:val="ac"/>
        <w:numPr>
          <w:ilvl w:val="1"/>
          <w:numId w:val="4"/>
        </w:numPr>
        <w:spacing w:afterLines="50" w:after="156" w:line="360" w:lineRule="exact"/>
        <w:ind w:firstLineChars="0"/>
        <w:rPr>
          <w:szCs w:val="21"/>
        </w:rPr>
      </w:pPr>
      <w:r w:rsidRPr="002272CF">
        <w:rPr>
          <w:szCs w:val="21"/>
        </w:rPr>
        <w:t xml:space="preserve">At any time upon the written request of the Disclosing Party, the Receiving Party shall within </w:t>
      </w:r>
      <w:r w:rsidR="006F4750" w:rsidRPr="006F4750">
        <w:rPr>
          <w:szCs w:val="21"/>
        </w:rPr>
        <w:t>THIRTY (30)</w:t>
      </w:r>
      <w:r w:rsidRPr="002272CF">
        <w:rPr>
          <w:szCs w:val="21"/>
        </w:rPr>
        <w:t xml:space="preserve"> days of receipt of the request, discontinue use of the Confidential Information and (</w:t>
      </w:r>
      <w:proofErr w:type="spellStart"/>
      <w:r w:rsidRPr="002272CF">
        <w:rPr>
          <w:szCs w:val="21"/>
        </w:rPr>
        <w:t>i</w:t>
      </w:r>
      <w:proofErr w:type="spellEnd"/>
      <w:r w:rsidRPr="002272CF">
        <w:rPr>
          <w:szCs w:val="21"/>
        </w:rPr>
        <w:t>) return or destroy subject to the Disclosing Party’s written instructions, all Confidential Information in tangible form in its possession, and (ii) upon request provide the Disclosing Party with a written certificate evidencing the complete and full execution of the provisions of this Section.</w:t>
      </w:r>
    </w:p>
    <w:p w14:paraId="4ADC4EDF" w14:textId="77777777" w:rsidR="00B03784" w:rsidRPr="002272CF" w:rsidRDefault="00B03784" w:rsidP="00B03784">
      <w:pPr>
        <w:pStyle w:val="ac"/>
        <w:numPr>
          <w:ilvl w:val="1"/>
          <w:numId w:val="4"/>
        </w:numPr>
        <w:spacing w:afterLines="50" w:after="156" w:line="360" w:lineRule="exact"/>
        <w:ind w:firstLineChars="0"/>
        <w:rPr>
          <w:szCs w:val="21"/>
        </w:rPr>
      </w:pPr>
      <w:r w:rsidRPr="002272CF">
        <w:rPr>
          <w:szCs w:val="21"/>
        </w:rPr>
        <w:t>All obligations of the parties hereto with respect to the Confidential Information, shall become effective as of the Effective Date and continue in effect during the Term of this Agreement, and shall survive any termination of this Agreement.</w:t>
      </w:r>
    </w:p>
    <w:p w14:paraId="4B8D29C5" w14:textId="77777777" w:rsidR="00B03784" w:rsidRPr="002272CF" w:rsidRDefault="00B03784" w:rsidP="00B03784">
      <w:pPr>
        <w:pStyle w:val="ac"/>
        <w:numPr>
          <w:ilvl w:val="0"/>
          <w:numId w:val="4"/>
        </w:numPr>
        <w:spacing w:afterLines="50" w:after="156" w:line="360" w:lineRule="exact"/>
        <w:ind w:firstLineChars="0"/>
        <w:rPr>
          <w:b/>
          <w:szCs w:val="21"/>
        </w:rPr>
      </w:pPr>
      <w:r w:rsidRPr="002272CF">
        <w:rPr>
          <w:b/>
          <w:szCs w:val="21"/>
        </w:rPr>
        <w:t xml:space="preserve">Term and Termination </w:t>
      </w:r>
    </w:p>
    <w:p w14:paraId="0188587E" w14:textId="1B983846" w:rsidR="00B03784" w:rsidRDefault="00B03784" w:rsidP="00DC0B74">
      <w:pPr>
        <w:pStyle w:val="ac"/>
        <w:numPr>
          <w:ilvl w:val="1"/>
          <w:numId w:val="4"/>
        </w:numPr>
        <w:spacing w:afterLines="50" w:after="156" w:line="360" w:lineRule="exact"/>
        <w:ind w:firstLineChars="0"/>
        <w:rPr>
          <w:szCs w:val="21"/>
        </w:rPr>
      </w:pPr>
      <w:r w:rsidRPr="002272CF">
        <w:rPr>
          <w:szCs w:val="21"/>
        </w:rPr>
        <w:t xml:space="preserve">This Agreement shall commence as of the Effective Date hereof and shall remain in force for </w:t>
      </w:r>
      <w:commentRangeStart w:id="6"/>
      <w:r w:rsidR="00683435" w:rsidRPr="00683435">
        <w:rPr>
          <w:szCs w:val="21"/>
          <w:highlight w:val="lightGray"/>
        </w:rPr>
        <w:lastRenderedPageBreak/>
        <w:t>[</w:t>
      </w:r>
      <w:r w:rsidR="00683435">
        <w:rPr>
          <w:szCs w:val="21"/>
          <w:highlight w:val="lightGray"/>
        </w:rPr>
        <w:t>Agreement Dura</w:t>
      </w:r>
      <w:r w:rsidR="00F85796">
        <w:rPr>
          <w:szCs w:val="21"/>
          <w:highlight w:val="lightGray"/>
        </w:rPr>
        <w:t>tion</w:t>
      </w:r>
      <w:r w:rsidR="00683435" w:rsidRPr="00683435">
        <w:rPr>
          <w:szCs w:val="21"/>
          <w:highlight w:val="lightGray"/>
        </w:rPr>
        <w:t>]</w:t>
      </w:r>
      <w:commentRangeEnd w:id="6"/>
      <w:r w:rsidR="00475AE4">
        <w:rPr>
          <w:rStyle w:val="a9"/>
          <w:rFonts w:eastAsia="PMingLiU"/>
          <w:kern w:val="0"/>
          <w:lang w:val="en-AU" w:eastAsia="en-US"/>
        </w:rPr>
        <w:commentReference w:id="6"/>
      </w:r>
      <w:r w:rsidR="00683435">
        <w:rPr>
          <w:szCs w:val="21"/>
        </w:rPr>
        <w:t xml:space="preserve"> </w:t>
      </w:r>
      <w:r w:rsidRPr="002272CF">
        <w:rPr>
          <w:szCs w:val="21"/>
        </w:rPr>
        <w:t>year(s)</w:t>
      </w:r>
      <w:r w:rsidR="00DC0B74" w:rsidRPr="00DC0B74">
        <w:t xml:space="preserve"> </w:t>
      </w:r>
      <w:r w:rsidR="00DC0B74">
        <w:rPr>
          <w:szCs w:val="21"/>
        </w:rPr>
        <w:t>(T</w:t>
      </w:r>
      <w:r w:rsidR="00DC0B74">
        <w:rPr>
          <w:rFonts w:hint="eastAsia"/>
          <w:szCs w:val="21"/>
        </w:rPr>
        <w:t>erm</w:t>
      </w:r>
      <w:r w:rsidR="00DC0B74" w:rsidRPr="00DC0B74">
        <w:rPr>
          <w:szCs w:val="21"/>
        </w:rPr>
        <w:t>)</w:t>
      </w:r>
      <w:r w:rsidRPr="002272CF">
        <w:rPr>
          <w:szCs w:val="21"/>
        </w:rPr>
        <w:t xml:space="preserve"> unless </w:t>
      </w:r>
      <w:r w:rsidR="000D20B5">
        <w:rPr>
          <w:szCs w:val="21"/>
        </w:rPr>
        <w:t xml:space="preserve">: </w:t>
      </w:r>
      <w:proofErr w:type="spellStart"/>
      <w:r w:rsidRPr="002272CF">
        <w:rPr>
          <w:szCs w:val="21"/>
        </w:rPr>
        <w:t>i</w:t>
      </w:r>
      <w:proofErr w:type="spellEnd"/>
      <w:r w:rsidRPr="002272CF">
        <w:rPr>
          <w:szCs w:val="21"/>
        </w:rPr>
        <w:t xml:space="preserve">) earlier terminated by HIKVISION </w:t>
      </w:r>
      <w:r w:rsidR="00DA4C0C">
        <w:rPr>
          <w:szCs w:val="21"/>
        </w:rPr>
        <w:t xml:space="preserve">as </w:t>
      </w:r>
      <w:r w:rsidR="00DA4C0C" w:rsidRPr="002272CF">
        <w:rPr>
          <w:szCs w:val="21"/>
        </w:rPr>
        <w:t>set forth</w:t>
      </w:r>
      <w:r w:rsidR="00DA4C0C">
        <w:rPr>
          <w:szCs w:val="21"/>
        </w:rPr>
        <w:t xml:space="preserve"> in Section </w:t>
      </w:r>
      <w:r w:rsidR="00DC0B74">
        <w:rPr>
          <w:szCs w:val="21"/>
        </w:rPr>
        <w:t>7</w:t>
      </w:r>
      <w:r w:rsidR="003A6828">
        <w:rPr>
          <w:szCs w:val="21"/>
        </w:rPr>
        <w:t>.2</w:t>
      </w:r>
      <w:r w:rsidR="00DA4C0C">
        <w:rPr>
          <w:szCs w:val="21"/>
        </w:rPr>
        <w:t xml:space="preserve">, </w:t>
      </w:r>
      <w:r w:rsidR="00E76C3C">
        <w:rPr>
          <w:szCs w:val="21"/>
        </w:rPr>
        <w:t>or</w:t>
      </w:r>
      <w:r w:rsidRPr="002272CF">
        <w:rPr>
          <w:szCs w:val="21"/>
        </w:rPr>
        <w:t xml:space="preserve"> ii)</w:t>
      </w:r>
      <w:r w:rsidR="002272CF" w:rsidRPr="002272CF">
        <w:t xml:space="preserve"> </w:t>
      </w:r>
      <w:r w:rsidR="002272CF" w:rsidRPr="002272CF">
        <w:rPr>
          <w:szCs w:val="21"/>
        </w:rPr>
        <w:t xml:space="preserve">the Agreement is superseded by a new </w:t>
      </w:r>
      <w:r w:rsidR="002272CF">
        <w:rPr>
          <w:szCs w:val="21"/>
        </w:rPr>
        <w:t>l</w:t>
      </w:r>
      <w:r w:rsidR="002272CF" w:rsidRPr="002272CF">
        <w:rPr>
          <w:szCs w:val="21"/>
        </w:rPr>
        <w:t>icense</w:t>
      </w:r>
      <w:r w:rsidR="002272CF">
        <w:rPr>
          <w:szCs w:val="21"/>
        </w:rPr>
        <w:t xml:space="preserve"> a</w:t>
      </w:r>
      <w:r w:rsidR="002272CF" w:rsidRPr="002272CF">
        <w:rPr>
          <w:szCs w:val="21"/>
        </w:rPr>
        <w:t>greement</w:t>
      </w:r>
      <w:r w:rsidR="00DA4C0C">
        <w:rPr>
          <w:szCs w:val="21"/>
        </w:rPr>
        <w:t xml:space="preserve">, </w:t>
      </w:r>
      <w:r w:rsidRPr="002272CF">
        <w:rPr>
          <w:szCs w:val="21"/>
        </w:rPr>
        <w:t xml:space="preserve">whichever is earlier. </w:t>
      </w:r>
    </w:p>
    <w:p w14:paraId="443FCD38" w14:textId="77777777" w:rsidR="003A6828" w:rsidRDefault="003A6828" w:rsidP="003A6828">
      <w:pPr>
        <w:pStyle w:val="ac"/>
        <w:numPr>
          <w:ilvl w:val="1"/>
          <w:numId w:val="4"/>
        </w:numPr>
        <w:spacing w:afterLines="50" w:after="156" w:line="360" w:lineRule="exact"/>
        <w:ind w:firstLineChars="0"/>
        <w:rPr>
          <w:szCs w:val="21"/>
        </w:rPr>
      </w:pPr>
      <w:r w:rsidRPr="00AD6F95">
        <w:rPr>
          <w:szCs w:val="21"/>
        </w:rPr>
        <w:t xml:space="preserve">HIKVISION shall have the right to terminate this Agreement with at least THIRTY (30) days written notice without cause </w:t>
      </w:r>
      <w:r>
        <w:rPr>
          <w:szCs w:val="21"/>
        </w:rPr>
        <w:t>and shall</w:t>
      </w:r>
      <w:r w:rsidRPr="009E571A">
        <w:rPr>
          <w:szCs w:val="21"/>
        </w:rPr>
        <w:t xml:space="preserve"> be entitled to immediately terminate this Agreement</w:t>
      </w:r>
      <w:r w:rsidRPr="004E0CB3">
        <w:t xml:space="preserve"> </w:t>
      </w:r>
      <w:r w:rsidRPr="004E0CB3">
        <w:rPr>
          <w:szCs w:val="21"/>
        </w:rPr>
        <w:t>without observing any notice period in the event, that</w:t>
      </w:r>
      <w:r>
        <w:rPr>
          <w:szCs w:val="21"/>
        </w:rPr>
        <w:t>:</w:t>
      </w:r>
    </w:p>
    <w:p w14:paraId="5EB0B4EF" w14:textId="69FC8AF2" w:rsidR="003A6828" w:rsidRDefault="003A6828" w:rsidP="003D2EF7">
      <w:pPr>
        <w:pStyle w:val="ac"/>
        <w:numPr>
          <w:ilvl w:val="0"/>
          <w:numId w:val="10"/>
        </w:numPr>
        <w:spacing w:afterLines="50" w:after="156" w:line="360" w:lineRule="exact"/>
        <w:ind w:firstLineChars="0"/>
        <w:rPr>
          <w:szCs w:val="21"/>
        </w:rPr>
      </w:pPr>
      <w:r>
        <w:rPr>
          <w:szCs w:val="21"/>
        </w:rPr>
        <w:t>Company</w:t>
      </w:r>
      <w:r w:rsidRPr="009E571A">
        <w:rPr>
          <w:szCs w:val="21"/>
        </w:rPr>
        <w:t xml:space="preserve"> is in default under any term or condition of this Agreement and</w:t>
      </w:r>
      <w:r>
        <w:rPr>
          <w:szCs w:val="21"/>
        </w:rPr>
        <w:t xml:space="preserve"> fails to cure such default </w:t>
      </w:r>
      <w:r w:rsidRPr="009E571A">
        <w:rPr>
          <w:szCs w:val="21"/>
        </w:rPr>
        <w:t>within TEN (10) days following written notice thereof from HIKVISION;</w:t>
      </w:r>
    </w:p>
    <w:p w14:paraId="67B0D502" w14:textId="5C4B22BA" w:rsidR="00D051F6" w:rsidRDefault="00D051F6" w:rsidP="00D051F6">
      <w:pPr>
        <w:pStyle w:val="ac"/>
        <w:numPr>
          <w:ilvl w:val="0"/>
          <w:numId w:val="10"/>
        </w:numPr>
        <w:spacing w:afterLines="50" w:after="156" w:line="360" w:lineRule="exact"/>
        <w:ind w:firstLineChars="0"/>
        <w:rPr>
          <w:szCs w:val="21"/>
        </w:rPr>
      </w:pPr>
      <w:r>
        <w:rPr>
          <w:szCs w:val="21"/>
        </w:rPr>
        <w:t xml:space="preserve">Company fails </w:t>
      </w:r>
      <w:r w:rsidR="003D2EF7" w:rsidRPr="003D2EF7">
        <w:rPr>
          <w:szCs w:val="21"/>
        </w:rPr>
        <w:t xml:space="preserve">to comply with the terms of Section </w:t>
      </w:r>
      <w:r w:rsidR="00F74FAD">
        <w:rPr>
          <w:szCs w:val="21"/>
        </w:rPr>
        <w:t>5</w:t>
      </w:r>
      <w:r w:rsidR="003D2EF7" w:rsidRPr="003D2EF7">
        <w:rPr>
          <w:szCs w:val="21"/>
        </w:rPr>
        <w:t xml:space="preserve"> (Compliance)and Section </w:t>
      </w:r>
      <w:r w:rsidR="00F74FAD">
        <w:rPr>
          <w:szCs w:val="21"/>
        </w:rPr>
        <w:t>6</w:t>
      </w:r>
      <w:r w:rsidR="003D2EF7" w:rsidRPr="003D2EF7">
        <w:rPr>
          <w:szCs w:val="21"/>
        </w:rPr>
        <w:t xml:space="preserve"> (Confidentiality);</w:t>
      </w:r>
    </w:p>
    <w:p w14:paraId="366503A7" w14:textId="77777777" w:rsidR="00D051F6" w:rsidRDefault="003A6828" w:rsidP="00D051F6">
      <w:pPr>
        <w:pStyle w:val="ac"/>
        <w:numPr>
          <w:ilvl w:val="0"/>
          <w:numId w:val="10"/>
        </w:numPr>
        <w:spacing w:afterLines="50" w:after="156" w:line="360" w:lineRule="exact"/>
        <w:ind w:firstLineChars="0"/>
        <w:rPr>
          <w:szCs w:val="21"/>
        </w:rPr>
      </w:pPr>
      <w:r w:rsidRPr="00D051F6">
        <w:rPr>
          <w:szCs w:val="21"/>
        </w:rPr>
        <w:t>There is at any time a material change in the management, ownership or control of Company; or;</w:t>
      </w:r>
    </w:p>
    <w:p w14:paraId="50A2AB0E" w14:textId="7CFAA3A6" w:rsidR="003A6828" w:rsidRPr="00D051F6" w:rsidRDefault="003A6828" w:rsidP="00D051F6">
      <w:pPr>
        <w:pStyle w:val="ac"/>
        <w:numPr>
          <w:ilvl w:val="0"/>
          <w:numId w:val="10"/>
        </w:numPr>
        <w:spacing w:afterLines="50" w:after="156" w:line="360" w:lineRule="exact"/>
        <w:ind w:firstLineChars="0"/>
        <w:rPr>
          <w:szCs w:val="21"/>
        </w:rPr>
      </w:pPr>
      <w:r w:rsidRPr="00D051F6">
        <w:rPr>
          <w:szCs w:val="21"/>
        </w:rPr>
        <w:t>Company at any time challenges the validity of any Intellectual Property of HIKVISION.</w:t>
      </w:r>
    </w:p>
    <w:p w14:paraId="4EC45817" w14:textId="5A33F4F4" w:rsidR="009424B0" w:rsidRPr="009424B0" w:rsidRDefault="009424B0" w:rsidP="009424B0">
      <w:pPr>
        <w:pStyle w:val="ac"/>
        <w:numPr>
          <w:ilvl w:val="0"/>
          <w:numId w:val="4"/>
        </w:numPr>
        <w:spacing w:afterLines="50" w:after="156" w:line="360" w:lineRule="exact"/>
        <w:ind w:firstLineChars="0"/>
        <w:rPr>
          <w:b/>
          <w:szCs w:val="21"/>
        </w:rPr>
      </w:pPr>
      <w:r w:rsidRPr="009424B0">
        <w:rPr>
          <w:b/>
          <w:szCs w:val="21"/>
        </w:rPr>
        <w:t xml:space="preserve">Consequences </w:t>
      </w:r>
      <w:r>
        <w:rPr>
          <w:b/>
          <w:szCs w:val="21"/>
        </w:rPr>
        <w:t>o</w:t>
      </w:r>
      <w:r w:rsidRPr="009424B0">
        <w:rPr>
          <w:b/>
          <w:szCs w:val="21"/>
        </w:rPr>
        <w:t xml:space="preserve">f Termination </w:t>
      </w:r>
      <w:r w:rsidR="003D1B8A">
        <w:rPr>
          <w:b/>
          <w:szCs w:val="21"/>
        </w:rPr>
        <w:t>a</w:t>
      </w:r>
      <w:r w:rsidRPr="009424B0">
        <w:rPr>
          <w:b/>
          <w:szCs w:val="21"/>
        </w:rPr>
        <w:t>nd Expiration</w:t>
      </w:r>
    </w:p>
    <w:p w14:paraId="27A1E53B" w14:textId="13AB314E" w:rsidR="00B03784" w:rsidRPr="00A32CBD" w:rsidRDefault="00B03784" w:rsidP="00A32CBD">
      <w:pPr>
        <w:pStyle w:val="ac"/>
        <w:spacing w:afterLines="50" w:after="156" w:line="360" w:lineRule="exact"/>
        <w:ind w:left="390" w:firstLineChars="0" w:firstLine="0"/>
        <w:rPr>
          <w:b/>
          <w:szCs w:val="21"/>
        </w:rPr>
      </w:pPr>
      <w:r w:rsidRPr="002272CF">
        <w:rPr>
          <w:szCs w:val="21"/>
        </w:rPr>
        <w:t>Upon the expiration</w:t>
      </w:r>
      <w:r w:rsidR="00280BC3" w:rsidRPr="002272CF">
        <w:rPr>
          <w:szCs w:val="21"/>
        </w:rPr>
        <w:t xml:space="preserve"> or </w:t>
      </w:r>
      <w:r w:rsidRPr="002272CF">
        <w:rPr>
          <w:szCs w:val="21"/>
        </w:rPr>
        <w:t xml:space="preserve">termination of this Agreement, </w:t>
      </w:r>
      <w:r w:rsidR="00B42C46" w:rsidRPr="002272CF">
        <w:rPr>
          <w:szCs w:val="21"/>
        </w:rPr>
        <w:t>all licenses granted to Company hereunder shall terminate upon the termination date.</w:t>
      </w:r>
      <w:r w:rsidR="00B42C46" w:rsidRPr="00D9382C">
        <w:t xml:space="preserve"> </w:t>
      </w:r>
      <w:r w:rsidR="00B42C46" w:rsidRPr="00D9382C">
        <w:rPr>
          <w:szCs w:val="21"/>
        </w:rPr>
        <w:t>Anything contained herein to the contrary notwithstanding, the license granted to the Company with respect to HIKVISION Materials before the termination shall not be affected.</w:t>
      </w:r>
      <w:r w:rsidRPr="002272CF">
        <w:rPr>
          <w:szCs w:val="21"/>
        </w:rPr>
        <w:t xml:space="preserve"> Additionally, </w:t>
      </w:r>
      <w:r w:rsidR="00B42C46" w:rsidRPr="002272CF">
        <w:rPr>
          <w:szCs w:val="21"/>
        </w:rPr>
        <w:t xml:space="preserve">all HIKVISION Materials under Company’s control shall be returned from Company to HIKVISION within </w:t>
      </w:r>
      <w:r w:rsidR="00B42C46" w:rsidRPr="006F4750">
        <w:rPr>
          <w:szCs w:val="21"/>
        </w:rPr>
        <w:t>THIRTY (30)</w:t>
      </w:r>
      <w:r w:rsidR="00B42C46" w:rsidRPr="002272CF">
        <w:rPr>
          <w:szCs w:val="21"/>
        </w:rPr>
        <w:t xml:space="preserve"> days after the termination </w:t>
      </w:r>
      <w:proofErr w:type="spellStart"/>
      <w:r w:rsidR="00B42C46" w:rsidRPr="002272CF">
        <w:rPr>
          <w:szCs w:val="21"/>
        </w:rPr>
        <w:t>date.</w:t>
      </w:r>
      <w:r w:rsidRPr="00560D15">
        <w:rPr>
          <w:szCs w:val="21"/>
        </w:rPr>
        <w:t>The</w:t>
      </w:r>
      <w:proofErr w:type="spellEnd"/>
      <w:r w:rsidRPr="00560D15">
        <w:rPr>
          <w:szCs w:val="21"/>
        </w:rPr>
        <w:t xml:space="preserve"> following sections of this Agreement shall survive after the expiration or termination for any reason: Section </w:t>
      </w:r>
      <w:r w:rsidR="00F74FAD" w:rsidRPr="00560D15">
        <w:rPr>
          <w:szCs w:val="21"/>
        </w:rPr>
        <w:t>3</w:t>
      </w:r>
      <w:r w:rsidRPr="00560D15">
        <w:rPr>
          <w:szCs w:val="21"/>
        </w:rPr>
        <w:t xml:space="preserve"> (Intellectual Property), Section </w:t>
      </w:r>
      <w:r w:rsidR="00537394" w:rsidRPr="00AF6E88">
        <w:rPr>
          <w:szCs w:val="21"/>
        </w:rPr>
        <w:t>4</w:t>
      </w:r>
      <w:r w:rsidRPr="00AF6E88">
        <w:rPr>
          <w:szCs w:val="21"/>
        </w:rPr>
        <w:t xml:space="preserve"> (Limitation of Liability), Section </w:t>
      </w:r>
      <w:r w:rsidR="00537394" w:rsidRPr="00AF6E88">
        <w:rPr>
          <w:szCs w:val="21"/>
        </w:rPr>
        <w:t>5</w:t>
      </w:r>
      <w:r w:rsidRPr="00AF6E88">
        <w:rPr>
          <w:szCs w:val="21"/>
        </w:rPr>
        <w:t xml:space="preserve"> </w:t>
      </w:r>
      <w:r w:rsidR="00DC56EC" w:rsidRPr="00A32CBD">
        <w:rPr>
          <w:szCs w:val="21"/>
        </w:rPr>
        <w:t xml:space="preserve">(Compliance), Section </w:t>
      </w:r>
      <w:r w:rsidR="00537394" w:rsidRPr="00A32CBD">
        <w:rPr>
          <w:szCs w:val="21"/>
        </w:rPr>
        <w:t>6</w:t>
      </w:r>
      <w:r w:rsidRPr="00A32CBD">
        <w:rPr>
          <w:szCs w:val="21"/>
        </w:rPr>
        <w:t>(Confidential</w:t>
      </w:r>
      <w:r w:rsidR="005A2B1E" w:rsidRPr="00A32CBD">
        <w:rPr>
          <w:szCs w:val="21"/>
        </w:rPr>
        <w:t>ity</w:t>
      </w:r>
      <w:r w:rsidRPr="00A32CBD">
        <w:rPr>
          <w:szCs w:val="21"/>
        </w:rPr>
        <w:t>), Sect</w:t>
      </w:r>
      <w:r w:rsidR="00DC56EC" w:rsidRPr="00A32CBD">
        <w:rPr>
          <w:szCs w:val="21"/>
        </w:rPr>
        <w:t xml:space="preserve">ion </w:t>
      </w:r>
      <w:r w:rsidR="00537394" w:rsidRPr="00A32CBD">
        <w:rPr>
          <w:szCs w:val="21"/>
        </w:rPr>
        <w:t>7</w:t>
      </w:r>
      <w:r w:rsidRPr="00A32CBD">
        <w:rPr>
          <w:szCs w:val="21"/>
        </w:rPr>
        <w:t xml:space="preserve"> (</w:t>
      </w:r>
      <w:r w:rsidR="005C5989" w:rsidRPr="00A32CBD">
        <w:rPr>
          <w:szCs w:val="21"/>
        </w:rPr>
        <w:t xml:space="preserve">Term and Termination), Section </w:t>
      </w:r>
      <w:r w:rsidR="00537394" w:rsidRPr="00A32CBD">
        <w:rPr>
          <w:szCs w:val="21"/>
        </w:rPr>
        <w:t>8</w:t>
      </w:r>
      <w:r w:rsidRPr="00A32CBD">
        <w:rPr>
          <w:szCs w:val="21"/>
        </w:rPr>
        <w:t xml:space="preserve"> (</w:t>
      </w:r>
      <w:r w:rsidR="003D1B8A" w:rsidRPr="00A32CBD">
        <w:rPr>
          <w:szCs w:val="21"/>
        </w:rPr>
        <w:t>Consequences of Termination and Expiration), Section</w:t>
      </w:r>
      <w:r w:rsidR="005C5989" w:rsidRPr="00A32CBD">
        <w:rPr>
          <w:szCs w:val="21"/>
        </w:rPr>
        <w:t xml:space="preserve"> </w:t>
      </w:r>
      <w:r w:rsidR="00537394" w:rsidRPr="00A32CBD">
        <w:rPr>
          <w:szCs w:val="21"/>
        </w:rPr>
        <w:t>9</w:t>
      </w:r>
      <w:r w:rsidR="005C5989" w:rsidRPr="00A32CBD">
        <w:rPr>
          <w:szCs w:val="21"/>
        </w:rPr>
        <w:t xml:space="preserve"> (Breach of Agreement), Section </w:t>
      </w:r>
      <w:r w:rsidR="00537394" w:rsidRPr="00A32CBD">
        <w:rPr>
          <w:szCs w:val="21"/>
        </w:rPr>
        <w:t>10</w:t>
      </w:r>
      <w:r w:rsidR="005C5989" w:rsidRPr="00A32CBD">
        <w:rPr>
          <w:szCs w:val="21"/>
        </w:rPr>
        <w:t>(Governing Law and Jurisdiction)</w:t>
      </w:r>
      <w:r w:rsidR="005C5989" w:rsidRPr="00A32CBD">
        <w:rPr>
          <w:b/>
          <w:szCs w:val="21"/>
        </w:rPr>
        <w:t xml:space="preserve"> </w:t>
      </w:r>
      <w:r w:rsidR="00DC56EC" w:rsidRPr="00A32CBD">
        <w:rPr>
          <w:szCs w:val="21"/>
        </w:rPr>
        <w:t xml:space="preserve">and </w:t>
      </w:r>
      <w:r w:rsidRPr="00A32CBD">
        <w:rPr>
          <w:szCs w:val="21"/>
        </w:rPr>
        <w:t xml:space="preserve">Section </w:t>
      </w:r>
      <w:r w:rsidR="00537394" w:rsidRPr="00A32CBD">
        <w:rPr>
          <w:szCs w:val="21"/>
        </w:rPr>
        <w:t>11</w:t>
      </w:r>
      <w:r w:rsidRPr="00A32CBD">
        <w:rPr>
          <w:szCs w:val="21"/>
        </w:rPr>
        <w:t>(Miscellaneous).</w:t>
      </w:r>
    </w:p>
    <w:p w14:paraId="49F78FB3" w14:textId="7FA86420" w:rsidR="00B03784" w:rsidRPr="002272CF" w:rsidRDefault="0075293A" w:rsidP="00B4500D">
      <w:pPr>
        <w:pStyle w:val="ac"/>
        <w:numPr>
          <w:ilvl w:val="0"/>
          <w:numId w:val="4"/>
        </w:numPr>
        <w:spacing w:afterLines="50" w:after="156" w:line="360" w:lineRule="exact"/>
        <w:ind w:firstLineChars="0"/>
        <w:rPr>
          <w:b/>
          <w:szCs w:val="21"/>
        </w:rPr>
      </w:pPr>
      <w:r>
        <w:rPr>
          <w:b/>
          <w:szCs w:val="21"/>
        </w:rPr>
        <w:t>Breach of Agreement</w:t>
      </w:r>
    </w:p>
    <w:p w14:paraId="7C7780E5" w14:textId="77777777" w:rsidR="00CC08AE" w:rsidRDefault="00B03784" w:rsidP="00D5040C">
      <w:pPr>
        <w:pStyle w:val="ac"/>
        <w:spacing w:afterLines="50" w:after="156" w:line="360" w:lineRule="exact"/>
        <w:ind w:left="390" w:firstLineChars="0" w:firstLine="0"/>
        <w:rPr>
          <w:szCs w:val="21"/>
        </w:rPr>
      </w:pPr>
      <w:r w:rsidRPr="00CC08AE">
        <w:rPr>
          <w:szCs w:val="21"/>
        </w:rPr>
        <w:t xml:space="preserve">Company acknowledges and agrees that </w:t>
      </w:r>
      <w:r w:rsidR="008F2953" w:rsidRPr="00CC08AE">
        <w:rPr>
          <w:szCs w:val="21"/>
        </w:rPr>
        <w:t>any breach or potential breach shall cause irreparable injury to HIKVISION and that, in addition to any other remedies that may be available, in law, in equity or otherwise, HIKVISION</w:t>
      </w:r>
      <w:r w:rsidR="00DA0BA4" w:rsidRPr="00CC08AE">
        <w:rPr>
          <w:szCs w:val="21"/>
        </w:rPr>
        <w:t xml:space="preserve"> shall be entitled: </w:t>
      </w:r>
      <w:r w:rsidR="008F2953" w:rsidRPr="00CC08AE">
        <w:rPr>
          <w:szCs w:val="21"/>
        </w:rPr>
        <w:t>(a) to obtain injunctive relief against the threatened breach of this Agreement or the continuation of any such breach by Company and</w:t>
      </w:r>
      <w:r w:rsidR="00DA0BA4" w:rsidRPr="00CC08AE">
        <w:rPr>
          <w:szCs w:val="21"/>
        </w:rPr>
        <w:t>;</w:t>
      </w:r>
      <w:r w:rsidR="008F2953" w:rsidRPr="00CC08AE">
        <w:rPr>
          <w:szCs w:val="21"/>
        </w:rPr>
        <w:t xml:space="preserve"> (b) to be indemnified by Company from any loss or harm, arising out of or in connection with any breach of Company's obligations under this Agreement.</w:t>
      </w:r>
    </w:p>
    <w:p w14:paraId="4C8AF380" w14:textId="77777777" w:rsidR="00B03784" w:rsidRPr="002272CF" w:rsidRDefault="00B03784" w:rsidP="00B03784">
      <w:pPr>
        <w:pStyle w:val="ac"/>
        <w:numPr>
          <w:ilvl w:val="0"/>
          <w:numId w:val="4"/>
        </w:numPr>
        <w:spacing w:afterLines="50" w:after="156" w:line="360" w:lineRule="exact"/>
        <w:ind w:firstLineChars="0"/>
        <w:rPr>
          <w:b/>
          <w:szCs w:val="21"/>
        </w:rPr>
      </w:pPr>
      <w:r w:rsidRPr="002272CF">
        <w:rPr>
          <w:b/>
          <w:szCs w:val="21"/>
        </w:rPr>
        <w:t>Governing Law and Jurisdiction</w:t>
      </w:r>
    </w:p>
    <w:p w14:paraId="09AC4215" w14:textId="63572C32" w:rsidR="00B03784" w:rsidRPr="002272CF" w:rsidRDefault="00A44EB6" w:rsidP="00B03784">
      <w:pPr>
        <w:pStyle w:val="ac"/>
        <w:spacing w:afterLines="50" w:after="156" w:line="360" w:lineRule="exact"/>
        <w:ind w:left="390" w:firstLineChars="0" w:firstLine="0"/>
        <w:rPr>
          <w:b/>
          <w:szCs w:val="21"/>
        </w:rPr>
      </w:pPr>
      <w:r w:rsidRPr="002272CF">
        <w:rPr>
          <w:kern w:val="0"/>
          <w:szCs w:val="21"/>
        </w:rPr>
        <w:t>T</w:t>
      </w:r>
      <w:r w:rsidRPr="002272CF">
        <w:rPr>
          <w:rFonts w:eastAsia="ArialMT"/>
          <w:kern w:val="0"/>
          <w:szCs w:val="21"/>
        </w:rPr>
        <w:t xml:space="preserve">he laws of the People’s Republic of China shall govern this Agreement. Any dispute, </w:t>
      </w:r>
      <w:r w:rsidRPr="002272CF">
        <w:rPr>
          <w:rFonts w:eastAsia="ArialMT"/>
          <w:kern w:val="0"/>
          <w:szCs w:val="21"/>
        </w:rPr>
        <w:lastRenderedPageBreak/>
        <w:t xml:space="preserve">controversy or claim arising out of or in connection with this Agreement, or the breach, termination or invalidity thereof, shall be finally settled by China International Economic and Trade Arbitration Commission (“CIETAC”) in Beijing in accordance with CIETAC rules. The arbitral tribunal shall be composed of three arbitrators. The language to be used in the arbitral proceedings shall be English, unless the </w:t>
      </w:r>
      <w:r w:rsidR="00B00B60">
        <w:rPr>
          <w:rFonts w:eastAsia="ArialMT"/>
          <w:kern w:val="0"/>
          <w:szCs w:val="21"/>
        </w:rPr>
        <w:t>p</w:t>
      </w:r>
      <w:r w:rsidRPr="002272CF">
        <w:rPr>
          <w:rFonts w:eastAsia="ArialMT"/>
          <w:kern w:val="0"/>
          <w:szCs w:val="21"/>
        </w:rPr>
        <w:t>arties agree otherwise</w:t>
      </w:r>
      <w:r w:rsidR="00B03784" w:rsidRPr="002272CF">
        <w:rPr>
          <w:kern w:val="0"/>
          <w:szCs w:val="21"/>
        </w:rPr>
        <w:t>.</w:t>
      </w:r>
    </w:p>
    <w:p w14:paraId="097BF34A" w14:textId="77777777" w:rsidR="00B03784" w:rsidRPr="002272CF" w:rsidRDefault="00B03784" w:rsidP="00B03784">
      <w:pPr>
        <w:pStyle w:val="ac"/>
        <w:numPr>
          <w:ilvl w:val="0"/>
          <w:numId w:val="4"/>
        </w:numPr>
        <w:spacing w:afterLines="50" w:after="156" w:line="360" w:lineRule="exact"/>
        <w:ind w:firstLineChars="0"/>
        <w:rPr>
          <w:b/>
          <w:szCs w:val="21"/>
        </w:rPr>
      </w:pPr>
      <w:r w:rsidRPr="002272CF">
        <w:rPr>
          <w:b/>
          <w:szCs w:val="21"/>
        </w:rPr>
        <w:t>Miscellaneous</w:t>
      </w:r>
    </w:p>
    <w:p w14:paraId="73310105" w14:textId="77777777" w:rsidR="00B03784" w:rsidRPr="002272CF" w:rsidRDefault="00B03784" w:rsidP="00B03784">
      <w:pPr>
        <w:pStyle w:val="ac"/>
        <w:numPr>
          <w:ilvl w:val="1"/>
          <w:numId w:val="4"/>
        </w:numPr>
        <w:spacing w:afterLines="50" w:after="156" w:line="360" w:lineRule="exact"/>
        <w:ind w:firstLineChars="0"/>
        <w:rPr>
          <w:szCs w:val="21"/>
        </w:rPr>
      </w:pPr>
      <w:r w:rsidRPr="002272CF">
        <w:rPr>
          <w:szCs w:val="21"/>
        </w:rPr>
        <w:t>Should either party be prevented from performing its obligations due to force majeure, such as earthquake, typhoon, flood and war and other unforeseen events, and their happening and consequences are unpreventable or unavoidable, the party prevented from performing its obligations under this Agreement shall not be liable to the other party to the extent that the failure to perform such obligations is solely as a result of any such force majeure event. In the event of Force Majeure, the parties shall immediately consult with each other to find a suitable solution and the party claiming Force Majeure shall also use all reasonable endeavors to minimize the consequences of such Force Majeure.</w:t>
      </w:r>
    </w:p>
    <w:p w14:paraId="3A01244A" w14:textId="77777777" w:rsidR="00B03784" w:rsidRPr="002272CF" w:rsidRDefault="00B03784" w:rsidP="00B03784">
      <w:pPr>
        <w:pStyle w:val="ac"/>
        <w:numPr>
          <w:ilvl w:val="1"/>
          <w:numId w:val="4"/>
        </w:numPr>
        <w:spacing w:afterLines="50" w:after="156" w:line="360" w:lineRule="exact"/>
        <w:ind w:firstLineChars="0"/>
        <w:rPr>
          <w:szCs w:val="21"/>
        </w:rPr>
      </w:pPr>
      <w:r w:rsidRPr="002272CF">
        <w:rPr>
          <w:szCs w:val="21"/>
        </w:rPr>
        <w:t>This Agreement contains the entire agreement and understanding of HIKVISION and Company with respect to the subject matter hereof and supersedes and replaces all prior discussions, agreements, proposals, understandings, whether orally or in writing, between HIKVISION and Company related to the subject matter of this Agreement. This Agreement may be changed, modified or amended only in a written agreement that is duly executed by authorized representatives of both HIKVISION and Company.</w:t>
      </w:r>
    </w:p>
    <w:p w14:paraId="0B08A48F" w14:textId="49DDE66B" w:rsidR="00B03784" w:rsidRDefault="00B03784" w:rsidP="00B03784">
      <w:pPr>
        <w:pStyle w:val="ac"/>
        <w:numPr>
          <w:ilvl w:val="1"/>
          <w:numId w:val="4"/>
        </w:numPr>
        <w:spacing w:afterLines="50" w:after="156" w:line="360" w:lineRule="exact"/>
        <w:ind w:firstLineChars="0"/>
        <w:rPr>
          <w:szCs w:val="21"/>
        </w:rPr>
      </w:pPr>
      <w:r w:rsidRPr="002272CF">
        <w:rPr>
          <w:szCs w:val="21"/>
        </w:rPr>
        <w:t>All notices of default, breach, renewal or termination of this Agreement required or permitted hereunder (collectively, “Notices”) shall be in writing and shall be personally delivered or sent by a reputable overnight mail service (e.g., Federal Express), or by first class mail (certified or registered), or by e-mail, to the other party addressed as set forth below. Notices will be deemed effective (</w:t>
      </w:r>
      <w:proofErr w:type="spellStart"/>
      <w:r w:rsidRPr="002272CF">
        <w:rPr>
          <w:szCs w:val="21"/>
        </w:rPr>
        <w:t>i</w:t>
      </w:r>
      <w:proofErr w:type="spellEnd"/>
      <w:r w:rsidRPr="002272CF">
        <w:rPr>
          <w:szCs w:val="21"/>
        </w:rPr>
        <w:t xml:space="preserve">) </w:t>
      </w:r>
      <w:r w:rsidR="00896FCD">
        <w:rPr>
          <w:szCs w:val="21"/>
        </w:rPr>
        <w:t>S</w:t>
      </w:r>
      <w:r w:rsidR="006F4750">
        <w:rPr>
          <w:szCs w:val="21"/>
        </w:rPr>
        <w:t>EVEN (7)</w:t>
      </w:r>
      <w:r w:rsidRPr="002272CF">
        <w:rPr>
          <w:szCs w:val="21"/>
        </w:rPr>
        <w:t xml:space="preserve"> working days after deposit, postage prepaid, if mailed, (ii) the next </w:t>
      </w:r>
      <w:r w:rsidR="006F4750">
        <w:rPr>
          <w:szCs w:val="21"/>
        </w:rPr>
        <w:t xml:space="preserve">THREE (3) </w:t>
      </w:r>
      <w:r w:rsidRPr="002272CF">
        <w:rPr>
          <w:szCs w:val="21"/>
        </w:rPr>
        <w:t>working days if sent by overnight mail, or (iii) the same day if personally delivered or if sent by e-mail.</w:t>
      </w:r>
    </w:p>
    <w:tbl>
      <w:tblPr>
        <w:tblStyle w:val="af"/>
        <w:tblW w:w="8088" w:type="dxa"/>
        <w:tblInd w:w="302" w:type="dxa"/>
        <w:tblLook w:val="04A0" w:firstRow="1" w:lastRow="0" w:firstColumn="1" w:lastColumn="0" w:noHBand="0" w:noVBand="1"/>
      </w:tblPr>
      <w:tblGrid>
        <w:gridCol w:w="3842"/>
        <w:gridCol w:w="4246"/>
      </w:tblGrid>
      <w:tr w:rsidR="00B03784" w:rsidRPr="002272CF" w14:paraId="2DB4F147" w14:textId="77777777" w:rsidTr="00A426C3">
        <w:trPr>
          <w:trHeight w:val="363"/>
        </w:trPr>
        <w:tc>
          <w:tcPr>
            <w:tcW w:w="3842" w:type="dxa"/>
          </w:tcPr>
          <w:p w14:paraId="3C93F459" w14:textId="77777777" w:rsidR="00B03784" w:rsidRPr="002272CF" w:rsidRDefault="00B03784" w:rsidP="00B03784">
            <w:pPr>
              <w:spacing w:afterLines="50" w:after="156" w:line="360" w:lineRule="exact"/>
              <w:rPr>
                <w:rFonts w:ascii="Times New Roman" w:eastAsia="宋体" w:hAnsi="Times New Roman" w:cs="Times New Roman"/>
                <w:b/>
                <w:szCs w:val="21"/>
              </w:rPr>
            </w:pPr>
            <w:r w:rsidRPr="002272CF">
              <w:rPr>
                <w:rFonts w:ascii="Times New Roman" w:eastAsia="宋体" w:hAnsi="Times New Roman" w:cs="Times New Roman"/>
                <w:b/>
                <w:szCs w:val="21"/>
              </w:rPr>
              <w:t>To Company</w:t>
            </w:r>
          </w:p>
        </w:tc>
        <w:tc>
          <w:tcPr>
            <w:tcW w:w="4246" w:type="dxa"/>
          </w:tcPr>
          <w:p w14:paraId="1311D213" w14:textId="77777777" w:rsidR="00B03784" w:rsidRPr="002272CF" w:rsidRDefault="00B03784" w:rsidP="00B03784">
            <w:pPr>
              <w:spacing w:afterLines="50" w:after="156" w:line="360" w:lineRule="exact"/>
              <w:rPr>
                <w:rFonts w:ascii="Times New Roman" w:eastAsia="宋体" w:hAnsi="Times New Roman" w:cs="Times New Roman"/>
                <w:b/>
                <w:szCs w:val="21"/>
              </w:rPr>
            </w:pPr>
            <w:r w:rsidRPr="002272CF">
              <w:rPr>
                <w:rFonts w:ascii="Times New Roman" w:eastAsia="宋体" w:hAnsi="Times New Roman" w:cs="Times New Roman"/>
                <w:b/>
                <w:szCs w:val="21"/>
              </w:rPr>
              <w:t>To HIKVISION</w:t>
            </w:r>
          </w:p>
        </w:tc>
      </w:tr>
      <w:tr w:rsidR="00B03784" w:rsidRPr="002272CF" w14:paraId="646931C1" w14:textId="77777777" w:rsidTr="00AF2425">
        <w:trPr>
          <w:trHeight w:val="624"/>
        </w:trPr>
        <w:tc>
          <w:tcPr>
            <w:tcW w:w="3842" w:type="dxa"/>
          </w:tcPr>
          <w:p w14:paraId="11990A7C" w14:textId="5759C96B" w:rsidR="00B03784" w:rsidRPr="002272CF" w:rsidRDefault="00B03784" w:rsidP="00B03784">
            <w:pPr>
              <w:spacing w:afterLines="50" w:after="156" w:line="360" w:lineRule="exact"/>
              <w:rPr>
                <w:rFonts w:ascii="Times New Roman" w:eastAsia="宋体" w:hAnsi="Times New Roman" w:cs="Times New Roman"/>
                <w:szCs w:val="21"/>
              </w:rPr>
            </w:pPr>
            <w:commentRangeStart w:id="7"/>
            <w:r w:rsidRPr="002272CF">
              <w:rPr>
                <w:rFonts w:ascii="Times New Roman" w:eastAsia="宋体" w:hAnsi="Times New Roman" w:cs="Times New Roman"/>
                <w:szCs w:val="21"/>
              </w:rPr>
              <w:t>Attention</w:t>
            </w:r>
            <w:r w:rsidR="00AF6E88">
              <w:rPr>
                <w:rFonts w:ascii="Times New Roman" w:eastAsia="宋体" w:hAnsi="Times New Roman" w:cs="Times New Roman"/>
                <w:szCs w:val="21"/>
              </w:rPr>
              <w:t xml:space="preserve"> </w:t>
            </w:r>
            <w:r w:rsidR="00AF6E88">
              <w:rPr>
                <w:rFonts w:ascii="Times New Roman" w:eastAsia="宋体" w:hAnsi="Times New Roman" w:cs="Times New Roman" w:hint="eastAsia"/>
                <w:szCs w:val="21"/>
              </w:rPr>
              <w:t>to</w:t>
            </w:r>
            <w:r w:rsidRPr="002272CF">
              <w:rPr>
                <w:rFonts w:ascii="Times New Roman" w:eastAsia="宋体" w:hAnsi="Times New Roman" w:cs="Times New Roman"/>
                <w:szCs w:val="21"/>
              </w:rPr>
              <w:t xml:space="preserve">: </w:t>
            </w:r>
            <w:r w:rsidR="00F85796">
              <w:rPr>
                <w:rFonts w:ascii="Times New Roman" w:hAnsi="Times New Roman" w:cs="Times New Roman"/>
                <w:szCs w:val="21"/>
                <w:highlight w:val="yellow"/>
              </w:rPr>
              <w:t>[</w:t>
            </w:r>
            <w:r w:rsidR="00FE752E">
              <w:rPr>
                <w:rFonts w:ascii="Times New Roman" w:hAnsi="Times New Roman" w:cs="Times New Roman"/>
                <w:szCs w:val="21"/>
                <w:highlight w:val="yellow"/>
              </w:rPr>
              <w:t xml:space="preserve">Name of the </w:t>
            </w:r>
            <w:r w:rsidR="00E06E56">
              <w:rPr>
                <w:rFonts w:ascii="Times New Roman" w:hAnsi="Times New Roman" w:cs="Times New Roman"/>
                <w:szCs w:val="21"/>
                <w:highlight w:val="yellow"/>
              </w:rPr>
              <w:t>Signatory</w:t>
            </w:r>
            <w:r w:rsidR="00F85796" w:rsidRPr="00683435">
              <w:rPr>
                <w:rFonts w:ascii="Times New Roman" w:hAnsi="Times New Roman" w:cs="Times New Roman"/>
                <w:szCs w:val="21"/>
                <w:highlight w:val="yellow"/>
              </w:rPr>
              <w:t>]</w:t>
            </w:r>
          </w:p>
          <w:p w14:paraId="34E2C5AF" w14:textId="1979A668" w:rsidR="00E06E56" w:rsidRDefault="00B03784" w:rsidP="00B03784">
            <w:pPr>
              <w:spacing w:afterLines="50" w:after="156" w:line="360" w:lineRule="exact"/>
              <w:rPr>
                <w:rFonts w:ascii="Times New Roman" w:hAnsi="Times New Roman" w:cs="Times New Roman"/>
                <w:szCs w:val="21"/>
              </w:rPr>
            </w:pPr>
            <w:r w:rsidRPr="002272CF">
              <w:rPr>
                <w:rFonts w:ascii="Times New Roman" w:eastAsia="宋体" w:hAnsi="Times New Roman" w:cs="Times New Roman"/>
                <w:szCs w:val="21"/>
              </w:rPr>
              <w:t xml:space="preserve">Address: </w:t>
            </w:r>
            <w:r w:rsidR="00E06E56">
              <w:rPr>
                <w:rFonts w:ascii="Times New Roman" w:hAnsi="Times New Roman" w:cs="Times New Roman"/>
                <w:szCs w:val="21"/>
                <w:highlight w:val="yellow"/>
              </w:rPr>
              <w:t>[Company Address</w:t>
            </w:r>
            <w:r w:rsidR="00E06E56" w:rsidRPr="00683435">
              <w:rPr>
                <w:rFonts w:ascii="Times New Roman" w:hAnsi="Times New Roman" w:cs="Times New Roman"/>
                <w:szCs w:val="21"/>
                <w:highlight w:val="yellow"/>
              </w:rPr>
              <w:t>]</w:t>
            </w:r>
          </w:p>
          <w:p w14:paraId="6AF1A4E4" w14:textId="77777777" w:rsidR="00AF2425" w:rsidRPr="00AF2425" w:rsidRDefault="00AF2425" w:rsidP="00B03784">
            <w:pPr>
              <w:spacing w:afterLines="50" w:after="156" w:line="360" w:lineRule="exact"/>
              <w:rPr>
                <w:rFonts w:ascii="Times New Roman" w:hAnsi="Times New Roman" w:cs="Times New Roman"/>
                <w:szCs w:val="21"/>
              </w:rPr>
            </w:pPr>
          </w:p>
          <w:p w14:paraId="3733FAC8" w14:textId="7C73E46B" w:rsidR="00B03784" w:rsidRPr="002272CF" w:rsidRDefault="00AF6E88" w:rsidP="00B03784">
            <w:pPr>
              <w:spacing w:afterLines="50" w:after="156" w:line="360" w:lineRule="exact"/>
              <w:rPr>
                <w:rFonts w:ascii="Times New Roman" w:eastAsia="宋体" w:hAnsi="Times New Roman" w:cs="Times New Roman"/>
                <w:szCs w:val="21"/>
              </w:rPr>
            </w:pPr>
            <w:r>
              <w:rPr>
                <w:rFonts w:ascii="Times New Roman" w:eastAsia="宋体" w:hAnsi="Times New Roman" w:cs="Times New Roman"/>
                <w:szCs w:val="21"/>
              </w:rPr>
              <w:t>Business Phone:</w:t>
            </w:r>
            <w:r w:rsidR="00E06E56">
              <w:rPr>
                <w:rFonts w:ascii="Times New Roman" w:eastAsia="宋体" w:hAnsi="Times New Roman" w:cs="Times New Roman"/>
                <w:szCs w:val="21"/>
              </w:rPr>
              <w:t xml:space="preserve"> </w:t>
            </w:r>
            <w:r w:rsidR="00E06E56">
              <w:rPr>
                <w:rFonts w:ascii="Times New Roman" w:hAnsi="Times New Roman" w:cs="Times New Roman"/>
                <w:szCs w:val="21"/>
                <w:highlight w:val="yellow"/>
              </w:rPr>
              <w:t>[Business Phone Number</w:t>
            </w:r>
            <w:r w:rsidR="00E06E56" w:rsidRPr="00683435">
              <w:rPr>
                <w:rFonts w:ascii="Times New Roman" w:hAnsi="Times New Roman" w:cs="Times New Roman"/>
                <w:szCs w:val="21"/>
                <w:highlight w:val="yellow"/>
              </w:rPr>
              <w:t>]</w:t>
            </w:r>
            <w:r w:rsidR="00B03784" w:rsidRPr="002272CF">
              <w:rPr>
                <w:rFonts w:ascii="Times New Roman" w:eastAsia="宋体" w:hAnsi="Times New Roman" w:cs="Times New Roman"/>
                <w:szCs w:val="21"/>
              </w:rPr>
              <w:t xml:space="preserve">   </w:t>
            </w:r>
          </w:p>
          <w:p w14:paraId="6028AC49" w14:textId="0D2E34C4" w:rsidR="00B03784" w:rsidRPr="002272CF" w:rsidRDefault="00B03784" w:rsidP="00E06E56">
            <w:pPr>
              <w:spacing w:afterLines="50" w:after="156" w:line="360" w:lineRule="exact"/>
              <w:rPr>
                <w:rFonts w:ascii="Times New Roman" w:eastAsia="宋体" w:hAnsi="Times New Roman" w:cs="Times New Roman"/>
                <w:szCs w:val="21"/>
              </w:rPr>
            </w:pPr>
            <w:r w:rsidRPr="002272CF">
              <w:rPr>
                <w:rFonts w:ascii="Times New Roman" w:eastAsia="宋体" w:hAnsi="Times New Roman" w:cs="Times New Roman"/>
                <w:szCs w:val="21"/>
              </w:rPr>
              <w:lastRenderedPageBreak/>
              <w:t>Country</w:t>
            </w:r>
            <w:bookmarkStart w:id="8" w:name="OLE_LINK3"/>
            <w:bookmarkStart w:id="9" w:name="OLE_LINK4"/>
            <w:r w:rsidR="00AF6E88">
              <w:rPr>
                <w:rFonts w:ascii="Times New Roman" w:eastAsia="宋体" w:hAnsi="Times New Roman" w:cs="Times New Roman"/>
                <w:szCs w:val="21"/>
              </w:rPr>
              <w:t>/Region</w:t>
            </w:r>
            <w:bookmarkEnd w:id="8"/>
            <w:bookmarkEnd w:id="9"/>
            <w:r w:rsidRPr="002272CF">
              <w:rPr>
                <w:rFonts w:ascii="Times New Roman" w:eastAsia="宋体" w:hAnsi="Times New Roman" w:cs="Times New Roman"/>
                <w:szCs w:val="21"/>
              </w:rPr>
              <w:t>:</w:t>
            </w:r>
            <w:r w:rsidR="00E06E56">
              <w:rPr>
                <w:rFonts w:ascii="Times New Roman" w:eastAsia="宋体" w:hAnsi="Times New Roman" w:cs="Times New Roman"/>
                <w:szCs w:val="21"/>
              </w:rPr>
              <w:t xml:space="preserve"> </w:t>
            </w:r>
            <w:r w:rsidR="00E06E56">
              <w:rPr>
                <w:rFonts w:ascii="Times New Roman" w:hAnsi="Times New Roman" w:cs="Times New Roman"/>
                <w:szCs w:val="21"/>
                <w:highlight w:val="yellow"/>
              </w:rPr>
              <w:t>[Country/Region</w:t>
            </w:r>
            <w:r w:rsidR="00E06E56" w:rsidRPr="00683435">
              <w:rPr>
                <w:rFonts w:ascii="Times New Roman" w:hAnsi="Times New Roman" w:cs="Times New Roman"/>
                <w:szCs w:val="21"/>
                <w:highlight w:val="yellow"/>
              </w:rPr>
              <w:t>]</w:t>
            </w:r>
            <w:commentRangeEnd w:id="7"/>
            <w:r w:rsidR="008F7DB0">
              <w:rPr>
                <w:rStyle w:val="a9"/>
                <w:rFonts w:ascii="Times New Roman" w:eastAsia="PMingLiU" w:hAnsi="Times New Roman" w:cs="Times New Roman"/>
                <w:kern w:val="0"/>
                <w:lang w:val="en-AU" w:eastAsia="en-US"/>
              </w:rPr>
              <w:commentReference w:id="7"/>
            </w:r>
            <w:r w:rsidRPr="002272CF">
              <w:rPr>
                <w:rFonts w:ascii="Times New Roman" w:eastAsia="宋体" w:hAnsi="Times New Roman" w:cs="Times New Roman"/>
                <w:szCs w:val="21"/>
              </w:rPr>
              <w:t xml:space="preserve">     </w:t>
            </w:r>
          </w:p>
        </w:tc>
        <w:tc>
          <w:tcPr>
            <w:tcW w:w="4246" w:type="dxa"/>
          </w:tcPr>
          <w:p w14:paraId="1366605D" w14:textId="08F483FC" w:rsidR="00B03784" w:rsidRPr="002272CF" w:rsidRDefault="00B03784" w:rsidP="00B03784">
            <w:pPr>
              <w:spacing w:afterLines="50" w:after="156" w:line="360" w:lineRule="exact"/>
              <w:rPr>
                <w:rFonts w:ascii="Times New Roman" w:eastAsia="宋体" w:hAnsi="Times New Roman" w:cs="Times New Roman"/>
                <w:szCs w:val="21"/>
              </w:rPr>
            </w:pPr>
            <w:r w:rsidRPr="002272CF">
              <w:rPr>
                <w:rFonts w:ascii="Times New Roman" w:eastAsia="宋体" w:hAnsi="Times New Roman" w:cs="Times New Roman"/>
                <w:szCs w:val="21"/>
              </w:rPr>
              <w:lastRenderedPageBreak/>
              <w:t>Attention</w:t>
            </w:r>
            <w:r w:rsidR="00AF6E88">
              <w:rPr>
                <w:rFonts w:ascii="Times New Roman" w:eastAsia="宋体" w:hAnsi="Times New Roman" w:cs="Times New Roman"/>
                <w:szCs w:val="21"/>
              </w:rPr>
              <w:t xml:space="preserve"> to</w:t>
            </w:r>
            <w:r w:rsidR="00FE752E">
              <w:rPr>
                <w:rFonts w:ascii="Times New Roman" w:eastAsia="宋体" w:hAnsi="Times New Roman" w:cs="Times New Roman"/>
                <w:szCs w:val="21"/>
              </w:rPr>
              <w:t>:</w:t>
            </w:r>
            <w:r w:rsidR="00F6507A">
              <w:rPr>
                <w:rFonts w:ascii="Times New Roman" w:eastAsia="宋体" w:hAnsi="Times New Roman" w:cs="Times New Roman"/>
                <w:szCs w:val="21"/>
              </w:rPr>
              <w:t xml:space="preserve"> </w:t>
            </w:r>
            <w:commentRangeStart w:id="10"/>
            <w:r w:rsidR="00F6507A" w:rsidRPr="00F6507A">
              <w:rPr>
                <w:rFonts w:ascii="Times New Roman" w:hAnsi="Times New Roman" w:cs="Times New Roman"/>
                <w:szCs w:val="21"/>
                <w:highlight w:val="lightGray"/>
              </w:rPr>
              <w:t>[Name of the Signatory]</w:t>
            </w:r>
            <w:commentRangeEnd w:id="10"/>
            <w:r w:rsidR="00BE13CF">
              <w:rPr>
                <w:rStyle w:val="a9"/>
                <w:rFonts w:ascii="Times New Roman" w:eastAsia="PMingLiU" w:hAnsi="Times New Roman" w:cs="Times New Roman"/>
                <w:kern w:val="0"/>
                <w:lang w:val="en-AU" w:eastAsia="en-US"/>
              </w:rPr>
              <w:commentReference w:id="10"/>
            </w:r>
          </w:p>
          <w:p w14:paraId="5023AB17" w14:textId="77F72352" w:rsidR="00AF6E88" w:rsidRDefault="00B03784" w:rsidP="00B03784">
            <w:pPr>
              <w:spacing w:afterLines="50" w:after="156" w:line="360" w:lineRule="exact"/>
              <w:rPr>
                <w:rFonts w:ascii="Times New Roman" w:eastAsia="宋体" w:hAnsi="Times New Roman" w:cs="Times New Roman"/>
                <w:szCs w:val="21"/>
              </w:rPr>
            </w:pPr>
            <w:r w:rsidRPr="002272CF">
              <w:rPr>
                <w:rFonts w:ascii="Times New Roman" w:eastAsia="宋体" w:hAnsi="Times New Roman" w:cs="Times New Roman"/>
                <w:szCs w:val="21"/>
              </w:rPr>
              <w:t xml:space="preserve">Address: </w:t>
            </w:r>
            <w:r w:rsidR="00E06E56" w:rsidRPr="00E06E56">
              <w:rPr>
                <w:rFonts w:ascii="Times New Roman" w:eastAsia="宋体" w:hAnsi="Times New Roman" w:cs="Times New Roman"/>
                <w:szCs w:val="21"/>
              </w:rPr>
              <w:t>No. 555, Qianmo Road, Binjiang District, Hangzhou 310051, China</w:t>
            </w:r>
          </w:p>
          <w:p w14:paraId="598B7C37" w14:textId="298F48DE" w:rsidR="00B03784" w:rsidRPr="002272CF" w:rsidRDefault="00AF6E88" w:rsidP="00B03784">
            <w:pPr>
              <w:spacing w:afterLines="50" w:after="156" w:line="360" w:lineRule="exact"/>
              <w:rPr>
                <w:rFonts w:ascii="Times New Roman" w:eastAsia="宋体" w:hAnsi="Times New Roman" w:cs="Times New Roman"/>
                <w:szCs w:val="21"/>
              </w:rPr>
            </w:pPr>
            <w:r>
              <w:rPr>
                <w:rFonts w:ascii="Times New Roman" w:eastAsia="宋体" w:hAnsi="Times New Roman" w:cs="Times New Roman"/>
                <w:szCs w:val="21"/>
              </w:rPr>
              <w:t>Business Phone: +86 0571-88075998</w:t>
            </w:r>
            <w:r w:rsidR="00B03784" w:rsidRPr="002272CF">
              <w:rPr>
                <w:rFonts w:ascii="Times New Roman" w:eastAsia="宋体" w:hAnsi="Times New Roman" w:cs="Times New Roman"/>
                <w:szCs w:val="21"/>
              </w:rPr>
              <w:t xml:space="preserve">    </w:t>
            </w:r>
          </w:p>
          <w:p w14:paraId="57293F2B" w14:textId="58C19488" w:rsidR="00B03784" w:rsidRPr="002272CF" w:rsidRDefault="00B03784" w:rsidP="00E06E56">
            <w:pPr>
              <w:spacing w:afterLines="50" w:after="156" w:line="360" w:lineRule="exact"/>
              <w:rPr>
                <w:rFonts w:ascii="Times New Roman" w:eastAsia="宋体" w:hAnsi="Times New Roman" w:cs="Times New Roman"/>
                <w:szCs w:val="21"/>
              </w:rPr>
            </w:pPr>
            <w:r w:rsidRPr="002272CF">
              <w:rPr>
                <w:rFonts w:ascii="Times New Roman" w:eastAsia="宋体" w:hAnsi="Times New Roman" w:cs="Times New Roman"/>
                <w:szCs w:val="21"/>
              </w:rPr>
              <w:lastRenderedPageBreak/>
              <w:t>Country</w:t>
            </w:r>
            <w:r w:rsidR="00AF6E88" w:rsidRPr="00AF6E88">
              <w:rPr>
                <w:rFonts w:ascii="Times New Roman" w:eastAsia="宋体" w:hAnsi="Times New Roman" w:cs="Times New Roman"/>
                <w:szCs w:val="21"/>
              </w:rPr>
              <w:t>/Region</w:t>
            </w:r>
            <w:r w:rsidRPr="002272CF">
              <w:rPr>
                <w:rFonts w:ascii="Times New Roman" w:eastAsia="宋体" w:hAnsi="Times New Roman" w:cs="Times New Roman"/>
                <w:szCs w:val="21"/>
              </w:rPr>
              <w:t xml:space="preserve">: </w:t>
            </w:r>
            <w:r w:rsidR="00E06E56">
              <w:rPr>
                <w:rFonts w:ascii="Times New Roman" w:eastAsia="宋体" w:hAnsi="Times New Roman" w:cs="Times New Roman"/>
                <w:szCs w:val="21"/>
              </w:rPr>
              <w:t>People’s Republic of China</w:t>
            </w:r>
          </w:p>
        </w:tc>
      </w:tr>
    </w:tbl>
    <w:p w14:paraId="02E0FCCB" w14:textId="77777777" w:rsidR="00B03784" w:rsidRPr="002272CF" w:rsidRDefault="00B03784" w:rsidP="00B03784">
      <w:pPr>
        <w:pStyle w:val="ac"/>
        <w:numPr>
          <w:ilvl w:val="1"/>
          <w:numId w:val="4"/>
        </w:numPr>
        <w:spacing w:afterLines="50" w:after="156" w:line="360" w:lineRule="exact"/>
        <w:ind w:firstLineChars="0"/>
        <w:rPr>
          <w:szCs w:val="21"/>
        </w:rPr>
      </w:pPr>
      <w:r w:rsidRPr="002272CF">
        <w:rPr>
          <w:szCs w:val="21"/>
        </w:rPr>
        <w:lastRenderedPageBreak/>
        <w:t>Any party may not assign or otherwise transfer its rights or obligations under this Agreement without the prior written consent of the other party.</w:t>
      </w:r>
    </w:p>
    <w:p w14:paraId="0C4EA9E1" w14:textId="77777777" w:rsidR="00B03784" w:rsidRPr="002272CF" w:rsidRDefault="00B03784" w:rsidP="00B03784">
      <w:pPr>
        <w:pStyle w:val="ac"/>
        <w:numPr>
          <w:ilvl w:val="1"/>
          <w:numId w:val="4"/>
        </w:numPr>
        <w:spacing w:afterLines="50" w:after="156" w:line="360" w:lineRule="exact"/>
        <w:ind w:firstLineChars="0"/>
        <w:rPr>
          <w:szCs w:val="21"/>
        </w:rPr>
      </w:pPr>
      <w:r w:rsidRPr="002272CF">
        <w:rPr>
          <w:szCs w:val="21"/>
        </w:rPr>
        <w:t xml:space="preserve"> If any provision of this Agreement is held to be invalid or unenforceable, such provision shall (so far as it is invalid or unenforceable) be given no effect and shall be deemed not to be included in this Agreement but without invalidating any of the remaining provisions of this Agreement.</w:t>
      </w:r>
    </w:p>
    <w:p w14:paraId="40D7C935" w14:textId="77777777" w:rsidR="00B03784" w:rsidRPr="002272CF" w:rsidRDefault="00B03784" w:rsidP="00B03784">
      <w:pPr>
        <w:pStyle w:val="ac"/>
        <w:numPr>
          <w:ilvl w:val="1"/>
          <w:numId w:val="4"/>
        </w:numPr>
        <w:spacing w:afterLines="50" w:after="156" w:line="360" w:lineRule="exact"/>
        <w:ind w:firstLineChars="0"/>
        <w:rPr>
          <w:szCs w:val="21"/>
        </w:rPr>
      </w:pPr>
      <w:r w:rsidRPr="002272CF">
        <w:rPr>
          <w:szCs w:val="21"/>
        </w:rPr>
        <w:t>No failure or delay by any party in exercising any right or remedy under this Agreement shall impair such right or remedy or operate or be construed as a waiver or variation of it or preclude its exercise at any subsequent time and no single or partial exercise of any such right or remedy shall preclude any other or further exercise of it or the exercise of any other right or remedy. The rights and remedies of HIKVISION under this Agreement are cumulative, may be exercised as often as HIKVISION considers appropriate and are in addition to its rights and remedies under law.</w:t>
      </w:r>
    </w:p>
    <w:p w14:paraId="314EC4C0" w14:textId="77777777" w:rsidR="00B03784" w:rsidRPr="002272CF" w:rsidRDefault="00B03784" w:rsidP="00B03784">
      <w:pPr>
        <w:pStyle w:val="ac"/>
        <w:numPr>
          <w:ilvl w:val="1"/>
          <w:numId w:val="4"/>
        </w:numPr>
        <w:spacing w:afterLines="50" w:after="156" w:line="360" w:lineRule="exact"/>
        <w:ind w:firstLineChars="0"/>
        <w:rPr>
          <w:szCs w:val="21"/>
        </w:rPr>
      </w:pPr>
      <w:r w:rsidRPr="002272CF">
        <w:rPr>
          <w:szCs w:val="21"/>
        </w:rPr>
        <w:t>Headings used in this Agreement are for ease of reference only and shall not be used to interpret any aspect of this Agreement.</w:t>
      </w:r>
    </w:p>
    <w:p w14:paraId="69944119" w14:textId="77777777" w:rsidR="00CC08AE" w:rsidRDefault="00CC08AE" w:rsidP="00CC08AE">
      <w:pPr>
        <w:pStyle w:val="ac"/>
        <w:numPr>
          <w:ilvl w:val="1"/>
          <w:numId w:val="4"/>
        </w:numPr>
        <w:spacing w:afterLines="50" w:after="156" w:line="360" w:lineRule="exact"/>
        <w:ind w:firstLineChars="0"/>
        <w:rPr>
          <w:szCs w:val="21"/>
        </w:rPr>
      </w:pPr>
      <w:r w:rsidRPr="00CC08AE">
        <w:rPr>
          <w:szCs w:val="21"/>
        </w:rPr>
        <w:t xml:space="preserve">This Agreement may be executed in one or more counterparts, including facsimiles, each of which will be deemed to be a duplicate original, but all of which, when taken together, will be deemed to constitute a single instrument.   </w:t>
      </w:r>
    </w:p>
    <w:p w14:paraId="415C6E89" w14:textId="0DAAB952" w:rsidR="00B03784" w:rsidRDefault="00B03784" w:rsidP="00B03784">
      <w:pPr>
        <w:pStyle w:val="ad"/>
        <w:spacing w:afterLines="50" w:after="156" w:line="360" w:lineRule="exact"/>
        <w:ind w:leftChars="0" w:left="0"/>
        <w:rPr>
          <w:rFonts w:ascii="Times New Roman" w:eastAsia="宋体" w:hAnsi="Times New Roman" w:cs="Times New Roman"/>
          <w:szCs w:val="21"/>
        </w:rPr>
      </w:pPr>
      <w:r w:rsidRPr="002272CF">
        <w:rPr>
          <w:rFonts w:ascii="Times New Roman" w:eastAsia="宋体" w:hAnsi="Times New Roman" w:cs="Times New Roman"/>
          <w:b/>
          <w:szCs w:val="21"/>
        </w:rPr>
        <w:t>IN WITNESS WHEREOF,</w:t>
      </w:r>
      <w:r w:rsidRPr="002272CF">
        <w:rPr>
          <w:rFonts w:ascii="Times New Roman" w:eastAsia="宋体" w:hAnsi="Times New Roman" w:cs="Times New Roman"/>
          <w:szCs w:val="21"/>
        </w:rPr>
        <w:t xml:space="preserve"> the parties hereto have duly entered and executed this Agreement as of the day and year first above written and represent and warrant that the party executing this Agreement on their behalf is duly authorized.</w:t>
      </w:r>
    </w:p>
    <w:p w14:paraId="478E492A" w14:textId="77777777" w:rsidR="00671A8F" w:rsidRPr="002272CF" w:rsidRDefault="00671A8F" w:rsidP="00B03784">
      <w:pPr>
        <w:pStyle w:val="ad"/>
        <w:spacing w:afterLines="50" w:after="156" w:line="360" w:lineRule="exact"/>
        <w:ind w:leftChars="0" w:left="0"/>
        <w:rPr>
          <w:rFonts w:ascii="Times New Roman" w:eastAsia="宋体" w:hAnsi="Times New Roman" w:cs="Times New Roman"/>
          <w:szCs w:val="21"/>
        </w:rPr>
      </w:pPr>
    </w:p>
    <w:tbl>
      <w:tblPr>
        <w:tblStyle w:val="af2"/>
        <w:tblW w:w="84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8"/>
        <w:gridCol w:w="23"/>
      </w:tblGrid>
      <w:tr w:rsidR="00DF4588" w:rsidRPr="002272CF" w14:paraId="533E6881" w14:textId="77777777" w:rsidTr="00C5703C">
        <w:trPr>
          <w:gridAfter w:val="1"/>
          <w:wAfter w:w="23" w:type="dxa"/>
          <w:trHeight w:val="250"/>
        </w:trPr>
        <w:tc>
          <w:tcPr>
            <w:tcW w:w="8378" w:type="dxa"/>
          </w:tcPr>
          <w:p w14:paraId="682F6C73" w14:textId="507885E2" w:rsidR="00DF4588" w:rsidRPr="002272CF" w:rsidRDefault="00DF4588" w:rsidP="00DF4588">
            <w:pPr>
              <w:spacing w:afterLines="50" w:after="156" w:line="360" w:lineRule="exact"/>
              <w:rPr>
                <w:rFonts w:ascii="Times New Roman" w:eastAsia="宋体" w:hAnsi="Times New Roman" w:cs="Times New Roman"/>
                <w:b/>
                <w:szCs w:val="21"/>
              </w:rPr>
            </w:pPr>
            <w:r w:rsidRPr="002272CF">
              <w:rPr>
                <w:rFonts w:ascii="Times New Roman" w:eastAsia="宋体" w:hAnsi="Times New Roman" w:cs="Times New Roman"/>
                <w:b/>
                <w:szCs w:val="21"/>
              </w:rPr>
              <w:t>Company</w:t>
            </w:r>
          </w:p>
        </w:tc>
      </w:tr>
      <w:tr w:rsidR="00DF4588" w:rsidRPr="002272CF" w14:paraId="32D8B701" w14:textId="77777777" w:rsidTr="00C5703C">
        <w:trPr>
          <w:gridAfter w:val="1"/>
          <w:wAfter w:w="23" w:type="dxa"/>
          <w:trHeight w:val="1091"/>
        </w:trPr>
        <w:tc>
          <w:tcPr>
            <w:tcW w:w="8378" w:type="dxa"/>
          </w:tcPr>
          <w:p w14:paraId="1C3C07F0" w14:textId="3046451A" w:rsidR="00DF4588" w:rsidRPr="002272CF" w:rsidRDefault="00475AE4" w:rsidP="00887483">
            <w:pPr>
              <w:spacing w:afterLines="50" w:after="156" w:line="360" w:lineRule="exact"/>
              <w:rPr>
                <w:rFonts w:ascii="Times New Roman" w:eastAsia="宋体" w:hAnsi="Times New Roman" w:cs="Times New Roman"/>
                <w:b/>
                <w:szCs w:val="21"/>
              </w:rPr>
            </w:pPr>
            <w:commentRangeStart w:id="11"/>
            <w:r>
              <w:rPr>
                <w:rFonts w:ascii="Times New Roman" w:eastAsia="宋体" w:hAnsi="Times New Roman" w:cs="Times New Roman"/>
                <w:b/>
                <w:szCs w:val="21"/>
              </w:rPr>
              <w:t xml:space="preserve">Authorized Signatory: </w:t>
            </w:r>
            <w:r>
              <w:rPr>
                <w:rFonts w:ascii="Times New Roman" w:hAnsi="Times New Roman" w:cs="Times New Roman"/>
                <w:szCs w:val="21"/>
                <w:highlight w:val="yellow"/>
              </w:rPr>
              <w:t>[Signature of the Signatory</w:t>
            </w:r>
            <w:r w:rsidRPr="00683435">
              <w:rPr>
                <w:rFonts w:ascii="Times New Roman" w:hAnsi="Times New Roman" w:cs="Times New Roman"/>
                <w:szCs w:val="21"/>
                <w:highlight w:val="yellow"/>
              </w:rPr>
              <w:t>]</w:t>
            </w:r>
          </w:p>
          <w:p w14:paraId="46094B51" w14:textId="3573AE61" w:rsidR="00DF4588" w:rsidRPr="002272CF" w:rsidRDefault="00371E15" w:rsidP="00887483">
            <w:pPr>
              <w:spacing w:afterLines="50" w:after="156" w:line="360" w:lineRule="exact"/>
              <w:rPr>
                <w:rFonts w:ascii="Times New Roman" w:eastAsia="宋体" w:hAnsi="Times New Roman" w:cs="Times New Roman"/>
                <w:b/>
                <w:szCs w:val="21"/>
              </w:rPr>
            </w:pPr>
            <w:r>
              <w:rPr>
                <w:rFonts w:ascii="Times New Roman" w:eastAsia="宋体" w:hAnsi="Times New Roman" w:cs="Times New Roman"/>
                <w:b/>
                <w:szCs w:val="21"/>
              </w:rPr>
              <w:t>J</w:t>
            </w:r>
            <w:r>
              <w:rPr>
                <w:rFonts w:ascii="Times New Roman" w:eastAsia="宋体" w:hAnsi="Times New Roman" w:cs="Times New Roman" w:hint="eastAsia"/>
                <w:b/>
                <w:szCs w:val="21"/>
              </w:rPr>
              <w:t>ob</w:t>
            </w:r>
            <w:r>
              <w:rPr>
                <w:rFonts w:ascii="Times New Roman" w:eastAsia="宋体" w:hAnsi="Times New Roman" w:cs="Times New Roman"/>
                <w:b/>
                <w:szCs w:val="21"/>
              </w:rPr>
              <w:t xml:space="preserve"> Title</w:t>
            </w:r>
            <w:r w:rsidR="00DF4588" w:rsidRPr="002272CF">
              <w:rPr>
                <w:rFonts w:ascii="Times New Roman" w:eastAsia="宋体" w:hAnsi="Times New Roman" w:cs="Times New Roman"/>
                <w:b/>
                <w:szCs w:val="21"/>
              </w:rPr>
              <w:t>:</w:t>
            </w:r>
            <w:r w:rsidR="00FE752E">
              <w:rPr>
                <w:rFonts w:ascii="Times New Roman" w:eastAsia="宋体" w:hAnsi="Times New Roman" w:cs="Times New Roman"/>
                <w:b/>
                <w:szCs w:val="21"/>
              </w:rPr>
              <w:t xml:space="preserve"> </w:t>
            </w:r>
            <w:r w:rsidR="00FE752E">
              <w:rPr>
                <w:rFonts w:ascii="Times New Roman" w:hAnsi="Times New Roman" w:cs="Times New Roman"/>
                <w:szCs w:val="21"/>
                <w:highlight w:val="yellow"/>
              </w:rPr>
              <w:t>[Job Title of the Signatory</w:t>
            </w:r>
            <w:r w:rsidR="00FE752E" w:rsidRPr="00683435">
              <w:rPr>
                <w:rFonts w:ascii="Times New Roman" w:hAnsi="Times New Roman" w:cs="Times New Roman"/>
                <w:szCs w:val="21"/>
                <w:highlight w:val="yellow"/>
              </w:rPr>
              <w:t>]</w:t>
            </w:r>
            <w:r w:rsidR="00FE752E" w:rsidRPr="002272CF">
              <w:rPr>
                <w:rFonts w:ascii="Times New Roman" w:eastAsia="宋体" w:hAnsi="Times New Roman" w:cs="Times New Roman"/>
                <w:szCs w:val="21"/>
              </w:rPr>
              <w:t xml:space="preserve"> </w:t>
            </w:r>
            <w:commentRangeEnd w:id="11"/>
            <w:r w:rsidR="008F7DB0">
              <w:rPr>
                <w:rStyle w:val="a9"/>
                <w:rFonts w:ascii="Times New Roman" w:eastAsia="PMingLiU" w:hAnsi="Times New Roman" w:cs="Times New Roman"/>
                <w:kern w:val="0"/>
                <w:lang w:val="en-AU" w:eastAsia="en-US"/>
              </w:rPr>
              <w:commentReference w:id="11"/>
            </w:r>
            <w:r w:rsidR="00FE752E" w:rsidRPr="002272CF">
              <w:rPr>
                <w:rFonts w:ascii="Times New Roman" w:eastAsia="宋体" w:hAnsi="Times New Roman" w:cs="Times New Roman"/>
                <w:szCs w:val="21"/>
              </w:rPr>
              <w:t xml:space="preserve">    </w:t>
            </w:r>
          </w:p>
          <w:p w14:paraId="6D9B470D" w14:textId="77777777" w:rsidR="00DF4588" w:rsidRPr="002272CF" w:rsidRDefault="00DF4588" w:rsidP="00887483">
            <w:pPr>
              <w:spacing w:afterLines="50" w:after="156" w:line="360" w:lineRule="exact"/>
              <w:rPr>
                <w:rFonts w:ascii="Times New Roman" w:eastAsia="宋体" w:hAnsi="Times New Roman" w:cs="Times New Roman"/>
                <w:b/>
                <w:szCs w:val="21"/>
              </w:rPr>
            </w:pPr>
            <w:r w:rsidRPr="002272CF">
              <w:rPr>
                <w:rFonts w:ascii="Times New Roman" w:eastAsia="宋体" w:hAnsi="Times New Roman" w:cs="Times New Roman"/>
                <w:b/>
                <w:szCs w:val="21"/>
              </w:rPr>
              <w:t xml:space="preserve">    </w:t>
            </w:r>
          </w:p>
        </w:tc>
      </w:tr>
      <w:tr w:rsidR="00DF4588" w:rsidRPr="002272CF" w14:paraId="642C33BC" w14:textId="77777777" w:rsidTr="00C5703C">
        <w:trPr>
          <w:trHeight w:val="348"/>
        </w:trPr>
        <w:tc>
          <w:tcPr>
            <w:tcW w:w="8401" w:type="dxa"/>
            <w:gridSpan w:val="2"/>
          </w:tcPr>
          <w:p w14:paraId="4DC6F184" w14:textId="77777777" w:rsidR="00DF4588" w:rsidRPr="002272CF" w:rsidRDefault="00DF4588" w:rsidP="00C53484">
            <w:pPr>
              <w:spacing w:afterLines="50" w:after="156" w:line="360" w:lineRule="exact"/>
              <w:rPr>
                <w:rFonts w:ascii="Times New Roman" w:eastAsia="宋体" w:hAnsi="Times New Roman" w:cs="Times New Roman"/>
                <w:b/>
                <w:szCs w:val="21"/>
              </w:rPr>
            </w:pPr>
            <w:r w:rsidRPr="002272CF">
              <w:rPr>
                <w:rFonts w:ascii="Times New Roman" w:eastAsia="宋体" w:hAnsi="Times New Roman" w:cs="Times New Roman"/>
                <w:b/>
                <w:szCs w:val="21"/>
              </w:rPr>
              <w:t>HIKVISION</w:t>
            </w:r>
          </w:p>
        </w:tc>
      </w:tr>
      <w:tr w:rsidR="00DF4588" w:rsidRPr="002272CF" w14:paraId="2B91B5C9" w14:textId="77777777" w:rsidTr="00C5703C">
        <w:trPr>
          <w:trHeight w:val="1517"/>
        </w:trPr>
        <w:tc>
          <w:tcPr>
            <w:tcW w:w="8401" w:type="dxa"/>
            <w:gridSpan w:val="2"/>
          </w:tcPr>
          <w:p w14:paraId="0EC9AAE3" w14:textId="22805FBA" w:rsidR="00DF4588" w:rsidRPr="002272CF" w:rsidRDefault="00F6507A" w:rsidP="00C53484">
            <w:pPr>
              <w:spacing w:afterLines="50" w:after="156" w:line="360" w:lineRule="exact"/>
              <w:rPr>
                <w:rFonts w:ascii="Times New Roman" w:eastAsia="宋体" w:hAnsi="Times New Roman" w:cs="Times New Roman"/>
                <w:b/>
                <w:szCs w:val="21"/>
              </w:rPr>
            </w:pPr>
            <w:commentRangeStart w:id="12"/>
            <w:r>
              <w:rPr>
                <w:rFonts w:ascii="Times New Roman" w:eastAsia="宋体" w:hAnsi="Times New Roman" w:cs="Times New Roman"/>
                <w:b/>
                <w:szCs w:val="21"/>
              </w:rPr>
              <w:t xml:space="preserve">Authorized Signatory: </w:t>
            </w:r>
            <w:r w:rsidRPr="00F6507A">
              <w:rPr>
                <w:rFonts w:ascii="Times New Roman" w:hAnsi="Times New Roman" w:cs="Times New Roman"/>
                <w:szCs w:val="21"/>
                <w:highlight w:val="lightGray"/>
              </w:rPr>
              <w:t>[Signature of the Signatory]</w:t>
            </w:r>
          </w:p>
          <w:p w14:paraId="69AD760B" w14:textId="105F1B11" w:rsidR="00DF4588" w:rsidRPr="002272CF" w:rsidRDefault="00371E15" w:rsidP="00C53484">
            <w:pPr>
              <w:spacing w:afterLines="50" w:after="156" w:line="360" w:lineRule="exact"/>
              <w:rPr>
                <w:rFonts w:ascii="Times New Roman" w:eastAsia="宋体" w:hAnsi="Times New Roman" w:cs="Times New Roman"/>
                <w:b/>
                <w:szCs w:val="21"/>
              </w:rPr>
            </w:pPr>
            <w:r>
              <w:rPr>
                <w:rFonts w:ascii="Times New Roman" w:eastAsia="宋体" w:hAnsi="Times New Roman" w:cs="Times New Roman"/>
                <w:b/>
                <w:szCs w:val="21"/>
              </w:rPr>
              <w:t>Job Title</w:t>
            </w:r>
            <w:r w:rsidR="00DF4588" w:rsidRPr="002272CF">
              <w:rPr>
                <w:rFonts w:ascii="Times New Roman" w:eastAsia="宋体" w:hAnsi="Times New Roman" w:cs="Times New Roman"/>
                <w:b/>
                <w:szCs w:val="21"/>
              </w:rPr>
              <w:t>:</w:t>
            </w:r>
            <w:r w:rsidR="00F6507A">
              <w:rPr>
                <w:rFonts w:ascii="Times New Roman" w:eastAsia="宋体" w:hAnsi="Times New Roman" w:cs="Times New Roman"/>
                <w:b/>
                <w:szCs w:val="21"/>
              </w:rPr>
              <w:t xml:space="preserve"> </w:t>
            </w:r>
            <w:r w:rsidR="00F6507A" w:rsidRPr="00F6507A">
              <w:rPr>
                <w:rFonts w:ascii="Times New Roman" w:hAnsi="Times New Roman" w:cs="Times New Roman"/>
                <w:szCs w:val="21"/>
                <w:highlight w:val="lightGray"/>
              </w:rPr>
              <w:t>[Job Title of the Signatory]</w:t>
            </w:r>
            <w:commentRangeEnd w:id="12"/>
            <w:r w:rsidR="00BE13CF">
              <w:rPr>
                <w:rStyle w:val="a9"/>
                <w:rFonts w:ascii="Times New Roman" w:eastAsia="PMingLiU" w:hAnsi="Times New Roman" w:cs="Times New Roman"/>
                <w:kern w:val="0"/>
                <w:lang w:val="en-AU" w:eastAsia="en-US"/>
              </w:rPr>
              <w:commentReference w:id="12"/>
            </w:r>
          </w:p>
          <w:p w14:paraId="3E966AF3" w14:textId="77777777" w:rsidR="00DF4588" w:rsidRPr="002272CF" w:rsidRDefault="00DF4588" w:rsidP="00C53484">
            <w:pPr>
              <w:spacing w:afterLines="50" w:after="156" w:line="360" w:lineRule="exact"/>
              <w:rPr>
                <w:rFonts w:ascii="Times New Roman" w:eastAsia="宋体" w:hAnsi="Times New Roman" w:cs="Times New Roman"/>
                <w:b/>
                <w:szCs w:val="21"/>
              </w:rPr>
            </w:pPr>
          </w:p>
        </w:tc>
        <w:bookmarkStart w:id="13" w:name="_GoBack"/>
        <w:bookmarkEnd w:id="13"/>
      </w:tr>
    </w:tbl>
    <w:p w14:paraId="79056B19" w14:textId="05F4CC17" w:rsidR="00DF4588" w:rsidRDefault="00DF4588" w:rsidP="00DF4588">
      <w:pPr>
        <w:widowControl/>
        <w:spacing w:afterLines="50" w:after="156" w:line="360" w:lineRule="exact"/>
        <w:jc w:val="center"/>
        <w:rPr>
          <w:rFonts w:ascii="Times New Roman" w:hAnsi="Times New Roman" w:cs="Times New Roman"/>
          <w:b/>
          <w:szCs w:val="21"/>
        </w:rPr>
      </w:pPr>
      <w:r w:rsidRPr="002272CF">
        <w:rPr>
          <w:rFonts w:ascii="Times New Roman" w:hAnsi="Times New Roman" w:cs="Times New Roman"/>
          <w:b/>
          <w:szCs w:val="21"/>
        </w:rPr>
        <w:lastRenderedPageBreak/>
        <w:t>Appendix A</w:t>
      </w:r>
    </w:p>
    <w:p w14:paraId="62AF8D55" w14:textId="7F4EBE38" w:rsidR="00671A8F" w:rsidRPr="000B0E05" w:rsidRDefault="00DF4588" w:rsidP="00DF4588">
      <w:pPr>
        <w:pStyle w:val="ac"/>
        <w:widowControl/>
        <w:numPr>
          <w:ilvl w:val="0"/>
          <w:numId w:val="8"/>
        </w:numPr>
        <w:ind w:firstLineChars="0"/>
        <w:jc w:val="left"/>
        <w:rPr>
          <w:szCs w:val="21"/>
        </w:rPr>
      </w:pPr>
      <w:commentRangeStart w:id="14"/>
      <w:r w:rsidRPr="00DF4588">
        <w:rPr>
          <w:rFonts w:hint="eastAsia"/>
          <w:b/>
          <w:szCs w:val="21"/>
        </w:rPr>
        <w:t>HIKVISION Materials</w:t>
      </w:r>
      <w:commentRangeEnd w:id="14"/>
      <w:r w:rsidR="005A3970">
        <w:rPr>
          <w:rStyle w:val="a9"/>
          <w:rFonts w:eastAsia="PMingLiU"/>
          <w:kern w:val="0"/>
          <w:lang w:val="en-AU" w:eastAsia="en-US"/>
        </w:rPr>
        <w:commentReference w:id="14"/>
      </w:r>
    </w:p>
    <w:p w14:paraId="0AE474F7" w14:textId="77777777" w:rsidR="000B0E05" w:rsidRPr="00DF4588" w:rsidRDefault="000B0E05" w:rsidP="000B0E05">
      <w:pPr>
        <w:pStyle w:val="ac"/>
        <w:widowControl/>
        <w:ind w:left="360" w:firstLineChars="0" w:firstLine="0"/>
        <w:jc w:val="left"/>
        <w:rPr>
          <w:szCs w:val="21"/>
        </w:rPr>
      </w:pPr>
    </w:p>
    <w:tbl>
      <w:tblPr>
        <w:tblStyle w:val="af"/>
        <w:tblW w:w="8500" w:type="dxa"/>
        <w:tblLook w:val="04A0" w:firstRow="1" w:lastRow="0" w:firstColumn="1" w:lastColumn="0" w:noHBand="0" w:noVBand="1"/>
      </w:tblPr>
      <w:tblGrid>
        <w:gridCol w:w="2263"/>
        <w:gridCol w:w="6237"/>
      </w:tblGrid>
      <w:tr w:rsidR="00371E15" w:rsidRPr="002272CF" w14:paraId="2502FF62" w14:textId="526D2E67" w:rsidTr="00C45C19">
        <w:trPr>
          <w:trHeight w:val="510"/>
        </w:trPr>
        <w:tc>
          <w:tcPr>
            <w:tcW w:w="2263" w:type="dxa"/>
          </w:tcPr>
          <w:p w14:paraId="4CD86762" w14:textId="2E97BE6E" w:rsidR="00371E15" w:rsidRPr="00C45C19" w:rsidRDefault="00371E15" w:rsidP="00C45C19">
            <w:pPr>
              <w:spacing w:afterLines="50" w:after="156" w:line="360" w:lineRule="exact"/>
              <w:jc w:val="left"/>
              <w:rPr>
                <w:rFonts w:ascii="Times New Roman" w:eastAsia="宋体" w:hAnsi="Times New Roman" w:cs="Times New Roman"/>
                <w:szCs w:val="21"/>
              </w:rPr>
            </w:pPr>
            <w:r>
              <w:rPr>
                <w:rFonts w:ascii="Times New Roman" w:eastAsia="宋体" w:hAnsi="Times New Roman" w:cs="Times New Roman"/>
                <w:szCs w:val="21"/>
              </w:rPr>
              <w:t>R</w:t>
            </w:r>
            <w:r>
              <w:rPr>
                <w:rFonts w:ascii="Times New Roman" w:eastAsia="宋体" w:hAnsi="Times New Roman" w:cs="Times New Roman" w:hint="eastAsia"/>
                <w:szCs w:val="21"/>
              </w:rPr>
              <w:t>equired</w:t>
            </w:r>
            <w:r>
              <w:rPr>
                <w:rFonts w:ascii="Times New Roman" w:eastAsia="宋体" w:hAnsi="Times New Roman" w:cs="Times New Roman"/>
                <w:szCs w:val="21"/>
              </w:rPr>
              <w:t xml:space="preserve"> Materials for </w:t>
            </w:r>
            <w:r w:rsidR="00665479">
              <w:rPr>
                <w:rFonts w:ascii="Times New Roman" w:eastAsia="宋体" w:hAnsi="Times New Roman" w:cs="Times New Roman"/>
                <w:szCs w:val="21"/>
              </w:rPr>
              <w:t>HIKVISION</w:t>
            </w:r>
            <w:r w:rsidRPr="00371E15">
              <w:rPr>
                <w:rFonts w:ascii="Times New Roman" w:eastAsia="宋体" w:hAnsi="Times New Roman" w:cs="Times New Roman"/>
                <w:szCs w:val="21"/>
              </w:rPr>
              <w:t xml:space="preserve"> Hardware</w:t>
            </w:r>
          </w:p>
        </w:tc>
        <w:tc>
          <w:tcPr>
            <w:tcW w:w="6237" w:type="dxa"/>
          </w:tcPr>
          <w:p w14:paraId="419A0B19" w14:textId="754B4280" w:rsidR="00371E15" w:rsidRPr="00371E15" w:rsidRDefault="00FE752E" w:rsidP="00AF2425">
            <w:pPr>
              <w:spacing w:afterLines="50" w:after="156" w:line="360" w:lineRule="exact"/>
              <w:rPr>
                <w:rFonts w:ascii="Times New Roman" w:eastAsia="宋体" w:hAnsi="Times New Roman" w:cs="Times New Roman"/>
                <w:szCs w:val="21"/>
              </w:rPr>
            </w:pPr>
            <w:r>
              <w:rPr>
                <w:rFonts w:ascii="Times New Roman" w:hAnsi="Times New Roman" w:cs="Times New Roman"/>
                <w:szCs w:val="21"/>
                <w:highlight w:val="yellow"/>
              </w:rPr>
              <w:t>[Protocols for Hikvision Hardware Integration</w:t>
            </w:r>
            <w:r w:rsidRPr="00683435">
              <w:rPr>
                <w:rFonts w:ascii="Times New Roman" w:hAnsi="Times New Roman" w:cs="Times New Roman"/>
                <w:szCs w:val="21"/>
                <w:highlight w:val="yellow"/>
              </w:rPr>
              <w:t>]</w:t>
            </w:r>
          </w:p>
        </w:tc>
      </w:tr>
      <w:tr w:rsidR="00371E15" w:rsidRPr="002272CF" w14:paraId="17E98F69" w14:textId="4DA88437" w:rsidTr="00C45C19">
        <w:trPr>
          <w:trHeight w:val="510"/>
        </w:trPr>
        <w:tc>
          <w:tcPr>
            <w:tcW w:w="2263" w:type="dxa"/>
          </w:tcPr>
          <w:p w14:paraId="5066EEF2" w14:textId="28182E7D" w:rsidR="00371E15" w:rsidRPr="002272CF" w:rsidDel="00A32CBD" w:rsidRDefault="00371E15" w:rsidP="00C45C19">
            <w:pPr>
              <w:spacing w:afterLines="50" w:after="156" w:line="360" w:lineRule="exact"/>
              <w:jc w:val="left"/>
              <w:rPr>
                <w:rFonts w:ascii="Times New Roman" w:eastAsia="宋体" w:hAnsi="Times New Roman" w:cs="Times New Roman"/>
                <w:szCs w:val="21"/>
              </w:rPr>
            </w:pPr>
            <w:r>
              <w:rPr>
                <w:rFonts w:ascii="Times New Roman" w:eastAsia="宋体" w:hAnsi="Times New Roman" w:cs="Times New Roman"/>
                <w:szCs w:val="21"/>
              </w:rPr>
              <w:t>R</w:t>
            </w:r>
            <w:r>
              <w:rPr>
                <w:rFonts w:ascii="Times New Roman" w:eastAsia="宋体" w:hAnsi="Times New Roman" w:cs="Times New Roman" w:hint="eastAsia"/>
                <w:szCs w:val="21"/>
              </w:rPr>
              <w:t>equired</w:t>
            </w:r>
            <w:r>
              <w:rPr>
                <w:rFonts w:ascii="Times New Roman" w:eastAsia="宋体" w:hAnsi="Times New Roman" w:cs="Times New Roman"/>
                <w:szCs w:val="21"/>
              </w:rPr>
              <w:t xml:space="preserve"> Materials for </w:t>
            </w:r>
            <w:r w:rsidR="00665479">
              <w:rPr>
                <w:rFonts w:ascii="Times New Roman" w:eastAsia="宋体" w:hAnsi="Times New Roman" w:cs="Times New Roman"/>
                <w:szCs w:val="21"/>
              </w:rPr>
              <w:t>HIKVISION</w:t>
            </w:r>
            <w:r>
              <w:rPr>
                <w:rFonts w:ascii="Times New Roman" w:eastAsia="宋体" w:hAnsi="Times New Roman" w:cs="Times New Roman"/>
                <w:szCs w:val="21"/>
              </w:rPr>
              <w:t xml:space="preserve"> Software</w:t>
            </w:r>
          </w:p>
        </w:tc>
        <w:tc>
          <w:tcPr>
            <w:tcW w:w="6237" w:type="dxa"/>
          </w:tcPr>
          <w:p w14:paraId="54E50C6B" w14:textId="2C6A6608" w:rsidR="00371E15" w:rsidRPr="00371E15" w:rsidRDefault="00FE752E" w:rsidP="00AF2425">
            <w:pPr>
              <w:spacing w:afterLines="50" w:after="156" w:line="360" w:lineRule="exact"/>
              <w:rPr>
                <w:rFonts w:ascii="Times New Roman" w:eastAsia="宋体" w:hAnsi="Times New Roman" w:cs="Times New Roman"/>
                <w:szCs w:val="21"/>
              </w:rPr>
            </w:pPr>
            <w:r>
              <w:rPr>
                <w:rFonts w:ascii="Times New Roman" w:hAnsi="Times New Roman" w:cs="Times New Roman"/>
                <w:szCs w:val="21"/>
                <w:highlight w:val="yellow"/>
              </w:rPr>
              <w:t>[Protocols for Hikvision Software Integration</w:t>
            </w:r>
            <w:r w:rsidRPr="00683435">
              <w:rPr>
                <w:rFonts w:ascii="Times New Roman" w:hAnsi="Times New Roman" w:cs="Times New Roman"/>
                <w:szCs w:val="21"/>
                <w:highlight w:val="yellow"/>
              </w:rPr>
              <w:t>]</w:t>
            </w:r>
          </w:p>
        </w:tc>
      </w:tr>
    </w:tbl>
    <w:p w14:paraId="4CEF7B34" w14:textId="12E2F176" w:rsidR="00887483" w:rsidRDefault="00887483" w:rsidP="00887483">
      <w:pPr>
        <w:spacing w:afterLines="50" w:after="156" w:line="360" w:lineRule="exact"/>
        <w:rPr>
          <w:b/>
          <w:szCs w:val="21"/>
        </w:rPr>
      </w:pPr>
    </w:p>
    <w:p w14:paraId="27560479" w14:textId="77777777" w:rsidR="00C45C19" w:rsidRDefault="00C45C19" w:rsidP="00887483">
      <w:pPr>
        <w:spacing w:afterLines="50" w:after="156" w:line="360" w:lineRule="exact"/>
        <w:rPr>
          <w:rFonts w:ascii="Times New Roman" w:hAnsi="Times New Roman" w:cs="Times New Roman"/>
          <w:szCs w:val="21"/>
        </w:rPr>
      </w:pPr>
    </w:p>
    <w:p w14:paraId="4BBC1DC7" w14:textId="54FF1481" w:rsidR="00CC4DFF" w:rsidRPr="00C45C19" w:rsidRDefault="00E32E14" w:rsidP="00E32E14">
      <w:pPr>
        <w:pStyle w:val="ac"/>
        <w:widowControl/>
        <w:numPr>
          <w:ilvl w:val="0"/>
          <w:numId w:val="8"/>
        </w:numPr>
        <w:ind w:firstLineChars="0"/>
        <w:jc w:val="left"/>
        <w:rPr>
          <w:szCs w:val="21"/>
        </w:rPr>
      </w:pPr>
      <w:commentRangeStart w:id="15"/>
      <w:r>
        <w:rPr>
          <w:b/>
          <w:szCs w:val="21"/>
        </w:rPr>
        <w:t>Integrated HIKVISION</w:t>
      </w:r>
      <w:r w:rsidRPr="00E32E14">
        <w:rPr>
          <w:b/>
          <w:szCs w:val="21"/>
        </w:rPr>
        <w:t xml:space="preserve"> Products</w:t>
      </w:r>
      <w:commentRangeEnd w:id="15"/>
      <w:r w:rsidR="005A3970">
        <w:rPr>
          <w:rStyle w:val="a9"/>
          <w:rFonts w:eastAsia="PMingLiU"/>
          <w:kern w:val="0"/>
          <w:lang w:val="en-AU" w:eastAsia="en-US"/>
        </w:rPr>
        <w:commentReference w:id="15"/>
      </w:r>
    </w:p>
    <w:tbl>
      <w:tblPr>
        <w:tblStyle w:val="af"/>
        <w:tblW w:w="8858" w:type="dxa"/>
        <w:tblLook w:val="04A0" w:firstRow="1" w:lastRow="0" w:firstColumn="1" w:lastColumn="0" w:noHBand="0" w:noVBand="1"/>
      </w:tblPr>
      <w:tblGrid>
        <w:gridCol w:w="2263"/>
        <w:gridCol w:w="6595"/>
      </w:tblGrid>
      <w:tr w:rsidR="00AF2425" w:rsidRPr="002272CF" w14:paraId="119AEA41" w14:textId="77777777" w:rsidTr="00C45C19">
        <w:trPr>
          <w:trHeight w:val="510"/>
        </w:trPr>
        <w:tc>
          <w:tcPr>
            <w:tcW w:w="2263" w:type="dxa"/>
          </w:tcPr>
          <w:p w14:paraId="0ACF27A6" w14:textId="29F74413" w:rsidR="00AF2425" w:rsidRPr="002272CF" w:rsidRDefault="00AF2425" w:rsidP="00AF2425">
            <w:pPr>
              <w:spacing w:afterLines="50" w:after="156" w:line="360" w:lineRule="exact"/>
              <w:jc w:val="left"/>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ntegrated</w:t>
            </w:r>
            <w:r>
              <w:rPr>
                <w:rFonts w:ascii="Times New Roman" w:hAnsi="Times New Roman" w:cs="Times New Roman"/>
                <w:szCs w:val="21"/>
              </w:rPr>
              <w:t xml:space="preserve"> HIKVISION H</w:t>
            </w:r>
            <w:r>
              <w:rPr>
                <w:rFonts w:ascii="Times New Roman" w:hAnsi="Times New Roman" w:cs="Times New Roman" w:hint="eastAsia"/>
                <w:szCs w:val="21"/>
              </w:rPr>
              <w:t>ardware</w:t>
            </w:r>
          </w:p>
        </w:tc>
        <w:tc>
          <w:tcPr>
            <w:tcW w:w="6595" w:type="dxa"/>
          </w:tcPr>
          <w:p w14:paraId="4830C24D" w14:textId="016076A4" w:rsidR="00AF2425" w:rsidRPr="002272CF" w:rsidRDefault="00AF2425" w:rsidP="00AF2425">
            <w:pPr>
              <w:spacing w:afterLines="50" w:after="156" w:line="360" w:lineRule="exact"/>
              <w:rPr>
                <w:rFonts w:ascii="Times New Roman" w:hAnsi="Times New Roman" w:cs="Times New Roman"/>
                <w:szCs w:val="21"/>
              </w:rPr>
            </w:pPr>
            <w:r>
              <w:rPr>
                <w:rFonts w:ascii="Times New Roman" w:hAnsi="Times New Roman" w:cs="Times New Roman"/>
                <w:szCs w:val="21"/>
                <w:highlight w:val="yellow"/>
              </w:rPr>
              <w:t>[Device Model</w:t>
            </w:r>
            <w:r w:rsidRPr="00683435">
              <w:rPr>
                <w:rFonts w:ascii="Times New Roman" w:hAnsi="Times New Roman" w:cs="Times New Roman"/>
                <w:szCs w:val="21"/>
                <w:highlight w:val="yellow"/>
              </w:rPr>
              <w:t>]</w:t>
            </w:r>
          </w:p>
        </w:tc>
      </w:tr>
      <w:tr w:rsidR="00AF2425" w:rsidRPr="002272CF" w14:paraId="616A1265" w14:textId="77777777" w:rsidTr="00C45C19">
        <w:trPr>
          <w:trHeight w:val="510"/>
        </w:trPr>
        <w:tc>
          <w:tcPr>
            <w:tcW w:w="2263" w:type="dxa"/>
          </w:tcPr>
          <w:p w14:paraId="7F1970C3" w14:textId="3DE6C62C" w:rsidR="00AF2425" w:rsidRPr="002272CF" w:rsidRDefault="00AF2425" w:rsidP="00AF2425">
            <w:pPr>
              <w:spacing w:afterLines="50" w:after="156" w:line="360" w:lineRule="exact"/>
              <w:jc w:val="left"/>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ntegrated</w:t>
            </w:r>
            <w:r>
              <w:rPr>
                <w:rFonts w:ascii="Times New Roman" w:hAnsi="Times New Roman" w:cs="Times New Roman"/>
                <w:szCs w:val="21"/>
              </w:rPr>
              <w:t xml:space="preserve"> HIKVISION S</w:t>
            </w:r>
            <w:r>
              <w:rPr>
                <w:rFonts w:ascii="Times New Roman" w:hAnsi="Times New Roman" w:cs="Times New Roman" w:hint="eastAsia"/>
                <w:szCs w:val="21"/>
              </w:rPr>
              <w:t>oftware</w:t>
            </w:r>
          </w:p>
        </w:tc>
        <w:tc>
          <w:tcPr>
            <w:tcW w:w="6595" w:type="dxa"/>
          </w:tcPr>
          <w:p w14:paraId="0E07EF0A" w14:textId="4DF78D59" w:rsidR="00AF2425" w:rsidRPr="002272CF" w:rsidRDefault="00AF2425" w:rsidP="00AF2425">
            <w:pPr>
              <w:spacing w:afterLines="50" w:after="156" w:line="360" w:lineRule="exact"/>
              <w:rPr>
                <w:rFonts w:ascii="Times New Roman" w:eastAsia="宋体" w:hAnsi="Times New Roman" w:cs="Times New Roman"/>
                <w:szCs w:val="21"/>
              </w:rPr>
            </w:pPr>
            <w:r>
              <w:rPr>
                <w:rFonts w:ascii="Times New Roman" w:hAnsi="Times New Roman" w:cs="Times New Roman"/>
                <w:szCs w:val="21"/>
                <w:highlight w:val="yellow"/>
              </w:rPr>
              <w:t>[Software Name</w:t>
            </w:r>
            <w:r w:rsidRPr="00683435">
              <w:rPr>
                <w:rFonts w:ascii="Times New Roman" w:hAnsi="Times New Roman" w:cs="Times New Roman"/>
                <w:szCs w:val="21"/>
                <w:highlight w:val="yellow"/>
              </w:rPr>
              <w:t>]</w:t>
            </w:r>
          </w:p>
        </w:tc>
      </w:tr>
    </w:tbl>
    <w:p w14:paraId="32A03AD2" w14:textId="45754C0F" w:rsidR="00CC4DFF" w:rsidRDefault="00CC4DFF" w:rsidP="00887483">
      <w:pPr>
        <w:spacing w:afterLines="50" w:after="156" w:line="360" w:lineRule="exact"/>
        <w:rPr>
          <w:rFonts w:ascii="Times New Roman" w:hAnsi="Times New Roman" w:cs="Times New Roman"/>
          <w:szCs w:val="21"/>
        </w:rPr>
      </w:pPr>
    </w:p>
    <w:p w14:paraId="3FF3ACD2" w14:textId="77777777" w:rsidR="00C45C19" w:rsidRPr="002272CF" w:rsidRDefault="00C45C19" w:rsidP="00887483">
      <w:pPr>
        <w:spacing w:afterLines="50" w:after="156" w:line="360" w:lineRule="exact"/>
        <w:rPr>
          <w:rFonts w:ascii="Times New Roman" w:hAnsi="Times New Roman" w:cs="Times New Roman"/>
          <w:szCs w:val="21"/>
        </w:rPr>
      </w:pPr>
    </w:p>
    <w:p w14:paraId="1A5663C4" w14:textId="77777777" w:rsidR="00887483" w:rsidRPr="002272CF" w:rsidRDefault="00887483" w:rsidP="00DF4588">
      <w:pPr>
        <w:pStyle w:val="ac"/>
        <w:widowControl/>
        <w:numPr>
          <w:ilvl w:val="0"/>
          <w:numId w:val="8"/>
        </w:numPr>
        <w:ind w:firstLineChars="0"/>
        <w:jc w:val="left"/>
        <w:rPr>
          <w:b/>
          <w:szCs w:val="21"/>
        </w:rPr>
      </w:pPr>
      <w:r w:rsidRPr="002272CF">
        <w:rPr>
          <w:b/>
          <w:szCs w:val="21"/>
        </w:rPr>
        <w:t>Service Provider</w:t>
      </w:r>
    </w:p>
    <w:p w14:paraId="7F3E22ED" w14:textId="77777777" w:rsidR="00887483" w:rsidRPr="002272CF" w:rsidRDefault="00887483" w:rsidP="00887483">
      <w:pPr>
        <w:spacing w:afterLines="50" w:after="156" w:line="360" w:lineRule="exact"/>
        <w:rPr>
          <w:rFonts w:ascii="Times New Roman" w:hAnsi="Times New Roman" w:cs="Times New Roman"/>
          <w:szCs w:val="21"/>
        </w:rPr>
      </w:pPr>
      <w:r w:rsidRPr="002272CF">
        <w:rPr>
          <w:rFonts w:ascii="Times New Roman" w:hAnsi="Times New Roman" w:cs="Times New Roman"/>
          <w:szCs w:val="21"/>
        </w:rPr>
        <w:t xml:space="preserve">In case that Company would like to employ or retain its Affiliates or third party (“Service Provider”) to assist Company carry out the Purpose, Company shall provide following information to HIKVISION for prior written consent. </w:t>
      </w:r>
    </w:p>
    <w:tbl>
      <w:tblPr>
        <w:tblStyle w:val="af"/>
        <w:tblW w:w="0" w:type="auto"/>
        <w:tblLook w:val="04A0" w:firstRow="1" w:lastRow="0" w:firstColumn="1" w:lastColumn="0" w:noHBand="0" w:noVBand="1"/>
      </w:tblPr>
      <w:tblGrid>
        <w:gridCol w:w="2835"/>
        <w:gridCol w:w="2830"/>
        <w:gridCol w:w="2829"/>
      </w:tblGrid>
      <w:tr w:rsidR="00887483" w:rsidRPr="00472A9F" w14:paraId="7CA124FE" w14:textId="77777777" w:rsidTr="00C53484">
        <w:tc>
          <w:tcPr>
            <w:tcW w:w="2906" w:type="dxa"/>
          </w:tcPr>
          <w:p w14:paraId="0DCEDE4E" w14:textId="77777777" w:rsidR="00887483" w:rsidRPr="002272CF" w:rsidRDefault="00887483" w:rsidP="00C53484">
            <w:pPr>
              <w:widowControl/>
              <w:spacing w:afterLines="50" w:after="156" w:line="360" w:lineRule="exact"/>
              <w:jc w:val="left"/>
              <w:rPr>
                <w:rFonts w:ascii="Times New Roman" w:hAnsi="Times New Roman" w:cs="Times New Roman"/>
                <w:b/>
                <w:szCs w:val="21"/>
              </w:rPr>
            </w:pPr>
            <w:r w:rsidRPr="002272CF">
              <w:rPr>
                <w:rFonts w:ascii="Times New Roman" w:hAnsi="Times New Roman" w:cs="Times New Roman" w:hint="eastAsia"/>
                <w:b/>
                <w:szCs w:val="21"/>
              </w:rPr>
              <w:t xml:space="preserve">Company Name </w:t>
            </w:r>
          </w:p>
        </w:tc>
        <w:tc>
          <w:tcPr>
            <w:tcW w:w="2907" w:type="dxa"/>
          </w:tcPr>
          <w:p w14:paraId="543301B8" w14:textId="77777777" w:rsidR="00887483" w:rsidRPr="002272CF" w:rsidRDefault="00887483" w:rsidP="00C53484">
            <w:pPr>
              <w:widowControl/>
              <w:spacing w:afterLines="50" w:after="156" w:line="360" w:lineRule="exact"/>
              <w:jc w:val="left"/>
              <w:rPr>
                <w:rFonts w:ascii="Times New Roman" w:hAnsi="Times New Roman" w:cs="Times New Roman"/>
                <w:b/>
                <w:szCs w:val="21"/>
              </w:rPr>
            </w:pPr>
            <w:r w:rsidRPr="002272CF">
              <w:rPr>
                <w:rFonts w:ascii="Times New Roman" w:hAnsi="Times New Roman" w:cs="Times New Roman" w:hint="eastAsia"/>
                <w:b/>
                <w:szCs w:val="21"/>
              </w:rPr>
              <w:t xml:space="preserve">Address </w:t>
            </w:r>
          </w:p>
        </w:tc>
        <w:tc>
          <w:tcPr>
            <w:tcW w:w="2907" w:type="dxa"/>
          </w:tcPr>
          <w:p w14:paraId="43D5D034" w14:textId="77777777" w:rsidR="00887483" w:rsidRPr="00472A9F" w:rsidRDefault="00887483" w:rsidP="00C53484">
            <w:pPr>
              <w:widowControl/>
              <w:spacing w:afterLines="50" w:after="156" w:line="360" w:lineRule="exact"/>
              <w:jc w:val="left"/>
              <w:rPr>
                <w:rFonts w:ascii="Times New Roman" w:hAnsi="Times New Roman" w:cs="Times New Roman"/>
                <w:b/>
                <w:szCs w:val="21"/>
              </w:rPr>
            </w:pPr>
            <w:r w:rsidRPr="002272CF">
              <w:rPr>
                <w:rFonts w:ascii="Times New Roman" w:hAnsi="Times New Roman" w:cs="Times New Roman" w:hint="eastAsia"/>
                <w:b/>
                <w:szCs w:val="21"/>
              </w:rPr>
              <w:t>Contact</w:t>
            </w:r>
          </w:p>
        </w:tc>
      </w:tr>
      <w:tr w:rsidR="00887483" w:rsidRPr="00472A9F" w14:paraId="4916ECE0" w14:textId="77777777" w:rsidTr="00C53484">
        <w:tc>
          <w:tcPr>
            <w:tcW w:w="2906" w:type="dxa"/>
          </w:tcPr>
          <w:p w14:paraId="4D1516C3" w14:textId="14C3A299" w:rsidR="00887483" w:rsidRPr="00472A9F" w:rsidRDefault="009C6549" w:rsidP="00C53484">
            <w:pPr>
              <w:widowControl/>
              <w:spacing w:afterLines="50" w:after="156" w:line="360" w:lineRule="exact"/>
              <w:jc w:val="left"/>
              <w:rPr>
                <w:rFonts w:ascii="Times New Roman" w:hAnsi="Times New Roman" w:cs="Times New Roman"/>
                <w:szCs w:val="21"/>
              </w:rPr>
            </w:pPr>
            <w:r w:rsidRPr="002272CF">
              <w:rPr>
                <w:rFonts w:ascii="Times New Roman" w:eastAsia="宋体" w:hAnsi="Times New Roman" w:cs="Times New Roman"/>
                <w:szCs w:val="21"/>
              </w:rPr>
              <w:fldChar w:fldCharType="begin">
                <w:ffData>
                  <w:name w:val="文字1"/>
                  <w:enabled/>
                  <w:calcOnExit w:val="0"/>
                  <w:textInput/>
                </w:ffData>
              </w:fldChar>
            </w:r>
            <w:r w:rsidRPr="002272CF">
              <w:rPr>
                <w:rFonts w:ascii="Times New Roman" w:eastAsia="宋体" w:hAnsi="Times New Roman" w:cs="Times New Roman"/>
                <w:szCs w:val="21"/>
              </w:rPr>
              <w:instrText xml:space="preserve"> FORMTEXT </w:instrText>
            </w:r>
            <w:r w:rsidRPr="002272CF">
              <w:rPr>
                <w:rFonts w:ascii="Times New Roman" w:eastAsia="宋体" w:hAnsi="Times New Roman" w:cs="Times New Roman"/>
                <w:szCs w:val="21"/>
              </w:rPr>
            </w:r>
            <w:r w:rsidRPr="002272CF">
              <w:rPr>
                <w:rFonts w:ascii="Times New Roman" w:eastAsia="宋体" w:hAnsi="Times New Roman" w:cs="Times New Roman"/>
                <w:szCs w:val="21"/>
              </w:rPr>
              <w:fldChar w:fldCharType="separate"/>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szCs w:val="21"/>
              </w:rPr>
              <w:fldChar w:fldCharType="end"/>
            </w:r>
          </w:p>
        </w:tc>
        <w:tc>
          <w:tcPr>
            <w:tcW w:w="2907" w:type="dxa"/>
          </w:tcPr>
          <w:p w14:paraId="3D1725A9" w14:textId="7DF1AEFB" w:rsidR="00887483" w:rsidRPr="00472A9F" w:rsidRDefault="009C6549" w:rsidP="00C53484">
            <w:pPr>
              <w:widowControl/>
              <w:spacing w:afterLines="50" w:after="156" w:line="360" w:lineRule="exact"/>
              <w:jc w:val="left"/>
              <w:rPr>
                <w:rFonts w:ascii="Times New Roman" w:hAnsi="Times New Roman" w:cs="Times New Roman"/>
                <w:szCs w:val="21"/>
              </w:rPr>
            </w:pPr>
            <w:r w:rsidRPr="002272CF">
              <w:rPr>
                <w:rFonts w:ascii="Times New Roman" w:eastAsia="宋体" w:hAnsi="Times New Roman" w:cs="Times New Roman"/>
                <w:szCs w:val="21"/>
              </w:rPr>
              <w:fldChar w:fldCharType="begin">
                <w:ffData>
                  <w:name w:val="文字1"/>
                  <w:enabled/>
                  <w:calcOnExit w:val="0"/>
                  <w:textInput/>
                </w:ffData>
              </w:fldChar>
            </w:r>
            <w:r w:rsidRPr="002272CF">
              <w:rPr>
                <w:rFonts w:ascii="Times New Roman" w:eastAsia="宋体" w:hAnsi="Times New Roman" w:cs="Times New Roman"/>
                <w:szCs w:val="21"/>
              </w:rPr>
              <w:instrText xml:space="preserve"> FORMTEXT </w:instrText>
            </w:r>
            <w:r w:rsidRPr="002272CF">
              <w:rPr>
                <w:rFonts w:ascii="Times New Roman" w:eastAsia="宋体" w:hAnsi="Times New Roman" w:cs="Times New Roman"/>
                <w:szCs w:val="21"/>
              </w:rPr>
            </w:r>
            <w:r w:rsidRPr="002272CF">
              <w:rPr>
                <w:rFonts w:ascii="Times New Roman" w:eastAsia="宋体" w:hAnsi="Times New Roman" w:cs="Times New Roman"/>
                <w:szCs w:val="21"/>
              </w:rPr>
              <w:fldChar w:fldCharType="separate"/>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szCs w:val="21"/>
              </w:rPr>
              <w:fldChar w:fldCharType="end"/>
            </w:r>
          </w:p>
        </w:tc>
        <w:tc>
          <w:tcPr>
            <w:tcW w:w="2907" w:type="dxa"/>
          </w:tcPr>
          <w:p w14:paraId="3C0C90AC" w14:textId="57138D26" w:rsidR="00887483" w:rsidRPr="00472A9F" w:rsidRDefault="009C6549" w:rsidP="00C53484">
            <w:pPr>
              <w:widowControl/>
              <w:spacing w:afterLines="50" w:after="156" w:line="360" w:lineRule="exact"/>
              <w:jc w:val="left"/>
              <w:rPr>
                <w:rFonts w:ascii="Times New Roman" w:hAnsi="Times New Roman" w:cs="Times New Roman"/>
                <w:szCs w:val="21"/>
              </w:rPr>
            </w:pPr>
            <w:r w:rsidRPr="002272CF">
              <w:rPr>
                <w:rFonts w:ascii="Times New Roman" w:eastAsia="宋体" w:hAnsi="Times New Roman" w:cs="Times New Roman"/>
                <w:szCs w:val="21"/>
              </w:rPr>
              <w:fldChar w:fldCharType="begin">
                <w:ffData>
                  <w:name w:val="文字1"/>
                  <w:enabled/>
                  <w:calcOnExit w:val="0"/>
                  <w:textInput/>
                </w:ffData>
              </w:fldChar>
            </w:r>
            <w:r w:rsidRPr="002272CF">
              <w:rPr>
                <w:rFonts w:ascii="Times New Roman" w:eastAsia="宋体" w:hAnsi="Times New Roman" w:cs="Times New Roman"/>
                <w:szCs w:val="21"/>
              </w:rPr>
              <w:instrText xml:space="preserve"> FORMTEXT </w:instrText>
            </w:r>
            <w:r w:rsidRPr="002272CF">
              <w:rPr>
                <w:rFonts w:ascii="Times New Roman" w:eastAsia="宋体" w:hAnsi="Times New Roman" w:cs="Times New Roman"/>
                <w:szCs w:val="21"/>
              </w:rPr>
            </w:r>
            <w:r w:rsidRPr="002272CF">
              <w:rPr>
                <w:rFonts w:ascii="Times New Roman" w:eastAsia="宋体" w:hAnsi="Times New Roman" w:cs="Times New Roman"/>
                <w:szCs w:val="21"/>
              </w:rPr>
              <w:fldChar w:fldCharType="separate"/>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szCs w:val="21"/>
              </w:rPr>
              <w:fldChar w:fldCharType="end"/>
            </w:r>
          </w:p>
        </w:tc>
      </w:tr>
      <w:tr w:rsidR="00887483" w:rsidRPr="00472A9F" w14:paraId="51B9347C" w14:textId="77777777" w:rsidTr="00C53484">
        <w:tc>
          <w:tcPr>
            <w:tcW w:w="2906" w:type="dxa"/>
          </w:tcPr>
          <w:p w14:paraId="0F8A37C7" w14:textId="095E77F0" w:rsidR="00887483" w:rsidRPr="00472A9F" w:rsidRDefault="009C6549" w:rsidP="00C53484">
            <w:pPr>
              <w:widowControl/>
              <w:spacing w:afterLines="50" w:after="156" w:line="360" w:lineRule="exact"/>
              <w:jc w:val="left"/>
              <w:rPr>
                <w:rFonts w:ascii="Times New Roman" w:hAnsi="Times New Roman" w:cs="Times New Roman"/>
                <w:szCs w:val="21"/>
              </w:rPr>
            </w:pPr>
            <w:r w:rsidRPr="002272CF">
              <w:rPr>
                <w:rFonts w:ascii="Times New Roman" w:eastAsia="宋体" w:hAnsi="Times New Roman" w:cs="Times New Roman"/>
                <w:szCs w:val="21"/>
              </w:rPr>
              <w:fldChar w:fldCharType="begin">
                <w:ffData>
                  <w:name w:val="文字1"/>
                  <w:enabled/>
                  <w:calcOnExit w:val="0"/>
                  <w:textInput/>
                </w:ffData>
              </w:fldChar>
            </w:r>
            <w:r w:rsidRPr="002272CF">
              <w:rPr>
                <w:rFonts w:ascii="Times New Roman" w:eastAsia="宋体" w:hAnsi="Times New Roman" w:cs="Times New Roman"/>
                <w:szCs w:val="21"/>
              </w:rPr>
              <w:instrText xml:space="preserve"> FORMTEXT </w:instrText>
            </w:r>
            <w:r w:rsidRPr="002272CF">
              <w:rPr>
                <w:rFonts w:ascii="Times New Roman" w:eastAsia="宋体" w:hAnsi="Times New Roman" w:cs="Times New Roman"/>
                <w:szCs w:val="21"/>
              </w:rPr>
            </w:r>
            <w:r w:rsidRPr="002272CF">
              <w:rPr>
                <w:rFonts w:ascii="Times New Roman" w:eastAsia="宋体" w:hAnsi="Times New Roman" w:cs="Times New Roman"/>
                <w:szCs w:val="21"/>
              </w:rPr>
              <w:fldChar w:fldCharType="separate"/>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szCs w:val="21"/>
              </w:rPr>
              <w:fldChar w:fldCharType="end"/>
            </w:r>
          </w:p>
        </w:tc>
        <w:tc>
          <w:tcPr>
            <w:tcW w:w="2907" w:type="dxa"/>
          </w:tcPr>
          <w:p w14:paraId="448A7E12" w14:textId="724FAADB" w:rsidR="00887483" w:rsidRPr="00472A9F" w:rsidRDefault="009C6549" w:rsidP="00C53484">
            <w:pPr>
              <w:widowControl/>
              <w:spacing w:afterLines="50" w:after="156" w:line="360" w:lineRule="exact"/>
              <w:jc w:val="left"/>
              <w:rPr>
                <w:rFonts w:ascii="Times New Roman" w:hAnsi="Times New Roman" w:cs="Times New Roman"/>
                <w:szCs w:val="21"/>
              </w:rPr>
            </w:pPr>
            <w:r w:rsidRPr="002272CF">
              <w:rPr>
                <w:rFonts w:ascii="Times New Roman" w:eastAsia="宋体" w:hAnsi="Times New Roman" w:cs="Times New Roman"/>
                <w:szCs w:val="21"/>
              </w:rPr>
              <w:fldChar w:fldCharType="begin">
                <w:ffData>
                  <w:name w:val="文字1"/>
                  <w:enabled/>
                  <w:calcOnExit w:val="0"/>
                  <w:textInput/>
                </w:ffData>
              </w:fldChar>
            </w:r>
            <w:r w:rsidRPr="002272CF">
              <w:rPr>
                <w:rFonts w:ascii="Times New Roman" w:eastAsia="宋体" w:hAnsi="Times New Roman" w:cs="Times New Roman"/>
                <w:szCs w:val="21"/>
              </w:rPr>
              <w:instrText xml:space="preserve"> FORMTEXT </w:instrText>
            </w:r>
            <w:r w:rsidRPr="002272CF">
              <w:rPr>
                <w:rFonts w:ascii="Times New Roman" w:eastAsia="宋体" w:hAnsi="Times New Roman" w:cs="Times New Roman"/>
                <w:szCs w:val="21"/>
              </w:rPr>
            </w:r>
            <w:r w:rsidRPr="002272CF">
              <w:rPr>
                <w:rFonts w:ascii="Times New Roman" w:eastAsia="宋体" w:hAnsi="Times New Roman" w:cs="Times New Roman"/>
                <w:szCs w:val="21"/>
              </w:rPr>
              <w:fldChar w:fldCharType="separate"/>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szCs w:val="21"/>
              </w:rPr>
              <w:fldChar w:fldCharType="end"/>
            </w:r>
          </w:p>
        </w:tc>
        <w:tc>
          <w:tcPr>
            <w:tcW w:w="2907" w:type="dxa"/>
          </w:tcPr>
          <w:p w14:paraId="10135BE6" w14:textId="7CC1DAA0" w:rsidR="00887483" w:rsidRPr="00472A9F" w:rsidRDefault="009C6549" w:rsidP="00C53484">
            <w:pPr>
              <w:widowControl/>
              <w:spacing w:afterLines="50" w:after="156" w:line="360" w:lineRule="exact"/>
              <w:jc w:val="left"/>
              <w:rPr>
                <w:rFonts w:ascii="Times New Roman" w:hAnsi="Times New Roman" w:cs="Times New Roman"/>
                <w:szCs w:val="21"/>
              </w:rPr>
            </w:pPr>
            <w:r w:rsidRPr="002272CF">
              <w:rPr>
                <w:rFonts w:ascii="Times New Roman" w:eastAsia="宋体" w:hAnsi="Times New Roman" w:cs="Times New Roman"/>
                <w:szCs w:val="21"/>
              </w:rPr>
              <w:fldChar w:fldCharType="begin">
                <w:ffData>
                  <w:name w:val="文字1"/>
                  <w:enabled/>
                  <w:calcOnExit w:val="0"/>
                  <w:textInput/>
                </w:ffData>
              </w:fldChar>
            </w:r>
            <w:r w:rsidRPr="002272CF">
              <w:rPr>
                <w:rFonts w:ascii="Times New Roman" w:eastAsia="宋体" w:hAnsi="Times New Roman" w:cs="Times New Roman"/>
                <w:szCs w:val="21"/>
              </w:rPr>
              <w:instrText xml:space="preserve"> FORMTEXT </w:instrText>
            </w:r>
            <w:r w:rsidRPr="002272CF">
              <w:rPr>
                <w:rFonts w:ascii="Times New Roman" w:eastAsia="宋体" w:hAnsi="Times New Roman" w:cs="Times New Roman"/>
                <w:szCs w:val="21"/>
              </w:rPr>
            </w:r>
            <w:r w:rsidRPr="002272CF">
              <w:rPr>
                <w:rFonts w:ascii="Times New Roman" w:eastAsia="宋体" w:hAnsi="Times New Roman" w:cs="Times New Roman"/>
                <w:szCs w:val="21"/>
              </w:rPr>
              <w:fldChar w:fldCharType="separate"/>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szCs w:val="21"/>
              </w:rPr>
              <w:fldChar w:fldCharType="end"/>
            </w:r>
          </w:p>
        </w:tc>
      </w:tr>
      <w:tr w:rsidR="00887483" w:rsidRPr="00472A9F" w14:paraId="7967A5EC" w14:textId="77777777" w:rsidTr="00C53484">
        <w:tc>
          <w:tcPr>
            <w:tcW w:w="2906" w:type="dxa"/>
          </w:tcPr>
          <w:p w14:paraId="491F6026" w14:textId="182D0E23" w:rsidR="00887483" w:rsidRPr="00472A9F" w:rsidRDefault="009C6549" w:rsidP="00C53484">
            <w:pPr>
              <w:widowControl/>
              <w:spacing w:afterLines="50" w:after="156" w:line="360" w:lineRule="exact"/>
              <w:jc w:val="left"/>
              <w:rPr>
                <w:rFonts w:ascii="Times New Roman" w:hAnsi="Times New Roman" w:cs="Times New Roman"/>
                <w:szCs w:val="21"/>
              </w:rPr>
            </w:pPr>
            <w:r w:rsidRPr="002272CF">
              <w:rPr>
                <w:rFonts w:ascii="Times New Roman" w:eastAsia="宋体" w:hAnsi="Times New Roman" w:cs="Times New Roman"/>
                <w:szCs w:val="21"/>
              </w:rPr>
              <w:fldChar w:fldCharType="begin">
                <w:ffData>
                  <w:name w:val="文字1"/>
                  <w:enabled/>
                  <w:calcOnExit w:val="0"/>
                  <w:textInput/>
                </w:ffData>
              </w:fldChar>
            </w:r>
            <w:r w:rsidRPr="002272CF">
              <w:rPr>
                <w:rFonts w:ascii="Times New Roman" w:eastAsia="宋体" w:hAnsi="Times New Roman" w:cs="Times New Roman"/>
                <w:szCs w:val="21"/>
              </w:rPr>
              <w:instrText xml:space="preserve"> FORMTEXT </w:instrText>
            </w:r>
            <w:r w:rsidRPr="002272CF">
              <w:rPr>
                <w:rFonts w:ascii="Times New Roman" w:eastAsia="宋体" w:hAnsi="Times New Roman" w:cs="Times New Roman"/>
                <w:szCs w:val="21"/>
              </w:rPr>
            </w:r>
            <w:r w:rsidRPr="002272CF">
              <w:rPr>
                <w:rFonts w:ascii="Times New Roman" w:eastAsia="宋体" w:hAnsi="Times New Roman" w:cs="Times New Roman"/>
                <w:szCs w:val="21"/>
              </w:rPr>
              <w:fldChar w:fldCharType="separate"/>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szCs w:val="21"/>
              </w:rPr>
              <w:fldChar w:fldCharType="end"/>
            </w:r>
          </w:p>
        </w:tc>
        <w:tc>
          <w:tcPr>
            <w:tcW w:w="2907" w:type="dxa"/>
          </w:tcPr>
          <w:p w14:paraId="53B8693F" w14:textId="07ABFBA1" w:rsidR="00887483" w:rsidRPr="00472A9F" w:rsidRDefault="009C6549" w:rsidP="00C53484">
            <w:pPr>
              <w:widowControl/>
              <w:spacing w:afterLines="50" w:after="156" w:line="360" w:lineRule="exact"/>
              <w:jc w:val="left"/>
              <w:rPr>
                <w:rFonts w:ascii="Times New Roman" w:hAnsi="Times New Roman" w:cs="Times New Roman"/>
                <w:szCs w:val="21"/>
              </w:rPr>
            </w:pPr>
            <w:r w:rsidRPr="002272CF">
              <w:rPr>
                <w:rFonts w:ascii="Times New Roman" w:eastAsia="宋体" w:hAnsi="Times New Roman" w:cs="Times New Roman"/>
                <w:szCs w:val="21"/>
              </w:rPr>
              <w:fldChar w:fldCharType="begin">
                <w:ffData>
                  <w:name w:val="文字1"/>
                  <w:enabled/>
                  <w:calcOnExit w:val="0"/>
                  <w:textInput/>
                </w:ffData>
              </w:fldChar>
            </w:r>
            <w:r w:rsidRPr="002272CF">
              <w:rPr>
                <w:rFonts w:ascii="Times New Roman" w:eastAsia="宋体" w:hAnsi="Times New Roman" w:cs="Times New Roman"/>
                <w:szCs w:val="21"/>
              </w:rPr>
              <w:instrText xml:space="preserve"> FORMTEXT </w:instrText>
            </w:r>
            <w:r w:rsidRPr="002272CF">
              <w:rPr>
                <w:rFonts w:ascii="Times New Roman" w:eastAsia="宋体" w:hAnsi="Times New Roman" w:cs="Times New Roman"/>
                <w:szCs w:val="21"/>
              </w:rPr>
            </w:r>
            <w:r w:rsidRPr="002272CF">
              <w:rPr>
                <w:rFonts w:ascii="Times New Roman" w:eastAsia="宋体" w:hAnsi="Times New Roman" w:cs="Times New Roman"/>
                <w:szCs w:val="21"/>
              </w:rPr>
              <w:fldChar w:fldCharType="separate"/>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szCs w:val="21"/>
              </w:rPr>
              <w:fldChar w:fldCharType="end"/>
            </w:r>
          </w:p>
        </w:tc>
        <w:tc>
          <w:tcPr>
            <w:tcW w:w="2907" w:type="dxa"/>
          </w:tcPr>
          <w:p w14:paraId="64AA6EC0" w14:textId="3DD5F7AA" w:rsidR="00887483" w:rsidRPr="00472A9F" w:rsidRDefault="009C6549" w:rsidP="00C53484">
            <w:pPr>
              <w:widowControl/>
              <w:spacing w:afterLines="50" w:after="156" w:line="360" w:lineRule="exact"/>
              <w:jc w:val="left"/>
              <w:rPr>
                <w:rFonts w:ascii="Times New Roman" w:hAnsi="Times New Roman" w:cs="Times New Roman"/>
                <w:szCs w:val="21"/>
              </w:rPr>
            </w:pPr>
            <w:r w:rsidRPr="002272CF">
              <w:rPr>
                <w:rFonts w:ascii="Times New Roman" w:eastAsia="宋体" w:hAnsi="Times New Roman" w:cs="Times New Roman"/>
                <w:szCs w:val="21"/>
              </w:rPr>
              <w:fldChar w:fldCharType="begin">
                <w:ffData>
                  <w:name w:val="文字1"/>
                  <w:enabled/>
                  <w:calcOnExit w:val="0"/>
                  <w:textInput/>
                </w:ffData>
              </w:fldChar>
            </w:r>
            <w:r w:rsidRPr="002272CF">
              <w:rPr>
                <w:rFonts w:ascii="Times New Roman" w:eastAsia="宋体" w:hAnsi="Times New Roman" w:cs="Times New Roman"/>
                <w:szCs w:val="21"/>
              </w:rPr>
              <w:instrText xml:space="preserve"> FORMTEXT </w:instrText>
            </w:r>
            <w:r w:rsidRPr="002272CF">
              <w:rPr>
                <w:rFonts w:ascii="Times New Roman" w:eastAsia="宋体" w:hAnsi="Times New Roman" w:cs="Times New Roman"/>
                <w:szCs w:val="21"/>
              </w:rPr>
            </w:r>
            <w:r w:rsidRPr="002272CF">
              <w:rPr>
                <w:rFonts w:ascii="Times New Roman" w:eastAsia="宋体" w:hAnsi="Times New Roman" w:cs="Times New Roman"/>
                <w:szCs w:val="21"/>
              </w:rPr>
              <w:fldChar w:fldCharType="separate"/>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noProof/>
                <w:szCs w:val="21"/>
              </w:rPr>
              <w:t> </w:t>
            </w:r>
            <w:r w:rsidRPr="002272CF">
              <w:rPr>
                <w:rFonts w:ascii="Times New Roman" w:eastAsia="宋体" w:hAnsi="Times New Roman" w:cs="Times New Roman"/>
                <w:szCs w:val="21"/>
              </w:rPr>
              <w:fldChar w:fldCharType="end"/>
            </w:r>
          </w:p>
        </w:tc>
      </w:tr>
    </w:tbl>
    <w:p w14:paraId="18553756" w14:textId="77777777" w:rsidR="00887483" w:rsidRPr="00472A9F" w:rsidRDefault="00887483" w:rsidP="00887483">
      <w:pPr>
        <w:widowControl/>
        <w:spacing w:after="50" w:line="360" w:lineRule="exact"/>
        <w:jc w:val="left"/>
        <w:rPr>
          <w:rFonts w:ascii="Times New Roman" w:hAnsi="Times New Roman" w:cs="Times New Roman"/>
          <w:szCs w:val="21"/>
        </w:rPr>
      </w:pPr>
    </w:p>
    <w:p w14:paraId="361360F5" w14:textId="77777777" w:rsidR="00B03784" w:rsidRPr="00B03784" w:rsidRDefault="00B03784" w:rsidP="00B03784">
      <w:pPr>
        <w:spacing w:afterLines="50" w:after="156" w:line="360" w:lineRule="exact"/>
        <w:ind w:left="390"/>
        <w:rPr>
          <w:szCs w:val="21"/>
        </w:rPr>
      </w:pPr>
    </w:p>
    <w:sectPr w:rsidR="00B03784" w:rsidRPr="00B03784" w:rsidSect="00931C06">
      <w:headerReference w:type="default" r:id="rId13"/>
      <w:footerReference w:type="default" r:id="rId14"/>
      <w:pgSz w:w="11906" w:h="16838"/>
      <w:pgMar w:top="1701" w:right="1701" w:bottom="1701" w:left="1701" w:header="1134" w:footer="1134"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桑倩" w:date="2024-10-14T15:10:00Z" w:initials="桑倩">
    <w:p w14:paraId="299D3E13" w14:textId="276E4DB9" w:rsidR="008F7DB0" w:rsidRDefault="008F7DB0">
      <w:pPr>
        <w:pStyle w:val="aa"/>
      </w:pPr>
      <w:r>
        <w:rPr>
          <w:rStyle w:val="a9"/>
        </w:rPr>
        <w:annotationRef/>
      </w:r>
      <w:bookmarkStart w:id="1" w:name="OLE_LINK1"/>
      <w:bookmarkStart w:id="2" w:name="OLE_LINK2"/>
      <w:r w:rsidRPr="00F672BF">
        <w:rPr>
          <w:rFonts w:eastAsiaTheme="minorEastAsia"/>
          <w:lang w:eastAsia="zh-CN"/>
        </w:rPr>
        <w:t>To</w:t>
      </w:r>
      <w:r>
        <w:rPr>
          <w:rFonts w:eastAsiaTheme="minorEastAsia"/>
          <w:lang w:eastAsia="zh-CN"/>
        </w:rPr>
        <w:t xml:space="preserve"> our valued partner:</w:t>
      </w:r>
      <w:bookmarkEnd w:id="1"/>
      <w:bookmarkEnd w:id="2"/>
      <w:r>
        <w:rPr>
          <w:rFonts w:eastAsiaTheme="minorEastAsia"/>
          <w:lang w:eastAsia="zh-CN"/>
        </w:rPr>
        <w:t xml:space="preserve"> please fill in the FULL name of the Company you belong and represent.</w:t>
      </w:r>
    </w:p>
  </w:comment>
  <w:comment w:id="3" w:author="桑倩" w:date="2024-10-14T15:11:00Z" w:initials="桑倩">
    <w:p w14:paraId="48E643DE" w14:textId="6C83463B" w:rsidR="008F7DB0" w:rsidRDefault="008F7DB0">
      <w:pPr>
        <w:pStyle w:val="aa"/>
      </w:pPr>
      <w:r>
        <w:rPr>
          <w:rStyle w:val="a9"/>
        </w:rPr>
        <w:annotationRef/>
      </w:r>
      <w:r w:rsidRPr="00D16552">
        <w:rPr>
          <w:rFonts w:eastAsiaTheme="minorEastAsia"/>
          <w:lang w:eastAsia="zh-CN"/>
        </w:rPr>
        <w:t>To our valued partner:</w:t>
      </w:r>
      <w:r>
        <w:rPr>
          <w:rFonts w:eastAsiaTheme="minorEastAsia"/>
          <w:lang w:eastAsia="zh-CN"/>
        </w:rPr>
        <w:t xml:space="preserve"> please fill in the DETAILED address of the Company</w:t>
      </w:r>
      <w:r>
        <w:rPr>
          <w:rFonts w:eastAsiaTheme="minorEastAsia" w:hint="eastAsia"/>
          <w:lang w:eastAsia="zh-CN"/>
        </w:rPr>
        <w:t>.</w:t>
      </w:r>
    </w:p>
  </w:comment>
  <w:comment w:id="6" w:author="桑倩" w:date="2024-09-24T10:38:00Z" w:initials="桑倩">
    <w:p w14:paraId="594312B9" w14:textId="04F15110" w:rsidR="00475AE4" w:rsidRDefault="00475AE4">
      <w:pPr>
        <w:pStyle w:val="aa"/>
        <w:rPr>
          <w:lang w:eastAsia="zh-CN"/>
        </w:rPr>
      </w:pPr>
      <w:r>
        <w:rPr>
          <w:rStyle w:val="a9"/>
        </w:rPr>
        <w:annotationRef/>
      </w:r>
      <w:r>
        <w:rPr>
          <w:rFonts w:eastAsiaTheme="minorEastAsia" w:hint="eastAsia"/>
          <w:lang w:eastAsia="zh-CN"/>
        </w:rPr>
        <w:t>致海康同事：此处需键入本合同的有效年限。请根据申请公司的资质自行确定，填写时建议英文与阿拉伯数字并存，如</w:t>
      </w:r>
      <w:r>
        <w:rPr>
          <w:rFonts w:eastAsiaTheme="minorEastAsia" w:hint="eastAsia"/>
          <w:lang w:eastAsia="zh-CN"/>
        </w:rPr>
        <w:t xml:space="preserve"> </w:t>
      </w:r>
      <w:r>
        <w:rPr>
          <w:rFonts w:eastAsiaTheme="minorEastAsia"/>
          <w:lang w:eastAsia="zh-CN"/>
        </w:rPr>
        <w:t>O</w:t>
      </w:r>
      <w:r>
        <w:rPr>
          <w:rFonts w:eastAsiaTheme="minorEastAsia" w:hint="eastAsia"/>
          <w:lang w:eastAsia="zh-CN"/>
        </w:rPr>
        <w:t>ne</w:t>
      </w:r>
      <w:r>
        <w:rPr>
          <w:rFonts w:eastAsiaTheme="minorEastAsia" w:hint="eastAsia"/>
          <w:lang w:eastAsia="zh-CN"/>
        </w:rPr>
        <w:t>（</w:t>
      </w:r>
      <w:r>
        <w:rPr>
          <w:rFonts w:eastAsiaTheme="minorEastAsia" w:hint="eastAsia"/>
          <w:lang w:eastAsia="zh-CN"/>
        </w:rPr>
        <w:t>1</w:t>
      </w:r>
      <w:r>
        <w:rPr>
          <w:rFonts w:eastAsiaTheme="minorEastAsia" w:hint="eastAsia"/>
          <w:lang w:eastAsia="zh-CN"/>
        </w:rPr>
        <w:t>）</w:t>
      </w:r>
      <w:r>
        <w:rPr>
          <w:rFonts w:eastAsiaTheme="minorEastAsia"/>
          <w:lang w:eastAsia="zh-CN"/>
        </w:rPr>
        <w:t>;Two (2)</w:t>
      </w:r>
      <w:r>
        <w:rPr>
          <w:rFonts w:eastAsiaTheme="minorEastAsia" w:hint="eastAsia"/>
          <w:lang w:eastAsia="zh-CN"/>
        </w:rPr>
        <w:t>等。</w:t>
      </w:r>
    </w:p>
  </w:comment>
  <w:comment w:id="7" w:author="桑倩" w:date="2024-10-14T15:13:00Z" w:initials="桑倩">
    <w:p w14:paraId="0353C14D" w14:textId="77777777" w:rsidR="008F7DB0" w:rsidRDefault="008F7DB0" w:rsidP="008F7DB0">
      <w:pPr>
        <w:pStyle w:val="aa"/>
      </w:pPr>
      <w:r>
        <w:rPr>
          <w:rStyle w:val="a9"/>
        </w:rPr>
        <w:annotationRef/>
      </w:r>
      <w:r>
        <w:t>To our valued partner, please fill in the basic information of the Company.</w:t>
      </w:r>
    </w:p>
    <w:p w14:paraId="3F2B610B" w14:textId="77777777" w:rsidR="008F7DB0" w:rsidRDefault="008F7DB0" w:rsidP="008F7DB0">
      <w:pPr>
        <w:pStyle w:val="aa"/>
        <w:numPr>
          <w:ilvl w:val="0"/>
          <w:numId w:val="11"/>
        </w:numPr>
      </w:pPr>
      <w:r>
        <w:t xml:space="preserve">After “Attention </w:t>
      </w:r>
      <w:r w:rsidRPr="008F7DB0">
        <w:rPr>
          <w:rFonts w:hint="eastAsia"/>
        </w:rPr>
        <w:t>to</w:t>
      </w:r>
      <w:r>
        <w:t>”, please fill in the full name of the contact person for Company, and we suggest you fill in your full name here.</w:t>
      </w:r>
    </w:p>
    <w:p w14:paraId="5FAFF094" w14:textId="65C37D25" w:rsidR="008F7DB0" w:rsidRDefault="008F7DB0" w:rsidP="008F7DB0">
      <w:pPr>
        <w:pStyle w:val="aa"/>
        <w:numPr>
          <w:ilvl w:val="0"/>
          <w:numId w:val="11"/>
        </w:numPr>
      </w:pPr>
      <w:r w:rsidRPr="008F7DB0">
        <w:t>After “Address”, it is suggest</w:t>
      </w:r>
      <w:r>
        <w:t>ed</w:t>
      </w:r>
      <w:r w:rsidRPr="008F7DB0">
        <w:t xml:space="preserve"> to put in the detailed address of the Company, and it shall be identical to what you have put in the first paragraph of this Agreement.</w:t>
      </w:r>
    </w:p>
    <w:p w14:paraId="3C156BB3" w14:textId="2A4043F2" w:rsidR="008F7DB0" w:rsidRDefault="008F7DB0" w:rsidP="008F7DB0">
      <w:pPr>
        <w:pStyle w:val="aa"/>
        <w:numPr>
          <w:ilvl w:val="0"/>
          <w:numId w:val="11"/>
        </w:numPr>
      </w:pPr>
      <w:r>
        <w:t>After “</w:t>
      </w:r>
      <w:r w:rsidRPr="008F7DB0">
        <w:t>Business Phone</w:t>
      </w:r>
      <w:r>
        <w:t>”, please fill in the business phone number of the Company</w:t>
      </w:r>
    </w:p>
    <w:p w14:paraId="2F4C6957" w14:textId="15CB76F8" w:rsidR="008F7DB0" w:rsidRDefault="008F7DB0" w:rsidP="008F7DB0">
      <w:pPr>
        <w:pStyle w:val="aa"/>
        <w:numPr>
          <w:ilvl w:val="0"/>
          <w:numId w:val="11"/>
        </w:numPr>
      </w:pPr>
      <w:r w:rsidRPr="008F7DB0">
        <w:rPr>
          <w:rFonts w:hint="eastAsia"/>
        </w:rPr>
        <w:t>A</w:t>
      </w:r>
      <w:r w:rsidRPr="008F7DB0">
        <w:t>fter “Country</w:t>
      </w:r>
      <w:r>
        <w:t>/Region</w:t>
      </w:r>
      <w:r w:rsidRPr="008F7DB0">
        <w:t>”</w:t>
      </w:r>
      <w:r w:rsidRPr="008F7DB0">
        <w:rPr>
          <w:rFonts w:hint="eastAsia"/>
        </w:rPr>
        <w:t>,</w:t>
      </w:r>
      <w:r w:rsidRPr="008F7DB0">
        <w:t xml:space="preserve"> </w:t>
      </w:r>
      <w:r w:rsidRPr="008F7DB0">
        <w:t xml:space="preserve">please fill in the country </w:t>
      </w:r>
      <w:r>
        <w:t xml:space="preserve">or region </w:t>
      </w:r>
      <w:r w:rsidRPr="008F7DB0">
        <w:t xml:space="preserve">name of the Company where it </w:t>
      </w:r>
      <w:r>
        <w:t>is located</w:t>
      </w:r>
      <w:r w:rsidRPr="008F7DB0">
        <w:t>.</w:t>
      </w:r>
    </w:p>
  </w:comment>
  <w:comment w:id="10" w:author="桑倩" w:date="2024-10-14T15:41:00Z" w:initials="桑倩">
    <w:p w14:paraId="3AA3E751" w14:textId="24F8C590" w:rsidR="00BE13CF" w:rsidRDefault="00BE13CF">
      <w:pPr>
        <w:pStyle w:val="aa"/>
        <w:rPr>
          <w:lang w:eastAsia="zh-CN"/>
        </w:rPr>
      </w:pPr>
      <w:r>
        <w:rPr>
          <w:rStyle w:val="a9"/>
        </w:rPr>
        <w:annotationRef/>
      </w:r>
      <w:r>
        <w:rPr>
          <w:rFonts w:eastAsiaTheme="minorEastAsia" w:hint="eastAsia"/>
          <w:lang w:eastAsia="zh-CN"/>
        </w:rPr>
        <w:t>致海康同事：此处需</w:t>
      </w:r>
      <w:proofErr w:type="gramStart"/>
      <w:r>
        <w:rPr>
          <w:rFonts w:eastAsiaTheme="minorEastAsia" w:hint="eastAsia"/>
          <w:lang w:eastAsia="zh-CN"/>
        </w:rPr>
        <w:t>键入</w:t>
      </w:r>
      <w:r>
        <w:rPr>
          <w:rFonts w:eastAsiaTheme="minorEastAsia" w:hint="eastAsia"/>
          <w:lang w:eastAsia="zh-CN"/>
        </w:rPr>
        <w:t>签署</w:t>
      </w:r>
      <w:proofErr w:type="gramEnd"/>
      <w:r>
        <w:rPr>
          <w:rFonts w:eastAsiaTheme="minorEastAsia" w:hint="eastAsia"/>
          <w:lang w:eastAsia="zh-CN"/>
        </w:rPr>
        <w:t>人姓名</w:t>
      </w:r>
    </w:p>
  </w:comment>
  <w:comment w:id="11" w:author="桑倩" w:date="2024-10-14T15:19:00Z" w:initials="桑倩">
    <w:p w14:paraId="16334EC6" w14:textId="43826D25" w:rsidR="008F7DB0" w:rsidRDefault="008F7DB0" w:rsidP="008F7DB0">
      <w:pPr>
        <w:pStyle w:val="aa"/>
      </w:pPr>
      <w:r>
        <w:rPr>
          <w:rStyle w:val="a9"/>
        </w:rPr>
        <w:annotationRef/>
      </w:r>
      <w:r>
        <w:rPr>
          <w:rStyle w:val="a9"/>
        </w:rPr>
        <w:annotationRef/>
      </w:r>
      <w:r w:rsidRPr="004B1514">
        <w:t xml:space="preserve">To our valued partner, please fill in your full name </w:t>
      </w:r>
      <w:r>
        <w:t xml:space="preserve">and </w:t>
      </w:r>
      <w:r>
        <w:t xml:space="preserve">job </w:t>
      </w:r>
      <w:r>
        <w:t xml:space="preserve">title here. </w:t>
      </w:r>
    </w:p>
    <w:p w14:paraId="4961D04E" w14:textId="77777777" w:rsidR="008F7DB0" w:rsidRDefault="008F7DB0" w:rsidP="008F7DB0">
      <w:pPr>
        <w:pStyle w:val="aa"/>
      </w:pPr>
    </w:p>
    <w:p w14:paraId="453D5D88" w14:textId="6F726B44" w:rsidR="008F7DB0" w:rsidRPr="008F7DB0" w:rsidRDefault="008F7DB0">
      <w:pPr>
        <w:pStyle w:val="aa"/>
        <w:rPr>
          <w:rFonts w:eastAsiaTheme="minorEastAsia" w:hint="eastAsia"/>
          <w:lang w:eastAsia="zh-CN"/>
        </w:rPr>
      </w:pPr>
      <w:r>
        <w:rPr>
          <w:rFonts w:eastAsiaTheme="minorEastAsia"/>
          <w:lang w:eastAsia="zh-CN"/>
        </w:rPr>
        <w:t xml:space="preserve">Uncommon </w:t>
      </w:r>
      <w:r w:rsidRPr="004B1514">
        <w:rPr>
          <w:rFonts w:eastAsiaTheme="minorEastAsia"/>
          <w:lang w:eastAsia="zh-CN"/>
        </w:rPr>
        <w:t>abbreviations</w:t>
      </w:r>
      <w:r>
        <w:rPr>
          <w:rFonts w:eastAsiaTheme="minorEastAsia"/>
          <w:lang w:eastAsia="zh-CN"/>
        </w:rPr>
        <w:t xml:space="preserve"> for the </w:t>
      </w:r>
      <w:r>
        <w:rPr>
          <w:rFonts w:eastAsiaTheme="minorEastAsia"/>
          <w:lang w:eastAsia="zh-CN"/>
        </w:rPr>
        <w:t xml:space="preserve">job </w:t>
      </w:r>
      <w:r>
        <w:rPr>
          <w:rFonts w:eastAsiaTheme="minorEastAsia"/>
          <w:lang w:eastAsia="zh-CN"/>
        </w:rPr>
        <w:t>title are not recommended.</w:t>
      </w:r>
    </w:p>
  </w:comment>
  <w:comment w:id="12" w:author="桑倩" w:date="2024-10-14T15:42:00Z" w:initials="桑倩">
    <w:p w14:paraId="5703A78D" w14:textId="15240140" w:rsidR="00BE13CF" w:rsidRDefault="00BE13CF">
      <w:pPr>
        <w:pStyle w:val="aa"/>
        <w:rPr>
          <w:lang w:eastAsia="zh-CN"/>
        </w:rPr>
      </w:pPr>
      <w:r>
        <w:rPr>
          <w:rStyle w:val="a9"/>
        </w:rPr>
        <w:annotationRef/>
      </w:r>
      <w:r>
        <w:rPr>
          <w:rFonts w:eastAsiaTheme="minorEastAsia" w:hint="eastAsia"/>
          <w:lang w:eastAsia="zh-CN"/>
        </w:rPr>
        <w:t>致海康同事：此处需提供签署人的签名和职称</w:t>
      </w:r>
      <w:r w:rsidR="00771F10">
        <w:rPr>
          <w:rFonts w:eastAsiaTheme="minorEastAsia" w:hint="eastAsia"/>
          <w:lang w:eastAsia="zh-CN"/>
        </w:rPr>
        <w:t>。</w:t>
      </w:r>
    </w:p>
  </w:comment>
  <w:comment w:id="14" w:author="桑倩" w:date="2024-10-14T15:38:00Z" w:initials="桑倩">
    <w:p w14:paraId="3FC1D36C" w14:textId="77777777" w:rsidR="005A3970" w:rsidRDefault="005A3970" w:rsidP="005A3970">
      <w:pPr>
        <w:pStyle w:val="aa"/>
      </w:pPr>
      <w:r>
        <w:rPr>
          <w:rStyle w:val="a9"/>
        </w:rPr>
        <w:annotationRef/>
      </w:r>
      <w:r w:rsidRPr="004B1514">
        <w:t>To our valu</w:t>
      </w:r>
      <w:r>
        <w:t>ed partner, please fill in the protocols you required for the integration.</w:t>
      </w:r>
    </w:p>
    <w:p w14:paraId="09D8A703" w14:textId="77777777" w:rsidR="005A3970" w:rsidRDefault="005A3970" w:rsidP="005A3970">
      <w:pPr>
        <w:pStyle w:val="aa"/>
      </w:pPr>
    </w:p>
    <w:p w14:paraId="578BCA39" w14:textId="77777777" w:rsidR="005A3970" w:rsidRPr="005A3970" w:rsidRDefault="005A3970" w:rsidP="005A3970">
      <w:pPr>
        <w:pStyle w:val="aa"/>
        <w:rPr>
          <w:rFonts w:hint="eastAsia"/>
        </w:rPr>
      </w:pPr>
      <w:r>
        <w:t>Protocols for Hikvision Hardware Integration: ISAPI, OTAP</w:t>
      </w:r>
      <w:r w:rsidRPr="005A3970">
        <w:rPr>
          <w:rFonts w:hint="eastAsia"/>
        </w:rPr>
        <w:t>,</w:t>
      </w:r>
      <w:r w:rsidRPr="005A3970">
        <w:t xml:space="preserve"> etc.</w:t>
      </w:r>
    </w:p>
    <w:p w14:paraId="05550B6C" w14:textId="28D9C606" w:rsidR="005A3970" w:rsidRDefault="005A3970" w:rsidP="005A3970">
      <w:pPr>
        <w:pStyle w:val="aa"/>
      </w:pPr>
      <w:r>
        <w:t xml:space="preserve">Protocols for Hikvision Software Integration: </w:t>
      </w:r>
      <w:proofErr w:type="spellStart"/>
      <w:r>
        <w:t>HikCentral</w:t>
      </w:r>
      <w:proofErr w:type="spellEnd"/>
      <w:r>
        <w:t xml:space="preserve"> Professional </w:t>
      </w:r>
      <w:proofErr w:type="spellStart"/>
      <w:r>
        <w:t>OpenAPI</w:t>
      </w:r>
      <w:proofErr w:type="spellEnd"/>
      <w:r>
        <w:t xml:space="preserve">, </w:t>
      </w:r>
      <w:proofErr w:type="spellStart"/>
      <w:r>
        <w:t>Hik</w:t>
      </w:r>
      <w:proofErr w:type="spellEnd"/>
      <w:r>
        <w:t xml:space="preserve">-Partner Pro </w:t>
      </w:r>
      <w:proofErr w:type="spellStart"/>
      <w:r>
        <w:t>OpenAPI</w:t>
      </w:r>
      <w:proofErr w:type="spellEnd"/>
      <w:r>
        <w:t xml:space="preserve"> (</w:t>
      </w:r>
      <w:proofErr w:type="spellStart"/>
      <w:r>
        <w:t>HPNetSDK</w:t>
      </w:r>
      <w:proofErr w:type="spellEnd"/>
      <w:r>
        <w:t>), etc.</w:t>
      </w:r>
    </w:p>
  </w:comment>
  <w:comment w:id="15" w:author="桑倩" w:date="2024-10-14T15:39:00Z" w:initials="桑倩">
    <w:p w14:paraId="05A2185D" w14:textId="2B141FA9" w:rsidR="005A3970" w:rsidRDefault="005A3970" w:rsidP="005A3970">
      <w:pPr>
        <w:pStyle w:val="aa"/>
      </w:pPr>
      <w:r>
        <w:rPr>
          <w:rStyle w:val="a9"/>
        </w:rPr>
        <w:annotationRef/>
      </w:r>
      <w:r w:rsidRPr="004B1514">
        <w:t>To our valu</w:t>
      </w:r>
      <w:r>
        <w:t xml:space="preserve">ed partner, please fill in the </w:t>
      </w:r>
      <w:r>
        <w:t>device model or software name</w:t>
      </w:r>
      <w:r>
        <w:t xml:space="preserve"> </w:t>
      </w:r>
      <w:r>
        <w:t>of the Hikvision products you integrated.</w:t>
      </w:r>
    </w:p>
    <w:p w14:paraId="4C6D2578" w14:textId="0AB5E878" w:rsidR="005A3970" w:rsidRDefault="005A3970" w:rsidP="005A3970">
      <w:pPr>
        <w:pStyle w:val="a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9D3E13" w15:done="0"/>
  <w15:commentEx w15:paraId="48E643DE" w15:done="0"/>
  <w15:commentEx w15:paraId="594312B9" w15:done="0"/>
  <w15:commentEx w15:paraId="2F4C6957" w15:done="0"/>
  <w15:commentEx w15:paraId="3AA3E751" w15:done="0"/>
  <w15:commentEx w15:paraId="453D5D88" w15:done="0"/>
  <w15:commentEx w15:paraId="5703A78D" w15:done="0"/>
  <w15:commentEx w15:paraId="05550B6C" w15:done="0"/>
  <w15:commentEx w15:paraId="4C6D257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7D35C6" w14:textId="77777777" w:rsidR="005E5D35" w:rsidRDefault="005E5D35" w:rsidP="00EC6BA9">
      <w:r>
        <w:separator/>
      </w:r>
    </w:p>
  </w:endnote>
  <w:endnote w:type="continuationSeparator" w:id="0">
    <w:p w14:paraId="631A4AA0" w14:textId="77777777" w:rsidR="005E5D35" w:rsidRDefault="005E5D35" w:rsidP="00EC6BA9">
      <w:r>
        <w:continuationSeparator/>
      </w:r>
    </w:p>
  </w:endnote>
  <w:endnote w:type="continuationNotice" w:id="1">
    <w:p w14:paraId="5EBD044C" w14:textId="77777777" w:rsidR="005E5D35" w:rsidRDefault="005E5D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MT">
    <w:altName w:val="等线"/>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926560"/>
      <w:docPartObj>
        <w:docPartGallery w:val="Page Numbers (Bottom of Page)"/>
        <w:docPartUnique/>
      </w:docPartObj>
    </w:sdtPr>
    <w:sdtEndPr/>
    <w:sdtContent>
      <w:sdt>
        <w:sdtPr>
          <w:id w:val="1728636285"/>
          <w:docPartObj>
            <w:docPartGallery w:val="Page Numbers (Top of Page)"/>
            <w:docPartUnique/>
          </w:docPartObj>
        </w:sdtPr>
        <w:sdtEndPr/>
        <w:sdtContent>
          <w:p w14:paraId="77EFCBDD" w14:textId="172864AE" w:rsidR="00C53484" w:rsidRDefault="00C53484" w:rsidP="00931C06">
            <w:pPr>
              <w:pStyle w:val="a5"/>
              <w:jc w:val="center"/>
            </w:pPr>
            <w:r>
              <w:rPr>
                <w:noProof/>
              </w:rPr>
              <w:drawing>
                <wp:anchor distT="0" distB="0" distL="114300" distR="114300" simplePos="0" relativeHeight="251658240" behindDoc="1" locked="0" layoutInCell="1" allowOverlap="1" wp14:anchorId="287DFCE0" wp14:editId="4D93F99A">
                  <wp:simplePos x="0" y="0"/>
                  <wp:positionH relativeFrom="margin">
                    <wp:posOffset>-686607</wp:posOffset>
                  </wp:positionH>
                  <wp:positionV relativeFrom="paragraph">
                    <wp:posOffset>5715</wp:posOffset>
                  </wp:positionV>
                  <wp:extent cx="6781800" cy="695128"/>
                  <wp:effectExtent l="0" t="0" r="0" b="0"/>
                  <wp:wrapNone/>
                  <wp:docPr id="1" name="图片 1" descr="英文模板-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英文模板-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0" cy="695128"/>
                          </a:xfrm>
                          <a:prstGeom prst="rect">
                            <a:avLst/>
                          </a:prstGeom>
                          <a:noFill/>
                        </pic:spPr>
                      </pic:pic>
                    </a:graphicData>
                  </a:graphic>
                  <wp14:sizeRelH relativeFrom="page">
                    <wp14:pctWidth>0</wp14:pctWidth>
                  </wp14:sizeRelH>
                  <wp14:sizeRelV relativeFrom="page">
                    <wp14:pctHeight>0</wp14:pctHeight>
                  </wp14:sizeRelV>
                </wp:anchor>
              </w:drawing>
            </w:r>
            <w:r>
              <w:rPr>
                <w:lang w:val="zh-CN"/>
              </w:rPr>
              <w:t xml:space="preserve"> </w:t>
            </w:r>
            <w:r>
              <w:rPr>
                <w:b/>
                <w:bCs/>
                <w:sz w:val="24"/>
                <w:szCs w:val="24"/>
              </w:rPr>
              <w:fldChar w:fldCharType="begin"/>
            </w:r>
            <w:r>
              <w:rPr>
                <w:b/>
                <w:bCs/>
              </w:rPr>
              <w:instrText>PAGE</w:instrText>
            </w:r>
            <w:r>
              <w:rPr>
                <w:b/>
                <w:bCs/>
                <w:sz w:val="24"/>
                <w:szCs w:val="24"/>
              </w:rPr>
              <w:fldChar w:fldCharType="separate"/>
            </w:r>
            <w:r w:rsidR="00771F10">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71F10">
              <w:rPr>
                <w:b/>
                <w:bCs/>
                <w:noProof/>
              </w:rPr>
              <w:t>10</w:t>
            </w:r>
            <w:r>
              <w:rPr>
                <w:b/>
                <w:bCs/>
                <w:sz w:val="24"/>
                <w:szCs w:val="24"/>
              </w:rPr>
              <w:fldChar w:fldCharType="end"/>
            </w:r>
          </w:p>
        </w:sdtContent>
      </w:sdt>
    </w:sdtContent>
  </w:sdt>
  <w:p w14:paraId="4D27F583" w14:textId="448B25F9" w:rsidR="00C53484" w:rsidRDefault="00C5348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01CF1" w14:textId="77777777" w:rsidR="005E5D35" w:rsidRDefault="005E5D35" w:rsidP="00EC6BA9">
      <w:r>
        <w:separator/>
      </w:r>
    </w:p>
  </w:footnote>
  <w:footnote w:type="continuationSeparator" w:id="0">
    <w:p w14:paraId="331D59C1" w14:textId="77777777" w:rsidR="005E5D35" w:rsidRDefault="005E5D35" w:rsidP="00EC6BA9">
      <w:r>
        <w:continuationSeparator/>
      </w:r>
    </w:p>
  </w:footnote>
  <w:footnote w:type="continuationNotice" w:id="1">
    <w:p w14:paraId="5EC6868C" w14:textId="77777777" w:rsidR="005E5D35" w:rsidRDefault="005E5D3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9C906" w14:textId="0E716086" w:rsidR="00C53484" w:rsidRDefault="00C53484" w:rsidP="00EC6BA9">
    <w:pPr>
      <w:pStyle w:val="a3"/>
      <w:pBdr>
        <w:bottom w:val="none" w:sz="0" w:space="0" w:color="auto"/>
      </w:pBdr>
    </w:pPr>
    <w:r>
      <w:rPr>
        <w:noProof/>
      </w:rPr>
      <w:drawing>
        <wp:anchor distT="0" distB="0" distL="114300" distR="114300" simplePos="0" relativeHeight="251657216" behindDoc="1" locked="0" layoutInCell="1" allowOverlap="1" wp14:anchorId="24011A69" wp14:editId="595EE4D7">
          <wp:simplePos x="0" y="0"/>
          <wp:positionH relativeFrom="margin">
            <wp:align>center</wp:align>
          </wp:positionH>
          <wp:positionV relativeFrom="paragraph">
            <wp:posOffset>-552450</wp:posOffset>
          </wp:positionV>
          <wp:extent cx="7439025" cy="74336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11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39025" cy="743365"/>
                  </a:xfrm>
                  <a:prstGeom prst="rect">
                    <a:avLst/>
                  </a:prstGeom>
                </pic:spPr>
              </pic:pic>
            </a:graphicData>
          </a:graphic>
          <wp14:sizeRelH relativeFrom="page">
            <wp14:pctWidth>0</wp14:pctWidth>
          </wp14:sizeRelH>
          <wp14:sizeRelV relativeFrom="page">
            <wp14:pctHeight>0</wp14:pctHeight>
          </wp14:sizeRelV>
        </wp:anchor>
      </w:drawing>
    </w:r>
    <w:r>
      <w:rPr>
        <w:rFonts w:hint="eastAsia"/>
      </w:rPr>
      <w:t>M</w:t>
    </w:r>
    <w:r>
      <w:t>LAGL202</w:t>
    </w:r>
    <w:r w:rsidR="00C45C19">
      <w:rPr>
        <w:rFonts w:hint="eastAsia"/>
      </w:rPr>
      <w:t>4</w:t>
    </w:r>
    <w:r>
      <w:t>V01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08CE"/>
    <w:multiLevelType w:val="hybridMultilevel"/>
    <w:tmpl w:val="947E2AF8"/>
    <w:lvl w:ilvl="0" w:tplc="7FCE7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CB4D9F"/>
    <w:multiLevelType w:val="hybridMultilevel"/>
    <w:tmpl w:val="B7EC8A0C"/>
    <w:lvl w:ilvl="0" w:tplc="45BCAB0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6B69F6"/>
    <w:multiLevelType w:val="hybridMultilevel"/>
    <w:tmpl w:val="DB920ACE"/>
    <w:lvl w:ilvl="0" w:tplc="04F462DA">
      <w:start w:val="1"/>
      <w:numFmt w:val="lowerLetter"/>
      <w:lvlText w:val="(%1)"/>
      <w:lvlJc w:val="left"/>
      <w:pPr>
        <w:ind w:left="840" w:hanging="45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3" w15:restartNumberingAfterBreak="0">
    <w:nsid w:val="3D27543E"/>
    <w:multiLevelType w:val="hybridMultilevel"/>
    <w:tmpl w:val="EE0C029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1BD3CFD"/>
    <w:multiLevelType w:val="hybridMultilevel"/>
    <w:tmpl w:val="0C6CEC02"/>
    <w:lvl w:ilvl="0" w:tplc="CDC46A68">
      <w:start w:val="1"/>
      <w:numFmt w:val="lowerRoman"/>
      <w:lvlText w:val="(%1)"/>
      <w:lvlJc w:val="left"/>
      <w:pPr>
        <w:ind w:left="420" w:hanging="42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D726A4"/>
    <w:multiLevelType w:val="multilevel"/>
    <w:tmpl w:val="D74060B2"/>
    <w:lvl w:ilvl="0">
      <w:start w:val="1"/>
      <w:numFmt w:val="decimal"/>
      <w:lvlText w:val="%1"/>
      <w:lvlJc w:val="left"/>
      <w:pPr>
        <w:ind w:left="425" w:hanging="425"/>
      </w:pPr>
      <w:rPr>
        <w:rFonts w:hint="eastAsia"/>
      </w:rPr>
    </w:lvl>
    <w:lvl w:ilvl="1">
      <w:start w:val="1"/>
      <w:numFmt w:val="decimal"/>
      <w:suff w:val="space"/>
      <w:lvlText w:val="%1.%2"/>
      <w:lvlJc w:val="left"/>
      <w:pPr>
        <w:ind w:left="993"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28916C6"/>
    <w:multiLevelType w:val="multilevel"/>
    <w:tmpl w:val="EAEE3FD6"/>
    <w:lvl w:ilvl="0">
      <w:start w:val="1"/>
      <w:numFmt w:val="decimal"/>
      <w:lvlText w:val="%1 "/>
      <w:lvlJc w:val="left"/>
      <w:pPr>
        <w:ind w:left="360" w:hanging="360"/>
      </w:pPr>
      <w:rPr>
        <w:rFonts w:hint="eastAsia"/>
      </w:rPr>
    </w:lvl>
    <w:lvl w:ilvl="1">
      <w:start w:val="1"/>
      <w:numFmt w:val="decimal"/>
      <w:isLgl/>
      <w:lvlText w:val="%1.%2"/>
      <w:lvlJc w:val="left"/>
      <w:pPr>
        <w:ind w:left="390" w:hanging="39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613A3358"/>
    <w:multiLevelType w:val="multilevel"/>
    <w:tmpl w:val="52142D52"/>
    <w:lvl w:ilvl="0">
      <w:start w:val="1"/>
      <w:numFmt w:val="decimal"/>
      <w:lvlText w:val="%1."/>
      <w:lvlJc w:val="left"/>
      <w:pPr>
        <w:ind w:left="420" w:hanging="420"/>
      </w:pPr>
      <w:rPr>
        <w:b/>
      </w:rPr>
    </w:lvl>
    <w:lvl w:ilvl="1">
      <w:start w:val="1"/>
      <w:numFmt w:val="decimal"/>
      <w:isLgl/>
      <w:lvlText w:val="%1.%2"/>
      <w:lvlJc w:val="left"/>
      <w:pPr>
        <w:ind w:left="780" w:hanging="360"/>
      </w:pPr>
      <w:rPr>
        <w:rFonts w:hint="default"/>
        <w:b/>
      </w:rPr>
    </w:lvl>
    <w:lvl w:ilvl="2">
      <w:start w:val="1"/>
      <w:numFmt w:val="decimal"/>
      <w:isLgl/>
      <w:lvlText w:val="%1.%2.%3"/>
      <w:lvlJc w:val="left"/>
      <w:pPr>
        <w:ind w:left="1560" w:hanging="720"/>
      </w:pPr>
      <w:rPr>
        <w:rFonts w:hint="default"/>
        <w:b/>
      </w:rPr>
    </w:lvl>
    <w:lvl w:ilvl="3">
      <w:start w:val="1"/>
      <w:numFmt w:val="decimal"/>
      <w:isLgl/>
      <w:lvlText w:val="%1.%2.%3.%4"/>
      <w:lvlJc w:val="left"/>
      <w:pPr>
        <w:ind w:left="1980" w:hanging="720"/>
      </w:pPr>
      <w:rPr>
        <w:rFonts w:hint="default"/>
        <w:b/>
      </w:rPr>
    </w:lvl>
    <w:lvl w:ilvl="4">
      <w:start w:val="1"/>
      <w:numFmt w:val="decimal"/>
      <w:isLgl/>
      <w:lvlText w:val="%1.%2.%3.%4.%5"/>
      <w:lvlJc w:val="left"/>
      <w:pPr>
        <w:ind w:left="2760" w:hanging="1080"/>
      </w:pPr>
      <w:rPr>
        <w:rFonts w:hint="default"/>
        <w:b/>
      </w:rPr>
    </w:lvl>
    <w:lvl w:ilvl="5">
      <w:start w:val="1"/>
      <w:numFmt w:val="decimal"/>
      <w:isLgl/>
      <w:lvlText w:val="%1.%2.%3.%4.%5.%6"/>
      <w:lvlJc w:val="left"/>
      <w:pPr>
        <w:ind w:left="318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80" w:hanging="1440"/>
      </w:pPr>
      <w:rPr>
        <w:rFonts w:hint="default"/>
        <w:b/>
      </w:rPr>
    </w:lvl>
    <w:lvl w:ilvl="8">
      <w:start w:val="1"/>
      <w:numFmt w:val="decimal"/>
      <w:isLgl/>
      <w:lvlText w:val="%1.%2.%3.%4.%5.%6.%7.%8.%9"/>
      <w:lvlJc w:val="left"/>
      <w:pPr>
        <w:ind w:left="5160" w:hanging="1800"/>
      </w:pPr>
      <w:rPr>
        <w:rFonts w:hint="default"/>
        <w:b/>
      </w:rPr>
    </w:lvl>
  </w:abstractNum>
  <w:abstractNum w:abstractNumId="8" w15:restartNumberingAfterBreak="0">
    <w:nsid w:val="655250C4"/>
    <w:multiLevelType w:val="multilevel"/>
    <w:tmpl w:val="741CD4FC"/>
    <w:lvl w:ilvl="0">
      <w:start w:val="6"/>
      <w:numFmt w:val="decimal"/>
      <w:lvlText w:val="%1"/>
      <w:lvlJc w:val="left"/>
      <w:pPr>
        <w:ind w:left="360" w:hanging="360"/>
      </w:pPr>
      <w:rPr>
        <w:rFonts w:eastAsia="ArialMT" w:hint="default"/>
        <w:sz w:val="20"/>
      </w:rPr>
    </w:lvl>
    <w:lvl w:ilvl="1">
      <w:start w:val="1"/>
      <w:numFmt w:val="decimal"/>
      <w:lvlText w:val="%1.%2"/>
      <w:lvlJc w:val="left"/>
      <w:pPr>
        <w:ind w:left="360" w:hanging="360"/>
      </w:pPr>
      <w:rPr>
        <w:rFonts w:eastAsia="ArialMT" w:hint="default"/>
        <w:sz w:val="20"/>
      </w:rPr>
    </w:lvl>
    <w:lvl w:ilvl="2">
      <w:start w:val="1"/>
      <w:numFmt w:val="decimal"/>
      <w:lvlText w:val="%1.%2.%3"/>
      <w:lvlJc w:val="left"/>
      <w:pPr>
        <w:ind w:left="720" w:hanging="720"/>
      </w:pPr>
      <w:rPr>
        <w:rFonts w:eastAsia="ArialMT" w:hint="default"/>
        <w:sz w:val="20"/>
      </w:rPr>
    </w:lvl>
    <w:lvl w:ilvl="3">
      <w:start w:val="1"/>
      <w:numFmt w:val="decimal"/>
      <w:lvlText w:val="%1.%2.%3.%4"/>
      <w:lvlJc w:val="left"/>
      <w:pPr>
        <w:ind w:left="720" w:hanging="720"/>
      </w:pPr>
      <w:rPr>
        <w:rFonts w:eastAsia="ArialMT" w:hint="default"/>
        <w:sz w:val="20"/>
      </w:rPr>
    </w:lvl>
    <w:lvl w:ilvl="4">
      <w:start w:val="1"/>
      <w:numFmt w:val="decimal"/>
      <w:lvlText w:val="%1.%2.%3.%4.%5"/>
      <w:lvlJc w:val="left"/>
      <w:pPr>
        <w:ind w:left="1080" w:hanging="1080"/>
      </w:pPr>
      <w:rPr>
        <w:rFonts w:eastAsia="ArialMT" w:hint="default"/>
        <w:sz w:val="20"/>
      </w:rPr>
    </w:lvl>
    <w:lvl w:ilvl="5">
      <w:start w:val="1"/>
      <w:numFmt w:val="decimal"/>
      <w:lvlText w:val="%1.%2.%3.%4.%5.%6"/>
      <w:lvlJc w:val="left"/>
      <w:pPr>
        <w:ind w:left="1080" w:hanging="1080"/>
      </w:pPr>
      <w:rPr>
        <w:rFonts w:eastAsia="ArialMT" w:hint="default"/>
        <w:sz w:val="20"/>
      </w:rPr>
    </w:lvl>
    <w:lvl w:ilvl="6">
      <w:start w:val="1"/>
      <w:numFmt w:val="decimal"/>
      <w:lvlText w:val="%1.%2.%3.%4.%5.%6.%7"/>
      <w:lvlJc w:val="left"/>
      <w:pPr>
        <w:ind w:left="1080" w:hanging="1080"/>
      </w:pPr>
      <w:rPr>
        <w:rFonts w:eastAsia="ArialMT" w:hint="default"/>
        <w:sz w:val="20"/>
      </w:rPr>
    </w:lvl>
    <w:lvl w:ilvl="7">
      <w:start w:val="1"/>
      <w:numFmt w:val="decimal"/>
      <w:lvlText w:val="%1.%2.%3.%4.%5.%6.%7.%8"/>
      <w:lvlJc w:val="left"/>
      <w:pPr>
        <w:ind w:left="1440" w:hanging="1440"/>
      </w:pPr>
      <w:rPr>
        <w:rFonts w:eastAsia="ArialMT" w:hint="default"/>
        <w:sz w:val="20"/>
      </w:rPr>
    </w:lvl>
    <w:lvl w:ilvl="8">
      <w:start w:val="1"/>
      <w:numFmt w:val="decimal"/>
      <w:lvlText w:val="%1.%2.%3.%4.%5.%6.%7.%8.%9"/>
      <w:lvlJc w:val="left"/>
      <w:pPr>
        <w:ind w:left="1440" w:hanging="1440"/>
      </w:pPr>
      <w:rPr>
        <w:rFonts w:eastAsia="ArialMT" w:hint="default"/>
        <w:sz w:val="20"/>
      </w:rPr>
    </w:lvl>
  </w:abstractNum>
  <w:abstractNum w:abstractNumId="9" w15:restartNumberingAfterBreak="0">
    <w:nsid w:val="66C26700"/>
    <w:multiLevelType w:val="hybridMultilevel"/>
    <w:tmpl w:val="B802C8A6"/>
    <w:lvl w:ilvl="0" w:tplc="CDC46A68">
      <w:start w:val="1"/>
      <w:numFmt w:val="lowerRoman"/>
      <w:lvlText w:val="(%1)"/>
      <w:lvlJc w:val="left"/>
      <w:pPr>
        <w:ind w:left="720" w:hanging="72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840AB9"/>
    <w:multiLevelType w:val="multilevel"/>
    <w:tmpl w:val="1AA6C7E8"/>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7"/>
  </w:num>
  <w:num w:numId="2">
    <w:abstractNumId w:val="9"/>
  </w:num>
  <w:num w:numId="3">
    <w:abstractNumId w:val="4"/>
  </w:num>
  <w:num w:numId="4">
    <w:abstractNumId w:val="6"/>
  </w:num>
  <w:num w:numId="5">
    <w:abstractNumId w:val="10"/>
  </w:num>
  <w:num w:numId="6">
    <w:abstractNumId w:val="0"/>
  </w:num>
  <w:num w:numId="7">
    <w:abstractNumId w:val="5"/>
  </w:num>
  <w:num w:numId="8">
    <w:abstractNumId w:val="1"/>
  </w:num>
  <w:num w:numId="9">
    <w:abstractNumId w:val="8"/>
  </w:num>
  <w:num w:numId="10">
    <w:abstractNumId w:val="2"/>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桑倩">
    <w15:presenceInfo w15:providerId="AD" w15:userId="S-1-5-21-301378855-1296857468-2813838616-400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FE8"/>
    <w:rsid w:val="0002287D"/>
    <w:rsid w:val="00066B36"/>
    <w:rsid w:val="0007020E"/>
    <w:rsid w:val="000B0E05"/>
    <w:rsid w:val="000C5315"/>
    <w:rsid w:val="000D20B5"/>
    <w:rsid w:val="0010466D"/>
    <w:rsid w:val="001050FC"/>
    <w:rsid w:val="00116F07"/>
    <w:rsid w:val="00141DB1"/>
    <w:rsid w:val="00145F2B"/>
    <w:rsid w:val="001957BB"/>
    <w:rsid w:val="001A4ECF"/>
    <w:rsid w:val="001E6767"/>
    <w:rsid w:val="00206838"/>
    <w:rsid w:val="0021725B"/>
    <w:rsid w:val="002272CF"/>
    <w:rsid w:val="00242178"/>
    <w:rsid w:val="00250648"/>
    <w:rsid w:val="00256997"/>
    <w:rsid w:val="00260A5B"/>
    <w:rsid w:val="002760FB"/>
    <w:rsid w:val="00280BC3"/>
    <w:rsid w:val="00286DCA"/>
    <w:rsid w:val="00297F3D"/>
    <w:rsid w:val="002A3F5B"/>
    <w:rsid w:val="002C0C12"/>
    <w:rsid w:val="002C2E81"/>
    <w:rsid w:val="002D6D30"/>
    <w:rsid w:val="003314C5"/>
    <w:rsid w:val="0033365A"/>
    <w:rsid w:val="00336048"/>
    <w:rsid w:val="003414CC"/>
    <w:rsid w:val="0034774F"/>
    <w:rsid w:val="00371E15"/>
    <w:rsid w:val="003A1CFC"/>
    <w:rsid w:val="003A3C7C"/>
    <w:rsid w:val="003A6790"/>
    <w:rsid w:val="003A6828"/>
    <w:rsid w:val="003C3D3D"/>
    <w:rsid w:val="003D1B8A"/>
    <w:rsid w:val="003D2EF7"/>
    <w:rsid w:val="004077B2"/>
    <w:rsid w:val="00426BDD"/>
    <w:rsid w:val="00450BBB"/>
    <w:rsid w:val="0047576E"/>
    <w:rsid w:val="00475AE4"/>
    <w:rsid w:val="00484D1C"/>
    <w:rsid w:val="00490541"/>
    <w:rsid w:val="00494BA1"/>
    <w:rsid w:val="004B1514"/>
    <w:rsid w:val="004B32C2"/>
    <w:rsid w:val="004E0CB3"/>
    <w:rsid w:val="00503138"/>
    <w:rsid w:val="00526FE8"/>
    <w:rsid w:val="00537394"/>
    <w:rsid w:val="00550FA3"/>
    <w:rsid w:val="00560323"/>
    <w:rsid w:val="00560D15"/>
    <w:rsid w:val="005660A5"/>
    <w:rsid w:val="00573542"/>
    <w:rsid w:val="0057376B"/>
    <w:rsid w:val="00596604"/>
    <w:rsid w:val="005A2B1E"/>
    <w:rsid w:val="005A3970"/>
    <w:rsid w:val="005A50AA"/>
    <w:rsid w:val="005A7297"/>
    <w:rsid w:val="005C5989"/>
    <w:rsid w:val="005E1B96"/>
    <w:rsid w:val="005E5D35"/>
    <w:rsid w:val="0061402A"/>
    <w:rsid w:val="0062003B"/>
    <w:rsid w:val="006311A5"/>
    <w:rsid w:val="0065099C"/>
    <w:rsid w:val="00665479"/>
    <w:rsid w:val="00671A8F"/>
    <w:rsid w:val="00682A60"/>
    <w:rsid w:val="00682BFD"/>
    <w:rsid w:val="00683435"/>
    <w:rsid w:val="006849BF"/>
    <w:rsid w:val="006878E2"/>
    <w:rsid w:val="006A4EAD"/>
    <w:rsid w:val="006B727C"/>
    <w:rsid w:val="006D44B4"/>
    <w:rsid w:val="006D763D"/>
    <w:rsid w:val="006F4750"/>
    <w:rsid w:val="00702F7A"/>
    <w:rsid w:val="00704F53"/>
    <w:rsid w:val="007164A5"/>
    <w:rsid w:val="00730596"/>
    <w:rsid w:val="0075293A"/>
    <w:rsid w:val="00771F10"/>
    <w:rsid w:val="00775C46"/>
    <w:rsid w:val="0078090C"/>
    <w:rsid w:val="00783956"/>
    <w:rsid w:val="007962A3"/>
    <w:rsid w:val="007A2C86"/>
    <w:rsid w:val="007C7CF6"/>
    <w:rsid w:val="00800E2C"/>
    <w:rsid w:val="008139D1"/>
    <w:rsid w:val="0082061E"/>
    <w:rsid w:val="0085418A"/>
    <w:rsid w:val="00860F6A"/>
    <w:rsid w:val="00871ABA"/>
    <w:rsid w:val="00887483"/>
    <w:rsid w:val="00893940"/>
    <w:rsid w:val="00896FCD"/>
    <w:rsid w:val="0089703E"/>
    <w:rsid w:val="008C412D"/>
    <w:rsid w:val="008F2953"/>
    <w:rsid w:val="008F701C"/>
    <w:rsid w:val="008F7DB0"/>
    <w:rsid w:val="00904049"/>
    <w:rsid w:val="00912307"/>
    <w:rsid w:val="00924D1B"/>
    <w:rsid w:val="00931C06"/>
    <w:rsid w:val="00941653"/>
    <w:rsid w:val="009424B0"/>
    <w:rsid w:val="00957DAA"/>
    <w:rsid w:val="009772D5"/>
    <w:rsid w:val="00987890"/>
    <w:rsid w:val="0098789E"/>
    <w:rsid w:val="009B02F9"/>
    <w:rsid w:val="009B2B06"/>
    <w:rsid w:val="009B6FAD"/>
    <w:rsid w:val="009C6549"/>
    <w:rsid w:val="009E571A"/>
    <w:rsid w:val="009F15DB"/>
    <w:rsid w:val="00A20E31"/>
    <w:rsid w:val="00A32CBD"/>
    <w:rsid w:val="00A3659A"/>
    <w:rsid w:val="00A426C3"/>
    <w:rsid w:val="00A44EB6"/>
    <w:rsid w:val="00A54E6B"/>
    <w:rsid w:val="00A559F8"/>
    <w:rsid w:val="00A8549D"/>
    <w:rsid w:val="00A856BF"/>
    <w:rsid w:val="00AA6B32"/>
    <w:rsid w:val="00AC1ED8"/>
    <w:rsid w:val="00AC7684"/>
    <w:rsid w:val="00AD6548"/>
    <w:rsid w:val="00AD6F95"/>
    <w:rsid w:val="00AF2425"/>
    <w:rsid w:val="00AF6E88"/>
    <w:rsid w:val="00B00B60"/>
    <w:rsid w:val="00B03784"/>
    <w:rsid w:val="00B07708"/>
    <w:rsid w:val="00B07909"/>
    <w:rsid w:val="00B206D5"/>
    <w:rsid w:val="00B25824"/>
    <w:rsid w:val="00B42C46"/>
    <w:rsid w:val="00B4500D"/>
    <w:rsid w:val="00B52AB6"/>
    <w:rsid w:val="00B66BFB"/>
    <w:rsid w:val="00B948BA"/>
    <w:rsid w:val="00BB4232"/>
    <w:rsid w:val="00BB7369"/>
    <w:rsid w:val="00BB78F1"/>
    <w:rsid w:val="00BC3BBA"/>
    <w:rsid w:val="00BC44A4"/>
    <w:rsid w:val="00BD1CFF"/>
    <w:rsid w:val="00BD738A"/>
    <w:rsid w:val="00BE13CF"/>
    <w:rsid w:val="00C0140E"/>
    <w:rsid w:val="00C0406B"/>
    <w:rsid w:val="00C10F12"/>
    <w:rsid w:val="00C45C19"/>
    <w:rsid w:val="00C5252E"/>
    <w:rsid w:val="00C53484"/>
    <w:rsid w:val="00C5703C"/>
    <w:rsid w:val="00C76293"/>
    <w:rsid w:val="00CA062F"/>
    <w:rsid w:val="00CC08AE"/>
    <w:rsid w:val="00CC4DFF"/>
    <w:rsid w:val="00CD3255"/>
    <w:rsid w:val="00D03460"/>
    <w:rsid w:val="00D051F6"/>
    <w:rsid w:val="00D15B65"/>
    <w:rsid w:val="00D16552"/>
    <w:rsid w:val="00D5040C"/>
    <w:rsid w:val="00D51E62"/>
    <w:rsid w:val="00D54B9E"/>
    <w:rsid w:val="00D61F80"/>
    <w:rsid w:val="00D63880"/>
    <w:rsid w:val="00D644DC"/>
    <w:rsid w:val="00D66573"/>
    <w:rsid w:val="00D701CC"/>
    <w:rsid w:val="00D9382C"/>
    <w:rsid w:val="00D951A9"/>
    <w:rsid w:val="00DA0BA4"/>
    <w:rsid w:val="00DA3F43"/>
    <w:rsid w:val="00DA4C0C"/>
    <w:rsid w:val="00DC0B74"/>
    <w:rsid w:val="00DC4856"/>
    <w:rsid w:val="00DC56EC"/>
    <w:rsid w:val="00DF4588"/>
    <w:rsid w:val="00DF7AF5"/>
    <w:rsid w:val="00E06E56"/>
    <w:rsid w:val="00E22CFF"/>
    <w:rsid w:val="00E301A6"/>
    <w:rsid w:val="00E32E14"/>
    <w:rsid w:val="00E33D55"/>
    <w:rsid w:val="00E37A63"/>
    <w:rsid w:val="00E43589"/>
    <w:rsid w:val="00E506B9"/>
    <w:rsid w:val="00E76C3C"/>
    <w:rsid w:val="00E8073B"/>
    <w:rsid w:val="00E90823"/>
    <w:rsid w:val="00E91B28"/>
    <w:rsid w:val="00E964A8"/>
    <w:rsid w:val="00EB0A65"/>
    <w:rsid w:val="00EB6E0E"/>
    <w:rsid w:val="00EC328B"/>
    <w:rsid w:val="00EC501E"/>
    <w:rsid w:val="00EC6BA9"/>
    <w:rsid w:val="00EF6742"/>
    <w:rsid w:val="00F04166"/>
    <w:rsid w:val="00F30993"/>
    <w:rsid w:val="00F33650"/>
    <w:rsid w:val="00F6507A"/>
    <w:rsid w:val="00F672BF"/>
    <w:rsid w:val="00F74FAD"/>
    <w:rsid w:val="00F764E3"/>
    <w:rsid w:val="00F85796"/>
    <w:rsid w:val="00FB0608"/>
    <w:rsid w:val="00FB5DC5"/>
    <w:rsid w:val="00FE7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5A75F"/>
  <w15:chartTrackingRefBased/>
  <w15:docId w15:val="{6EF68EF4-E9CA-4AFB-88DE-3A276678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2C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6B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6BA9"/>
    <w:rPr>
      <w:sz w:val="18"/>
      <w:szCs w:val="18"/>
    </w:rPr>
  </w:style>
  <w:style w:type="paragraph" w:styleId="a5">
    <w:name w:val="footer"/>
    <w:basedOn w:val="a"/>
    <w:link w:val="a6"/>
    <w:uiPriority w:val="99"/>
    <w:unhideWhenUsed/>
    <w:rsid w:val="00EC6BA9"/>
    <w:pPr>
      <w:tabs>
        <w:tab w:val="center" w:pos="4153"/>
        <w:tab w:val="right" w:pos="8306"/>
      </w:tabs>
      <w:snapToGrid w:val="0"/>
      <w:jc w:val="left"/>
    </w:pPr>
    <w:rPr>
      <w:sz w:val="18"/>
      <w:szCs w:val="18"/>
    </w:rPr>
  </w:style>
  <w:style w:type="character" w:customStyle="1" w:styleId="a6">
    <w:name w:val="页脚 字符"/>
    <w:basedOn w:val="a0"/>
    <w:link w:val="a5"/>
    <w:uiPriority w:val="99"/>
    <w:rsid w:val="00EC6BA9"/>
    <w:rPr>
      <w:sz w:val="18"/>
      <w:szCs w:val="18"/>
    </w:rPr>
  </w:style>
  <w:style w:type="paragraph" w:styleId="a7">
    <w:name w:val="Balloon Text"/>
    <w:basedOn w:val="a"/>
    <w:link w:val="a8"/>
    <w:uiPriority w:val="99"/>
    <w:semiHidden/>
    <w:unhideWhenUsed/>
    <w:rsid w:val="00A856BF"/>
    <w:rPr>
      <w:sz w:val="18"/>
      <w:szCs w:val="18"/>
    </w:rPr>
  </w:style>
  <w:style w:type="character" w:customStyle="1" w:styleId="a8">
    <w:name w:val="批注框文本 字符"/>
    <w:basedOn w:val="a0"/>
    <w:link w:val="a7"/>
    <w:uiPriority w:val="99"/>
    <w:semiHidden/>
    <w:rsid w:val="00A856BF"/>
    <w:rPr>
      <w:sz w:val="18"/>
      <w:szCs w:val="18"/>
    </w:rPr>
  </w:style>
  <w:style w:type="character" w:styleId="a9">
    <w:name w:val="annotation reference"/>
    <w:uiPriority w:val="99"/>
    <w:semiHidden/>
    <w:unhideWhenUsed/>
    <w:rsid w:val="002C0C12"/>
    <w:rPr>
      <w:sz w:val="21"/>
      <w:szCs w:val="21"/>
    </w:rPr>
  </w:style>
  <w:style w:type="paragraph" w:styleId="aa">
    <w:name w:val="annotation text"/>
    <w:basedOn w:val="a"/>
    <w:link w:val="1"/>
    <w:uiPriority w:val="99"/>
    <w:unhideWhenUsed/>
    <w:rsid w:val="002C0C12"/>
    <w:pPr>
      <w:widowControl/>
      <w:autoSpaceDE w:val="0"/>
      <w:autoSpaceDN w:val="0"/>
      <w:jc w:val="left"/>
    </w:pPr>
    <w:rPr>
      <w:rFonts w:ascii="Times New Roman" w:eastAsia="PMingLiU" w:hAnsi="Times New Roman" w:cs="Times New Roman"/>
      <w:kern w:val="0"/>
      <w:sz w:val="20"/>
      <w:szCs w:val="20"/>
      <w:lang w:val="en-AU" w:eastAsia="en-US"/>
    </w:rPr>
  </w:style>
  <w:style w:type="character" w:customStyle="1" w:styleId="ab">
    <w:name w:val="批注文字 字符"/>
    <w:basedOn w:val="a0"/>
    <w:uiPriority w:val="99"/>
    <w:semiHidden/>
    <w:rsid w:val="002C0C12"/>
  </w:style>
  <w:style w:type="character" w:customStyle="1" w:styleId="1">
    <w:name w:val="批注文字 字符1"/>
    <w:link w:val="aa"/>
    <w:uiPriority w:val="99"/>
    <w:rsid w:val="002C0C12"/>
    <w:rPr>
      <w:rFonts w:ascii="Times New Roman" w:eastAsia="PMingLiU" w:hAnsi="Times New Roman" w:cs="Times New Roman"/>
      <w:kern w:val="0"/>
      <w:sz w:val="20"/>
      <w:szCs w:val="20"/>
      <w:lang w:val="en-AU" w:eastAsia="en-US"/>
    </w:rPr>
  </w:style>
  <w:style w:type="paragraph" w:styleId="ac">
    <w:name w:val="List Paragraph"/>
    <w:basedOn w:val="a"/>
    <w:uiPriority w:val="34"/>
    <w:qFormat/>
    <w:rsid w:val="00B03784"/>
    <w:pPr>
      <w:ind w:firstLineChars="200" w:firstLine="420"/>
    </w:pPr>
    <w:rPr>
      <w:rFonts w:ascii="Times New Roman" w:eastAsia="宋体" w:hAnsi="Times New Roman" w:cs="Times New Roman"/>
      <w:szCs w:val="24"/>
    </w:rPr>
  </w:style>
  <w:style w:type="paragraph" w:styleId="ad">
    <w:name w:val="Body Text Indent"/>
    <w:basedOn w:val="a"/>
    <w:link w:val="ae"/>
    <w:uiPriority w:val="99"/>
    <w:semiHidden/>
    <w:unhideWhenUsed/>
    <w:rsid w:val="00B03784"/>
    <w:pPr>
      <w:spacing w:after="120"/>
      <w:ind w:leftChars="200" w:left="420"/>
    </w:pPr>
  </w:style>
  <w:style w:type="character" w:customStyle="1" w:styleId="ae">
    <w:name w:val="正文文本缩进 字符"/>
    <w:basedOn w:val="a0"/>
    <w:link w:val="ad"/>
    <w:uiPriority w:val="99"/>
    <w:semiHidden/>
    <w:rsid w:val="00B03784"/>
  </w:style>
  <w:style w:type="table" w:styleId="af">
    <w:name w:val="Table Grid"/>
    <w:basedOn w:val="a1"/>
    <w:uiPriority w:val="59"/>
    <w:rsid w:val="00B037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annotation subject"/>
    <w:basedOn w:val="aa"/>
    <w:next w:val="aa"/>
    <w:link w:val="af1"/>
    <w:uiPriority w:val="99"/>
    <w:semiHidden/>
    <w:unhideWhenUsed/>
    <w:rsid w:val="0021725B"/>
    <w:pPr>
      <w:widowControl w:val="0"/>
      <w:autoSpaceDE/>
      <w:autoSpaceDN/>
    </w:pPr>
    <w:rPr>
      <w:rFonts w:asciiTheme="minorHAnsi" w:eastAsiaTheme="minorEastAsia" w:hAnsiTheme="minorHAnsi" w:cstheme="minorBidi"/>
      <w:b/>
      <w:bCs/>
      <w:kern w:val="2"/>
      <w:sz w:val="21"/>
      <w:szCs w:val="22"/>
      <w:lang w:val="en-US" w:eastAsia="zh-CN"/>
    </w:rPr>
  </w:style>
  <w:style w:type="character" w:customStyle="1" w:styleId="af1">
    <w:name w:val="批注主题 字符"/>
    <w:basedOn w:val="1"/>
    <w:link w:val="af0"/>
    <w:uiPriority w:val="99"/>
    <w:semiHidden/>
    <w:rsid w:val="0021725B"/>
    <w:rPr>
      <w:rFonts w:ascii="Times New Roman" w:eastAsia="PMingLiU" w:hAnsi="Times New Roman" w:cs="Times New Roman"/>
      <w:b/>
      <w:bCs/>
      <w:kern w:val="0"/>
      <w:sz w:val="20"/>
      <w:szCs w:val="20"/>
      <w:lang w:val="en-AU" w:eastAsia="en-US"/>
    </w:rPr>
  </w:style>
  <w:style w:type="table" w:styleId="af2">
    <w:name w:val="Grid Table Light"/>
    <w:basedOn w:val="a1"/>
    <w:uiPriority w:val="40"/>
    <w:rsid w:val="00671A8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AD4BF10B3B7841BE91AA7293F67007" ma:contentTypeVersion="1" ma:contentTypeDescription="Create a new document." ma:contentTypeScope="" ma:versionID="96aebad17314f29381b3fe9f8f373780">
  <xsd:schema xmlns:xsd="http://www.w3.org/2001/XMLSchema" xmlns:xs="http://www.w3.org/2001/XMLSchema" xmlns:p="http://schemas.microsoft.com/office/2006/metadata/properties" xmlns:ns2="7c87cb7d-ae46-4e26-8464-1f200b65130e" targetNamespace="http://schemas.microsoft.com/office/2006/metadata/properties" ma:root="true" ma:fieldsID="e6a7f9f2a02bee5d4a6de49a3eddbe45" ns2:_="">
    <xsd:import namespace="7c87cb7d-ae46-4e26-8464-1f200b65130e"/>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7cb7d-ae46-4e26-8464-1f200b6513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c87cb7d-ae46-4e26-8464-1f200b65130e">JTMKS332EA2Q-1887686998-37308</_dlc_DocId>
    <_dlc_DocIdUrl xmlns="7c87cb7d-ae46-4e26-8464-1f200b65130e">
      <Url>http://sharepoint01:8080/sites/dc/_layouts/15/DocIdRedir.aspx?ID=JTMKS332EA2Q-1887686998-37308</Url>
      <Description>JTMKS332EA2Q-1887686998-37308</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BED2278-9F20-49D0-AC1D-F4EE79627C1E}"/>
</file>

<file path=customXml/itemProps2.xml><?xml version="1.0" encoding="utf-8"?>
<ds:datastoreItem xmlns:ds="http://schemas.openxmlformats.org/officeDocument/2006/customXml" ds:itemID="{94649316-5A7D-4949-918C-FA86AC9EDEA2}"/>
</file>

<file path=customXml/itemProps3.xml><?xml version="1.0" encoding="utf-8"?>
<ds:datastoreItem xmlns:ds="http://schemas.openxmlformats.org/officeDocument/2006/customXml" ds:itemID="{6D2DF04F-D800-4308-ACE0-4FE05618A458}"/>
</file>

<file path=customXml/itemProps4.xml><?xml version="1.0" encoding="utf-8"?>
<ds:datastoreItem xmlns:ds="http://schemas.openxmlformats.org/officeDocument/2006/customXml" ds:itemID="{08BCE274-1F33-4AC3-AB87-BE8BCC2E831D}"/>
</file>

<file path=docProps/app.xml><?xml version="1.0" encoding="utf-8"?>
<Properties xmlns="http://schemas.openxmlformats.org/officeDocument/2006/extended-properties" xmlns:vt="http://schemas.openxmlformats.org/officeDocument/2006/docPropsVTypes">
  <Template>Normal</Template>
  <TotalTime>2129</TotalTime>
  <Pages>10</Pages>
  <Words>3631</Words>
  <Characters>20702</Characters>
  <Application>Microsoft Office Word</Application>
  <DocSecurity>0</DocSecurity>
  <Lines>172</Lines>
  <Paragraphs>48</Paragraphs>
  <ScaleCrop>false</ScaleCrop>
  <Company/>
  <LinksUpToDate>false</LinksUpToDate>
  <CharactersWithSpaces>24285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王洁茹</dc:creator>
  <cp:keywords/>
  <dc:description/>
  <cp:lastModifiedBy>桑倩</cp:lastModifiedBy>
  <cp:revision>17</cp:revision>
  <cp:lastPrinted>2024-08-08T07:03:00Z</cp:lastPrinted>
  <dcterms:created xsi:type="dcterms:W3CDTF">2024-07-17T09:48:00Z</dcterms:created>
  <dcterms:modified xsi:type="dcterms:W3CDTF">2024-10-14T07:44:00Z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0x01010000AD4BF10B3B7841BE91AA7293F67007</vt:lpwstr>
  </property>
  <property fmtid="{D5CDD505-2E9C-101B-9397-08002B2CF9AE}" pid="3" name="_dlc_DocIdItemGuid">
    <vt:lpwstr>a47243fe-d636-48bf-a4cc-484356fb9dfc</vt:lpwstr>
  </property>
</Properties>
</file>