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D7EAC04" w14:textId="77777777" w:rsidR="006B770A" w:rsidRDefault="006B770A" w:rsidP="006B770A">
      <w:pPr>
        <w:spacing w:after="60"/>
        <w:jc w:val="center"/>
      </w:pPr>
      <w:r>
        <w:rPr>
          <w:b/>
          <w:bCs/>
          <w:color w:val="1F3864"/>
          <w:sz w:val="30"/>
          <w:szCs w:val="30"/>
        </w:rPr>
        <w:t>DELIVERY EXCELLENCE WORKSHOP</w:t>
      </w:r>
    </w:p>
    <w:p w14:paraId="5F99EFD1" w14:textId="77777777" w:rsidR="006B770A" w:rsidRDefault="006B770A" w:rsidP="006B770A">
      <w:pPr>
        <w:spacing w:after="300"/>
        <w:jc w:val="center"/>
      </w:pPr>
      <w:r>
        <w:rPr>
          <w:sz w:val="22"/>
          <w:szCs w:val="22"/>
        </w:rPr>
        <w:t xml:space="preserve">1 August </w:t>
      </w:r>
      <w:proofErr w:type="gramStart"/>
      <w:r>
        <w:rPr>
          <w:sz w:val="22"/>
          <w:szCs w:val="22"/>
        </w:rPr>
        <w:t>2026  ·</w:t>
      </w:r>
      <w:proofErr w:type="gramEnd"/>
      <w:r>
        <w:rPr>
          <w:sz w:val="22"/>
          <w:szCs w:val="22"/>
        </w:rPr>
        <w:t xml:space="preserve">  BJIT</w:t>
      </w:r>
    </w:p>
    <w:p w14:paraId="2F920104" w14:textId="77777777" w:rsidR="006B770A" w:rsidRDefault="006B770A" w:rsidP="006B770A">
      <w:pPr>
        <w:spacing w:after="60"/>
        <w:jc w:val="center"/>
      </w:pPr>
      <w:proofErr w:type="spellStart"/>
      <w:r>
        <w:rPr>
          <w:b/>
          <w:bCs/>
          <w:sz w:val="28"/>
          <w:szCs w:val="28"/>
        </w:rPr>
        <w:t>RfP</w:t>
      </w:r>
      <w:proofErr w:type="spellEnd"/>
      <w:r>
        <w:rPr>
          <w:b/>
          <w:bCs/>
          <w:sz w:val="28"/>
          <w:szCs w:val="28"/>
        </w:rPr>
        <w:t xml:space="preserve"> 01</w:t>
      </w:r>
    </w:p>
    <w:p w14:paraId="0F3DB300" w14:textId="77777777" w:rsidR="006B770A" w:rsidRDefault="006B770A" w:rsidP="006B770A">
      <w:pPr>
        <w:spacing w:after="400"/>
        <w:jc w:val="center"/>
      </w:pPr>
      <w:r>
        <w:rPr>
          <w:b/>
          <w:bCs/>
          <w:sz w:val="24"/>
          <w:szCs w:val="24"/>
        </w:rPr>
        <w:t>Intended for: GROUP 1 (</w:t>
      </w:r>
      <w:r w:rsidRPr="00C241CF">
        <w:rPr>
          <w:b/>
          <w:bCs/>
          <w:sz w:val="24"/>
          <w:szCs w:val="24"/>
        </w:rPr>
        <w:t>The Scope Creepers</w:t>
      </w:r>
      <w:r>
        <w:rPr>
          <w:b/>
          <w:bCs/>
          <w:sz w:val="24"/>
          <w:szCs w:val="24"/>
        </w:rPr>
        <w:t>)</w:t>
      </w:r>
    </w:p>
    <w:p w14:paraId="4D08B17C" w14:textId="77777777" w:rsidR="006B770A" w:rsidRDefault="006B770A" w:rsidP="006B770A">
      <w:pPr>
        <w:spacing w:after="80"/>
        <w:jc w:val="center"/>
      </w:pPr>
      <w:r>
        <w:rPr>
          <w:b/>
          <w:bCs/>
          <w:sz w:val="22"/>
          <w:szCs w:val="22"/>
        </w:rPr>
        <w:t>Project Title</w:t>
      </w:r>
    </w:p>
    <w:p w14:paraId="618DBB82" w14:textId="77777777" w:rsidR="006B770A" w:rsidRDefault="006B770A" w:rsidP="006B770A">
      <w:pPr>
        <w:spacing w:after="200"/>
        <w:jc w:val="center"/>
      </w:pPr>
      <w:r>
        <w:rPr>
          <w:b/>
          <w:bCs/>
          <w:color w:val="1F3864"/>
          <w:sz w:val="28"/>
          <w:szCs w:val="28"/>
        </w:rPr>
        <w:t xml:space="preserve">"Mizuho </w:t>
      </w:r>
      <w:proofErr w:type="spellStart"/>
      <w:r>
        <w:rPr>
          <w:b/>
          <w:bCs/>
          <w:color w:val="1F3864"/>
          <w:sz w:val="28"/>
          <w:szCs w:val="28"/>
        </w:rPr>
        <w:t>SalaryDirect</w:t>
      </w:r>
      <w:proofErr w:type="spellEnd"/>
      <w:r>
        <w:rPr>
          <w:b/>
          <w:bCs/>
          <w:color w:val="1F3864"/>
          <w:sz w:val="28"/>
          <w:szCs w:val="28"/>
        </w:rPr>
        <w:t>" — Corporate Bulk Salary Disbursement Platform (Greenfield)</w:t>
      </w:r>
    </w:p>
    <w:p w14:paraId="155F65C9" w14:textId="77777777" w:rsidR="006B770A" w:rsidRDefault="006B770A" w:rsidP="006B770A">
      <w:pPr>
        <w:spacing w:after="40"/>
        <w:jc w:val="center"/>
      </w:pPr>
      <w:r>
        <w:t xml:space="preserve">Client: Mizuho Bank, Ltd. — Transaction Banking Division, </w:t>
      </w:r>
      <w:proofErr w:type="spellStart"/>
      <w:r>
        <w:t>Otemachi</w:t>
      </w:r>
      <w:proofErr w:type="spellEnd"/>
      <w:r>
        <w:t>, Tokyo, Japan</w:t>
      </w:r>
    </w:p>
    <w:p w14:paraId="07D097A8" w14:textId="77777777" w:rsidR="006B770A" w:rsidRDefault="006B770A" w:rsidP="006B770A">
      <w:pPr>
        <w:spacing w:after="320"/>
        <w:jc w:val="center"/>
      </w:pPr>
      <w:r>
        <w:t xml:space="preserve">Category: </w:t>
      </w:r>
      <w:proofErr w:type="gramStart"/>
      <w:r>
        <w:t>Web  ·</w:t>
      </w:r>
      <w:proofErr w:type="gramEnd"/>
      <w:r>
        <w:t xml:space="preserve">  </w:t>
      </w:r>
      <w:proofErr w:type="gramStart"/>
      <w:r>
        <w:t>Java  ·</w:t>
      </w:r>
      <w:proofErr w:type="gramEnd"/>
      <w:r>
        <w:t xml:space="preserve">  </w:t>
      </w:r>
      <w:proofErr w:type="gramStart"/>
      <w:r>
        <w:t>React  ·</w:t>
      </w:r>
      <w:proofErr w:type="gramEnd"/>
      <w:r>
        <w:t xml:space="preserve">  </w:t>
      </w:r>
      <w:proofErr w:type="gramStart"/>
      <w:r>
        <w:t>MySQL  ·</w:t>
      </w:r>
      <w:proofErr w:type="gramEnd"/>
      <w:r>
        <w:t xml:space="preserve">  AWS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0"/>
      </w:tblGrid>
      <w:tr w:rsidR="006B770A" w14:paraId="30D84BA0" w14:textId="77777777" w:rsidTr="007F4863">
        <w:tc>
          <w:tcPr>
            <w:tcW w:w="9000" w:type="dxa"/>
            <w:tcMar>
              <w:top w:w="70" w:type="dxa"/>
              <w:left w:w="110" w:type="dxa"/>
              <w:bottom w:w="70" w:type="dxa"/>
              <w:right w:w="110" w:type="dxa"/>
            </w:tcMar>
          </w:tcPr>
          <w:p w14:paraId="6856AE05" w14:textId="77777777" w:rsidR="006B770A" w:rsidRDefault="006B770A" w:rsidP="007F4863">
            <w:pPr>
              <w:spacing w:before="40" w:after="40"/>
            </w:pPr>
            <w:r>
              <w:rPr>
                <w:b/>
                <w:bCs/>
                <w:sz w:val="20"/>
                <w:szCs w:val="20"/>
              </w:rPr>
              <w:t>Training scenario notice</w:t>
            </w:r>
          </w:p>
          <w:p w14:paraId="605ED32D" w14:textId="77777777" w:rsidR="006B770A" w:rsidRDefault="006B770A" w:rsidP="007F4863">
            <w:pPr>
              <w:spacing w:before="40" w:after="40"/>
            </w:pPr>
            <w:r>
              <w:rPr>
                <w:i/>
                <w:iCs/>
                <w:sz w:val="19"/>
                <w:szCs w:val="19"/>
              </w:rPr>
              <w:t xml:space="preserve">This is a fictional scenario prepared solely for an internal BJIT training workshop. Mizuho Bank, Ltd. is used only as an illustrative client name so that participants work against a </w:t>
            </w:r>
            <w:proofErr w:type="spellStart"/>
            <w:r>
              <w:rPr>
                <w:i/>
                <w:iCs/>
                <w:sz w:val="19"/>
                <w:szCs w:val="19"/>
              </w:rPr>
              <w:t>recognisable</w:t>
            </w:r>
            <w:proofErr w:type="spellEnd"/>
            <w:r>
              <w:rPr>
                <w:i/>
                <w:iCs/>
                <w:sz w:val="19"/>
                <w:szCs w:val="19"/>
              </w:rPr>
              <w:t xml:space="preserve"> Japanese institution. Every requirement, system name, figure, date, person and third party in this document is invented. Nothing here originates from, is endorsed by, or represents the actual systems, plans or requirements of the bank. Do not circulate outside the workshop.</w:t>
            </w:r>
          </w:p>
        </w:tc>
      </w:tr>
    </w:tbl>
    <w:p w14:paraId="74DA10A3" w14:textId="77777777" w:rsidR="006B770A" w:rsidRDefault="006B770A" w:rsidP="006B770A">
      <w:pPr>
        <w:spacing w:after="240"/>
      </w:pPr>
    </w:p>
    <w:p w14:paraId="6CBD4369" w14:textId="77777777" w:rsidR="006B770A" w:rsidRDefault="006B770A" w:rsidP="006B770A">
      <w:pPr>
        <w:spacing w:after="60"/>
        <w:jc w:val="center"/>
      </w:pPr>
      <w:r>
        <w:rPr>
          <w:i/>
          <w:iCs/>
        </w:rPr>
        <w:t>This pack contains the Request for Proposal followed by a CONFIDENTIAL customer section.</w:t>
      </w:r>
    </w:p>
    <w:p w14:paraId="33CFF946" w14:textId="77777777" w:rsidR="006B770A" w:rsidRDefault="006B770A" w:rsidP="006B770A">
      <w:pPr>
        <w:spacing w:after="120"/>
        <w:jc w:val="center"/>
      </w:pPr>
      <w:r>
        <w:rPr>
          <w:b/>
          <w:bCs/>
          <w:i/>
          <w:iCs/>
        </w:rPr>
        <w:t>The confidential section is for the Customer/Judge only — remove it before sharing with the DM group.</w:t>
      </w:r>
    </w:p>
    <w:p w14:paraId="4C9ABC15" w14:textId="77777777" w:rsidR="006B770A" w:rsidRDefault="006B770A" w:rsidP="006B770A">
      <w:r>
        <w:br w:type="page"/>
      </w:r>
    </w:p>
    <w:p w14:paraId="672E60AC" w14:textId="77777777" w:rsidR="006B770A" w:rsidRDefault="006B770A" w:rsidP="006B770A">
      <w:pPr>
        <w:rPr>
          <w:b/>
          <w:bCs/>
          <w:color w:val="1F3864"/>
          <w:sz w:val="32"/>
          <w:szCs w:val="32"/>
        </w:rPr>
      </w:pPr>
    </w:p>
    <w:sdt>
      <w:sdtPr>
        <w:rPr>
          <w:rFonts w:ascii="Calibri" w:eastAsia="Calibri" w:hAnsi="Calibri" w:cs="Calibri"/>
          <w:color w:val="auto"/>
          <w:sz w:val="21"/>
          <w:szCs w:val="21"/>
        </w:rPr>
        <w:id w:val="1326549133"/>
        <w:docPartObj>
          <w:docPartGallery w:val="Table of Contents"/>
          <w:docPartUnique/>
        </w:docPartObj>
      </w:sdtPr>
      <w:sdtEndPr>
        <w:rPr>
          <w:b/>
          <w:bCs/>
          <w:noProof/>
        </w:rPr>
      </w:sdtEndPr>
      <w:sdtContent>
        <w:p w14:paraId="793F87AA" w14:textId="77777777" w:rsidR="006B770A" w:rsidRDefault="006B770A" w:rsidP="006B770A">
          <w:pPr>
            <w:pStyle w:val="TOCHeading"/>
            <w:jc w:val="center"/>
          </w:pPr>
          <w:r>
            <w:t>Table of Contents</w:t>
          </w:r>
        </w:p>
        <w:p w14:paraId="15447527" w14:textId="77777777" w:rsidR="006B770A" w:rsidRDefault="006B770A" w:rsidP="006B770A">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36340951" w:history="1">
            <w:r w:rsidRPr="00541323">
              <w:rPr>
                <w:rStyle w:val="Hyperlink"/>
                <w:b/>
                <w:bCs/>
                <w:noProof/>
              </w:rPr>
              <w:t>1. About Mizuho Bank</w:t>
            </w:r>
            <w:r>
              <w:rPr>
                <w:noProof/>
                <w:webHidden/>
              </w:rPr>
              <w:tab/>
            </w:r>
            <w:r>
              <w:rPr>
                <w:noProof/>
                <w:webHidden/>
              </w:rPr>
              <w:fldChar w:fldCharType="begin"/>
            </w:r>
            <w:r>
              <w:rPr>
                <w:noProof/>
                <w:webHidden/>
              </w:rPr>
              <w:instrText xml:space="preserve"> PAGEREF _Toc236340951 \h </w:instrText>
            </w:r>
            <w:r>
              <w:rPr>
                <w:noProof/>
                <w:webHidden/>
              </w:rPr>
            </w:r>
            <w:r>
              <w:rPr>
                <w:noProof/>
                <w:webHidden/>
              </w:rPr>
              <w:fldChar w:fldCharType="separate"/>
            </w:r>
            <w:r>
              <w:rPr>
                <w:noProof/>
                <w:webHidden/>
              </w:rPr>
              <w:t>3</w:t>
            </w:r>
            <w:r>
              <w:rPr>
                <w:noProof/>
                <w:webHidden/>
              </w:rPr>
              <w:fldChar w:fldCharType="end"/>
            </w:r>
          </w:hyperlink>
        </w:p>
        <w:p w14:paraId="7E4F1E53" w14:textId="77777777" w:rsidR="006B770A" w:rsidRDefault="006B770A" w:rsidP="006B770A">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6340952" w:history="1">
            <w:r w:rsidRPr="00541323">
              <w:rPr>
                <w:rStyle w:val="Hyperlink"/>
                <w:b/>
                <w:bCs/>
                <w:noProof/>
              </w:rPr>
              <w:t>2. Background — Replacing a Manual Payroll Service</w:t>
            </w:r>
            <w:r>
              <w:rPr>
                <w:noProof/>
                <w:webHidden/>
              </w:rPr>
              <w:tab/>
            </w:r>
            <w:r>
              <w:rPr>
                <w:noProof/>
                <w:webHidden/>
              </w:rPr>
              <w:fldChar w:fldCharType="begin"/>
            </w:r>
            <w:r>
              <w:rPr>
                <w:noProof/>
                <w:webHidden/>
              </w:rPr>
              <w:instrText xml:space="preserve"> PAGEREF _Toc236340952 \h </w:instrText>
            </w:r>
            <w:r>
              <w:rPr>
                <w:noProof/>
                <w:webHidden/>
              </w:rPr>
            </w:r>
            <w:r>
              <w:rPr>
                <w:noProof/>
                <w:webHidden/>
              </w:rPr>
              <w:fldChar w:fldCharType="separate"/>
            </w:r>
            <w:r>
              <w:rPr>
                <w:noProof/>
                <w:webHidden/>
              </w:rPr>
              <w:t>3</w:t>
            </w:r>
            <w:r>
              <w:rPr>
                <w:noProof/>
                <w:webHidden/>
              </w:rPr>
              <w:fldChar w:fldCharType="end"/>
            </w:r>
          </w:hyperlink>
        </w:p>
        <w:p w14:paraId="3C4B4918" w14:textId="77777777" w:rsidR="006B770A" w:rsidRDefault="006B770A" w:rsidP="006B770A">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6340953" w:history="1">
            <w:r w:rsidRPr="00541323">
              <w:rPr>
                <w:rStyle w:val="Hyperlink"/>
                <w:b/>
                <w:bCs/>
                <w:noProof/>
              </w:rPr>
              <w:t>3. Objectives</w:t>
            </w:r>
            <w:r>
              <w:rPr>
                <w:noProof/>
                <w:webHidden/>
              </w:rPr>
              <w:tab/>
            </w:r>
            <w:r>
              <w:rPr>
                <w:noProof/>
                <w:webHidden/>
              </w:rPr>
              <w:fldChar w:fldCharType="begin"/>
            </w:r>
            <w:r>
              <w:rPr>
                <w:noProof/>
                <w:webHidden/>
              </w:rPr>
              <w:instrText xml:space="preserve"> PAGEREF _Toc236340953 \h </w:instrText>
            </w:r>
            <w:r>
              <w:rPr>
                <w:noProof/>
                <w:webHidden/>
              </w:rPr>
            </w:r>
            <w:r>
              <w:rPr>
                <w:noProof/>
                <w:webHidden/>
              </w:rPr>
              <w:fldChar w:fldCharType="separate"/>
            </w:r>
            <w:r>
              <w:rPr>
                <w:noProof/>
                <w:webHidden/>
              </w:rPr>
              <w:t>4</w:t>
            </w:r>
            <w:r>
              <w:rPr>
                <w:noProof/>
                <w:webHidden/>
              </w:rPr>
              <w:fldChar w:fldCharType="end"/>
            </w:r>
          </w:hyperlink>
        </w:p>
        <w:p w14:paraId="2F3FE99F" w14:textId="77777777" w:rsidR="006B770A" w:rsidRDefault="006B770A" w:rsidP="006B770A">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6340954" w:history="1">
            <w:r w:rsidRPr="00541323">
              <w:rPr>
                <w:rStyle w:val="Hyperlink"/>
                <w:b/>
                <w:bCs/>
                <w:noProof/>
              </w:rPr>
              <w:t>4. Scope of Work Requested from the Vendor</w:t>
            </w:r>
            <w:r>
              <w:rPr>
                <w:noProof/>
                <w:webHidden/>
              </w:rPr>
              <w:tab/>
            </w:r>
            <w:r>
              <w:rPr>
                <w:noProof/>
                <w:webHidden/>
              </w:rPr>
              <w:fldChar w:fldCharType="begin"/>
            </w:r>
            <w:r>
              <w:rPr>
                <w:noProof/>
                <w:webHidden/>
              </w:rPr>
              <w:instrText xml:space="preserve"> PAGEREF _Toc236340954 \h </w:instrText>
            </w:r>
            <w:r>
              <w:rPr>
                <w:noProof/>
                <w:webHidden/>
              </w:rPr>
            </w:r>
            <w:r>
              <w:rPr>
                <w:noProof/>
                <w:webHidden/>
              </w:rPr>
              <w:fldChar w:fldCharType="separate"/>
            </w:r>
            <w:r>
              <w:rPr>
                <w:noProof/>
                <w:webHidden/>
              </w:rPr>
              <w:t>4</w:t>
            </w:r>
            <w:r>
              <w:rPr>
                <w:noProof/>
                <w:webHidden/>
              </w:rPr>
              <w:fldChar w:fldCharType="end"/>
            </w:r>
          </w:hyperlink>
        </w:p>
        <w:p w14:paraId="41F252AD" w14:textId="77777777" w:rsidR="006B770A" w:rsidRDefault="006B770A" w:rsidP="006B770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6340955" w:history="1">
            <w:r w:rsidRPr="00541323">
              <w:rPr>
                <w:rStyle w:val="Hyperlink"/>
                <w:b/>
                <w:bCs/>
                <w:noProof/>
              </w:rPr>
              <w:t>4.1 Mandated Technology Stack</w:t>
            </w:r>
            <w:r>
              <w:rPr>
                <w:noProof/>
                <w:webHidden/>
              </w:rPr>
              <w:tab/>
            </w:r>
            <w:r>
              <w:rPr>
                <w:noProof/>
                <w:webHidden/>
              </w:rPr>
              <w:fldChar w:fldCharType="begin"/>
            </w:r>
            <w:r>
              <w:rPr>
                <w:noProof/>
                <w:webHidden/>
              </w:rPr>
              <w:instrText xml:space="preserve"> PAGEREF _Toc236340955 \h </w:instrText>
            </w:r>
            <w:r>
              <w:rPr>
                <w:noProof/>
                <w:webHidden/>
              </w:rPr>
            </w:r>
            <w:r>
              <w:rPr>
                <w:noProof/>
                <w:webHidden/>
              </w:rPr>
              <w:fldChar w:fldCharType="separate"/>
            </w:r>
            <w:r>
              <w:rPr>
                <w:noProof/>
                <w:webHidden/>
              </w:rPr>
              <w:t>4</w:t>
            </w:r>
            <w:r>
              <w:rPr>
                <w:noProof/>
                <w:webHidden/>
              </w:rPr>
              <w:fldChar w:fldCharType="end"/>
            </w:r>
          </w:hyperlink>
        </w:p>
        <w:p w14:paraId="085A8F7E" w14:textId="77777777" w:rsidR="006B770A" w:rsidRDefault="006B770A" w:rsidP="006B770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6340956" w:history="1">
            <w:r w:rsidRPr="00541323">
              <w:rPr>
                <w:rStyle w:val="Hyperlink"/>
                <w:b/>
                <w:bCs/>
                <w:noProof/>
              </w:rPr>
              <w:t>4.2 Development Methodology — Scrum</w:t>
            </w:r>
            <w:r>
              <w:rPr>
                <w:noProof/>
                <w:webHidden/>
              </w:rPr>
              <w:tab/>
            </w:r>
            <w:r>
              <w:rPr>
                <w:noProof/>
                <w:webHidden/>
              </w:rPr>
              <w:fldChar w:fldCharType="begin"/>
            </w:r>
            <w:r>
              <w:rPr>
                <w:noProof/>
                <w:webHidden/>
              </w:rPr>
              <w:instrText xml:space="preserve"> PAGEREF _Toc236340956 \h </w:instrText>
            </w:r>
            <w:r>
              <w:rPr>
                <w:noProof/>
                <w:webHidden/>
              </w:rPr>
            </w:r>
            <w:r>
              <w:rPr>
                <w:noProof/>
                <w:webHidden/>
              </w:rPr>
              <w:fldChar w:fldCharType="separate"/>
            </w:r>
            <w:r>
              <w:rPr>
                <w:noProof/>
                <w:webHidden/>
              </w:rPr>
              <w:t>4</w:t>
            </w:r>
            <w:r>
              <w:rPr>
                <w:noProof/>
                <w:webHidden/>
              </w:rPr>
              <w:fldChar w:fldCharType="end"/>
            </w:r>
          </w:hyperlink>
        </w:p>
        <w:p w14:paraId="153F83AE" w14:textId="77777777" w:rsidR="006B770A" w:rsidRDefault="006B770A" w:rsidP="006B770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6340957" w:history="1">
            <w:r w:rsidRPr="00541323">
              <w:rPr>
                <w:rStyle w:val="Hyperlink"/>
                <w:b/>
                <w:bCs/>
                <w:noProof/>
              </w:rPr>
              <w:t>4.3 Testing</w:t>
            </w:r>
            <w:r>
              <w:rPr>
                <w:noProof/>
                <w:webHidden/>
              </w:rPr>
              <w:tab/>
            </w:r>
            <w:r>
              <w:rPr>
                <w:noProof/>
                <w:webHidden/>
              </w:rPr>
              <w:fldChar w:fldCharType="begin"/>
            </w:r>
            <w:r>
              <w:rPr>
                <w:noProof/>
                <w:webHidden/>
              </w:rPr>
              <w:instrText xml:space="preserve"> PAGEREF _Toc236340957 \h </w:instrText>
            </w:r>
            <w:r>
              <w:rPr>
                <w:noProof/>
                <w:webHidden/>
              </w:rPr>
            </w:r>
            <w:r>
              <w:rPr>
                <w:noProof/>
                <w:webHidden/>
              </w:rPr>
              <w:fldChar w:fldCharType="separate"/>
            </w:r>
            <w:r>
              <w:rPr>
                <w:noProof/>
                <w:webHidden/>
              </w:rPr>
              <w:t>4</w:t>
            </w:r>
            <w:r>
              <w:rPr>
                <w:noProof/>
                <w:webHidden/>
              </w:rPr>
              <w:fldChar w:fldCharType="end"/>
            </w:r>
          </w:hyperlink>
        </w:p>
        <w:p w14:paraId="40AB78D0" w14:textId="77777777" w:rsidR="006B770A" w:rsidRDefault="006B770A" w:rsidP="006B770A">
          <w:pPr>
            <w:pStyle w:val="TOC2"/>
            <w:tabs>
              <w:tab w:val="right" w:leader="dot" w:pos="9628"/>
            </w:tabs>
            <w:rPr>
              <w:rFonts w:asciiTheme="minorHAnsi" w:eastAsiaTheme="minorEastAsia" w:hAnsiTheme="minorHAnsi" w:cstheme="minorBidi"/>
              <w:noProof/>
              <w:kern w:val="2"/>
              <w:sz w:val="24"/>
              <w:szCs w:val="24"/>
              <w14:ligatures w14:val="standardContextual"/>
            </w:rPr>
          </w:pPr>
          <w:hyperlink w:anchor="_Toc236340958" w:history="1">
            <w:r w:rsidRPr="00541323">
              <w:rPr>
                <w:rStyle w:val="Hyperlink"/>
                <w:b/>
                <w:bCs/>
                <w:noProof/>
              </w:rPr>
              <w:t>4.4 AWS Environment &amp; Launch</w:t>
            </w:r>
            <w:r>
              <w:rPr>
                <w:noProof/>
                <w:webHidden/>
              </w:rPr>
              <w:tab/>
            </w:r>
            <w:r>
              <w:rPr>
                <w:noProof/>
                <w:webHidden/>
              </w:rPr>
              <w:fldChar w:fldCharType="begin"/>
            </w:r>
            <w:r>
              <w:rPr>
                <w:noProof/>
                <w:webHidden/>
              </w:rPr>
              <w:instrText xml:space="preserve"> PAGEREF _Toc236340958 \h </w:instrText>
            </w:r>
            <w:r>
              <w:rPr>
                <w:noProof/>
                <w:webHidden/>
              </w:rPr>
            </w:r>
            <w:r>
              <w:rPr>
                <w:noProof/>
                <w:webHidden/>
              </w:rPr>
              <w:fldChar w:fldCharType="separate"/>
            </w:r>
            <w:r>
              <w:rPr>
                <w:noProof/>
                <w:webHidden/>
              </w:rPr>
              <w:t>5</w:t>
            </w:r>
            <w:r>
              <w:rPr>
                <w:noProof/>
                <w:webHidden/>
              </w:rPr>
              <w:fldChar w:fldCharType="end"/>
            </w:r>
          </w:hyperlink>
        </w:p>
        <w:p w14:paraId="0D468BCC" w14:textId="77777777" w:rsidR="006B770A" w:rsidRDefault="006B770A" w:rsidP="006B770A">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6340959" w:history="1">
            <w:r w:rsidRPr="00541323">
              <w:rPr>
                <w:rStyle w:val="Hyperlink"/>
                <w:b/>
                <w:bCs/>
                <w:noProof/>
              </w:rPr>
              <w:t>5. Items Retained by MHBK (Out of Vendor Scope)</w:t>
            </w:r>
            <w:r>
              <w:rPr>
                <w:noProof/>
                <w:webHidden/>
              </w:rPr>
              <w:tab/>
            </w:r>
            <w:r>
              <w:rPr>
                <w:noProof/>
                <w:webHidden/>
              </w:rPr>
              <w:fldChar w:fldCharType="begin"/>
            </w:r>
            <w:r>
              <w:rPr>
                <w:noProof/>
                <w:webHidden/>
              </w:rPr>
              <w:instrText xml:space="preserve"> PAGEREF _Toc236340959 \h </w:instrText>
            </w:r>
            <w:r>
              <w:rPr>
                <w:noProof/>
                <w:webHidden/>
              </w:rPr>
            </w:r>
            <w:r>
              <w:rPr>
                <w:noProof/>
                <w:webHidden/>
              </w:rPr>
              <w:fldChar w:fldCharType="separate"/>
            </w:r>
            <w:r>
              <w:rPr>
                <w:noProof/>
                <w:webHidden/>
              </w:rPr>
              <w:t>5</w:t>
            </w:r>
            <w:r>
              <w:rPr>
                <w:noProof/>
                <w:webHidden/>
              </w:rPr>
              <w:fldChar w:fldCharType="end"/>
            </w:r>
          </w:hyperlink>
        </w:p>
        <w:p w14:paraId="666DC87B" w14:textId="77777777" w:rsidR="006B770A" w:rsidRDefault="006B770A" w:rsidP="006B770A">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6340960" w:history="1">
            <w:r w:rsidRPr="00541323">
              <w:rPr>
                <w:rStyle w:val="Hyperlink"/>
                <w:b/>
                <w:bCs/>
                <w:noProof/>
              </w:rPr>
              <w:t>6. Functional Requirements</w:t>
            </w:r>
            <w:r>
              <w:rPr>
                <w:noProof/>
                <w:webHidden/>
              </w:rPr>
              <w:tab/>
            </w:r>
            <w:r>
              <w:rPr>
                <w:noProof/>
                <w:webHidden/>
              </w:rPr>
              <w:fldChar w:fldCharType="begin"/>
            </w:r>
            <w:r>
              <w:rPr>
                <w:noProof/>
                <w:webHidden/>
              </w:rPr>
              <w:instrText xml:space="preserve"> PAGEREF _Toc236340960 \h </w:instrText>
            </w:r>
            <w:r>
              <w:rPr>
                <w:noProof/>
                <w:webHidden/>
              </w:rPr>
            </w:r>
            <w:r>
              <w:rPr>
                <w:noProof/>
                <w:webHidden/>
              </w:rPr>
              <w:fldChar w:fldCharType="separate"/>
            </w:r>
            <w:r>
              <w:rPr>
                <w:noProof/>
                <w:webHidden/>
              </w:rPr>
              <w:t>5</w:t>
            </w:r>
            <w:r>
              <w:rPr>
                <w:noProof/>
                <w:webHidden/>
              </w:rPr>
              <w:fldChar w:fldCharType="end"/>
            </w:r>
          </w:hyperlink>
        </w:p>
        <w:p w14:paraId="1CB0F971" w14:textId="77777777" w:rsidR="006B770A" w:rsidRDefault="006B770A" w:rsidP="006B770A">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6340961" w:history="1">
            <w:r w:rsidRPr="00541323">
              <w:rPr>
                <w:rStyle w:val="Hyperlink"/>
                <w:b/>
                <w:bCs/>
                <w:noProof/>
              </w:rPr>
              <w:t>7. Non-Functional Requirements</w:t>
            </w:r>
            <w:r>
              <w:rPr>
                <w:noProof/>
                <w:webHidden/>
              </w:rPr>
              <w:tab/>
            </w:r>
            <w:r>
              <w:rPr>
                <w:noProof/>
                <w:webHidden/>
              </w:rPr>
              <w:fldChar w:fldCharType="begin"/>
            </w:r>
            <w:r>
              <w:rPr>
                <w:noProof/>
                <w:webHidden/>
              </w:rPr>
              <w:instrText xml:space="preserve"> PAGEREF _Toc236340961 \h </w:instrText>
            </w:r>
            <w:r>
              <w:rPr>
                <w:noProof/>
                <w:webHidden/>
              </w:rPr>
            </w:r>
            <w:r>
              <w:rPr>
                <w:noProof/>
                <w:webHidden/>
              </w:rPr>
              <w:fldChar w:fldCharType="separate"/>
            </w:r>
            <w:r>
              <w:rPr>
                <w:noProof/>
                <w:webHidden/>
              </w:rPr>
              <w:t>5</w:t>
            </w:r>
            <w:r>
              <w:rPr>
                <w:noProof/>
                <w:webHidden/>
              </w:rPr>
              <w:fldChar w:fldCharType="end"/>
            </w:r>
          </w:hyperlink>
        </w:p>
        <w:p w14:paraId="4C5E26F6" w14:textId="77777777" w:rsidR="006B770A" w:rsidRDefault="006B770A" w:rsidP="006B770A">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6340962" w:history="1">
            <w:r w:rsidRPr="00541323">
              <w:rPr>
                <w:rStyle w:val="Hyperlink"/>
                <w:b/>
                <w:bCs/>
                <w:noProof/>
              </w:rPr>
              <w:t>8. Timeline Expectation</w:t>
            </w:r>
            <w:r>
              <w:rPr>
                <w:noProof/>
                <w:webHidden/>
              </w:rPr>
              <w:tab/>
            </w:r>
            <w:r>
              <w:rPr>
                <w:noProof/>
                <w:webHidden/>
              </w:rPr>
              <w:fldChar w:fldCharType="begin"/>
            </w:r>
            <w:r>
              <w:rPr>
                <w:noProof/>
                <w:webHidden/>
              </w:rPr>
              <w:instrText xml:space="preserve"> PAGEREF _Toc236340962 \h </w:instrText>
            </w:r>
            <w:r>
              <w:rPr>
                <w:noProof/>
                <w:webHidden/>
              </w:rPr>
            </w:r>
            <w:r>
              <w:rPr>
                <w:noProof/>
                <w:webHidden/>
              </w:rPr>
              <w:fldChar w:fldCharType="separate"/>
            </w:r>
            <w:r>
              <w:rPr>
                <w:noProof/>
                <w:webHidden/>
              </w:rPr>
              <w:t>6</w:t>
            </w:r>
            <w:r>
              <w:rPr>
                <w:noProof/>
                <w:webHidden/>
              </w:rPr>
              <w:fldChar w:fldCharType="end"/>
            </w:r>
          </w:hyperlink>
        </w:p>
        <w:p w14:paraId="53098D13" w14:textId="77777777" w:rsidR="006B770A" w:rsidRDefault="006B770A" w:rsidP="006B770A">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6340963" w:history="1">
            <w:r w:rsidRPr="00541323">
              <w:rPr>
                <w:rStyle w:val="Hyperlink"/>
                <w:b/>
                <w:bCs/>
                <w:noProof/>
              </w:rPr>
              <w:t>9. Project Structure and Communication</w:t>
            </w:r>
            <w:r>
              <w:rPr>
                <w:noProof/>
                <w:webHidden/>
              </w:rPr>
              <w:tab/>
            </w:r>
            <w:r>
              <w:rPr>
                <w:noProof/>
                <w:webHidden/>
              </w:rPr>
              <w:fldChar w:fldCharType="begin"/>
            </w:r>
            <w:r>
              <w:rPr>
                <w:noProof/>
                <w:webHidden/>
              </w:rPr>
              <w:instrText xml:space="preserve"> PAGEREF _Toc236340963 \h </w:instrText>
            </w:r>
            <w:r>
              <w:rPr>
                <w:noProof/>
                <w:webHidden/>
              </w:rPr>
            </w:r>
            <w:r>
              <w:rPr>
                <w:noProof/>
                <w:webHidden/>
              </w:rPr>
              <w:fldChar w:fldCharType="separate"/>
            </w:r>
            <w:r>
              <w:rPr>
                <w:noProof/>
                <w:webHidden/>
              </w:rPr>
              <w:t>6</w:t>
            </w:r>
            <w:r>
              <w:rPr>
                <w:noProof/>
                <w:webHidden/>
              </w:rPr>
              <w:fldChar w:fldCharType="end"/>
            </w:r>
          </w:hyperlink>
        </w:p>
        <w:p w14:paraId="3075E659" w14:textId="77777777" w:rsidR="006B770A" w:rsidRDefault="006B770A" w:rsidP="006B770A">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6340964" w:history="1">
            <w:r w:rsidRPr="00541323">
              <w:rPr>
                <w:rStyle w:val="Hyperlink"/>
                <w:b/>
                <w:bCs/>
                <w:noProof/>
              </w:rPr>
              <w:t>10. Proposal Requirements</w:t>
            </w:r>
            <w:r>
              <w:rPr>
                <w:noProof/>
                <w:webHidden/>
              </w:rPr>
              <w:tab/>
            </w:r>
            <w:r>
              <w:rPr>
                <w:noProof/>
                <w:webHidden/>
              </w:rPr>
              <w:fldChar w:fldCharType="begin"/>
            </w:r>
            <w:r>
              <w:rPr>
                <w:noProof/>
                <w:webHidden/>
              </w:rPr>
              <w:instrText xml:space="preserve"> PAGEREF _Toc236340964 \h </w:instrText>
            </w:r>
            <w:r>
              <w:rPr>
                <w:noProof/>
                <w:webHidden/>
              </w:rPr>
            </w:r>
            <w:r>
              <w:rPr>
                <w:noProof/>
                <w:webHidden/>
              </w:rPr>
              <w:fldChar w:fldCharType="separate"/>
            </w:r>
            <w:r>
              <w:rPr>
                <w:noProof/>
                <w:webHidden/>
              </w:rPr>
              <w:t>7</w:t>
            </w:r>
            <w:r>
              <w:rPr>
                <w:noProof/>
                <w:webHidden/>
              </w:rPr>
              <w:fldChar w:fldCharType="end"/>
            </w:r>
          </w:hyperlink>
        </w:p>
        <w:p w14:paraId="3612B302" w14:textId="77777777" w:rsidR="006B770A" w:rsidRDefault="006B770A" w:rsidP="006B770A">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6340965" w:history="1">
            <w:r w:rsidRPr="00541323">
              <w:rPr>
                <w:rStyle w:val="Hyperlink"/>
                <w:b/>
                <w:bCs/>
                <w:noProof/>
              </w:rPr>
              <w:t>11. Selection Criteria and Commercial Terms</w:t>
            </w:r>
            <w:r>
              <w:rPr>
                <w:noProof/>
                <w:webHidden/>
              </w:rPr>
              <w:tab/>
            </w:r>
            <w:r>
              <w:rPr>
                <w:noProof/>
                <w:webHidden/>
              </w:rPr>
              <w:fldChar w:fldCharType="begin"/>
            </w:r>
            <w:r>
              <w:rPr>
                <w:noProof/>
                <w:webHidden/>
              </w:rPr>
              <w:instrText xml:space="preserve"> PAGEREF _Toc236340965 \h </w:instrText>
            </w:r>
            <w:r>
              <w:rPr>
                <w:noProof/>
                <w:webHidden/>
              </w:rPr>
            </w:r>
            <w:r>
              <w:rPr>
                <w:noProof/>
                <w:webHidden/>
              </w:rPr>
              <w:fldChar w:fldCharType="separate"/>
            </w:r>
            <w:r>
              <w:rPr>
                <w:noProof/>
                <w:webHidden/>
              </w:rPr>
              <w:t>7</w:t>
            </w:r>
            <w:r>
              <w:rPr>
                <w:noProof/>
                <w:webHidden/>
              </w:rPr>
              <w:fldChar w:fldCharType="end"/>
            </w:r>
          </w:hyperlink>
        </w:p>
        <w:p w14:paraId="066A22EE" w14:textId="77777777" w:rsidR="006B770A" w:rsidRDefault="006B770A" w:rsidP="006B770A">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6340966" w:history="1">
            <w:r w:rsidRPr="00541323">
              <w:rPr>
                <w:rStyle w:val="Hyperlink"/>
                <w:b/>
                <w:bCs/>
                <w:noProof/>
              </w:rPr>
              <w:t>12. Appendix A — Business &amp; Volume Assumptions</w:t>
            </w:r>
            <w:r>
              <w:rPr>
                <w:noProof/>
                <w:webHidden/>
              </w:rPr>
              <w:tab/>
            </w:r>
            <w:r>
              <w:rPr>
                <w:noProof/>
                <w:webHidden/>
              </w:rPr>
              <w:fldChar w:fldCharType="begin"/>
            </w:r>
            <w:r>
              <w:rPr>
                <w:noProof/>
                <w:webHidden/>
              </w:rPr>
              <w:instrText xml:space="preserve"> PAGEREF _Toc236340966 \h </w:instrText>
            </w:r>
            <w:r>
              <w:rPr>
                <w:noProof/>
                <w:webHidden/>
              </w:rPr>
            </w:r>
            <w:r>
              <w:rPr>
                <w:noProof/>
                <w:webHidden/>
              </w:rPr>
              <w:fldChar w:fldCharType="separate"/>
            </w:r>
            <w:r>
              <w:rPr>
                <w:noProof/>
                <w:webHidden/>
              </w:rPr>
              <w:t>7</w:t>
            </w:r>
            <w:r>
              <w:rPr>
                <w:noProof/>
                <w:webHidden/>
              </w:rPr>
              <w:fldChar w:fldCharType="end"/>
            </w:r>
          </w:hyperlink>
        </w:p>
        <w:p w14:paraId="30CAB7B7" w14:textId="77777777" w:rsidR="006B770A" w:rsidRDefault="006B770A" w:rsidP="006B770A">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6340967" w:history="1">
            <w:r w:rsidRPr="00541323">
              <w:rPr>
                <w:rStyle w:val="Hyperlink"/>
                <w:b/>
                <w:bCs/>
                <w:noProof/>
              </w:rPr>
              <w:t>13. Appendix B — Functional Requirements Detail</w:t>
            </w:r>
            <w:r>
              <w:rPr>
                <w:noProof/>
                <w:webHidden/>
              </w:rPr>
              <w:tab/>
            </w:r>
            <w:r>
              <w:rPr>
                <w:noProof/>
                <w:webHidden/>
              </w:rPr>
              <w:fldChar w:fldCharType="begin"/>
            </w:r>
            <w:r>
              <w:rPr>
                <w:noProof/>
                <w:webHidden/>
              </w:rPr>
              <w:instrText xml:space="preserve"> PAGEREF _Toc236340967 \h </w:instrText>
            </w:r>
            <w:r>
              <w:rPr>
                <w:noProof/>
                <w:webHidden/>
              </w:rPr>
            </w:r>
            <w:r>
              <w:rPr>
                <w:noProof/>
                <w:webHidden/>
              </w:rPr>
              <w:fldChar w:fldCharType="separate"/>
            </w:r>
            <w:r>
              <w:rPr>
                <w:noProof/>
                <w:webHidden/>
              </w:rPr>
              <w:t>8</w:t>
            </w:r>
            <w:r>
              <w:rPr>
                <w:noProof/>
                <w:webHidden/>
              </w:rPr>
              <w:fldChar w:fldCharType="end"/>
            </w:r>
          </w:hyperlink>
        </w:p>
        <w:p w14:paraId="6BF6A43F" w14:textId="77777777" w:rsidR="006B770A" w:rsidRDefault="006B770A" w:rsidP="006B770A">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36340968" w:history="1">
            <w:r w:rsidRPr="00541323">
              <w:rPr>
                <w:rStyle w:val="Hyperlink"/>
                <w:b/>
                <w:bCs/>
                <w:noProof/>
              </w:rPr>
              <w:t>14. Appendix C — Payroll Instruction File Layout</w:t>
            </w:r>
            <w:r>
              <w:rPr>
                <w:noProof/>
                <w:webHidden/>
              </w:rPr>
              <w:tab/>
            </w:r>
            <w:r>
              <w:rPr>
                <w:noProof/>
                <w:webHidden/>
              </w:rPr>
              <w:fldChar w:fldCharType="begin"/>
            </w:r>
            <w:r>
              <w:rPr>
                <w:noProof/>
                <w:webHidden/>
              </w:rPr>
              <w:instrText xml:space="preserve"> PAGEREF _Toc236340968 \h </w:instrText>
            </w:r>
            <w:r>
              <w:rPr>
                <w:noProof/>
                <w:webHidden/>
              </w:rPr>
            </w:r>
            <w:r>
              <w:rPr>
                <w:noProof/>
                <w:webHidden/>
              </w:rPr>
              <w:fldChar w:fldCharType="separate"/>
            </w:r>
            <w:r>
              <w:rPr>
                <w:noProof/>
                <w:webHidden/>
              </w:rPr>
              <w:t>11</w:t>
            </w:r>
            <w:r>
              <w:rPr>
                <w:noProof/>
                <w:webHidden/>
              </w:rPr>
              <w:fldChar w:fldCharType="end"/>
            </w:r>
          </w:hyperlink>
        </w:p>
        <w:p w14:paraId="7007EAA3" w14:textId="77777777" w:rsidR="006B770A" w:rsidRDefault="006B770A" w:rsidP="006B770A">
          <w:r>
            <w:rPr>
              <w:b/>
              <w:bCs/>
              <w:noProof/>
            </w:rPr>
            <w:fldChar w:fldCharType="end"/>
          </w:r>
        </w:p>
      </w:sdtContent>
    </w:sdt>
    <w:p w14:paraId="7AC162AD" w14:textId="77777777" w:rsidR="006B770A" w:rsidRDefault="006B770A" w:rsidP="006B770A">
      <w:pPr>
        <w:rPr>
          <w:b/>
          <w:bCs/>
          <w:color w:val="1F3864"/>
          <w:sz w:val="32"/>
          <w:szCs w:val="32"/>
        </w:rPr>
      </w:pPr>
      <w:r>
        <w:rPr>
          <w:b/>
          <w:bCs/>
          <w:color w:val="1F3864"/>
          <w:sz w:val="32"/>
          <w:szCs w:val="32"/>
        </w:rPr>
        <w:br w:type="page"/>
      </w:r>
    </w:p>
    <w:p w14:paraId="67F3839A" w14:textId="77777777" w:rsidR="006B770A" w:rsidRDefault="006B770A" w:rsidP="006B770A">
      <w:pPr>
        <w:spacing w:after="60"/>
        <w:jc w:val="center"/>
      </w:pPr>
      <w:r>
        <w:rPr>
          <w:b/>
          <w:bCs/>
          <w:color w:val="1F3864"/>
          <w:sz w:val="32"/>
          <w:szCs w:val="32"/>
        </w:rPr>
        <w:lastRenderedPageBreak/>
        <w:t>Request for Proposal</w:t>
      </w:r>
    </w:p>
    <w:p w14:paraId="040C956C" w14:textId="77777777" w:rsidR="006B770A" w:rsidRDefault="006B770A" w:rsidP="006B770A">
      <w:pPr>
        <w:spacing w:after="260"/>
        <w:jc w:val="center"/>
      </w:pPr>
      <w:r>
        <w:rPr>
          <w:b/>
          <w:bCs/>
          <w:sz w:val="24"/>
          <w:szCs w:val="24"/>
        </w:rPr>
        <w:t xml:space="preserve">"Mizuho </w:t>
      </w:r>
      <w:proofErr w:type="spellStart"/>
      <w:r>
        <w:rPr>
          <w:b/>
          <w:bCs/>
          <w:sz w:val="24"/>
          <w:szCs w:val="24"/>
        </w:rPr>
        <w:t>SalaryDirect</w:t>
      </w:r>
      <w:proofErr w:type="spellEnd"/>
      <w:r>
        <w:rPr>
          <w:b/>
          <w:bCs/>
          <w:sz w:val="24"/>
          <w:szCs w:val="24"/>
        </w:rPr>
        <w:t>" — Corporate Bulk Salary Disbursement Platform (Greenfield)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6B770A" w14:paraId="6C01689D" w14:textId="77777777" w:rsidTr="007F4863">
        <w:tc>
          <w:tcPr>
            <w:tcW w:w="2400" w:type="dxa"/>
            <w:shd w:val="clear" w:color="auto" w:fill="F5F7FA"/>
            <w:tcMar>
              <w:top w:w="70" w:type="dxa"/>
              <w:left w:w="110" w:type="dxa"/>
              <w:bottom w:w="70" w:type="dxa"/>
              <w:right w:w="110" w:type="dxa"/>
            </w:tcMar>
          </w:tcPr>
          <w:p w14:paraId="71CD07FA" w14:textId="77777777" w:rsidR="006B770A" w:rsidRDefault="006B770A" w:rsidP="007F4863">
            <w:pPr>
              <w:spacing w:before="40" w:after="40"/>
            </w:pPr>
            <w:r>
              <w:rPr>
                <w:b/>
                <w:bCs/>
                <w:sz w:val="19"/>
                <w:szCs w:val="19"/>
              </w:rPr>
              <w:t>Issuer</w:t>
            </w:r>
          </w:p>
        </w:tc>
        <w:tc>
          <w:tcPr>
            <w:tcW w:w="6600" w:type="dxa"/>
            <w:tcMar>
              <w:top w:w="70" w:type="dxa"/>
              <w:left w:w="110" w:type="dxa"/>
              <w:bottom w:w="70" w:type="dxa"/>
              <w:right w:w="110" w:type="dxa"/>
            </w:tcMar>
          </w:tcPr>
          <w:p w14:paraId="61B8076A" w14:textId="77777777" w:rsidR="006B770A" w:rsidRDefault="006B770A" w:rsidP="007F4863">
            <w:pPr>
              <w:spacing w:before="40" w:after="40"/>
            </w:pPr>
            <w:r>
              <w:rPr>
                <w:sz w:val="19"/>
                <w:szCs w:val="19"/>
              </w:rPr>
              <w:t xml:space="preserve">Mizuho Bank, Ltd. — Transaction Banking Division, </w:t>
            </w:r>
            <w:proofErr w:type="spellStart"/>
            <w:r>
              <w:rPr>
                <w:sz w:val="19"/>
                <w:szCs w:val="19"/>
              </w:rPr>
              <w:t>Otemachi</w:t>
            </w:r>
            <w:proofErr w:type="spellEnd"/>
            <w:r>
              <w:rPr>
                <w:sz w:val="19"/>
                <w:szCs w:val="19"/>
              </w:rPr>
              <w:t>, Chiyoda-</w:t>
            </w:r>
            <w:proofErr w:type="spellStart"/>
            <w:r>
              <w:rPr>
                <w:sz w:val="19"/>
                <w:szCs w:val="19"/>
              </w:rPr>
              <w:t>ku</w:t>
            </w:r>
            <w:proofErr w:type="spellEnd"/>
            <w:r>
              <w:rPr>
                <w:sz w:val="19"/>
                <w:szCs w:val="19"/>
              </w:rPr>
              <w:t>, Tokyo, Japan</w:t>
            </w:r>
          </w:p>
        </w:tc>
      </w:tr>
      <w:tr w:rsidR="006B770A" w14:paraId="24A7425E" w14:textId="77777777" w:rsidTr="007F4863">
        <w:tc>
          <w:tcPr>
            <w:tcW w:w="2400" w:type="dxa"/>
            <w:shd w:val="clear" w:color="auto" w:fill="F5F7FA"/>
            <w:tcMar>
              <w:top w:w="70" w:type="dxa"/>
              <w:left w:w="110" w:type="dxa"/>
              <w:bottom w:w="70" w:type="dxa"/>
              <w:right w:w="110" w:type="dxa"/>
            </w:tcMar>
          </w:tcPr>
          <w:p w14:paraId="0D173996" w14:textId="77777777" w:rsidR="006B770A" w:rsidRDefault="006B770A" w:rsidP="007F4863">
            <w:pPr>
              <w:spacing w:before="40" w:after="40"/>
            </w:pPr>
            <w:proofErr w:type="spellStart"/>
            <w:r>
              <w:rPr>
                <w:b/>
                <w:bCs/>
                <w:sz w:val="19"/>
                <w:szCs w:val="19"/>
              </w:rPr>
              <w:t>RfP</w:t>
            </w:r>
            <w:proofErr w:type="spellEnd"/>
            <w:r>
              <w:rPr>
                <w:b/>
                <w:bCs/>
                <w:sz w:val="19"/>
                <w:szCs w:val="19"/>
              </w:rPr>
              <w:t xml:space="preserve"> Reference</w:t>
            </w:r>
          </w:p>
        </w:tc>
        <w:tc>
          <w:tcPr>
            <w:tcW w:w="6600" w:type="dxa"/>
            <w:tcMar>
              <w:top w:w="70" w:type="dxa"/>
              <w:left w:w="110" w:type="dxa"/>
              <w:bottom w:w="70" w:type="dxa"/>
              <w:right w:w="110" w:type="dxa"/>
            </w:tcMar>
          </w:tcPr>
          <w:p w14:paraId="4F08EE35" w14:textId="77777777" w:rsidR="006B770A" w:rsidRDefault="006B770A" w:rsidP="007F4863">
            <w:pPr>
              <w:spacing w:before="40" w:after="40"/>
            </w:pPr>
            <w:r>
              <w:rPr>
                <w:sz w:val="19"/>
                <w:szCs w:val="19"/>
              </w:rPr>
              <w:t>MHBK-TBD-2026-027</w:t>
            </w:r>
          </w:p>
        </w:tc>
      </w:tr>
      <w:tr w:rsidR="006B770A" w14:paraId="37259484" w14:textId="77777777" w:rsidTr="007F4863">
        <w:tc>
          <w:tcPr>
            <w:tcW w:w="2400" w:type="dxa"/>
            <w:shd w:val="clear" w:color="auto" w:fill="F5F7FA"/>
            <w:tcMar>
              <w:top w:w="70" w:type="dxa"/>
              <w:left w:w="110" w:type="dxa"/>
              <w:bottom w:w="70" w:type="dxa"/>
              <w:right w:w="110" w:type="dxa"/>
            </w:tcMar>
          </w:tcPr>
          <w:p w14:paraId="3FA9E531" w14:textId="77777777" w:rsidR="006B770A" w:rsidRDefault="006B770A" w:rsidP="007F4863">
            <w:pPr>
              <w:spacing w:before="40" w:after="40"/>
            </w:pPr>
            <w:r>
              <w:rPr>
                <w:b/>
                <w:bCs/>
                <w:sz w:val="19"/>
                <w:szCs w:val="19"/>
              </w:rPr>
              <w:t>Issue Date</w:t>
            </w:r>
          </w:p>
        </w:tc>
        <w:tc>
          <w:tcPr>
            <w:tcW w:w="6600" w:type="dxa"/>
            <w:tcMar>
              <w:top w:w="70" w:type="dxa"/>
              <w:left w:w="110" w:type="dxa"/>
              <w:bottom w:w="70" w:type="dxa"/>
              <w:right w:w="110" w:type="dxa"/>
            </w:tcMar>
          </w:tcPr>
          <w:p w14:paraId="73CA68DB" w14:textId="77777777" w:rsidR="006B770A" w:rsidRDefault="006B770A" w:rsidP="007F4863">
            <w:pPr>
              <w:spacing w:before="40" w:after="40"/>
            </w:pPr>
            <w:r>
              <w:rPr>
                <w:sz w:val="19"/>
                <w:szCs w:val="19"/>
              </w:rPr>
              <w:t>22 July 2026</w:t>
            </w:r>
          </w:p>
        </w:tc>
      </w:tr>
      <w:tr w:rsidR="006B770A" w14:paraId="312B101B" w14:textId="77777777" w:rsidTr="007F4863">
        <w:tc>
          <w:tcPr>
            <w:tcW w:w="2400" w:type="dxa"/>
            <w:shd w:val="clear" w:color="auto" w:fill="F5F7FA"/>
            <w:tcMar>
              <w:top w:w="70" w:type="dxa"/>
              <w:left w:w="110" w:type="dxa"/>
              <w:bottom w:w="70" w:type="dxa"/>
              <w:right w:w="110" w:type="dxa"/>
            </w:tcMar>
          </w:tcPr>
          <w:p w14:paraId="37BF68A4" w14:textId="77777777" w:rsidR="006B770A" w:rsidRDefault="006B770A" w:rsidP="007F4863">
            <w:pPr>
              <w:spacing w:before="40" w:after="40"/>
            </w:pPr>
            <w:r>
              <w:rPr>
                <w:b/>
                <w:bCs/>
                <w:sz w:val="19"/>
                <w:szCs w:val="19"/>
              </w:rPr>
              <w:t>Proposal Deadline</w:t>
            </w:r>
          </w:p>
        </w:tc>
        <w:tc>
          <w:tcPr>
            <w:tcW w:w="6600" w:type="dxa"/>
            <w:tcMar>
              <w:top w:w="70" w:type="dxa"/>
              <w:left w:w="110" w:type="dxa"/>
              <w:bottom w:w="70" w:type="dxa"/>
              <w:right w:w="110" w:type="dxa"/>
            </w:tcMar>
          </w:tcPr>
          <w:p w14:paraId="451E2981" w14:textId="77777777" w:rsidR="006B770A" w:rsidRDefault="006B770A" w:rsidP="007F4863">
            <w:pPr>
              <w:spacing w:before="40" w:after="40"/>
            </w:pPr>
            <w:r>
              <w:rPr>
                <w:sz w:val="19"/>
                <w:szCs w:val="19"/>
              </w:rPr>
              <w:t>1 August 2026, 13:00 BST (submission to our procurement folder) — late proposals are recorded as LATE</w:t>
            </w:r>
          </w:p>
        </w:tc>
      </w:tr>
      <w:tr w:rsidR="006B770A" w14:paraId="02763463" w14:textId="77777777" w:rsidTr="007F4863">
        <w:tc>
          <w:tcPr>
            <w:tcW w:w="2400" w:type="dxa"/>
            <w:shd w:val="clear" w:color="auto" w:fill="F5F7FA"/>
            <w:tcMar>
              <w:top w:w="70" w:type="dxa"/>
              <w:left w:w="110" w:type="dxa"/>
              <w:bottom w:w="70" w:type="dxa"/>
              <w:right w:w="110" w:type="dxa"/>
            </w:tcMar>
          </w:tcPr>
          <w:p w14:paraId="5C15B845" w14:textId="77777777" w:rsidR="006B770A" w:rsidRDefault="006B770A" w:rsidP="007F4863">
            <w:pPr>
              <w:spacing w:before="40" w:after="40"/>
            </w:pPr>
            <w:r>
              <w:rPr>
                <w:b/>
                <w:bCs/>
                <w:sz w:val="19"/>
                <w:szCs w:val="19"/>
              </w:rPr>
              <w:t>Presentation</w:t>
            </w:r>
          </w:p>
        </w:tc>
        <w:tc>
          <w:tcPr>
            <w:tcW w:w="6600" w:type="dxa"/>
            <w:tcMar>
              <w:top w:w="70" w:type="dxa"/>
              <w:left w:w="110" w:type="dxa"/>
              <w:bottom w:w="70" w:type="dxa"/>
              <w:right w:w="110" w:type="dxa"/>
            </w:tcMar>
          </w:tcPr>
          <w:p w14:paraId="484B0E73" w14:textId="77777777" w:rsidR="006B770A" w:rsidRDefault="006B770A" w:rsidP="007F4863">
            <w:pPr>
              <w:spacing w:before="40" w:after="40"/>
            </w:pPr>
            <w:r>
              <w:rPr>
                <w:sz w:val="19"/>
                <w:szCs w:val="19"/>
              </w:rPr>
              <w:t>1 August 2026, 14:00 BST — 10 minutes per vendor, strictly enforced, in English</w:t>
            </w:r>
          </w:p>
        </w:tc>
      </w:tr>
      <w:tr w:rsidR="006B770A" w14:paraId="11AA4468" w14:textId="77777777" w:rsidTr="007F4863">
        <w:tc>
          <w:tcPr>
            <w:tcW w:w="2400" w:type="dxa"/>
            <w:shd w:val="clear" w:color="auto" w:fill="F5F7FA"/>
            <w:tcMar>
              <w:top w:w="70" w:type="dxa"/>
              <w:left w:w="110" w:type="dxa"/>
              <w:bottom w:w="70" w:type="dxa"/>
              <w:right w:w="110" w:type="dxa"/>
            </w:tcMar>
          </w:tcPr>
          <w:p w14:paraId="0BC46EF1" w14:textId="77777777" w:rsidR="006B770A" w:rsidRDefault="006B770A" w:rsidP="007F4863">
            <w:pPr>
              <w:spacing w:before="40" w:after="40"/>
            </w:pPr>
            <w:r>
              <w:rPr>
                <w:b/>
                <w:bCs/>
                <w:sz w:val="19"/>
                <w:szCs w:val="19"/>
              </w:rPr>
              <w:t>Contact</w:t>
            </w:r>
          </w:p>
        </w:tc>
        <w:tc>
          <w:tcPr>
            <w:tcW w:w="6600" w:type="dxa"/>
            <w:tcMar>
              <w:top w:w="70" w:type="dxa"/>
              <w:left w:w="110" w:type="dxa"/>
              <w:bottom w:w="70" w:type="dxa"/>
              <w:right w:w="110" w:type="dxa"/>
            </w:tcMar>
          </w:tcPr>
          <w:p w14:paraId="09E0D724" w14:textId="77777777" w:rsidR="006B770A" w:rsidRDefault="006B770A" w:rsidP="007F4863">
            <w:pPr>
              <w:spacing w:before="40" w:after="40"/>
            </w:pPr>
            <w:r>
              <w:rPr>
                <w:sz w:val="19"/>
                <w:szCs w:val="19"/>
              </w:rPr>
              <w:t>All questions in writing only, via the designated communication channel. Answers are shared in writing. Verbal exchanges are non-binding.</w:t>
            </w:r>
          </w:p>
        </w:tc>
      </w:tr>
    </w:tbl>
    <w:p w14:paraId="4C0F072D" w14:textId="77777777" w:rsidR="006B770A" w:rsidRDefault="006B770A" w:rsidP="006B770A">
      <w:pPr>
        <w:spacing w:after="160"/>
      </w:pPr>
    </w:p>
    <w:p w14:paraId="77932189" w14:textId="77777777" w:rsidR="006B770A" w:rsidRDefault="006B770A" w:rsidP="006B770A">
      <w:pPr>
        <w:spacing w:after="120"/>
      </w:pPr>
      <w:r>
        <w:rPr>
          <w:i/>
          <w:iCs/>
          <w:sz w:val="20"/>
          <w:szCs w:val="20"/>
        </w:rPr>
        <w:t>This document is confidential and provided solely for preparing a proposal. Budget information will not be disclosed.</w:t>
      </w:r>
    </w:p>
    <w:p w14:paraId="627A7CF4" w14:textId="77777777" w:rsidR="006B770A" w:rsidRDefault="006B770A" w:rsidP="006B770A">
      <w:pPr>
        <w:pStyle w:val="Heading1"/>
        <w:spacing w:before="320" w:after="140"/>
      </w:pPr>
      <w:bookmarkStart w:id="0" w:name="_Toc236340951"/>
      <w:r>
        <w:rPr>
          <w:b/>
          <w:bCs/>
          <w:color w:val="1F3864"/>
          <w:sz w:val="26"/>
          <w:szCs w:val="26"/>
        </w:rPr>
        <w:t>1. About Mizuho Bank</w:t>
      </w:r>
      <w:bookmarkEnd w:id="0"/>
    </w:p>
    <w:p w14:paraId="101883F8" w14:textId="77777777" w:rsidR="006B770A" w:rsidRDefault="006B770A" w:rsidP="006B770A">
      <w:pPr>
        <w:spacing w:after="120"/>
      </w:pPr>
      <w:r>
        <w:t xml:space="preserve">Mizuho Bank, Ltd. ("MHBK", "the Bank") is a major Japanese commercial bank headquartered in </w:t>
      </w:r>
      <w:proofErr w:type="spellStart"/>
      <w:r>
        <w:t>Otemachi</w:t>
      </w:r>
      <w:proofErr w:type="spellEnd"/>
      <w:r>
        <w:t>, Tokyo, serving retail and corporate customers nationwide. Our Transaction Banking Division ("TBD") provides cash management, domestic and cross-border settlement and payroll services to corporate clients.</w:t>
      </w:r>
    </w:p>
    <w:p w14:paraId="178B8714" w14:textId="77777777" w:rsidR="006B770A" w:rsidRDefault="006B770A" w:rsidP="006B770A">
      <w:pPr>
        <w:spacing w:after="120"/>
      </w:pPr>
      <w:r>
        <w:t>Our core banking platform is referred to in this document as "MB-CORE". The Bank operates under Financial Services Agency supervision and places the highest importance on compliance, information security and customer trust.</w:t>
      </w:r>
    </w:p>
    <w:p w14:paraId="5EC9D6C4" w14:textId="77777777" w:rsidR="006B770A" w:rsidRDefault="006B770A" w:rsidP="006B770A">
      <w:pPr>
        <w:spacing w:after="120"/>
      </w:pPr>
      <w:r>
        <w:t>MHBK works with offshore development partners through our group's global sourcing arm; this engagement will be executed remotely and in English.</w:t>
      </w:r>
    </w:p>
    <w:p w14:paraId="00410881" w14:textId="77777777" w:rsidR="006B770A" w:rsidRDefault="006B770A" w:rsidP="006B770A">
      <w:pPr>
        <w:pStyle w:val="Heading1"/>
        <w:spacing w:before="320" w:after="140"/>
      </w:pPr>
      <w:bookmarkStart w:id="1" w:name="_Toc236340952"/>
      <w:r>
        <w:rPr>
          <w:b/>
          <w:bCs/>
          <w:color w:val="1F3864"/>
          <w:sz w:val="26"/>
          <w:szCs w:val="26"/>
        </w:rPr>
        <w:t>2. Background — Replacing a Manual Payroll Service</w:t>
      </w:r>
      <w:bookmarkEnd w:id="1"/>
    </w:p>
    <w:p w14:paraId="59EFF489" w14:textId="77777777" w:rsidR="006B770A" w:rsidRDefault="006B770A" w:rsidP="006B770A">
      <w:pPr>
        <w:spacing w:after="120"/>
      </w:pPr>
      <w:r>
        <w:t>Corporate salary disbursement is today handled by our Payroll Service Desk through a manual, relationship-mediated process. The corporate client sends a payroll data file by secure email or physical media to its relationship manager; the Payroll Service Desk validates account details, often by individual enquiry in MB-CORE; rejected or mismatched records are resolved by telephone and email; transmission is performed by IT Operations through an MB-CORE bulk upload utility; and results are returned to the client informally as an annotated file.</w:t>
      </w:r>
    </w:p>
    <w:p w14:paraId="65850409" w14:textId="77777777" w:rsidR="006B770A" w:rsidRDefault="006B770A" w:rsidP="006B770A">
      <w:pPr>
        <w:spacing w:after="120"/>
      </w:pPr>
      <w:r>
        <w:t>This process is slow, error-prone and difficult to audit. Salary transfers are delayed by one to three business days during peak periods; there is no client self-service; there is no enforced approval control at the client end, which has already produced disputed instructions; failed transfers are handled ad hoc, causing reconciliation breaks and delayed refunds; and management has no reliable view of volume, service performance or fee income.</w:t>
      </w:r>
    </w:p>
    <w:p w14:paraId="3AF8B472" w14:textId="77777777" w:rsidR="006B770A" w:rsidRDefault="006B770A" w:rsidP="006B770A">
      <w:pPr>
        <w:spacing w:after="120"/>
      </w:pPr>
      <w:r>
        <w:t xml:space="preserve">Management has therefore approved "Mizuho </w:t>
      </w:r>
      <w:proofErr w:type="spellStart"/>
      <w:r>
        <w:t>SalaryDirect</w:t>
      </w:r>
      <w:proofErr w:type="spellEnd"/>
      <w:r>
        <w:t xml:space="preserve">" — a completely new corporate bulk salary disbursement platform to be developed from scratch. There is no legacy portal, no existing code base and no migration of a previous system: this is a greenfield development. </w:t>
      </w:r>
      <w:proofErr w:type="spellStart"/>
      <w:r>
        <w:t>SalaryDirect</w:t>
      </w:r>
      <w:proofErr w:type="spellEnd"/>
      <w:r>
        <w:t xml:space="preserve"> will be a standalone product integrated with MB-CORE through APIs.</w:t>
      </w:r>
    </w:p>
    <w:p w14:paraId="722F57D2" w14:textId="77777777" w:rsidR="006B770A" w:rsidRDefault="006B770A" w:rsidP="006B770A">
      <w:pPr>
        <w:spacing w:after="120"/>
      </w:pPr>
      <w:r>
        <w:lastRenderedPageBreak/>
        <w:t xml:space="preserve">The service must be in production on 1 March 2027. This date is fixed: the Bank has committed in writing to its three largest payroll clients that </w:t>
      </w:r>
      <w:proofErr w:type="spellStart"/>
      <w:r>
        <w:t>SalaryDirect</w:t>
      </w:r>
      <w:proofErr w:type="spellEnd"/>
      <w:r>
        <w:t xml:space="preserve"> will handle their April 2027 fiscal-year-start payroll, when employee master data changes most heavily, and those same three clients will run their January 2027 monthly payroll on </w:t>
      </w:r>
      <w:proofErr w:type="spellStart"/>
      <w:r>
        <w:t>SalaryDirect</w:t>
      </w:r>
      <w:proofErr w:type="spellEnd"/>
      <w:r>
        <w:t xml:space="preserve"> as a controlled live pilot.</w:t>
      </w:r>
    </w:p>
    <w:p w14:paraId="1D490E66" w14:textId="77777777" w:rsidR="006B770A" w:rsidRDefault="006B770A" w:rsidP="006B770A">
      <w:pPr>
        <w:pStyle w:val="Heading1"/>
        <w:spacing w:before="320" w:after="140"/>
      </w:pPr>
      <w:bookmarkStart w:id="2" w:name="_Toc236340953"/>
      <w:r>
        <w:rPr>
          <w:b/>
          <w:bCs/>
          <w:color w:val="1F3864"/>
          <w:sz w:val="26"/>
          <w:szCs w:val="26"/>
        </w:rPr>
        <w:t>3. Objectives</w:t>
      </w:r>
      <w:bookmarkEnd w:id="2"/>
    </w:p>
    <w:p w14:paraId="16BA2351" w14:textId="77777777" w:rsidR="006B770A" w:rsidRDefault="006B770A" w:rsidP="006B770A">
      <w:pPr>
        <w:pStyle w:val="ListParagraph"/>
        <w:numPr>
          <w:ilvl w:val="0"/>
          <w:numId w:val="1"/>
        </w:numPr>
        <w:spacing w:after="70"/>
        <w:contextualSpacing w:val="0"/>
      </w:pPr>
      <w:r>
        <w:t>Eliminate manual payroll handling: corporate clients submit, approve and track disbursements themselves.</w:t>
      </w:r>
    </w:p>
    <w:p w14:paraId="7DE9A01B" w14:textId="77777777" w:rsidR="006B770A" w:rsidRDefault="006B770A" w:rsidP="006B770A">
      <w:pPr>
        <w:pStyle w:val="ListParagraph"/>
        <w:numPr>
          <w:ilvl w:val="0"/>
          <w:numId w:val="1"/>
        </w:numPr>
        <w:spacing w:after="70"/>
        <w:contextualSpacing w:val="0"/>
      </w:pPr>
      <w:r>
        <w:t>Achieve execution on the client's chosen value date, completed before the start of business.</w:t>
      </w:r>
    </w:p>
    <w:p w14:paraId="06B0292B" w14:textId="77777777" w:rsidR="006B770A" w:rsidRDefault="006B770A" w:rsidP="006B770A">
      <w:pPr>
        <w:pStyle w:val="ListParagraph"/>
        <w:numPr>
          <w:ilvl w:val="0"/>
          <w:numId w:val="1"/>
        </w:numPr>
        <w:spacing w:after="70"/>
        <w:contextualSpacing w:val="0"/>
      </w:pPr>
      <w:r>
        <w:t>Enforce a mandatory maker–checker control at the corporate client end, with a complete and immutable audit trail.</w:t>
      </w:r>
    </w:p>
    <w:p w14:paraId="2F2805C1" w14:textId="77777777" w:rsidR="006B770A" w:rsidRDefault="006B770A" w:rsidP="006B770A">
      <w:pPr>
        <w:pStyle w:val="ListParagraph"/>
        <w:numPr>
          <w:ilvl w:val="0"/>
          <w:numId w:val="1"/>
        </w:numPr>
        <w:spacing w:after="70"/>
        <w:contextualSpacing w:val="0"/>
      </w:pPr>
      <w:r>
        <w:t>Give the Payroll Service Desk, Finance and Compliance real-time operational, reconciliation and audit visibility.</w:t>
      </w:r>
    </w:p>
    <w:p w14:paraId="2D717A42" w14:textId="77777777" w:rsidR="006B770A" w:rsidRDefault="006B770A" w:rsidP="006B770A">
      <w:pPr>
        <w:pStyle w:val="ListParagraph"/>
        <w:numPr>
          <w:ilvl w:val="0"/>
          <w:numId w:val="1"/>
        </w:numPr>
        <w:spacing w:after="70"/>
        <w:contextualSpacing w:val="0"/>
      </w:pPr>
      <w:r>
        <w:t>Grow payroll fee income, corporate deposit balances and salary-account acquisition.</w:t>
      </w:r>
    </w:p>
    <w:p w14:paraId="756BF1D7" w14:textId="77777777" w:rsidR="006B770A" w:rsidRDefault="006B770A" w:rsidP="006B770A">
      <w:pPr>
        <w:pStyle w:val="ListParagraph"/>
        <w:numPr>
          <w:ilvl w:val="0"/>
          <w:numId w:val="1"/>
        </w:numPr>
        <w:spacing w:after="70"/>
        <w:contextualSpacing w:val="0"/>
      </w:pPr>
      <w:r>
        <w:t>Establish a secure, auditable, maintainable platform that can grow after launch.</w:t>
      </w:r>
    </w:p>
    <w:p w14:paraId="4929CA54" w14:textId="77777777" w:rsidR="006B770A" w:rsidRDefault="006B770A" w:rsidP="006B770A">
      <w:pPr>
        <w:pStyle w:val="Heading1"/>
        <w:spacing w:before="320" w:after="140"/>
      </w:pPr>
      <w:bookmarkStart w:id="3" w:name="_Toc236340954"/>
      <w:r>
        <w:rPr>
          <w:b/>
          <w:bCs/>
          <w:color w:val="1F3864"/>
          <w:sz w:val="26"/>
          <w:szCs w:val="26"/>
        </w:rPr>
        <w:t>4. Scope of Work Requested from the Vendor</w:t>
      </w:r>
      <w:bookmarkEnd w:id="3"/>
    </w:p>
    <w:p w14:paraId="6343D0B4" w14:textId="77777777" w:rsidR="006B770A" w:rsidRDefault="006B770A" w:rsidP="006B770A">
      <w:pPr>
        <w:spacing w:after="120"/>
      </w:pPr>
      <w:r>
        <w:t>MHBK requests a proposal covering end-to-end development from scratch: requirement finalization support, design (excluding UX/visual design — Section 5), implementation, testing (manual and automation), AWS environment build, and production launch of the Corporate Portal and the Bank Operations Console.</w:t>
      </w:r>
    </w:p>
    <w:p w14:paraId="3BAA8194" w14:textId="77777777" w:rsidR="006B770A" w:rsidRDefault="006B770A" w:rsidP="006B770A">
      <w:pPr>
        <w:pStyle w:val="Heading2"/>
        <w:spacing w:before="220" w:after="110"/>
      </w:pPr>
      <w:bookmarkStart w:id="4" w:name="_Toc236340955"/>
      <w:r>
        <w:rPr>
          <w:b/>
          <w:bCs/>
          <w:color w:val="2E5496"/>
          <w:sz w:val="23"/>
          <w:szCs w:val="23"/>
        </w:rPr>
        <w:t>4.1 Mandated Technology Stack</w:t>
      </w:r>
      <w:bookmarkEnd w:id="4"/>
    </w:p>
    <w:p w14:paraId="1739CBBB" w14:textId="77777777" w:rsidR="006B770A" w:rsidRDefault="006B770A" w:rsidP="006B770A">
      <w:pPr>
        <w:spacing w:after="120"/>
      </w:pPr>
      <w:r>
        <w:t xml:space="preserve">The technology direction is fixed by our IT standardization policy. Proposals must comply with the following; where an item </w:t>
      </w:r>
      <w:proofErr w:type="gramStart"/>
      <w:r>
        <w:t>says</w:t>
      </w:r>
      <w:proofErr w:type="gramEnd"/>
      <w:r>
        <w:t xml:space="preserve"> "vendor proposes", the choice must be justified in the proposal.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00"/>
      </w:tblGrid>
      <w:tr w:rsidR="006B770A" w14:paraId="6DB0C74E" w14:textId="77777777" w:rsidTr="007F4863">
        <w:trPr>
          <w:tblHeader/>
        </w:trPr>
        <w:tc>
          <w:tcPr>
            <w:tcW w:w="2400" w:type="dxa"/>
            <w:shd w:val="clear" w:color="auto" w:fill="E3ECF5"/>
            <w:tcMar>
              <w:top w:w="70" w:type="dxa"/>
              <w:left w:w="110" w:type="dxa"/>
              <w:bottom w:w="70" w:type="dxa"/>
              <w:right w:w="110" w:type="dxa"/>
            </w:tcMar>
          </w:tcPr>
          <w:p w14:paraId="1F498AEB" w14:textId="77777777" w:rsidR="006B770A" w:rsidRDefault="006B770A" w:rsidP="007F4863">
            <w:pPr>
              <w:spacing w:before="40" w:after="40"/>
            </w:pPr>
            <w:r>
              <w:rPr>
                <w:b/>
                <w:bCs/>
                <w:sz w:val="19"/>
                <w:szCs w:val="19"/>
              </w:rPr>
              <w:t>Layer</w:t>
            </w:r>
          </w:p>
        </w:tc>
        <w:tc>
          <w:tcPr>
            <w:tcW w:w="6600" w:type="dxa"/>
            <w:shd w:val="clear" w:color="auto" w:fill="E3ECF5"/>
            <w:tcMar>
              <w:top w:w="70" w:type="dxa"/>
              <w:left w:w="110" w:type="dxa"/>
              <w:bottom w:w="70" w:type="dxa"/>
              <w:right w:w="110" w:type="dxa"/>
            </w:tcMar>
          </w:tcPr>
          <w:p w14:paraId="636325DF" w14:textId="77777777" w:rsidR="006B770A" w:rsidRDefault="006B770A" w:rsidP="007F4863">
            <w:pPr>
              <w:spacing w:before="40" w:after="40"/>
            </w:pPr>
            <w:r>
              <w:rPr>
                <w:b/>
                <w:bCs/>
                <w:sz w:val="19"/>
                <w:szCs w:val="19"/>
              </w:rPr>
              <w:t>Mandated / Expected</w:t>
            </w:r>
          </w:p>
        </w:tc>
      </w:tr>
      <w:tr w:rsidR="006B770A" w14:paraId="23D8F7FA" w14:textId="77777777" w:rsidTr="007F4863">
        <w:tc>
          <w:tcPr>
            <w:tcW w:w="2400" w:type="dxa"/>
            <w:shd w:val="clear" w:color="auto" w:fill="F5F7FA"/>
            <w:tcMar>
              <w:top w:w="70" w:type="dxa"/>
              <w:left w:w="110" w:type="dxa"/>
              <w:bottom w:w="70" w:type="dxa"/>
              <w:right w:w="110" w:type="dxa"/>
            </w:tcMar>
          </w:tcPr>
          <w:p w14:paraId="31DAFFBC" w14:textId="77777777" w:rsidR="006B770A" w:rsidRDefault="006B770A" w:rsidP="007F4863">
            <w:pPr>
              <w:spacing w:before="40" w:after="40"/>
            </w:pPr>
            <w:r>
              <w:rPr>
                <w:b/>
                <w:bCs/>
                <w:sz w:val="19"/>
                <w:szCs w:val="19"/>
              </w:rPr>
              <w:t>Backend</w:t>
            </w:r>
          </w:p>
        </w:tc>
        <w:tc>
          <w:tcPr>
            <w:tcW w:w="6600" w:type="dxa"/>
            <w:tcMar>
              <w:top w:w="70" w:type="dxa"/>
              <w:left w:w="110" w:type="dxa"/>
              <w:bottom w:w="70" w:type="dxa"/>
              <w:right w:w="110" w:type="dxa"/>
            </w:tcMar>
          </w:tcPr>
          <w:p w14:paraId="3991A7A3" w14:textId="77777777" w:rsidR="006B770A" w:rsidRDefault="006B770A" w:rsidP="007F4863">
            <w:pPr>
              <w:spacing w:before="40" w:after="40"/>
            </w:pPr>
            <w:r>
              <w:rPr>
                <w:sz w:val="19"/>
                <w:szCs w:val="19"/>
              </w:rPr>
              <w:t>Java 21 (LTS) + Spring Boot 3.3 or later</w:t>
            </w:r>
          </w:p>
        </w:tc>
      </w:tr>
      <w:tr w:rsidR="006B770A" w14:paraId="349BA5E5" w14:textId="77777777" w:rsidTr="007F4863">
        <w:tc>
          <w:tcPr>
            <w:tcW w:w="2400" w:type="dxa"/>
            <w:shd w:val="clear" w:color="auto" w:fill="F5F7FA"/>
            <w:tcMar>
              <w:top w:w="70" w:type="dxa"/>
              <w:left w:w="110" w:type="dxa"/>
              <w:bottom w:w="70" w:type="dxa"/>
              <w:right w:w="110" w:type="dxa"/>
            </w:tcMar>
          </w:tcPr>
          <w:p w14:paraId="55ADEA8A" w14:textId="77777777" w:rsidR="006B770A" w:rsidRDefault="006B770A" w:rsidP="007F4863">
            <w:pPr>
              <w:spacing w:before="40" w:after="40"/>
            </w:pPr>
            <w:r>
              <w:rPr>
                <w:b/>
                <w:bCs/>
                <w:sz w:val="19"/>
                <w:szCs w:val="19"/>
              </w:rPr>
              <w:t>Frontend</w:t>
            </w:r>
          </w:p>
        </w:tc>
        <w:tc>
          <w:tcPr>
            <w:tcW w:w="6600" w:type="dxa"/>
            <w:tcMar>
              <w:top w:w="70" w:type="dxa"/>
              <w:left w:w="110" w:type="dxa"/>
              <w:bottom w:w="70" w:type="dxa"/>
              <w:right w:w="110" w:type="dxa"/>
            </w:tcMar>
          </w:tcPr>
          <w:p w14:paraId="0C0B9D3B" w14:textId="77777777" w:rsidR="006B770A" w:rsidRDefault="006B770A" w:rsidP="007F4863">
            <w:pPr>
              <w:spacing w:before="40" w:after="40"/>
            </w:pPr>
            <w:r>
              <w:rPr>
                <w:sz w:val="19"/>
                <w:szCs w:val="19"/>
              </w:rPr>
              <w:t>React 18 or later with TypeScript 5.x; responsive SPA</w:t>
            </w:r>
          </w:p>
        </w:tc>
      </w:tr>
      <w:tr w:rsidR="006B770A" w14:paraId="555B57D0" w14:textId="77777777" w:rsidTr="007F4863">
        <w:tc>
          <w:tcPr>
            <w:tcW w:w="2400" w:type="dxa"/>
            <w:shd w:val="clear" w:color="auto" w:fill="F5F7FA"/>
            <w:tcMar>
              <w:top w:w="70" w:type="dxa"/>
              <w:left w:w="110" w:type="dxa"/>
              <w:bottom w:w="70" w:type="dxa"/>
              <w:right w:w="110" w:type="dxa"/>
            </w:tcMar>
          </w:tcPr>
          <w:p w14:paraId="52380447" w14:textId="77777777" w:rsidR="006B770A" w:rsidRDefault="006B770A" w:rsidP="007F4863">
            <w:pPr>
              <w:spacing w:before="40" w:after="40"/>
            </w:pPr>
            <w:r>
              <w:rPr>
                <w:b/>
                <w:bCs/>
                <w:sz w:val="19"/>
                <w:szCs w:val="19"/>
              </w:rPr>
              <w:t>Database</w:t>
            </w:r>
          </w:p>
        </w:tc>
        <w:tc>
          <w:tcPr>
            <w:tcW w:w="6600" w:type="dxa"/>
            <w:tcMar>
              <w:top w:w="70" w:type="dxa"/>
              <w:left w:w="110" w:type="dxa"/>
              <w:bottom w:w="70" w:type="dxa"/>
              <w:right w:w="110" w:type="dxa"/>
            </w:tcMar>
          </w:tcPr>
          <w:p w14:paraId="4A08F993" w14:textId="77777777" w:rsidR="006B770A" w:rsidRDefault="006B770A" w:rsidP="007F4863">
            <w:pPr>
              <w:spacing w:before="40" w:after="40"/>
            </w:pPr>
            <w:r>
              <w:rPr>
                <w:sz w:val="19"/>
                <w:szCs w:val="19"/>
              </w:rPr>
              <w:t>MySQL 8.4 (LTS) on Amazon RDS or Aurora MySQL-compatible</w:t>
            </w:r>
          </w:p>
        </w:tc>
      </w:tr>
      <w:tr w:rsidR="006B770A" w14:paraId="1EB2EF12" w14:textId="77777777" w:rsidTr="007F4863">
        <w:tc>
          <w:tcPr>
            <w:tcW w:w="2400" w:type="dxa"/>
            <w:shd w:val="clear" w:color="auto" w:fill="F5F7FA"/>
            <w:tcMar>
              <w:top w:w="70" w:type="dxa"/>
              <w:left w:w="110" w:type="dxa"/>
              <w:bottom w:w="70" w:type="dxa"/>
              <w:right w:w="110" w:type="dxa"/>
            </w:tcMar>
          </w:tcPr>
          <w:p w14:paraId="2C44B77B" w14:textId="77777777" w:rsidR="006B770A" w:rsidRDefault="006B770A" w:rsidP="007F4863">
            <w:pPr>
              <w:spacing w:before="40" w:after="40"/>
            </w:pPr>
            <w:r>
              <w:rPr>
                <w:b/>
                <w:bCs/>
                <w:sz w:val="19"/>
                <w:szCs w:val="19"/>
              </w:rPr>
              <w:t>API style</w:t>
            </w:r>
          </w:p>
        </w:tc>
        <w:tc>
          <w:tcPr>
            <w:tcW w:w="6600" w:type="dxa"/>
            <w:tcMar>
              <w:top w:w="70" w:type="dxa"/>
              <w:left w:w="110" w:type="dxa"/>
              <w:bottom w:w="70" w:type="dxa"/>
              <w:right w:w="110" w:type="dxa"/>
            </w:tcMar>
          </w:tcPr>
          <w:p w14:paraId="633FB941" w14:textId="77777777" w:rsidR="006B770A" w:rsidRDefault="006B770A" w:rsidP="007F4863">
            <w:pPr>
              <w:spacing w:before="40" w:after="40"/>
            </w:pPr>
            <w:r>
              <w:rPr>
                <w:sz w:val="19"/>
                <w:szCs w:val="19"/>
              </w:rPr>
              <w:t>REST (</w:t>
            </w:r>
            <w:proofErr w:type="spellStart"/>
            <w:r>
              <w:rPr>
                <w:sz w:val="19"/>
                <w:szCs w:val="19"/>
              </w:rPr>
              <w:t>OpenAPI</w:t>
            </w:r>
            <w:proofErr w:type="spellEnd"/>
            <w:r>
              <w:rPr>
                <w:sz w:val="19"/>
                <w:szCs w:val="19"/>
              </w:rPr>
              <w:t xml:space="preserve"> 3.1 definitions as a deliverable)</w:t>
            </w:r>
          </w:p>
        </w:tc>
      </w:tr>
      <w:tr w:rsidR="006B770A" w14:paraId="06BA978C" w14:textId="77777777" w:rsidTr="007F4863">
        <w:tc>
          <w:tcPr>
            <w:tcW w:w="2400" w:type="dxa"/>
            <w:shd w:val="clear" w:color="auto" w:fill="F5F7FA"/>
            <w:tcMar>
              <w:top w:w="70" w:type="dxa"/>
              <w:left w:w="110" w:type="dxa"/>
              <w:bottom w:w="70" w:type="dxa"/>
              <w:right w:w="110" w:type="dxa"/>
            </w:tcMar>
          </w:tcPr>
          <w:p w14:paraId="518A5410" w14:textId="77777777" w:rsidR="006B770A" w:rsidRDefault="006B770A" w:rsidP="007F4863">
            <w:pPr>
              <w:spacing w:before="40" w:after="40"/>
            </w:pPr>
            <w:r>
              <w:rPr>
                <w:b/>
                <w:bCs/>
                <w:sz w:val="19"/>
                <w:szCs w:val="19"/>
              </w:rPr>
              <w:t>Cloud</w:t>
            </w:r>
          </w:p>
        </w:tc>
        <w:tc>
          <w:tcPr>
            <w:tcW w:w="6600" w:type="dxa"/>
            <w:tcMar>
              <w:top w:w="70" w:type="dxa"/>
              <w:left w:w="110" w:type="dxa"/>
              <w:bottom w:w="70" w:type="dxa"/>
              <w:right w:w="110" w:type="dxa"/>
            </w:tcMar>
          </w:tcPr>
          <w:p w14:paraId="42C7D170" w14:textId="77777777" w:rsidR="006B770A" w:rsidRDefault="006B770A" w:rsidP="007F4863">
            <w:pPr>
              <w:spacing w:before="40" w:after="40"/>
            </w:pPr>
            <w:r>
              <w:rPr>
                <w:sz w:val="19"/>
                <w:szCs w:val="19"/>
              </w:rPr>
              <w:t>AWS — concrete services proposed by the vendor and approved by our infrastructure team</w:t>
            </w:r>
          </w:p>
        </w:tc>
      </w:tr>
      <w:tr w:rsidR="006B770A" w14:paraId="391E06EF" w14:textId="77777777" w:rsidTr="007F4863">
        <w:tc>
          <w:tcPr>
            <w:tcW w:w="2400" w:type="dxa"/>
            <w:shd w:val="clear" w:color="auto" w:fill="F5F7FA"/>
            <w:tcMar>
              <w:top w:w="70" w:type="dxa"/>
              <w:left w:w="110" w:type="dxa"/>
              <w:bottom w:w="70" w:type="dxa"/>
              <w:right w:w="110" w:type="dxa"/>
            </w:tcMar>
          </w:tcPr>
          <w:p w14:paraId="3F5491E1" w14:textId="77777777" w:rsidR="006B770A" w:rsidRDefault="006B770A" w:rsidP="007F4863">
            <w:pPr>
              <w:spacing w:before="40" w:after="40"/>
            </w:pPr>
            <w:r>
              <w:rPr>
                <w:b/>
                <w:bCs/>
                <w:sz w:val="19"/>
                <w:szCs w:val="19"/>
              </w:rPr>
              <w:t>Batch / asynchronous processing</w:t>
            </w:r>
          </w:p>
        </w:tc>
        <w:tc>
          <w:tcPr>
            <w:tcW w:w="6600" w:type="dxa"/>
            <w:tcMar>
              <w:top w:w="70" w:type="dxa"/>
              <w:left w:w="110" w:type="dxa"/>
              <w:bottom w:w="70" w:type="dxa"/>
              <w:right w:w="110" w:type="dxa"/>
            </w:tcMar>
          </w:tcPr>
          <w:p w14:paraId="2A6D2B2C" w14:textId="77777777" w:rsidR="006B770A" w:rsidRDefault="006B770A" w:rsidP="007F4863">
            <w:pPr>
              <w:spacing w:before="40" w:after="40"/>
            </w:pPr>
            <w:r>
              <w:rPr>
                <w:sz w:val="19"/>
                <w:szCs w:val="19"/>
              </w:rPr>
              <w:t>Vendor proposes — must be AWS-native, horizontally scalable, and restart-safe</w:t>
            </w:r>
          </w:p>
        </w:tc>
      </w:tr>
      <w:tr w:rsidR="006B770A" w14:paraId="7F780CF4" w14:textId="77777777" w:rsidTr="007F4863">
        <w:tc>
          <w:tcPr>
            <w:tcW w:w="2400" w:type="dxa"/>
            <w:shd w:val="clear" w:color="auto" w:fill="F5F7FA"/>
            <w:tcMar>
              <w:top w:w="70" w:type="dxa"/>
              <w:left w:w="110" w:type="dxa"/>
              <w:bottom w:w="70" w:type="dxa"/>
              <w:right w:w="110" w:type="dxa"/>
            </w:tcMar>
          </w:tcPr>
          <w:p w14:paraId="4FFCD165" w14:textId="77777777" w:rsidR="006B770A" w:rsidRDefault="006B770A" w:rsidP="007F4863">
            <w:pPr>
              <w:spacing w:before="40" w:after="40"/>
            </w:pPr>
            <w:r>
              <w:rPr>
                <w:b/>
                <w:bCs/>
                <w:sz w:val="19"/>
                <w:szCs w:val="19"/>
              </w:rPr>
              <w:t xml:space="preserve">CI/CD &amp; </w:t>
            </w:r>
            <w:proofErr w:type="spellStart"/>
            <w:r>
              <w:rPr>
                <w:b/>
                <w:bCs/>
                <w:sz w:val="19"/>
                <w:szCs w:val="19"/>
              </w:rPr>
              <w:t>IaC</w:t>
            </w:r>
            <w:proofErr w:type="spellEnd"/>
          </w:p>
        </w:tc>
        <w:tc>
          <w:tcPr>
            <w:tcW w:w="6600" w:type="dxa"/>
            <w:tcMar>
              <w:top w:w="70" w:type="dxa"/>
              <w:left w:w="110" w:type="dxa"/>
              <w:bottom w:w="70" w:type="dxa"/>
              <w:right w:w="110" w:type="dxa"/>
            </w:tcMar>
          </w:tcPr>
          <w:p w14:paraId="30F9EFFA" w14:textId="77777777" w:rsidR="006B770A" w:rsidRDefault="006B770A" w:rsidP="007F4863">
            <w:pPr>
              <w:spacing w:before="40" w:after="40"/>
            </w:pPr>
            <w:r>
              <w:rPr>
                <w:sz w:val="19"/>
                <w:szCs w:val="19"/>
              </w:rPr>
              <w:t xml:space="preserve">Vendor proposes (e.g., GitHub Actions / AWS </w:t>
            </w:r>
            <w:proofErr w:type="spellStart"/>
            <w:r>
              <w:rPr>
                <w:sz w:val="19"/>
                <w:szCs w:val="19"/>
              </w:rPr>
              <w:t>CodePipeline</w:t>
            </w:r>
            <w:proofErr w:type="spellEnd"/>
            <w:r>
              <w:rPr>
                <w:sz w:val="19"/>
                <w:szCs w:val="19"/>
              </w:rPr>
              <w:t xml:space="preserve">; Terraform or CloudFormation) — </w:t>
            </w:r>
            <w:proofErr w:type="spellStart"/>
            <w:r>
              <w:rPr>
                <w:sz w:val="19"/>
                <w:szCs w:val="19"/>
              </w:rPr>
              <w:t>IaC</w:t>
            </w:r>
            <w:proofErr w:type="spellEnd"/>
            <w:r>
              <w:rPr>
                <w:sz w:val="19"/>
                <w:szCs w:val="19"/>
              </w:rPr>
              <w:t xml:space="preserve"> is mandatory for all environments</w:t>
            </w:r>
          </w:p>
        </w:tc>
      </w:tr>
      <w:tr w:rsidR="006B770A" w14:paraId="185CE856" w14:textId="77777777" w:rsidTr="007F4863">
        <w:tc>
          <w:tcPr>
            <w:tcW w:w="2400" w:type="dxa"/>
            <w:shd w:val="clear" w:color="auto" w:fill="F5F7FA"/>
            <w:tcMar>
              <w:top w:w="70" w:type="dxa"/>
              <w:left w:w="110" w:type="dxa"/>
              <w:bottom w:w="70" w:type="dxa"/>
              <w:right w:w="110" w:type="dxa"/>
            </w:tcMar>
          </w:tcPr>
          <w:p w14:paraId="3B95E341" w14:textId="77777777" w:rsidR="006B770A" w:rsidRDefault="006B770A" w:rsidP="007F4863">
            <w:pPr>
              <w:spacing w:before="40" w:after="40"/>
            </w:pPr>
            <w:r>
              <w:rPr>
                <w:b/>
                <w:bCs/>
                <w:sz w:val="19"/>
                <w:szCs w:val="19"/>
              </w:rPr>
              <w:t>Quality tooling</w:t>
            </w:r>
          </w:p>
        </w:tc>
        <w:tc>
          <w:tcPr>
            <w:tcW w:w="6600" w:type="dxa"/>
            <w:tcMar>
              <w:top w:w="70" w:type="dxa"/>
              <w:left w:w="110" w:type="dxa"/>
              <w:bottom w:w="70" w:type="dxa"/>
              <w:right w:w="110" w:type="dxa"/>
            </w:tcMar>
          </w:tcPr>
          <w:p w14:paraId="003BFCC6" w14:textId="77777777" w:rsidR="006B770A" w:rsidRDefault="006B770A" w:rsidP="007F4863">
            <w:pPr>
              <w:spacing w:before="40" w:after="40"/>
            </w:pPr>
            <w:r>
              <w:rPr>
                <w:sz w:val="19"/>
                <w:szCs w:val="19"/>
              </w:rPr>
              <w:t>Automated unit/integration/E2E suites; SAST, DAST and dependency (SCA) scanning integrated into the pipeline</w:t>
            </w:r>
          </w:p>
        </w:tc>
      </w:tr>
    </w:tbl>
    <w:p w14:paraId="3F49EBC2" w14:textId="77777777" w:rsidR="006B770A" w:rsidRDefault="006B770A" w:rsidP="006B770A">
      <w:pPr>
        <w:pStyle w:val="Heading2"/>
        <w:spacing w:before="220" w:after="110"/>
      </w:pPr>
      <w:bookmarkStart w:id="5" w:name="_Toc236340956"/>
      <w:r>
        <w:rPr>
          <w:b/>
          <w:bCs/>
          <w:color w:val="2E5496"/>
          <w:sz w:val="23"/>
          <w:szCs w:val="23"/>
        </w:rPr>
        <w:t>4.2 Development Methodology — Scrum</w:t>
      </w:r>
      <w:bookmarkEnd w:id="5"/>
    </w:p>
    <w:p w14:paraId="11E64262" w14:textId="77777777" w:rsidR="006B770A" w:rsidRDefault="006B770A" w:rsidP="006B770A">
      <w:pPr>
        <w:pStyle w:val="ListParagraph"/>
        <w:numPr>
          <w:ilvl w:val="0"/>
          <w:numId w:val="1"/>
        </w:numPr>
        <w:spacing w:after="70"/>
        <w:contextualSpacing w:val="0"/>
      </w:pPr>
      <w:r>
        <w:t>Scrum with fixed 2-week sprints from kick-off to launch; sprint planning, daily scrum, sprint review and retrospective are all expected.</w:t>
      </w:r>
    </w:p>
    <w:p w14:paraId="498D6B8A" w14:textId="77777777" w:rsidR="006B770A" w:rsidRDefault="006B770A" w:rsidP="006B770A">
      <w:pPr>
        <w:pStyle w:val="ListParagraph"/>
        <w:numPr>
          <w:ilvl w:val="0"/>
          <w:numId w:val="1"/>
        </w:numPr>
        <w:spacing w:after="70"/>
        <w:contextualSpacing w:val="0"/>
      </w:pPr>
      <w:r>
        <w:lastRenderedPageBreak/>
        <w:t>A potentially shippable increment is demonstrated to MHBK at every sprint review (remote demo); the MHBK product owner and stakeholders attend.</w:t>
      </w:r>
    </w:p>
    <w:p w14:paraId="516360FA" w14:textId="77777777" w:rsidR="006B770A" w:rsidRDefault="006B770A" w:rsidP="006B770A">
      <w:pPr>
        <w:pStyle w:val="ListParagraph"/>
        <w:numPr>
          <w:ilvl w:val="0"/>
          <w:numId w:val="1"/>
        </w:numPr>
        <w:spacing w:after="70"/>
        <w:contextualSpacing w:val="0"/>
      </w:pPr>
      <w:r>
        <w:t>Product backlog maintained in a tool accessible to MHBK (vendor proposes; JIRA or Backlog preferred); Definition of Done to be agreed in Sprint 0 and to include automated tests and security checks.</w:t>
      </w:r>
    </w:p>
    <w:p w14:paraId="6C8C3A79" w14:textId="77777777" w:rsidR="006B770A" w:rsidRDefault="006B770A" w:rsidP="006B770A">
      <w:pPr>
        <w:pStyle w:val="ListParagraph"/>
        <w:numPr>
          <w:ilvl w:val="0"/>
          <w:numId w:val="1"/>
        </w:numPr>
        <w:spacing w:after="70"/>
        <w:contextualSpacing w:val="0"/>
      </w:pPr>
      <w:r>
        <w:t>A brief Sprint 0 (foundation, environment, backlog refinement) is acceptable within the overall schedule.</w:t>
      </w:r>
    </w:p>
    <w:p w14:paraId="5AAC2420" w14:textId="77777777" w:rsidR="006B770A" w:rsidRDefault="006B770A" w:rsidP="006B770A">
      <w:pPr>
        <w:pStyle w:val="Heading2"/>
        <w:spacing w:before="220" w:after="110"/>
      </w:pPr>
      <w:bookmarkStart w:id="6" w:name="_Toc236340957"/>
      <w:r>
        <w:rPr>
          <w:b/>
          <w:bCs/>
          <w:color w:val="2E5496"/>
          <w:sz w:val="23"/>
          <w:szCs w:val="23"/>
        </w:rPr>
        <w:t>4.3 Testing</w:t>
      </w:r>
      <w:bookmarkEnd w:id="6"/>
    </w:p>
    <w:p w14:paraId="18F2B652" w14:textId="77777777" w:rsidR="006B770A" w:rsidRDefault="006B770A" w:rsidP="006B770A">
      <w:pPr>
        <w:spacing w:after="120"/>
      </w:pPr>
      <w:r>
        <w:t>Unit, integration, system and E2E testing with automation as a first-class deliverable (regression suite runs in CI); manual exploratory and device/browser matrix testing per the client-environment NFR; performance and load testing with evidence; reconciliation and failure-injection testing; support for MHBK's UAT. Test data handling will be discussed with the selected vendor considering our information security policy.</w:t>
      </w:r>
    </w:p>
    <w:p w14:paraId="32492156" w14:textId="77777777" w:rsidR="006B770A" w:rsidRDefault="006B770A" w:rsidP="006B770A">
      <w:pPr>
        <w:pStyle w:val="Heading2"/>
        <w:spacing w:before="220" w:after="110"/>
      </w:pPr>
      <w:bookmarkStart w:id="7" w:name="_Toc236340958"/>
      <w:r>
        <w:rPr>
          <w:b/>
          <w:bCs/>
          <w:color w:val="2E5496"/>
          <w:sz w:val="23"/>
          <w:szCs w:val="23"/>
        </w:rPr>
        <w:t>4.4 AWS Environment &amp; Launch</w:t>
      </w:r>
      <w:bookmarkEnd w:id="7"/>
    </w:p>
    <w:p w14:paraId="3A90A6E6" w14:textId="77777777" w:rsidR="006B770A" w:rsidRDefault="006B770A" w:rsidP="006B770A">
      <w:pPr>
        <w:spacing w:after="120"/>
      </w:pPr>
      <w:r>
        <w:t xml:space="preserve">The vendor shall propose the AWS architecture, build development, staging and production environments with </w:t>
      </w:r>
      <w:proofErr w:type="spellStart"/>
      <w:r>
        <w:t>IaC</w:t>
      </w:r>
      <w:proofErr w:type="spellEnd"/>
      <w:r>
        <w:t>, establish monitoring/alerting and logging, and perform the production launch. During the first three months after launch and during bonus payment periods, weekly maintenance releases are planned. The production AWS account is owned by MHBK, and our IT Infrastructure team must approve the architecture and all production changes. Operation and monitoring after launch is expected to be discussed separately.</w:t>
      </w:r>
    </w:p>
    <w:p w14:paraId="5A5FAA68" w14:textId="77777777" w:rsidR="006B770A" w:rsidRDefault="006B770A" w:rsidP="006B770A">
      <w:pPr>
        <w:pStyle w:val="Heading1"/>
        <w:spacing w:before="320" w:after="140"/>
      </w:pPr>
      <w:bookmarkStart w:id="8" w:name="_Toc236340959"/>
      <w:r>
        <w:rPr>
          <w:b/>
          <w:bCs/>
          <w:color w:val="1F3864"/>
          <w:sz w:val="26"/>
          <w:szCs w:val="26"/>
        </w:rPr>
        <w:t>5. Items Retained by MHBK (Out of Vendor Scope)</w:t>
      </w:r>
      <w:bookmarkEnd w:id="8"/>
    </w:p>
    <w:p w14:paraId="2319445B" w14:textId="77777777" w:rsidR="006B770A" w:rsidRDefault="006B770A" w:rsidP="006B770A">
      <w:pPr>
        <w:pStyle w:val="ListParagraph"/>
        <w:numPr>
          <w:ilvl w:val="0"/>
          <w:numId w:val="1"/>
        </w:numPr>
        <w:spacing w:after="70"/>
        <w:contextualSpacing w:val="0"/>
      </w:pPr>
      <w:r>
        <w:t>UX and visual design: screen designs are produced by our contracted design agency, Kanda Design Works (Tokyo), and will be provided sprint by sprint in a timely manner aligned with the development schedule.</w:t>
      </w:r>
    </w:p>
    <w:p w14:paraId="1B60121B" w14:textId="77777777" w:rsidR="006B770A" w:rsidRDefault="006B770A" w:rsidP="006B770A">
      <w:pPr>
        <w:pStyle w:val="ListParagraph"/>
        <w:numPr>
          <w:ilvl w:val="0"/>
          <w:numId w:val="1"/>
        </w:numPr>
        <w:spacing w:after="70"/>
        <w:contextualSpacing w:val="0"/>
      </w:pPr>
      <w:r>
        <w:t>Core banking system "MB-CORE": MHBK maintains this system. API specifications for the F-19 integration will be provided after contract award; some APIs may need to be newly developed by our MB-CORE team during the project.</w:t>
      </w:r>
    </w:p>
    <w:p w14:paraId="4FA34E61" w14:textId="77777777" w:rsidR="006B770A" w:rsidRDefault="006B770A" w:rsidP="006B770A">
      <w:pPr>
        <w:pStyle w:val="ListParagraph"/>
        <w:numPr>
          <w:ilvl w:val="0"/>
          <w:numId w:val="1"/>
        </w:numPr>
        <w:spacing w:after="70"/>
        <w:contextualSpacing w:val="0"/>
      </w:pPr>
      <w:r>
        <w:t>Zengin System transmission connectivity and regulatory reporting: owned and operated by our Payments Operations Department.</w:t>
      </w:r>
    </w:p>
    <w:p w14:paraId="4702BE66" w14:textId="77777777" w:rsidR="006B770A" w:rsidRDefault="006B770A" w:rsidP="006B770A">
      <w:pPr>
        <w:pStyle w:val="ListParagraph"/>
        <w:numPr>
          <w:ilvl w:val="0"/>
          <w:numId w:val="1"/>
        </w:numPr>
        <w:spacing w:after="70"/>
        <w:contextualSpacing w:val="0"/>
      </w:pPr>
      <w:r>
        <w:t>Production AWS account ownership, corporate information security review, and final go-live approval.</w:t>
      </w:r>
    </w:p>
    <w:p w14:paraId="4F4F1CC1" w14:textId="77777777" w:rsidR="006B770A" w:rsidRDefault="006B770A" w:rsidP="006B770A">
      <w:pPr>
        <w:pStyle w:val="ListParagraph"/>
        <w:numPr>
          <w:ilvl w:val="0"/>
          <w:numId w:val="1"/>
        </w:numPr>
        <w:spacing w:after="70"/>
        <w:contextualSpacing w:val="0"/>
      </w:pPr>
      <w:r>
        <w:t>The existing email and messaging gateway (REST interface, asynchronous delivery with callback receipts).</w:t>
      </w:r>
    </w:p>
    <w:p w14:paraId="290EFFD1" w14:textId="77777777" w:rsidR="006B770A" w:rsidRDefault="006B770A" w:rsidP="006B770A">
      <w:pPr>
        <w:pStyle w:val="ListParagraph"/>
        <w:numPr>
          <w:ilvl w:val="0"/>
          <w:numId w:val="1"/>
        </w:numPr>
        <w:spacing w:after="70"/>
        <w:contextualSpacing w:val="0"/>
      </w:pPr>
      <w:r>
        <w:t>Client agreements, the approved fee schedule, and all Japanese-language legal and customer-facing texts.</w:t>
      </w:r>
    </w:p>
    <w:p w14:paraId="3F78B763" w14:textId="77777777" w:rsidR="006B770A" w:rsidRDefault="006B770A" w:rsidP="006B770A">
      <w:pPr>
        <w:spacing w:after="120"/>
      </w:pPr>
      <w:r>
        <w:rPr>
          <w:i/>
          <w:iCs/>
        </w:rPr>
        <w:t>Vendors must state in the proposal how they will manage dependencies on the items above.</w:t>
      </w:r>
    </w:p>
    <w:p w14:paraId="15202F3A" w14:textId="77777777" w:rsidR="006B770A" w:rsidRDefault="006B770A" w:rsidP="006B770A">
      <w:pPr>
        <w:pStyle w:val="Heading1"/>
        <w:spacing w:before="320" w:after="140"/>
      </w:pPr>
      <w:bookmarkStart w:id="9" w:name="_Toc236340960"/>
      <w:r>
        <w:rPr>
          <w:b/>
          <w:bCs/>
          <w:color w:val="1F3864"/>
          <w:sz w:val="26"/>
          <w:szCs w:val="26"/>
        </w:rPr>
        <w:t>6. Functional Requirements</w:t>
      </w:r>
      <w:bookmarkEnd w:id="9"/>
    </w:p>
    <w:p w14:paraId="0EC08AE2" w14:textId="77777777" w:rsidR="006B770A" w:rsidRDefault="006B770A" w:rsidP="006B770A">
      <w:pPr>
        <w:spacing w:after="120"/>
      </w:pPr>
      <w:r>
        <w:t xml:space="preserve">The required features and their expected functions and logic are elaborated in Appendix B. F-15 (Roles &amp; RBAC), F-16 (Management analytics dashboard) and F-17 (Activity log &amp; audit trail) are mandatory for launch and cannot be descoped. The list represents our current understanding; vendors should confirm and refine open points in writing during the </w:t>
      </w:r>
      <w:proofErr w:type="spellStart"/>
      <w:r>
        <w:t>RfP</w:t>
      </w:r>
      <w:proofErr w:type="spellEnd"/>
      <w:r>
        <w:t xml:space="preserve"> period. We expect the Corporate Portal and the Bank Operations Console together to be in the range of approximately 30 screens.</w:t>
      </w:r>
    </w:p>
    <w:p w14:paraId="0B9CA62B" w14:textId="77777777" w:rsidR="006B770A" w:rsidRDefault="006B770A" w:rsidP="006B770A">
      <w:pPr>
        <w:pStyle w:val="Heading1"/>
        <w:spacing w:before="320" w:after="140"/>
      </w:pPr>
      <w:bookmarkStart w:id="10" w:name="_Toc236340961"/>
      <w:r>
        <w:rPr>
          <w:b/>
          <w:bCs/>
          <w:color w:val="1F3864"/>
          <w:sz w:val="26"/>
          <w:szCs w:val="26"/>
        </w:rPr>
        <w:lastRenderedPageBreak/>
        <w:t>7. Non-Functional Requirements</w:t>
      </w:r>
      <w:bookmarkEnd w:id="10"/>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6B770A" w14:paraId="21284933" w14:textId="77777777" w:rsidTr="007F4863">
        <w:trPr>
          <w:tblHeader/>
        </w:trPr>
        <w:tc>
          <w:tcPr>
            <w:tcW w:w="2000" w:type="dxa"/>
            <w:shd w:val="clear" w:color="auto" w:fill="E3ECF5"/>
            <w:tcMar>
              <w:top w:w="70" w:type="dxa"/>
              <w:left w:w="110" w:type="dxa"/>
              <w:bottom w:w="70" w:type="dxa"/>
              <w:right w:w="110" w:type="dxa"/>
            </w:tcMar>
          </w:tcPr>
          <w:p w14:paraId="139F7D97" w14:textId="77777777" w:rsidR="006B770A" w:rsidRDefault="006B770A" w:rsidP="007F4863">
            <w:pPr>
              <w:spacing w:before="40" w:after="40"/>
            </w:pPr>
            <w:r>
              <w:rPr>
                <w:b/>
                <w:bCs/>
                <w:sz w:val="19"/>
                <w:szCs w:val="19"/>
              </w:rPr>
              <w:t>Aspect</w:t>
            </w:r>
          </w:p>
        </w:tc>
        <w:tc>
          <w:tcPr>
            <w:tcW w:w="7000" w:type="dxa"/>
            <w:shd w:val="clear" w:color="auto" w:fill="E3ECF5"/>
            <w:tcMar>
              <w:top w:w="70" w:type="dxa"/>
              <w:left w:w="110" w:type="dxa"/>
              <w:bottom w:w="70" w:type="dxa"/>
              <w:right w:w="110" w:type="dxa"/>
            </w:tcMar>
          </w:tcPr>
          <w:p w14:paraId="68A1C5A5" w14:textId="77777777" w:rsidR="006B770A" w:rsidRDefault="006B770A" w:rsidP="007F4863">
            <w:pPr>
              <w:spacing w:before="40" w:after="40"/>
            </w:pPr>
            <w:r>
              <w:rPr>
                <w:b/>
                <w:bCs/>
                <w:sz w:val="19"/>
                <w:szCs w:val="19"/>
              </w:rPr>
              <w:t>Requirement</w:t>
            </w:r>
          </w:p>
        </w:tc>
      </w:tr>
      <w:tr w:rsidR="006B770A" w14:paraId="4C6A760D" w14:textId="77777777" w:rsidTr="007F4863">
        <w:tc>
          <w:tcPr>
            <w:tcW w:w="2000" w:type="dxa"/>
            <w:shd w:val="clear" w:color="auto" w:fill="F5F7FA"/>
            <w:tcMar>
              <w:top w:w="70" w:type="dxa"/>
              <w:left w:w="110" w:type="dxa"/>
              <w:bottom w:w="70" w:type="dxa"/>
              <w:right w:w="110" w:type="dxa"/>
            </w:tcMar>
          </w:tcPr>
          <w:p w14:paraId="218CDF7A" w14:textId="77777777" w:rsidR="006B770A" w:rsidRDefault="006B770A" w:rsidP="007F4863">
            <w:pPr>
              <w:spacing w:before="40" w:after="40"/>
            </w:pPr>
            <w:r>
              <w:rPr>
                <w:b/>
                <w:bCs/>
                <w:sz w:val="19"/>
                <w:szCs w:val="19"/>
              </w:rPr>
              <w:t>Availability</w:t>
            </w:r>
          </w:p>
        </w:tc>
        <w:tc>
          <w:tcPr>
            <w:tcW w:w="7000" w:type="dxa"/>
            <w:tcMar>
              <w:top w:w="70" w:type="dxa"/>
              <w:left w:w="110" w:type="dxa"/>
              <w:bottom w:w="70" w:type="dxa"/>
              <w:right w:w="110" w:type="dxa"/>
            </w:tcMar>
          </w:tcPr>
          <w:p w14:paraId="34661CC5" w14:textId="77777777" w:rsidR="006B770A" w:rsidRDefault="006B770A" w:rsidP="007F4863">
            <w:pPr>
              <w:spacing w:before="40" w:after="40"/>
            </w:pPr>
            <w:r>
              <w:rPr>
                <w:sz w:val="19"/>
                <w:szCs w:val="19"/>
              </w:rPr>
              <w:t>99.9% or higher monthly uptime for the Corporate Portal, measured excluding a pre-announced maintenance window (up to 4 hours, once per month, 01:00–05:00 JST). Recovery objectives: RTO ≤ 2 hours, RPO ≤ 15 minutes.</w:t>
            </w:r>
          </w:p>
        </w:tc>
      </w:tr>
      <w:tr w:rsidR="006B770A" w14:paraId="2BEDEAD8" w14:textId="77777777" w:rsidTr="007F4863">
        <w:tc>
          <w:tcPr>
            <w:tcW w:w="2000" w:type="dxa"/>
            <w:shd w:val="clear" w:color="auto" w:fill="F5F7FA"/>
            <w:tcMar>
              <w:top w:w="70" w:type="dxa"/>
              <w:left w:w="110" w:type="dxa"/>
              <w:bottom w:w="70" w:type="dxa"/>
              <w:right w:w="110" w:type="dxa"/>
            </w:tcMar>
          </w:tcPr>
          <w:p w14:paraId="2B3FAB50" w14:textId="77777777" w:rsidR="006B770A" w:rsidRDefault="006B770A" w:rsidP="007F4863">
            <w:pPr>
              <w:spacing w:before="40" w:after="40"/>
            </w:pPr>
            <w:r>
              <w:rPr>
                <w:b/>
                <w:bCs/>
                <w:sz w:val="19"/>
                <w:szCs w:val="19"/>
              </w:rPr>
              <w:t>Performance</w:t>
            </w:r>
          </w:p>
        </w:tc>
        <w:tc>
          <w:tcPr>
            <w:tcW w:w="7000" w:type="dxa"/>
            <w:tcMar>
              <w:top w:w="70" w:type="dxa"/>
              <w:left w:w="110" w:type="dxa"/>
              <w:bottom w:w="70" w:type="dxa"/>
              <w:right w:w="110" w:type="dxa"/>
            </w:tcMar>
          </w:tcPr>
          <w:p w14:paraId="449BE6B1" w14:textId="77777777" w:rsidR="006B770A" w:rsidRDefault="006B770A" w:rsidP="007F4863">
            <w:pPr>
              <w:spacing w:before="40" w:after="40"/>
            </w:pPr>
            <w:r>
              <w:rPr>
                <w:sz w:val="19"/>
                <w:szCs w:val="19"/>
              </w:rPr>
              <w:t>Validation of a 20,000-record payroll file shall complete within 10 minutes of upload. All batches carrying a given value date shall complete execution by 09:00 JST on that date. Portal pages: 95th percentile server response ≤ 1.5 seconds and screen display ≤ 3 seconds under normal load. The system must remain stable during month-end and bonus-season peaks (see Appendix A); the vendor shall state the concurrency its design is validated for and provide load-test evidence before launch.</w:t>
            </w:r>
          </w:p>
        </w:tc>
      </w:tr>
      <w:tr w:rsidR="006B770A" w14:paraId="7A6D3961" w14:textId="77777777" w:rsidTr="007F4863">
        <w:tc>
          <w:tcPr>
            <w:tcW w:w="2000" w:type="dxa"/>
            <w:shd w:val="clear" w:color="auto" w:fill="F5F7FA"/>
            <w:tcMar>
              <w:top w:w="70" w:type="dxa"/>
              <w:left w:w="110" w:type="dxa"/>
              <w:bottom w:w="70" w:type="dxa"/>
              <w:right w:w="110" w:type="dxa"/>
            </w:tcMar>
          </w:tcPr>
          <w:p w14:paraId="61573270" w14:textId="77777777" w:rsidR="006B770A" w:rsidRDefault="006B770A" w:rsidP="007F4863">
            <w:pPr>
              <w:spacing w:before="40" w:after="40"/>
            </w:pPr>
            <w:r>
              <w:rPr>
                <w:b/>
                <w:bCs/>
                <w:sz w:val="19"/>
                <w:szCs w:val="19"/>
              </w:rPr>
              <w:t>Transaction integrity</w:t>
            </w:r>
          </w:p>
        </w:tc>
        <w:tc>
          <w:tcPr>
            <w:tcW w:w="7000" w:type="dxa"/>
            <w:tcMar>
              <w:top w:w="70" w:type="dxa"/>
              <w:left w:w="110" w:type="dxa"/>
              <w:bottom w:w="70" w:type="dxa"/>
              <w:right w:w="110" w:type="dxa"/>
            </w:tcMar>
          </w:tcPr>
          <w:p w14:paraId="6936E7F3" w14:textId="77777777" w:rsidR="006B770A" w:rsidRDefault="006B770A" w:rsidP="007F4863">
            <w:pPr>
              <w:spacing w:before="40" w:after="40"/>
            </w:pPr>
            <w:r>
              <w:rPr>
                <w:sz w:val="19"/>
                <w:szCs w:val="19"/>
              </w:rPr>
              <w:t>No beneficiary shall be credited more than once for the same instruction under any failure, retry, restart or node-loss condition. The vendor shall describe its idempotency, correlation and recovery design explicitly.</w:t>
            </w:r>
          </w:p>
        </w:tc>
      </w:tr>
      <w:tr w:rsidR="006B770A" w14:paraId="08B262D7" w14:textId="77777777" w:rsidTr="007F4863">
        <w:tc>
          <w:tcPr>
            <w:tcW w:w="2000" w:type="dxa"/>
            <w:shd w:val="clear" w:color="auto" w:fill="F5F7FA"/>
            <w:tcMar>
              <w:top w:w="70" w:type="dxa"/>
              <w:left w:w="110" w:type="dxa"/>
              <w:bottom w:w="70" w:type="dxa"/>
              <w:right w:w="110" w:type="dxa"/>
            </w:tcMar>
          </w:tcPr>
          <w:p w14:paraId="4B3F31DA" w14:textId="77777777" w:rsidR="006B770A" w:rsidRDefault="006B770A" w:rsidP="007F4863">
            <w:pPr>
              <w:spacing w:before="40" w:after="40"/>
            </w:pPr>
            <w:r>
              <w:rPr>
                <w:b/>
                <w:bCs/>
                <w:sz w:val="19"/>
                <w:szCs w:val="19"/>
              </w:rPr>
              <w:t>Security</w:t>
            </w:r>
          </w:p>
        </w:tc>
        <w:tc>
          <w:tcPr>
            <w:tcW w:w="7000" w:type="dxa"/>
            <w:tcMar>
              <w:top w:w="70" w:type="dxa"/>
              <w:left w:w="110" w:type="dxa"/>
              <w:bottom w:w="70" w:type="dxa"/>
              <w:right w:w="110" w:type="dxa"/>
            </w:tcMar>
          </w:tcPr>
          <w:p w14:paraId="52685C86" w14:textId="77777777" w:rsidR="006B770A" w:rsidRDefault="006B770A" w:rsidP="007F4863">
            <w:pPr>
              <w:spacing w:before="40" w:after="40"/>
            </w:pPr>
            <w:r>
              <w:rPr>
                <w:sz w:val="19"/>
                <w:szCs w:val="19"/>
              </w:rPr>
              <w:t>Secure by design. Full mitigation of OWASP Top 10 (2021) risk categories and conformance to OWASP ASVS 4.0 Level 2; threat modeling at design stage; SAST/DAST and dependency scanning every release; secrets management via AWS-native services; encryption in transit (TLS 1.2+) and at rest; personal data handling in accordance with Japan's Act on the Protection of Personal Information (APPI). Our internal standard maps to the FISC Security Guidelines. An independent vulnerability assessment is required before launch (vendor may propose the assessor); remediation of findings is the vendor's responsibility.</w:t>
            </w:r>
          </w:p>
        </w:tc>
      </w:tr>
      <w:tr w:rsidR="006B770A" w14:paraId="1E16AEB5" w14:textId="77777777" w:rsidTr="007F4863">
        <w:tc>
          <w:tcPr>
            <w:tcW w:w="2000" w:type="dxa"/>
            <w:shd w:val="clear" w:color="auto" w:fill="F5F7FA"/>
            <w:tcMar>
              <w:top w:w="70" w:type="dxa"/>
              <w:left w:w="110" w:type="dxa"/>
              <w:bottom w:w="70" w:type="dxa"/>
              <w:right w:w="110" w:type="dxa"/>
            </w:tcMar>
          </w:tcPr>
          <w:p w14:paraId="3E8683A2" w14:textId="77777777" w:rsidR="006B770A" w:rsidRDefault="006B770A" w:rsidP="007F4863">
            <w:pPr>
              <w:spacing w:before="40" w:after="40"/>
            </w:pPr>
            <w:r>
              <w:rPr>
                <w:b/>
                <w:bCs/>
                <w:sz w:val="19"/>
                <w:szCs w:val="19"/>
              </w:rPr>
              <w:t>Client environment</w:t>
            </w:r>
          </w:p>
        </w:tc>
        <w:tc>
          <w:tcPr>
            <w:tcW w:w="7000" w:type="dxa"/>
            <w:tcMar>
              <w:top w:w="70" w:type="dxa"/>
              <w:left w:w="110" w:type="dxa"/>
              <w:bottom w:w="70" w:type="dxa"/>
              <w:right w:w="110" w:type="dxa"/>
            </w:tcMar>
          </w:tcPr>
          <w:p w14:paraId="4974BA2A" w14:textId="77777777" w:rsidR="006B770A" w:rsidRDefault="006B770A" w:rsidP="007F4863">
            <w:pPr>
              <w:spacing w:before="40" w:after="40"/>
            </w:pPr>
            <w:r>
              <w:rPr>
                <w:sz w:val="19"/>
                <w:szCs w:val="19"/>
              </w:rPr>
              <w:t>OS: Windows 10/11, macOS 13 or later, iOS 16 or later, Android 12 or later. Browsers: latest two major versions of Google Chrome, Microsoft Edge, Apple Safari and Mozilla Firefox. Responsive design is mandatory; no native mobile app in this request.</w:t>
            </w:r>
          </w:p>
        </w:tc>
      </w:tr>
      <w:tr w:rsidR="006B770A" w14:paraId="4FE24061" w14:textId="77777777" w:rsidTr="007F4863">
        <w:tc>
          <w:tcPr>
            <w:tcW w:w="2000" w:type="dxa"/>
            <w:shd w:val="clear" w:color="auto" w:fill="F5F7FA"/>
            <w:tcMar>
              <w:top w:w="70" w:type="dxa"/>
              <w:left w:w="110" w:type="dxa"/>
              <w:bottom w:w="70" w:type="dxa"/>
              <w:right w:w="110" w:type="dxa"/>
            </w:tcMar>
          </w:tcPr>
          <w:p w14:paraId="67391A3C" w14:textId="77777777" w:rsidR="006B770A" w:rsidRDefault="006B770A" w:rsidP="007F4863">
            <w:pPr>
              <w:spacing w:before="40" w:after="40"/>
            </w:pPr>
            <w:r>
              <w:rPr>
                <w:b/>
                <w:bCs/>
                <w:sz w:val="19"/>
                <w:szCs w:val="19"/>
              </w:rPr>
              <w:t>Accessibility</w:t>
            </w:r>
          </w:p>
        </w:tc>
        <w:tc>
          <w:tcPr>
            <w:tcW w:w="7000" w:type="dxa"/>
            <w:tcMar>
              <w:top w:w="70" w:type="dxa"/>
              <w:left w:w="110" w:type="dxa"/>
              <w:bottom w:w="70" w:type="dxa"/>
              <w:right w:w="110" w:type="dxa"/>
            </w:tcMar>
          </w:tcPr>
          <w:p w14:paraId="14B070C0" w14:textId="77777777" w:rsidR="006B770A" w:rsidRDefault="006B770A" w:rsidP="007F4863">
            <w:pPr>
              <w:spacing w:before="40" w:after="40"/>
            </w:pPr>
            <w:r>
              <w:rPr>
                <w:sz w:val="19"/>
                <w:szCs w:val="19"/>
              </w:rPr>
              <w:t>Conformance with JIS X 8341-3:2016 (WCAG 2.1 Level AA equivalent) for corporate-facing screens.</w:t>
            </w:r>
          </w:p>
        </w:tc>
      </w:tr>
      <w:tr w:rsidR="006B770A" w14:paraId="43B82863" w14:textId="77777777" w:rsidTr="007F4863">
        <w:tc>
          <w:tcPr>
            <w:tcW w:w="2000" w:type="dxa"/>
            <w:shd w:val="clear" w:color="auto" w:fill="F5F7FA"/>
            <w:tcMar>
              <w:top w:w="70" w:type="dxa"/>
              <w:left w:w="110" w:type="dxa"/>
              <w:bottom w:w="70" w:type="dxa"/>
              <w:right w:w="110" w:type="dxa"/>
            </w:tcMar>
          </w:tcPr>
          <w:p w14:paraId="35CC9FC8" w14:textId="77777777" w:rsidR="006B770A" w:rsidRDefault="006B770A" w:rsidP="007F4863">
            <w:pPr>
              <w:spacing w:before="40" w:after="40"/>
            </w:pPr>
            <w:r>
              <w:rPr>
                <w:b/>
                <w:bCs/>
                <w:sz w:val="19"/>
                <w:szCs w:val="19"/>
              </w:rPr>
              <w:t>Language</w:t>
            </w:r>
          </w:p>
        </w:tc>
        <w:tc>
          <w:tcPr>
            <w:tcW w:w="7000" w:type="dxa"/>
            <w:tcMar>
              <w:top w:w="70" w:type="dxa"/>
              <w:left w:w="110" w:type="dxa"/>
              <w:bottom w:w="70" w:type="dxa"/>
              <w:right w:w="110" w:type="dxa"/>
            </w:tcMar>
          </w:tcPr>
          <w:p w14:paraId="061A8DA2" w14:textId="77777777" w:rsidR="006B770A" w:rsidRDefault="006B770A" w:rsidP="007F4863">
            <w:pPr>
              <w:spacing w:before="40" w:after="40"/>
            </w:pPr>
            <w:r>
              <w:rPr>
                <w:sz w:val="19"/>
                <w:szCs w:val="19"/>
              </w:rPr>
              <w:t xml:space="preserve">Japanese is mandatory for all client-facing screens, messages, </w:t>
            </w:r>
            <w:proofErr w:type="gramStart"/>
            <w:r>
              <w:rPr>
                <w:sz w:val="19"/>
                <w:szCs w:val="19"/>
              </w:rPr>
              <w:t>advices</w:t>
            </w:r>
            <w:proofErr w:type="gramEnd"/>
            <w:r>
              <w:rPr>
                <w:sz w:val="19"/>
                <w:szCs w:val="19"/>
              </w:rPr>
              <w:t xml:space="preserve"> and reports. English support is desirable.</w:t>
            </w:r>
          </w:p>
        </w:tc>
      </w:tr>
      <w:tr w:rsidR="006B770A" w14:paraId="6D961EA2" w14:textId="77777777" w:rsidTr="007F4863">
        <w:tc>
          <w:tcPr>
            <w:tcW w:w="2000" w:type="dxa"/>
            <w:shd w:val="clear" w:color="auto" w:fill="F5F7FA"/>
            <w:tcMar>
              <w:top w:w="70" w:type="dxa"/>
              <w:left w:w="110" w:type="dxa"/>
              <w:bottom w:w="70" w:type="dxa"/>
              <w:right w:w="110" w:type="dxa"/>
            </w:tcMar>
          </w:tcPr>
          <w:p w14:paraId="0AF24213" w14:textId="77777777" w:rsidR="006B770A" w:rsidRDefault="006B770A" w:rsidP="007F4863">
            <w:pPr>
              <w:spacing w:before="40" w:after="40"/>
            </w:pPr>
            <w:r>
              <w:rPr>
                <w:b/>
                <w:bCs/>
                <w:sz w:val="19"/>
                <w:szCs w:val="19"/>
              </w:rPr>
              <w:t>Auditability</w:t>
            </w:r>
          </w:p>
        </w:tc>
        <w:tc>
          <w:tcPr>
            <w:tcW w:w="7000" w:type="dxa"/>
            <w:tcMar>
              <w:top w:w="70" w:type="dxa"/>
              <w:left w:w="110" w:type="dxa"/>
              <w:bottom w:w="70" w:type="dxa"/>
              <w:right w:w="110" w:type="dxa"/>
            </w:tcMar>
          </w:tcPr>
          <w:p w14:paraId="0ADD79CB" w14:textId="77777777" w:rsidR="006B770A" w:rsidRDefault="006B770A" w:rsidP="007F4863">
            <w:pPr>
              <w:spacing w:before="40" w:after="40"/>
            </w:pPr>
            <w:r>
              <w:rPr>
                <w:sz w:val="19"/>
                <w:szCs w:val="19"/>
              </w:rPr>
              <w:t xml:space="preserve">All logs per F-16; clocks </w:t>
            </w:r>
            <w:proofErr w:type="spellStart"/>
            <w:r>
              <w:rPr>
                <w:sz w:val="19"/>
                <w:szCs w:val="19"/>
              </w:rPr>
              <w:t>synchronised</w:t>
            </w:r>
            <w:proofErr w:type="spellEnd"/>
            <w:r>
              <w:rPr>
                <w:sz w:val="19"/>
                <w:szCs w:val="19"/>
              </w:rPr>
              <w:t xml:space="preserve"> (NTP); retention in line with the Bank's compliance policy; log format agreed with our Compliance Department.</w:t>
            </w:r>
          </w:p>
        </w:tc>
      </w:tr>
    </w:tbl>
    <w:p w14:paraId="33222E67" w14:textId="77777777" w:rsidR="006B770A" w:rsidRDefault="006B770A" w:rsidP="006B770A">
      <w:pPr>
        <w:pStyle w:val="Heading1"/>
        <w:spacing w:before="320" w:after="140"/>
      </w:pPr>
      <w:bookmarkStart w:id="11" w:name="_Toc236340962"/>
      <w:r>
        <w:rPr>
          <w:b/>
          <w:bCs/>
          <w:color w:val="1F3864"/>
          <w:sz w:val="26"/>
          <w:szCs w:val="26"/>
        </w:rPr>
        <w:t>8. Timeline Expectation</w:t>
      </w:r>
      <w:bookmarkEnd w:id="11"/>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00"/>
      </w:tblGrid>
      <w:tr w:rsidR="006B770A" w14:paraId="7D391A69" w14:textId="77777777" w:rsidTr="007F4863">
        <w:trPr>
          <w:tblHeader/>
        </w:trPr>
        <w:tc>
          <w:tcPr>
            <w:tcW w:w="3200" w:type="dxa"/>
            <w:shd w:val="clear" w:color="auto" w:fill="E3ECF5"/>
            <w:tcMar>
              <w:top w:w="70" w:type="dxa"/>
              <w:left w:w="110" w:type="dxa"/>
              <w:bottom w:w="70" w:type="dxa"/>
              <w:right w:w="110" w:type="dxa"/>
            </w:tcMar>
          </w:tcPr>
          <w:p w14:paraId="415B0181" w14:textId="77777777" w:rsidR="006B770A" w:rsidRDefault="006B770A" w:rsidP="007F4863">
            <w:pPr>
              <w:spacing w:before="40" w:after="40"/>
            </w:pPr>
            <w:r>
              <w:rPr>
                <w:b/>
                <w:bCs/>
                <w:sz w:val="19"/>
                <w:szCs w:val="19"/>
              </w:rPr>
              <w:t>Milestone</w:t>
            </w:r>
          </w:p>
        </w:tc>
        <w:tc>
          <w:tcPr>
            <w:tcW w:w="5800" w:type="dxa"/>
            <w:shd w:val="clear" w:color="auto" w:fill="E3ECF5"/>
            <w:tcMar>
              <w:top w:w="70" w:type="dxa"/>
              <w:left w:w="110" w:type="dxa"/>
              <w:bottom w:w="70" w:type="dxa"/>
              <w:right w:w="110" w:type="dxa"/>
            </w:tcMar>
          </w:tcPr>
          <w:p w14:paraId="5B5594C4" w14:textId="77777777" w:rsidR="006B770A" w:rsidRDefault="006B770A" w:rsidP="007F4863">
            <w:pPr>
              <w:spacing w:before="40" w:after="40"/>
            </w:pPr>
            <w:r>
              <w:rPr>
                <w:b/>
                <w:bCs/>
                <w:sz w:val="19"/>
                <w:szCs w:val="19"/>
              </w:rPr>
              <w:t>Expectation</w:t>
            </w:r>
          </w:p>
        </w:tc>
      </w:tr>
      <w:tr w:rsidR="006B770A" w14:paraId="6EE6944C" w14:textId="77777777" w:rsidTr="007F4863">
        <w:tc>
          <w:tcPr>
            <w:tcW w:w="3200" w:type="dxa"/>
            <w:shd w:val="clear" w:color="auto" w:fill="F5F7FA"/>
            <w:tcMar>
              <w:top w:w="70" w:type="dxa"/>
              <w:left w:w="110" w:type="dxa"/>
              <w:bottom w:w="70" w:type="dxa"/>
              <w:right w:w="110" w:type="dxa"/>
            </w:tcMar>
          </w:tcPr>
          <w:p w14:paraId="12B72DFA" w14:textId="77777777" w:rsidR="006B770A" w:rsidRDefault="006B770A" w:rsidP="007F4863">
            <w:pPr>
              <w:spacing w:before="40" w:after="40"/>
            </w:pPr>
            <w:r>
              <w:rPr>
                <w:b/>
                <w:bCs/>
                <w:sz w:val="19"/>
                <w:szCs w:val="19"/>
              </w:rPr>
              <w:t>Contract &amp; kick-off (Sprint 0)</w:t>
            </w:r>
          </w:p>
        </w:tc>
        <w:tc>
          <w:tcPr>
            <w:tcW w:w="5800" w:type="dxa"/>
            <w:tcMar>
              <w:top w:w="70" w:type="dxa"/>
              <w:left w:w="110" w:type="dxa"/>
              <w:bottom w:w="70" w:type="dxa"/>
              <w:right w:w="110" w:type="dxa"/>
            </w:tcMar>
          </w:tcPr>
          <w:p w14:paraId="186B7EA7" w14:textId="77777777" w:rsidR="006B770A" w:rsidRDefault="006B770A" w:rsidP="007F4863">
            <w:pPr>
              <w:spacing w:before="40" w:after="40"/>
            </w:pPr>
            <w:r>
              <w:rPr>
                <w:sz w:val="19"/>
                <w:szCs w:val="19"/>
              </w:rPr>
              <w:t>Early September 2026</w:t>
            </w:r>
          </w:p>
        </w:tc>
      </w:tr>
      <w:tr w:rsidR="006B770A" w14:paraId="667CCABC" w14:textId="77777777" w:rsidTr="007F4863">
        <w:tc>
          <w:tcPr>
            <w:tcW w:w="3200" w:type="dxa"/>
            <w:shd w:val="clear" w:color="auto" w:fill="F5F7FA"/>
            <w:tcMar>
              <w:top w:w="70" w:type="dxa"/>
              <w:left w:w="110" w:type="dxa"/>
              <w:bottom w:w="70" w:type="dxa"/>
              <w:right w:w="110" w:type="dxa"/>
            </w:tcMar>
          </w:tcPr>
          <w:p w14:paraId="1ED41A54" w14:textId="77777777" w:rsidR="006B770A" w:rsidRDefault="006B770A" w:rsidP="007F4863">
            <w:pPr>
              <w:spacing w:before="40" w:after="40"/>
            </w:pPr>
            <w:r>
              <w:rPr>
                <w:b/>
                <w:bCs/>
                <w:sz w:val="19"/>
                <w:szCs w:val="19"/>
              </w:rPr>
              <w:t>Requirement finalization</w:t>
            </w:r>
          </w:p>
        </w:tc>
        <w:tc>
          <w:tcPr>
            <w:tcW w:w="5800" w:type="dxa"/>
            <w:tcMar>
              <w:top w:w="70" w:type="dxa"/>
              <w:left w:w="110" w:type="dxa"/>
              <w:bottom w:w="70" w:type="dxa"/>
              <w:right w:w="110" w:type="dxa"/>
            </w:tcMar>
          </w:tcPr>
          <w:p w14:paraId="4A02BF96" w14:textId="77777777" w:rsidR="006B770A" w:rsidRDefault="006B770A" w:rsidP="007F4863">
            <w:pPr>
              <w:spacing w:before="40" w:after="40"/>
            </w:pPr>
            <w:r>
              <w:rPr>
                <w:sz w:val="19"/>
                <w:szCs w:val="19"/>
              </w:rPr>
              <w:t>September–October 2026, running alongside early sprints. Detailed requirements may continue to be refined during development based on internal feedback.</w:t>
            </w:r>
          </w:p>
        </w:tc>
      </w:tr>
      <w:tr w:rsidR="006B770A" w14:paraId="331B5CC7" w14:textId="77777777" w:rsidTr="007F4863">
        <w:tc>
          <w:tcPr>
            <w:tcW w:w="3200" w:type="dxa"/>
            <w:shd w:val="clear" w:color="auto" w:fill="F5F7FA"/>
            <w:tcMar>
              <w:top w:w="70" w:type="dxa"/>
              <w:left w:w="110" w:type="dxa"/>
              <w:bottom w:w="70" w:type="dxa"/>
              <w:right w:w="110" w:type="dxa"/>
            </w:tcMar>
          </w:tcPr>
          <w:p w14:paraId="5C7A880E" w14:textId="77777777" w:rsidR="006B770A" w:rsidRDefault="006B770A" w:rsidP="007F4863">
            <w:pPr>
              <w:spacing w:before="40" w:after="40"/>
            </w:pPr>
            <w:r>
              <w:rPr>
                <w:b/>
                <w:bCs/>
                <w:sz w:val="19"/>
                <w:szCs w:val="19"/>
              </w:rPr>
              <w:t>Development &amp; testing complete</w:t>
            </w:r>
          </w:p>
        </w:tc>
        <w:tc>
          <w:tcPr>
            <w:tcW w:w="5800" w:type="dxa"/>
            <w:tcMar>
              <w:top w:w="70" w:type="dxa"/>
              <w:left w:w="110" w:type="dxa"/>
              <w:bottom w:w="70" w:type="dxa"/>
              <w:right w:w="110" w:type="dxa"/>
            </w:tcMar>
          </w:tcPr>
          <w:p w14:paraId="63C2614B" w14:textId="77777777" w:rsidR="006B770A" w:rsidRDefault="006B770A" w:rsidP="007F4863">
            <w:pPr>
              <w:spacing w:before="40" w:after="40"/>
            </w:pPr>
            <w:r>
              <w:rPr>
                <w:sz w:val="19"/>
                <w:szCs w:val="19"/>
              </w:rPr>
              <w:t>End of January 2027</w:t>
            </w:r>
          </w:p>
        </w:tc>
      </w:tr>
      <w:tr w:rsidR="006B770A" w14:paraId="041D678E" w14:textId="77777777" w:rsidTr="007F4863">
        <w:tc>
          <w:tcPr>
            <w:tcW w:w="3200" w:type="dxa"/>
            <w:shd w:val="clear" w:color="auto" w:fill="F5F7FA"/>
            <w:tcMar>
              <w:top w:w="70" w:type="dxa"/>
              <w:left w:w="110" w:type="dxa"/>
              <w:bottom w:w="70" w:type="dxa"/>
              <w:right w:w="110" w:type="dxa"/>
            </w:tcMar>
          </w:tcPr>
          <w:p w14:paraId="3BC312AA" w14:textId="77777777" w:rsidR="006B770A" w:rsidRDefault="006B770A" w:rsidP="007F4863">
            <w:pPr>
              <w:spacing w:before="40" w:after="40"/>
            </w:pPr>
            <w:r>
              <w:rPr>
                <w:b/>
                <w:bCs/>
                <w:sz w:val="19"/>
                <w:szCs w:val="19"/>
              </w:rPr>
              <w:t>UAT by MHBK</w:t>
            </w:r>
          </w:p>
        </w:tc>
        <w:tc>
          <w:tcPr>
            <w:tcW w:w="5800" w:type="dxa"/>
            <w:tcMar>
              <w:top w:w="70" w:type="dxa"/>
              <w:left w:w="110" w:type="dxa"/>
              <w:bottom w:w="70" w:type="dxa"/>
              <w:right w:w="110" w:type="dxa"/>
            </w:tcMar>
          </w:tcPr>
          <w:p w14:paraId="45AFCB77" w14:textId="77777777" w:rsidR="006B770A" w:rsidRDefault="006B770A" w:rsidP="007F4863">
            <w:pPr>
              <w:spacing w:before="40" w:after="40"/>
            </w:pPr>
            <w:r>
              <w:rPr>
                <w:sz w:val="19"/>
                <w:szCs w:val="19"/>
              </w:rPr>
              <w:t>February 2027 (vendor support expected)</w:t>
            </w:r>
          </w:p>
        </w:tc>
      </w:tr>
      <w:tr w:rsidR="006B770A" w14:paraId="5AA5304F" w14:textId="77777777" w:rsidTr="007F4863">
        <w:tc>
          <w:tcPr>
            <w:tcW w:w="3200" w:type="dxa"/>
            <w:shd w:val="clear" w:color="auto" w:fill="F5F7FA"/>
            <w:tcMar>
              <w:top w:w="70" w:type="dxa"/>
              <w:left w:w="110" w:type="dxa"/>
              <w:bottom w:w="70" w:type="dxa"/>
              <w:right w:w="110" w:type="dxa"/>
            </w:tcMar>
          </w:tcPr>
          <w:p w14:paraId="771A6576" w14:textId="77777777" w:rsidR="006B770A" w:rsidRDefault="006B770A" w:rsidP="007F4863">
            <w:pPr>
              <w:spacing w:before="40" w:after="40"/>
            </w:pPr>
            <w:r>
              <w:rPr>
                <w:b/>
                <w:bCs/>
                <w:sz w:val="19"/>
                <w:szCs w:val="19"/>
              </w:rPr>
              <w:t>Launch preparation &amp; security assessment</w:t>
            </w:r>
          </w:p>
        </w:tc>
        <w:tc>
          <w:tcPr>
            <w:tcW w:w="5800" w:type="dxa"/>
            <w:tcMar>
              <w:top w:w="70" w:type="dxa"/>
              <w:left w:w="110" w:type="dxa"/>
              <w:bottom w:w="70" w:type="dxa"/>
              <w:right w:w="110" w:type="dxa"/>
            </w:tcMar>
          </w:tcPr>
          <w:p w14:paraId="4AB34685" w14:textId="77777777" w:rsidR="006B770A" w:rsidRDefault="006B770A" w:rsidP="007F4863">
            <w:pPr>
              <w:spacing w:before="40" w:after="40"/>
            </w:pPr>
            <w:r>
              <w:rPr>
                <w:sz w:val="19"/>
                <w:szCs w:val="19"/>
              </w:rPr>
              <w:t>February 2027</w:t>
            </w:r>
          </w:p>
        </w:tc>
      </w:tr>
      <w:tr w:rsidR="006B770A" w14:paraId="2F6E1A91" w14:textId="77777777" w:rsidTr="007F4863">
        <w:tc>
          <w:tcPr>
            <w:tcW w:w="3200" w:type="dxa"/>
            <w:shd w:val="clear" w:color="auto" w:fill="F5F7FA"/>
            <w:tcMar>
              <w:top w:w="70" w:type="dxa"/>
              <w:left w:w="110" w:type="dxa"/>
              <w:bottom w:w="70" w:type="dxa"/>
              <w:right w:w="110" w:type="dxa"/>
            </w:tcMar>
          </w:tcPr>
          <w:p w14:paraId="0E3B384B" w14:textId="77777777" w:rsidR="006B770A" w:rsidRDefault="006B770A" w:rsidP="007F4863">
            <w:pPr>
              <w:spacing w:before="40" w:after="40"/>
            </w:pPr>
            <w:r>
              <w:rPr>
                <w:b/>
                <w:bCs/>
                <w:sz w:val="19"/>
                <w:szCs w:val="19"/>
              </w:rPr>
              <w:lastRenderedPageBreak/>
              <w:t>Production go-live</w:t>
            </w:r>
          </w:p>
        </w:tc>
        <w:tc>
          <w:tcPr>
            <w:tcW w:w="5800" w:type="dxa"/>
            <w:tcMar>
              <w:top w:w="70" w:type="dxa"/>
              <w:left w:w="110" w:type="dxa"/>
              <w:bottom w:w="70" w:type="dxa"/>
              <w:right w:w="110" w:type="dxa"/>
            </w:tcMar>
          </w:tcPr>
          <w:p w14:paraId="10EB56D0" w14:textId="77777777" w:rsidR="006B770A" w:rsidRDefault="006B770A" w:rsidP="007F4863">
            <w:pPr>
              <w:spacing w:before="40" w:after="40"/>
            </w:pPr>
            <w:r>
              <w:rPr>
                <w:sz w:val="19"/>
                <w:szCs w:val="19"/>
              </w:rPr>
              <w:t>1 March 2027 — fixed; delay is not acceptable</w:t>
            </w:r>
          </w:p>
        </w:tc>
      </w:tr>
      <w:tr w:rsidR="006B770A" w14:paraId="446B461B" w14:textId="77777777" w:rsidTr="007F4863">
        <w:tc>
          <w:tcPr>
            <w:tcW w:w="3200" w:type="dxa"/>
            <w:shd w:val="clear" w:color="auto" w:fill="F5F7FA"/>
            <w:tcMar>
              <w:top w:w="70" w:type="dxa"/>
              <w:left w:w="110" w:type="dxa"/>
              <w:bottom w:w="70" w:type="dxa"/>
              <w:right w:w="110" w:type="dxa"/>
            </w:tcMar>
          </w:tcPr>
          <w:p w14:paraId="2DFDFE93" w14:textId="77777777" w:rsidR="006B770A" w:rsidRDefault="006B770A" w:rsidP="007F4863">
            <w:pPr>
              <w:spacing w:before="40" w:after="40"/>
            </w:pPr>
            <w:r>
              <w:rPr>
                <w:b/>
                <w:bCs/>
                <w:sz w:val="19"/>
                <w:szCs w:val="19"/>
              </w:rPr>
              <w:t>Fiscal-year-start payroll cycle</w:t>
            </w:r>
          </w:p>
        </w:tc>
        <w:tc>
          <w:tcPr>
            <w:tcW w:w="5800" w:type="dxa"/>
            <w:tcMar>
              <w:top w:w="70" w:type="dxa"/>
              <w:left w:w="110" w:type="dxa"/>
              <w:bottom w:w="70" w:type="dxa"/>
              <w:right w:w="110" w:type="dxa"/>
            </w:tcMar>
          </w:tcPr>
          <w:p w14:paraId="041C1556" w14:textId="77777777" w:rsidR="006B770A" w:rsidRDefault="006B770A" w:rsidP="007F4863">
            <w:pPr>
              <w:spacing w:before="40" w:after="40"/>
            </w:pPr>
            <w:r>
              <w:rPr>
                <w:sz w:val="19"/>
                <w:szCs w:val="19"/>
              </w:rPr>
              <w:t>April 2027 — first major peak</w:t>
            </w:r>
          </w:p>
        </w:tc>
      </w:tr>
      <w:tr w:rsidR="006B770A" w14:paraId="75B1391F" w14:textId="77777777" w:rsidTr="007F4863">
        <w:tc>
          <w:tcPr>
            <w:tcW w:w="3200" w:type="dxa"/>
            <w:shd w:val="clear" w:color="auto" w:fill="F5F7FA"/>
            <w:tcMar>
              <w:top w:w="70" w:type="dxa"/>
              <w:left w:w="110" w:type="dxa"/>
              <w:bottom w:w="70" w:type="dxa"/>
              <w:right w:w="110" w:type="dxa"/>
            </w:tcMar>
          </w:tcPr>
          <w:p w14:paraId="626D46AF" w14:textId="77777777" w:rsidR="006B770A" w:rsidRDefault="006B770A" w:rsidP="007F4863">
            <w:pPr>
              <w:spacing w:before="40" w:after="40"/>
            </w:pPr>
            <w:r>
              <w:rPr>
                <w:b/>
                <w:bCs/>
                <w:sz w:val="19"/>
                <w:szCs w:val="19"/>
              </w:rPr>
              <w:t>Summer bonus cycle</w:t>
            </w:r>
          </w:p>
        </w:tc>
        <w:tc>
          <w:tcPr>
            <w:tcW w:w="5800" w:type="dxa"/>
            <w:tcMar>
              <w:top w:w="70" w:type="dxa"/>
              <w:left w:w="110" w:type="dxa"/>
              <w:bottom w:w="70" w:type="dxa"/>
              <w:right w:w="110" w:type="dxa"/>
            </w:tcMar>
          </w:tcPr>
          <w:p w14:paraId="153D8F5A" w14:textId="77777777" w:rsidR="006B770A" w:rsidRDefault="006B770A" w:rsidP="007F4863">
            <w:pPr>
              <w:spacing w:before="40" w:after="40"/>
            </w:pPr>
            <w:r>
              <w:rPr>
                <w:sz w:val="19"/>
                <w:szCs w:val="19"/>
              </w:rPr>
              <w:t>June–July 2027</w:t>
            </w:r>
          </w:p>
        </w:tc>
      </w:tr>
    </w:tbl>
    <w:p w14:paraId="2AE95AC4" w14:textId="77777777" w:rsidR="006B770A" w:rsidRDefault="006B770A" w:rsidP="006B770A">
      <w:pPr>
        <w:spacing w:after="120"/>
      </w:pPr>
    </w:p>
    <w:p w14:paraId="554BD875" w14:textId="77777777" w:rsidR="006B770A" w:rsidRDefault="006B770A" w:rsidP="006B770A">
      <w:pPr>
        <w:spacing w:after="120"/>
      </w:pPr>
      <w:r>
        <w:t>Vendors shall present their own sprint-level schedule with key milestones and clearly state any conditions attached to it.</w:t>
      </w:r>
    </w:p>
    <w:p w14:paraId="59BBF6BD" w14:textId="77777777" w:rsidR="006B770A" w:rsidRDefault="006B770A" w:rsidP="006B770A">
      <w:pPr>
        <w:pStyle w:val="Heading1"/>
        <w:spacing w:before="320" w:after="140"/>
      </w:pPr>
      <w:bookmarkStart w:id="12" w:name="_Toc236340963"/>
      <w:r>
        <w:rPr>
          <w:b/>
          <w:bCs/>
          <w:color w:val="1F3864"/>
          <w:sz w:val="26"/>
          <w:szCs w:val="26"/>
        </w:rPr>
        <w:t>9. Project Structure and Communication</w:t>
      </w:r>
      <w:bookmarkEnd w:id="12"/>
    </w:p>
    <w:p w14:paraId="1AF5A2A1" w14:textId="77777777" w:rsidR="006B770A" w:rsidRDefault="006B770A" w:rsidP="006B770A">
      <w:pPr>
        <w:pStyle w:val="ListParagraph"/>
        <w:numPr>
          <w:ilvl w:val="0"/>
          <w:numId w:val="1"/>
        </w:numPr>
        <w:spacing w:after="70"/>
        <w:contextualSpacing w:val="0"/>
      </w:pPr>
      <w:r>
        <w:t>All communication with MHBK is remote (chat and online meetings) and in English through our global sourcing coordinator; Japanese-speaking bridge support on the vendor side is welcome but not mandatory.</w:t>
      </w:r>
    </w:p>
    <w:p w14:paraId="5C6CB887" w14:textId="77777777" w:rsidR="006B770A" w:rsidRDefault="006B770A" w:rsidP="006B770A">
      <w:pPr>
        <w:pStyle w:val="ListParagraph"/>
        <w:numPr>
          <w:ilvl w:val="0"/>
          <w:numId w:val="1"/>
        </w:numPr>
        <w:spacing w:after="70"/>
        <w:contextualSpacing w:val="0"/>
      </w:pPr>
      <w:r>
        <w:t>MHBK answers questions submitted in writing through the designated channel. Only written agreements are valid.</w:t>
      </w:r>
    </w:p>
    <w:p w14:paraId="51EFFC2B" w14:textId="77777777" w:rsidR="006B770A" w:rsidRDefault="006B770A" w:rsidP="006B770A">
      <w:pPr>
        <w:pStyle w:val="ListParagraph"/>
        <w:numPr>
          <w:ilvl w:val="0"/>
          <w:numId w:val="1"/>
        </w:numPr>
        <w:spacing w:after="70"/>
        <w:contextualSpacing w:val="0"/>
      </w:pPr>
      <w:r>
        <w:t>Weekly progress reporting is required in addition to Scrum ceremonies; risks, issues and dependencies must be visible in every report.</w:t>
      </w:r>
    </w:p>
    <w:p w14:paraId="7EA9D163" w14:textId="77777777" w:rsidR="006B770A" w:rsidRDefault="006B770A" w:rsidP="006B770A">
      <w:pPr>
        <w:pStyle w:val="ListParagraph"/>
        <w:numPr>
          <w:ilvl w:val="0"/>
          <w:numId w:val="1"/>
        </w:numPr>
        <w:spacing w:after="70"/>
        <w:contextualSpacing w:val="0"/>
      </w:pPr>
      <w:r>
        <w:t>MHBK stakeholders: Transaction Banking Division (product owner), IT Infrastructure, MB-CORE maintenance team, Payments Operations, Finance &amp; Reconciliation, Compliance, and Kanda Design Works.</w:t>
      </w:r>
    </w:p>
    <w:p w14:paraId="53D2C603" w14:textId="77777777" w:rsidR="006B770A" w:rsidRDefault="006B770A" w:rsidP="006B770A">
      <w:pPr>
        <w:pStyle w:val="Heading1"/>
        <w:spacing w:before="320" w:after="140"/>
      </w:pPr>
      <w:bookmarkStart w:id="13" w:name="_Toc236340964"/>
      <w:r>
        <w:rPr>
          <w:b/>
          <w:bCs/>
          <w:color w:val="1F3864"/>
          <w:sz w:val="26"/>
          <w:szCs w:val="26"/>
        </w:rPr>
        <w:t>10. Proposal Requirements</w:t>
      </w:r>
      <w:bookmarkEnd w:id="13"/>
    </w:p>
    <w:p w14:paraId="58035574" w14:textId="77777777" w:rsidR="006B770A" w:rsidRDefault="006B770A" w:rsidP="006B770A">
      <w:pPr>
        <w:spacing w:after="120"/>
      </w:pPr>
      <w:r>
        <w:t>The proposal must be in English and contain, at minimum:</w:t>
      </w:r>
    </w:p>
    <w:p w14:paraId="12F2205B" w14:textId="77777777" w:rsidR="006B770A" w:rsidRDefault="006B770A" w:rsidP="006B770A">
      <w:pPr>
        <w:pStyle w:val="ListParagraph"/>
        <w:numPr>
          <w:ilvl w:val="0"/>
          <w:numId w:val="1"/>
        </w:numPr>
        <w:spacing w:after="70"/>
        <w:contextualSpacing w:val="0"/>
      </w:pPr>
      <w:r>
        <w:t>Executive summary</w:t>
      </w:r>
    </w:p>
    <w:p w14:paraId="6DCFF509" w14:textId="77777777" w:rsidR="006B770A" w:rsidRDefault="006B770A" w:rsidP="006B770A">
      <w:pPr>
        <w:pStyle w:val="ListParagraph"/>
        <w:numPr>
          <w:ilvl w:val="0"/>
          <w:numId w:val="1"/>
        </w:numPr>
        <w:spacing w:after="70"/>
        <w:contextualSpacing w:val="0"/>
      </w:pPr>
      <w:r>
        <w:t>Scope of work and explicit out-of-scope statement</w:t>
      </w:r>
    </w:p>
    <w:p w14:paraId="5DF83A07" w14:textId="77777777" w:rsidR="006B770A" w:rsidRDefault="006B770A" w:rsidP="006B770A">
      <w:pPr>
        <w:pStyle w:val="ListParagraph"/>
        <w:numPr>
          <w:ilvl w:val="0"/>
          <w:numId w:val="1"/>
        </w:numPr>
        <w:spacing w:after="70"/>
        <w:contextualSpacing w:val="0"/>
      </w:pPr>
      <w:r>
        <w:t>Proposed solution, architecture and compliance with the mandated stack, including how AI tools will be leveraged to reduce cost and improve quality (we expect concrete, verifiable claims)</w:t>
      </w:r>
    </w:p>
    <w:p w14:paraId="16D6FDA1" w14:textId="77777777" w:rsidR="006B770A" w:rsidRDefault="006B770A" w:rsidP="006B770A">
      <w:pPr>
        <w:pStyle w:val="ListParagraph"/>
        <w:numPr>
          <w:ilvl w:val="0"/>
          <w:numId w:val="1"/>
        </w:numPr>
        <w:spacing w:after="70"/>
        <w:contextualSpacing w:val="0"/>
      </w:pPr>
      <w:r>
        <w:t>Approach to the key design questions: funds handling and daily proof, partial-failure and refund handling, idempotency, throughput within the MB-CORE API constraint, and value-date scheduling</w:t>
      </w:r>
    </w:p>
    <w:p w14:paraId="50CCD038" w14:textId="77777777" w:rsidR="006B770A" w:rsidRDefault="006B770A" w:rsidP="006B770A">
      <w:pPr>
        <w:pStyle w:val="ListParagraph"/>
        <w:numPr>
          <w:ilvl w:val="0"/>
          <w:numId w:val="1"/>
        </w:numPr>
        <w:spacing w:after="70"/>
        <w:contextualSpacing w:val="0"/>
      </w:pPr>
      <w:r>
        <w:t>Estimation with its basis, and a sprint-level schedule with key milestones</w:t>
      </w:r>
    </w:p>
    <w:p w14:paraId="5C5CE02A" w14:textId="77777777" w:rsidR="006B770A" w:rsidRDefault="006B770A" w:rsidP="006B770A">
      <w:pPr>
        <w:pStyle w:val="ListParagraph"/>
        <w:numPr>
          <w:ilvl w:val="0"/>
          <w:numId w:val="1"/>
        </w:numPr>
        <w:spacing w:after="70"/>
        <w:contextualSpacing w:val="0"/>
      </w:pPr>
      <w:r>
        <w:t>Meeting cadence and reporting approach</w:t>
      </w:r>
    </w:p>
    <w:p w14:paraId="721093B5" w14:textId="77777777" w:rsidR="006B770A" w:rsidRDefault="006B770A" w:rsidP="006B770A">
      <w:pPr>
        <w:pStyle w:val="ListParagraph"/>
        <w:numPr>
          <w:ilvl w:val="0"/>
          <w:numId w:val="1"/>
        </w:numPr>
        <w:spacing w:after="70"/>
        <w:contextualSpacing w:val="0"/>
      </w:pPr>
      <w:r>
        <w:t>Risk, issue and dependency management approach, including your assumptions</w:t>
      </w:r>
    </w:p>
    <w:p w14:paraId="00FF688A" w14:textId="77777777" w:rsidR="006B770A" w:rsidRDefault="006B770A" w:rsidP="006B770A">
      <w:pPr>
        <w:pStyle w:val="ListParagraph"/>
        <w:numPr>
          <w:ilvl w:val="0"/>
          <w:numId w:val="1"/>
        </w:numPr>
        <w:spacing w:after="70"/>
        <w:contextualSpacing w:val="0"/>
      </w:pPr>
      <w:r>
        <w:t>Approval and version history of the proposal document</w:t>
      </w:r>
    </w:p>
    <w:p w14:paraId="615A2B41" w14:textId="77777777" w:rsidR="006B770A" w:rsidRDefault="006B770A" w:rsidP="006B770A">
      <w:pPr>
        <w:pStyle w:val="ListParagraph"/>
        <w:numPr>
          <w:ilvl w:val="0"/>
          <w:numId w:val="1"/>
        </w:numPr>
        <w:spacing w:after="70"/>
        <w:contextualSpacing w:val="0"/>
      </w:pPr>
      <w:r>
        <w:t>Team structure and resource allocation plan</w:t>
      </w:r>
    </w:p>
    <w:p w14:paraId="5B3A5480" w14:textId="77777777" w:rsidR="006B770A" w:rsidRDefault="006B770A" w:rsidP="006B770A">
      <w:pPr>
        <w:spacing w:after="120"/>
      </w:pPr>
      <w:r>
        <w:t>Submission: upload the proposal and supporting materials to the designated procurement folder by the deadline on the cover. The presentation slot is 10 minutes and will be stopped at time.</w:t>
      </w:r>
    </w:p>
    <w:p w14:paraId="67C8896A" w14:textId="77777777" w:rsidR="006B770A" w:rsidRDefault="006B770A" w:rsidP="006B770A">
      <w:pPr>
        <w:pStyle w:val="Heading1"/>
        <w:spacing w:before="320" w:after="140"/>
      </w:pPr>
      <w:bookmarkStart w:id="14" w:name="_Toc236340965"/>
      <w:r>
        <w:rPr>
          <w:b/>
          <w:bCs/>
          <w:color w:val="1F3864"/>
          <w:sz w:val="26"/>
          <w:szCs w:val="26"/>
        </w:rPr>
        <w:t>11. Selection Criteria and Commercial Terms</w:t>
      </w:r>
      <w:bookmarkEnd w:id="14"/>
    </w:p>
    <w:p w14:paraId="134C9C53" w14:textId="77777777" w:rsidR="006B770A" w:rsidRDefault="006B770A" w:rsidP="006B770A">
      <w:pPr>
        <w:pStyle w:val="ListParagraph"/>
        <w:numPr>
          <w:ilvl w:val="0"/>
          <w:numId w:val="1"/>
        </w:numPr>
        <w:spacing w:after="70"/>
        <w:contextualSpacing w:val="0"/>
      </w:pPr>
      <w:r>
        <w:t>Evaluation: (a) understanding of requirements and quality of written clarification, (b) soundness and transparency of estimation and schedule, (c) technical solution fit, security posture and realistic use of AI, (d) clarity of the proposal and presentation.</w:t>
      </w:r>
    </w:p>
    <w:p w14:paraId="7D15D671" w14:textId="77777777" w:rsidR="006B770A" w:rsidRDefault="006B770A" w:rsidP="006B770A">
      <w:pPr>
        <w:pStyle w:val="ListParagraph"/>
        <w:numPr>
          <w:ilvl w:val="0"/>
          <w:numId w:val="1"/>
        </w:numPr>
        <w:spacing w:after="70"/>
        <w:contextualSpacing w:val="0"/>
      </w:pPr>
      <w:r>
        <w:t>No budget is disclosed. Pricing shall be presented with a clear structure and stated assumptions.</w:t>
      </w:r>
    </w:p>
    <w:p w14:paraId="49D0B964" w14:textId="77777777" w:rsidR="006B770A" w:rsidRDefault="006B770A" w:rsidP="006B770A">
      <w:pPr>
        <w:pStyle w:val="ListParagraph"/>
        <w:numPr>
          <w:ilvl w:val="0"/>
          <w:numId w:val="1"/>
        </w:numPr>
        <w:spacing w:after="70"/>
        <w:contextualSpacing w:val="0"/>
      </w:pPr>
      <w:r>
        <w:lastRenderedPageBreak/>
        <w:t>Defects found after launch shall be corrected promptly by the vendor without additional cost for a reasonable period.</w:t>
      </w:r>
    </w:p>
    <w:p w14:paraId="67651368" w14:textId="77777777" w:rsidR="006B770A" w:rsidRDefault="006B770A" w:rsidP="006B770A">
      <w:pPr>
        <w:pStyle w:val="ListParagraph"/>
        <w:numPr>
          <w:ilvl w:val="0"/>
          <w:numId w:val="1"/>
        </w:numPr>
        <w:spacing w:after="70"/>
        <w:contextualSpacing w:val="0"/>
      </w:pPr>
      <w:r>
        <w:t>Deliverables and source code become the property of MHBK upon final payment.</w:t>
      </w:r>
    </w:p>
    <w:p w14:paraId="2BA67412" w14:textId="77777777" w:rsidR="006B770A" w:rsidRDefault="006B770A" w:rsidP="006B770A">
      <w:pPr>
        <w:pStyle w:val="ListParagraph"/>
        <w:numPr>
          <w:ilvl w:val="0"/>
          <w:numId w:val="1"/>
        </w:numPr>
        <w:spacing w:after="70"/>
        <w:contextualSpacing w:val="0"/>
      </w:pPr>
      <w:r>
        <w:t>Any change to agreed scope shall follow a change-control procedure to be proposed by the vendor.</w:t>
      </w:r>
    </w:p>
    <w:p w14:paraId="2BBF909C" w14:textId="77777777" w:rsidR="006B770A" w:rsidRDefault="006B770A" w:rsidP="006B770A">
      <w:pPr>
        <w:pStyle w:val="ListParagraph"/>
        <w:numPr>
          <w:ilvl w:val="0"/>
          <w:numId w:val="1"/>
        </w:numPr>
        <w:spacing w:after="70"/>
        <w:contextualSpacing w:val="0"/>
      </w:pPr>
      <w:r>
        <w:t>MHBK may request a small number of additional administrative functions based on internal feedback during the project; vendors should state how such requests would be handled.</w:t>
      </w:r>
    </w:p>
    <w:p w14:paraId="6F1B81BE" w14:textId="77777777" w:rsidR="006B770A" w:rsidRDefault="006B770A" w:rsidP="006B770A">
      <w:pPr>
        <w:pStyle w:val="Heading1"/>
        <w:spacing w:before="320" w:after="140"/>
      </w:pPr>
      <w:bookmarkStart w:id="15" w:name="_Toc236340966"/>
      <w:r>
        <w:rPr>
          <w:b/>
          <w:bCs/>
          <w:color w:val="1F3864"/>
          <w:sz w:val="26"/>
          <w:szCs w:val="26"/>
        </w:rPr>
        <w:t>12. Appendix A — Business &amp; Volume Assumptions</w:t>
      </w:r>
      <w:bookmarkEnd w:id="1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600"/>
      </w:tblGrid>
      <w:tr w:rsidR="006B770A" w14:paraId="5208804E" w14:textId="77777777" w:rsidTr="007F4863">
        <w:trPr>
          <w:tblHeader/>
        </w:trPr>
        <w:tc>
          <w:tcPr>
            <w:tcW w:w="3400" w:type="dxa"/>
            <w:shd w:val="clear" w:color="auto" w:fill="E3ECF5"/>
            <w:tcMar>
              <w:top w:w="70" w:type="dxa"/>
              <w:left w:w="110" w:type="dxa"/>
              <w:bottom w:w="70" w:type="dxa"/>
              <w:right w:w="110" w:type="dxa"/>
            </w:tcMar>
          </w:tcPr>
          <w:p w14:paraId="0D4D4465" w14:textId="77777777" w:rsidR="006B770A" w:rsidRDefault="006B770A" w:rsidP="007F4863">
            <w:pPr>
              <w:spacing w:before="40" w:after="40"/>
            </w:pPr>
            <w:r>
              <w:rPr>
                <w:b/>
                <w:bCs/>
                <w:sz w:val="19"/>
                <w:szCs w:val="19"/>
              </w:rPr>
              <w:t>Item</w:t>
            </w:r>
          </w:p>
        </w:tc>
        <w:tc>
          <w:tcPr>
            <w:tcW w:w="5600" w:type="dxa"/>
            <w:shd w:val="clear" w:color="auto" w:fill="E3ECF5"/>
            <w:tcMar>
              <w:top w:w="70" w:type="dxa"/>
              <w:left w:w="110" w:type="dxa"/>
              <w:bottom w:w="70" w:type="dxa"/>
              <w:right w:w="110" w:type="dxa"/>
            </w:tcMar>
          </w:tcPr>
          <w:p w14:paraId="68459F98" w14:textId="77777777" w:rsidR="006B770A" w:rsidRDefault="006B770A" w:rsidP="007F4863">
            <w:pPr>
              <w:spacing w:before="40" w:after="40"/>
            </w:pPr>
            <w:r>
              <w:rPr>
                <w:b/>
                <w:bCs/>
                <w:sz w:val="19"/>
                <w:szCs w:val="19"/>
              </w:rPr>
              <w:t>Assumption</w:t>
            </w:r>
          </w:p>
        </w:tc>
      </w:tr>
      <w:tr w:rsidR="006B770A" w14:paraId="06420457" w14:textId="77777777" w:rsidTr="007F4863">
        <w:tc>
          <w:tcPr>
            <w:tcW w:w="3400" w:type="dxa"/>
            <w:shd w:val="clear" w:color="auto" w:fill="F5F7FA"/>
            <w:tcMar>
              <w:top w:w="70" w:type="dxa"/>
              <w:left w:w="110" w:type="dxa"/>
              <w:bottom w:w="70" w:type="dxa"/>
              <w:right w:w="110" w:type="dxa"/>
            </w:tcMar>
          </w:tcPr>
          <w:p w14:paraId="2B2F145E" w14:textId="77777777" w:rsidR="006B770A" w:rsidRDefault="006B770A" w:rsidP="007F4863">
            <w:pPr>
              <w:spacing w:before="40" w:after="40"/>
            </w:pPr>
            <w:r>
              <w:rPr>
                <w:sz w:val="19"/>
                <w:szCs w:val="19"/>
              </w:rPr>
              <w:t>Client base at launch</w:t>
            </w:r>
          </w:p>
        </w:tc>
        <w:tc>
          <w:tcPr>
            <w:tcW w:w="5600" w:type="dxa"/>
            <w:tcMar>
              <w:top w:w="70" w:type="dxa"/>
              <w:left w:w="110" w:type="dxa"/>
              <w:bottom w:w="70" w:type="dxa"/>
              <w:right w:w="110" w:type="dxa"/>
            </w:tcMar>
          </w:tcPr>
          <w:p w14:paraId="482D206E" w14:textId="77777777" w:rsidR="006B770A" w:rsidRDefault="006B770A" w:rsidP="007F4863">
            <w:pPr>
              <w:spacing w:before="40" w:after="40"/>
            </w:pPr>
            <w:r>
              <w:rPr>
                <w:sz w:val="19"/>
                <w:szCs w:val="19"/>
              </w:rPr>
              <w:t>The 140 corporate clients currently served by the Payroll Service Desk. Sectors: manufacturing, retail chains, temporary staffing, logistics and healthcare. Rollout to the wider corporate base is a later phase.</w:t>
            </w:r>
          </w:p>
        </w:tc>
      </w:tr>
      <w:tr w:rsidR="006B770A" w14:paraId="314AF7F1" w14:textId="77777777" w:rsidTr="007F4863">
        <w:tc>
          <w:tcPr>
            <w:tcW w:w="3400" w:type="dxa"/>
            <w:shd w:val="clear" w:color="auto" w:fill="F5F7FA"/>
            <w:tcMar>
              <w:top w:w="70" w:type="dxa"/>
              <w:left w:w="110" w:type="dxa"/>
              <w:bottom w:w="70" w:type="dxa"/>
              <w:right w:w="110" w:type="dxa"/>
            </w:tcMar>
          </w:tcPr>
          <w:p w14:paraId="2DAD320F" w14:textId="77777777" w:rsidR="006B770A" w:rsidRDefault="006B770A" w:rsidP="007F4863">
            <w:pPr>
              <w:spacing w:before="40" w:after="40"/>
            </w:pPr>
            <w:r>
              <w:rPr>
                <w:sz w:val="19"/>
                <w:szCs w:val="19"/>
              </w:rPr>
              <w:t>Client mandate profile</w:t>
            </w:r>
          </w:p>
        </w:tc>
        <w:tc>
          <w:tcPr>
            <w:tcW w:w="5600" w:type="dxa"/>
            <w:tcMar>
              <w:top w:w="70" w:type="dxa"/>
              <w:left w:w="110" w:type="dxa"/>
              <w:bottom w:w="70" w:type="dxa"/>
              <w:right w:w="110" w:type="dxa"/>
            </w:tcMar>
          </w:tcPr>
          <w:p w14:paraId="6866229E" w14:textId="77777777" w:rsidR="006B770A" w:rsidRDefault="006B770A" w:rsidP="007F4863">
            <w:pPr>
              <w:spacing w:before="40" w:after="40"/>
            </w:pPr>
            <w:r>
              <w:rPr>
                <w:sz w:val="19"/>
                <w:szCs w:val="19"/>
              </w:rPr>
              <w:t xml:space="preserve">31 clients have only a single </w:t>
            </w:r>
            <w:proofErr w:type="spellStart"/>
            <w:r>
              <w:rPr>
                <w:sz w:val="19"/>
                <w:szCs w:val="19"/>
              </w:rPr>
              <w:t>authorised</w:t>
            </w:r>
            <w:proofErr w:type="spellEnd"/>
            <w:r>
              <w:rPr>
                <w:sz w:val="19"/>
                <w:szCs w:val="19"/>
              </w:rPr>
              <w:t xml:space="preserve"> approver registered on their account mandate.</w:t>
            </w:r>
          </w:p>
        </w:tc>
      </w:tr>
      <w:tr w:rsidR="006B770A" w14:paraId="3535373B" w14:textId="77777777" w:rsidTr="007F4863">
        <w:tc>
          <w:tcPr>
            <w:tcW w:w="3400" w:type="dxa"/>
            <w:shd w:val="clear" w:color="auto" w:fill="F5F7FA"/>
            <w:tcMar>
              <w:top w:w="70" w:type="dxa"/>
              <w:left w:w="110" w:type="dxa"/>
              <w:bottom w:w="70" w:type="dxa"/>
              <w:right w:w="110" w:type="dxa"/>
            </w:tcMar>
          </w:tcPr>
          <w:p w14:paraId="2416ABA6" w14:textId="77777777" w:rsidR="006B770A" w:rsidRDefault="006B770A" w:rsidP="007F4863">
            <w:pPr>
              <w:spacing w:before="40" w:after="40"/>
            </w:pPr>
            <w:r>
              <w:rPr>
                <w:sz w:val="19"/>
                <w:szCs w:val="19"/>
              </w:rPr>
              <w:t>Corporate portal users at launch</w:t>
            </w:r>
          </w:p>
        </w:tc>
        <w:tc>
          <w:tcPr>
            <w:tcW w:w="5600" w:type="dxa"/>
            <w:tcMar>
              <w:top w:w="70" w:type="dxa"/>
              <w:left w:w="110" w:type="dxa"/>
              <w:bottom w:w="70" w:type="dxa"/>
              <w:right w:w="110" w:type="dxa"/>
            </w:tcMar>
          </w:tcPr>
          <w:p w14:paraId="14C3C3A4" w14:textId="77777777" w:rsidR="006B770A" w:rsidRDefault="006B770A" w:rsidP="007F4863">
            <w:pPr>
              <w:spacing w:before="40" w:after="40"/>
            </w:pPr>
            <w:r>
              <w:rPr>
                <w:sz w:val="19"/>
                <w:szCs w:val="19"/>
              </w:rPr>
              <w:t>Approx. 380 named users across the 140 clients</w:t>
            </w:r>
          </w:p>
        </w:tc>
      </w:tr>
      <w:tr w:rsidR="006B770A" w14:paraId="21650601" w14:textId="77777777" w:rsidTr="007F4863">
        <w:tc>
          <w:tcPr>
            <w:tcW w:w="3400" w:type="dxa"/>
            <w:shd w:val="clear" w:color="auto" w:fill="F5F7FA"/>
            <w:tcMar>
              <w:top w:w="70" w:type="dxa"/>
              <w:left w:w="110" w:type="dxa"/>
              <w:bottom w:w="70" w:type="dxa"/>
              <w:right w:w="110" w:type="dxa"/>
            </w:tcMar>
          </w:tcPr>
          <w:p w14:paraId="5594A54E" w14:textId="77777777" w:rsidR="006B770A" w:rsidRDefault="006B770A" w:rsidP="007F4863">
            <w:pPr>
              <w:spacing w:before="40" w:after="40"/>
            </w:pPr>
            <w:r>
              <w:rPr>
                <w:sz w:val="19"/>
                <w:szCs w:val="19"/>
              </w:rPr>
              <w:t>Batches per month</w:t>
            </w:r>
          </w:p>
        </w:tc>
        <w:tc>
          <w:tcPr>
            <w:tcW w:w="5600" w:type="dxa"/>
            <w:tcMar>
              <w:top w:w="70" w:type="dxa"/>
              <w:left w:w="110" w:type="dxa"/>
              <w:bottom w:w="70" w:type="dxa"/>
              <w:right w:w="110" w:type="dxa"/>
            </w:tcMar>
          </w:tcPr>
          <w:p w14:paraId="42967721" w14:textId="77777777" w:rsidR="006B770A" w:rsidRDefault="006B770A" w:rsidP="007F4863">
            <w:pPr>
              <w:spacing w:before="40" w:after="40"/>
            </w:pPr>
            <w:r>
              <w:rPr>
                <w:sz w:val="19"/>
                <w:szCs w:val="19"/>
              </w:rPr>
              <w:t>Approx. 180 at launch; approx. 600 by Year 3. Several temporary staffing clients run weekly, not monthly, payrolls.</w:t>
            </w:r>
          </w:p>
        </w:tc>
      </w:tr>
      <w:tr w:rsidR="006B770A" w14:paraId="56F08B82" w14:textId="77777777" w:rsidTr="007F4863">
        <w:tc>
          <w:tcPr>
            <w:tcW w:w="3400" w:type="dxa"/>
            <w:shd w:val="clear" w:color="auto" w:fill="F5F7FA"/>
            <w:tcMar>
              <w:top w:w="70" w:type="dxa"/>
              <w:left w:w="110" w:type="dxa"/>
              <w:bottom w:w="70" w:type="dxa"/>
              <w:right w:w="110" w:type="dxa"/>
            </w:tcMar>
          </w:tcPr>
          <w:p w14:paraId="3BA4261C" w14:textId="77777777" w:rsidR="006B770A" w:rsidRDefault="006B770A" w:rsidP="007F4863">
            <w:pPr>
              <w:spacing w:before="40" w:after="40"/>
            </w:pPr>
            <w:r>
              <w:rPr>
                <w:sz w:val="19"/>
                <w:szCs w:val="19"/>
              </w:rPr>
              <w:t>Beneficiary records per month</w:t>
            </w:r>
          </w:p>
        </w:tc>
        <w:tc>
          <w:tcPr>
            <w:tcW w:w="5600" w:type="dxa"/>
            <w:tcMar>
              <w:top w:w="70" w:type="dxa"/>
              <w:left w:w="110" w:type="dxa"/>
              <w:bottom w:w="70" w:type="dxa"/>
              <w:right w:w="110" w:type="dxa"/>
            </w:tcMar>
          </w:tcPr>
          <w:p w14:paraId="2356E088" w14:textId="77777777" w:rsidR="006B770A" w:rsidRDefault="006B770A" w:rsidP="007F4863">
            <w:pPr>
              <w:spacing w:before="40" w:after="40"/>
            </w:pPr>
            <w:r>
              <w:rPr>
                <w:sz w:val="19"/>
                <w:szCs w:val="19"/>
              </w:rPr>
              <w:t>Approx. 620,000 at launch; approx. 2,100,000 by Year 3</w:t>
            </w:r>
          </w:p>
        </w:tc>
      </w:tr>
      <w:tr w:rsidR="006B770A" w14:paraId="367CB140" w14:textId="77777777" w:rsidTr="007F4863">
        <w:tc>
          <w:tcPr>
            <w:tcW w:w="3400" w:type="dxa"/>
            <w:shd w:val="clear" w:color="auto" w:fill="F5F7FA"/>
            <w:tcMar>
              <w:top w:w="70" w:type="dxa"/>
              <w:left w:w="110" w:type="dxa"/>
              <w:bottom w:w="70" w:type="dxa"/>
              <w:right w:w="110" w:type="dxa"/>
            </w:tcMar>
          </w:tcPr>
          <w:p w14:paraId="6524ECB7" w14:textId="77777777" w:rsidR="006B770A" w:rsidRDefault="006B770A" w:rsidP="007F4863">
            <w:pPr>
              <w:spacing w:before="40" w:after="40"/>
            </w:pPr>
            <w:r>
              <w:rPr>
                <w:sz w:val="19"/>
                <w:szCs w:val="19"/>
              </w:rPr>
              <w:t>Largest single batch</w:t>
            </w:r>
          </w:p>
        </w:tc>
        <w:tc>
          <w:tcPr>
            <w:tcW w:w="5600" w:type="dxa"/>
            <w:tcMar>
              <w:top w:w="70" w:type="dxa"/>
              <w:left w:w="110" w:type="dxa"/>
              <w:bottom w:w="70" w:type="dxa"/>
              <w:right w:w="110" w:type="dxa"/>
            </w:tcMar>
          </w:tcPr>
          <w:p w14:paraId="549A174C" w14:textId="77777777" w:rsidR="006B770A" w:rsidRDefault="006B770A" w:rsidP="007F4863">
            <w:pPr>
              <w:spacing w:before="40" w:after="40"/>
            </w:pPr>
            <w:r>
              <w:rPr>
                <w:sz w:val="19"/>
                <w:szCs w:val="19"/>
              </w:rPr>
              <w:t>38,000 records today; up to 60,000 records expected by Year 3</w:t>
            </w:r>
          </w:p>
        </w:tc>
      </w:tr>
      <w:tr w:rsidR="006B770A" w14:paraId="0C2AC0F7" w14:textId="77777777" w:rsidTr="007F4863">
        <w:tc>
          <w:tcPr>
            <w:tcW w:w="3400" w:type="dxa"/>
            <w:shd w:val="clear" w:color="auto" w:fill="F5F7FA"/>
            <w:tcMar>
              <w:top w:w="70" w:type="dxa"/>
              <w:left w:w="110" w:type="dxa"/>
              <w:bottom w:w="70" w:type="dxa"/>
              <w:right w:w="110" w:type="dxa"/>
            </w:tcMar>
          </w:tcPr>
          <w:p w14:paraId="68A8BAA4" w14:textId="77777777" w:rsidR="006B770A" w:rsidRDefault="006B770A" w:rsidP="007F4863">
            <w:pPr>
              <w:spacing w:before="40" w:after="40"/>
            </w:pPr>
            <w:r>
              <w:rPr>
                <w:sz w:val="19"/>
                <w:szCs w:val="19"/>
              </w:rPr>
              <w:t>Peak concentration</w:t>
            </w:r>
          </w:p>
        </w:tc>
        <w:tc>
          <w:tcPr>
            <w:tcW w:w="5600" w:type="dxa"/>
            <w:tcMar>
              <w:top w:w="70" w:type="dxa"/>
              <w:left w:w="110" w:type="dxa"/>
              <w:bottom w:w="70" w:type="dxa"/>
              <w:right w:w="110" w:type="dxa"/>
            </w:tcMar>
          </w:tcPr>
          <w:p w14:paraId="2C0D0FFA" w14:textId="77777777" w:rsidR="006B770A" w:rsidRDefault="006B770A" w:rsidP="007F4863">
            <w:pPr>
              <w:spacing w:before="40" w:after="40"/>
            </w:pPr>
            <w:r>
              <w:rPr>
                <w:sz w:val="19"/>
                <w:szCs w:val="19"/>
              </w:rPr>
              <w:t>Approx. 70% of batches carry a value date between the 20th and the 25th of a month. Approx. 30% of temporary staffing clients submit their payroll on the value date morning itself.</w:t>
            </w:r>
          </w:p>
        </w:tc>
      </w:tr>
      <w:tr w:rsidR="006B770A" w14:paraId="356ECE9A" w14:textId="77777777" w:rsidTr="007F4863">
        <w:tc>
          <w:tcPr>
            <w:tcW w:w="3400" w:type="dxa"/>
            <w:shd w:val="clear" w:color="auto" w:fill="F5F7FA"/>
            <w:tcMar>
              <w:top w:w="70" w:type="dxa"/>
              <w:left w:w="110" w:type="dxa"/>
              <w:bottom w:w="70" w:type="dxa"/>
              <w:right w:w="110" w:type="dxa"/>
            </w:tcMar>
          </w:tcPr>
          <w:p w14:paraId="5F3980B8" w14:textId="77777777" w:rsidR="006B770A" w:rsidRDefault="006B770A" w:rsidP="007F4863">
            <w:pPr>
              <w:spacing w:before="40" w:after="40"/>
            </w:pPr>
            <w:r>
              <w:rPr>
                <w:sz w:val="19"/>
                <w:szCs w:val="19"/>
              </w:rPr>
              <w:t>Beneficiary accounts</w:t>
            </w:r>
          </w:p>
        </w:tc>
        <w:tc>
          <w:tcPr>
            <w:tcW w:w="5600" w:type="dxa"/>
            <w:tcMar>
              <w:top w:w="70" w:type="dxa"/>
              <w:left w:w="110" w:type="dxa"/>
              <w:bottom w:w="70" w:type="dxa"/>
              <w:right w:w="110" w:type="dxa"/>
            </w:tcMar>
          </w:tcPr>
          <w:p w14:paraId="3C0C0D80" w14:textId="77777777" w:rsidR="006B770A" w:rsidRDefault="006B770A" w:rsidP="007F4863">
            <w:pPr>
              <w:spacing w:before="40" w:after="40"/>
            </w:pPr>
            <w:r>
              <w:rPr>
                <w:sz w:val="19"/>
                <w:szCs w:val="19"/>
              </w:rPr>
              <w:t>The majority are MHBK accounts. Approximately 18% of beneficiary records relate to accounts maintained at other financial institutions.</w:t>
            </w:r>
          </w:p>
        </w:tc>
      </w:tr>
      <w:tr w:rsidR="006B770A" w14:paraId="1EDB6E31" w14:textId="77777777" w:rsidTr="007F4863">
        <w:tc>
          <w:tcPr>
            <w:tcW w:w="3400" w:type="dxa"/>
            <w:shd w:val="clear" w:color="auto" w:fill="F5F7FA"/>
            <w:tcMar>
              <w:top w:w="70" w:type="dxa"/>
              <w:left w:w="110" w:type="dxa"/>
              <w:bottom w:w="70" w:type="dxa"/>
              <w:right w:w="110" w:type="dxa"/>
            </w:tcMar>
          </w:tcPr>
          <w:p w14:paraId="76F8C162" w14:textId="77777777" w:rsidR="006B770A" w:rsidRDefault="006B770A" w:rsidP="007F4863">
            <w:pPr>
              <w:spacing w:before="40" w:after="40"/>
            </w:pPr>
            <w:r>
              <w:rPr>
                <w:sz w:val="19"/>
                <w:szCs w:val="19"/>
              </w:rPr>
              <w:t>Bonus cycles</w:t>
            </w:r>
          </w:p>
        </w:tc>
        <w:tc>
          <w:tcPr>
            <w:tcW w:w="5600" w:type="dxa"/>
            <w:tcMar>
              <w:top w:w="70" w:type="dxa"/>
              <w:left w:w="110" w:type="dxa"/>
              <w:bottom w:w="70" w:type="dxa"/>
              <w:right w:w="110" w:type="dxa"/>
            </w:tcMar>
          </w:tcPr>
          <w:p w14:paraId="401FCBD5" w14:textId="77777777" w:rsidR="006B770A" w:rsidRDefault="006B770A" w:rsidP="007F4863">
            <w:pPr>
              <w:spacing w:before="40" w:after="40"/>
            </w:pPr>
            <w:r>
              <w:rPr>
                <w:sz w:val="19"/>
                <w:szCs w:val="19"/>
              </w:rPr>
              <w:t>Two per year (summer, June–July; winter, December). Volume approximately 1.8× a normal month, submitted within a four-day window.</w:t>
            </w:r>
          </w:p>
        </w:tc>
      </w:tr>
      <w:tr w:rsidR="006B770A" w14:paraId="40467515" w14:textId="77777777" w:rsidTr="007F4863">
        <w:tc>
          <w:tcPr>
            <w:tcW w:w="3400" w:type="dxa"/>
            <w:shd w:val="clear" w:color="auto" w:fill="F5F7FA"/>
            <w:tcMar>
              <w:top w:w="70" w:type="dxa"/>
              <w:left w:w="110" w:type="dxa"/>
              <w:bottom w:w="70" w:type="dxa"/>
              <w:right w:w="110" w:type="dxa"/>
            </w:tcMar>
          </w:tcPr>
          <w:p w14:paraId="631F1009" w14:textId="77777777" w:rsidR="006B770A" w:rsidRDefault="006B770A" w:rsidP="007F4863">
            <w:pPr>
              <w:spacing w:before="40" w:after="40"/>
            </w:pPr>
            <w:r>
              <w:rPr>
                <w:sz w:val="19"/>
                <w:szCs w:val="19"/>
              </w:rPr>
              <w:t>Service charge</w:t>
            </w:r>
          </w:p>
        </w:tc>
        <w:tc>
          <w:tcPr>
            <w:tcW w:w="5600" w:type="dxa"/>
            <w:tcMar>
              <w:top w:w="70" w:type="dxa"/>
              <w:left w:w="110" w:type="dxa"/>
              <w:bottom w:w="70" w:type="dxa"/>
              <w:right w:w="110" w:type="dxa"/>
            </w:tcMar>
          </w:tcPr>
          <w:p w14:paraId="39B718FD" w14:textId="77777777" w:rsidR="006B770A" w:rsidRDefault="006B770A" w:rsidP="007F4863">
            <w:pPr>
              <w:spacing w:before="40" w:after="40"/>
            </w:pPr>
            <w:r>
              <w:rPr>
                <w:sz w:val="19"/>
                <w:szCs w:val="19"/>
              </w:rPr>
              <w:t>Currently ¥110 per successful transfer within the Bank and ¥330 per successful transfer to another financial institution. A tiered slab applies to high-volume clients. Consumption tax is charged separately.</w:t>
            </w:r>
          </w:p>
        </w:tc>
      </w:tr>
      <w:tr w:rsidR="006B770A" w14:paraId="01F3C44F" w14:textId="77777777" w:rsidTr="007F4863">
        <w:tc>
          <w:tcPr>
            <w:tcW w:w="3400" w:type="dxa"/>
            <w:shd w:val="clear" w:color="auto" w:fill="F5F7FA"/>
            <w:tcMar>
              <w:top w:w="70" w:type="dxa"/>
              <w:left w:w="110" w:type="dxa"/>
              <w:bottom w:w="70" w:type="dxa"/>
              <w:right w:w="110" w:type="dxa"/>
            </w:tcMar>
          </w:tcPr>
          <w:p w14:paraId="6A0671EE" w14:textId="77777777" w:rsidR="006B770A" w:rsidRDefault="006B770A" w:rsidP="007F4863">
            <w:pPr>
              <w:spacing w:before="40" w:after="40"/>
            </w:pPr>
            <w:r>
              <w:rPr>
                <w:sz w:val="19"/>
                <w:szCs w:val="19"/>
              </w:rPr>
              <w:t>Client master data</w:t>
            </w:r>
          </w:p>
        </w:tc>
        <w:tc>
          <w:tcPr>
            <w:tcW w:w="5600" w:type="dxa"/>
            <w:tcMar>
              <w:top w:w="70" w:type="dxa"/>
              <w:left w:w="110" w:type="dxa"/>
              <w:bottom w:w="70" w:type="dxa"/>
              <w:right w:w="110" w:type="dxa"/>
            </w:tcMar>
          </w:tcPr>
          <w:p w14:paraId="144DA65C" w14:textId="77777777" w:rsidR="006B770A" w:rsidRDefault="006B770A" w:rsidP="007F4863">
            <w:pPr>
              <w:spacing w:before="40" w:after="40"/>
            </w:pPr>
            <w:r>
              <w:rPr>
                <w:sz w:val="19"/>
                <w:szCs w:val="19"/>
              </w:rPr>
              <w:t xml:space="preserve">Approx. 140 client records to be created in </w:t>
            </w:r>
            <w:proofErr w:type="spellStart"/>
            <w:r>
              <w:rPr>
                <w:sz w:val="19"/>
                <w:szCs w:val="19"/>
              </w:rPr>
              <w:t>SalaryDirect</w:t>
            </w:r>
            <w:proofErr w:type="spellEnd"/>
            <w:r>
              <w:rPr>
                <w:sz w:val="19"/>
                <w:szCs w:val="19"/>
              </w:rPr>
              <w:t xml:space="preserve"> at launch (source format to be agreed with TBD)</w:t>
            </w:r>
          </w:p>
        </w:tc>
      </w:tr>
      <w:tr w:rsidR="006B770A" w14:paraId="37CA6741" w14:textId="77777777" w:rsidTr="007F4863">
        <w:tc>
          <w:tcPr>
            <w:tcW w:w="3400" w:type="dxa"/>
            <w:shd w:val="clear" w:color="auto" w:fill="F5F7FA"/>
            <w:tcMar>
              <w:top w:w="70" w:type="dxa"/>
              <w:left w:w="110" w:type="dxa"/>
              <w:bottom w:w="70" w:type="dxa"/>
              <w:right w:w="110" w:type="dxa"/>
            </w:tcMar>
          </w:tcPr>
          <w:p w14:paraId="7FBEB69B" w14:textId="77777777" w:rsidR="006B770A" w:rsidRDefault="006B770A" w:rsidP="007F4863">
            <w:pPr>
              <w:spacing w:before="40" w:after="40"/>
            </w:pPr>
            <w:r>
              <w:rPr>
                <w:sz w:val="19"/>
                <w:szCs w:val="19"/>
              </w:rPr>
              <w:t>Payroll file quality</w:t>
            </w:r>
          </w:p>
        </w:tc>
        <w:tc>
          <w:tcPr>
            <w:tcW w:w="5600" w:type="dxa"/>
            <w:tcMar>
              <w:top w:w="70" w:type="dxa"/>
              <w:left w:w="110" w:type="dxa"/>
              <w:bottom w:w="70" w:type="dxa"/>
              <w:right w:w="110" w:type="dxa"/>
            </w:tcMar>
          </w:tcPr>
          <w:p w14:paraId="52704315" w14:textId="77777777" w:rsidR="006B770A" w:rsidRDefault="006B770A" w:rsidP="007F4863">
            <w:pPr>
              <w:spacing w:before="40" w:after="40"/>
            </w:pPr>
            <w:r>
              <w:rPr>
                <w:sz w:val="19"/>
                <w:szCs w:val="19"/>
              </w:rPr>
              <w:t>Files originate from clients' own HR and payroll systems. Client systems hold employee names in kanji; export practice, character conversion and column layout vary between clients, and files occasionally carry additional columns beyond the specified layout.</w:t>
            </w:r>
          </w:p>
        </w:tc>
      </w:tr>
      <w:tr w:rsidR="006B770A" w14:paraId="485CD970" w14:textId="77777777" w:rsidTr="007F4863">
        <w:tc>
          <w:tcPr>
            <w:tcW w:w="3400" w:type="dxa"/>
            <w:shd w:val="clear" w:color="auto" w:fill="F5F7FA"/>
            <w:tcMar>
              <w:top w:w="70" w:type="dxa"/>
              <w:left w:w="110" w:type="dxa"/>
              <w:bottom w:w="70" w:type="dxa"/>
              <w:right w:w="110" w:type="dxa"/>
            </w:tcMar>
          </w:tcPr>
          <w:p w14:paraId="6AE7EE4B" w14:textId="77777777" w:rsidR="006B770A" w:rsidRDefault="006B770A" w:rsidP="007F4863">
            <w:pPr>
              <w:spacing w:before="40" w:after="40"/>
            </w:pPr>
            <w:r>
              <w:rPr>
                <w:sz w:val="19"/>
                <w:szCs w:val="19"/>
              </w:rPr>
              <w:t>Related systems</w:t>
            </w:r>
          </w:p>
        </w:tc>
        <w:tc>
          <w:tcPr>
            <w:tcW w:w="5600" w:type="dxa"/>
            <w:tcMar>
              <w:top w:w="70" w:type="dxa"/>
              <w:left w:w="110" w:type="dxa"/>
              <w:bottom w:w="70" w:type="dxa"/>
              <w:right w:w="110" w:type="dxa"/>
            </w:tcMar>
          </w:tcPr>
          <w:p w14:paraId="5EADB099" w14:textId="77777777" w:rsidR="006B770A" w:rsidRDefault="006B770A" w:rsidP="007F4863">
            <w:pPr>
              <w:spacing w:before="40" w:after="40"/>
            </w:pPr>
            <w:r>
              <w:rPr>
                <w:sz w:val="19"/>
                <w:szCs w:val="19"/>
              </w:rPr>
              <w:t>MB-CORE (core banking), Zengin System transmission, email/messaging gateway, MHBK data warehouse (reporting feed, Phase 2)</w:t>
            </w:r>
          </w:p>
        </w:tc>
      </w:tr>
      <w:tr w:rsidR="006B770A" w14:paraId="46A36CC4" w14:textId="77777777" w:rsidTr="007F4863">
        <w:tc>
          <w:tcPr>
            <w:tcW w:w="3400" w:type="dxa"/>
            <w:shd w:val="clear" w:color="auto" w:fill="F5F7FA"/>
            <w:tcMar>
              <w:top w:w="70" w:type="dxa"/>
              <w:left w:w="110" w:type="dxa"/>
              <w:bottom w:w="70" w:type="dxa"/>
              <w:right w:w="110" w:type="dxa"/>
            </w:tcMar>
          </w:tcPr>
          <w:p w14:paraId="2D0E8132" w14:textId="77777777" w:rsidR="006B770A" w:rsidRDefault="006B770A" w:rsidP="007F4863">
            <w:pPr>
              <w:spacing w:before="40" w:after="40"/>
            </w:pPr>
            <w:r>
              <w:rPr>
                <w:sz w:val="19"/>
                <w:szCs w:val="19"/>
              </w:rPr>
              <w:lastRenderedPageBreak/>
              <w:t xml:space="preserve">MB-CORE availability </w:t>
            </w:r>
            <w:proofErr w:type="gramStart"/>
            <w:r>
              <w:rPr>
                <w:sz w:val="19"/>
                <w:szCs w:val="19"/>
              </w:rPr>
              <w:t>note</w:t>
            </w:r>
            <w:proofErr w:type="gramEnd"/>
          </w:p>
        </w:tc>
        <w:tc>
          <w:tcPr>
            <w:tcW w:w="5600" w:type="dxa"/>
            <w:tcMar>
              <w:top w:w="70" w:type="dxa"/>
              <w:left w:w="110" w:type="dxa"/>
              <w:bottom w:w="70" w:type="dxa"/>
              <w:right w:w="110" w:type="dxa"/>
            </w:tcMar>
          </w:tcPr>
          <w:p w14:paraId="207F1709" w14:textId="77777777" w:rsidR="006B770A" w:rsidRDefault="006B770A" w:rsidP="007F4863">
            <w:pPr>
              <w:spacing w:before="40" w:after="40"/>
            </w:pPr>
            <w:r>
              <w:rPr>
                <w:sz w:val="19"/>
                <w:szCs w:val="19"/>
              </w:rPr>
              <w:t>A nightly end-of-day process runs nominally 23:30–01:30 JST during which posting APIs are unavailable; the window may extend at fiscal year-end and half-</w:t>
            </w:r>
            <w:proofErr w:type="gramStart"/>
            <w:r>
              <w:rPr>
                <w:sz w:val="19"/>
                <w:szCs w:val="19"/>
              </w:rPr>
              <w:t>year-end</w:t>
            </w:r>
            <w:proofErr w:type="gramEnd"/>
            <w:r>
              <w:rPr>
                <w:sz w:val="19"/>
                <w:szCs w:val="19"/>
              </w:rPr>
              <w:t>.</w:t>
            </w:r>
          </w:p>
        </w:tc>
      </w:tr>
      <w:tr w:rsidR="006B770A" w14:paraId="33D177EB" w14:textId="77777777" w:rsidTr="007F4863">
        <w:tc>
          <w:tcPr>
            <w:tcW w:w="3400" w:type="dxa"/>
            <w:shd w:val="clear" w:color="auto" w:fill="F5F7FA"/>
            <w:tcMar>
              <w:top w:w="70" w:type="dxa"/>
              <w:left w:w="110" w:type="dxa"/>
              <w:bottom w:w="70" w:type="dxa"/>
              <w:right w:w="110" w:type="dxa"/>
            </w:tcMar>
          </w:tcPr>
          <w:p w14:paraId="06907366" w14:textId="77777777" w:rsidR="006B770A" w:rsidRDefault="006B770A" w:rsidP="007F4863">
            <w:pPr>
              <w:spacing w:before="40" w:after="40"/>
            </w:pPr>
            <w:r>
              <w:rPr>
                <w:sz w:val="19"/>
                <w:szCs w:val="19"/>
              </w:rPr>
              <w:t>MB-CORE API gateway</w:t>
            </w:r>
          </w:p>
        </w:tc>
        <w:tc>
          <w:tcPr>
            <w:tcW w:w="5600" w:type="dxa"/>
            <w:tcMar>
              <w:top w:w="70" w:type="dxa"/>
              <w:left w:w="110" w:type="dxa"/>
              <w:bottom w:w="70" w:type="dxa"/>
              <w:right w:w="110" w:type="dxa"/>
            </w:tcMar>
          </w:tcPr>
          <w:p w14:paraId="6EA7BB83" w14:textId="77777777" w:rsidR="006B770A" w:rsidRDefault="006B770A" w:rsidP="007F4863">
            <w:pPr>
              <w:spacing w:before="40" w:after="40"/>
            </w:pPr>
            <w:r>
              <w:rPr>
                <w:sz w:val="19"/>
                <w:szCs w:val="19"/>
              </w:rPr>
              <w:t xml:space="preserve">Aggregate rate limit of 25 transactions per second across all </w:t>
            </w:r>
            <w:proofErr w:type="spellStart"/>
            <w:r>
              <w:rPr>
                <w:sz w:val="19"/>
                <w:szCs w:val="19"/>
              </w:rPr>
              <w:t>SalaryDirect</w:t>
            </w:r>
            <w:proofErr w:type="spellEnd"/>
            <w:r>
              <w:rPr>
                <w:sz w:val="19"/>
                <w:szCs w:val="19"/>
              </w:rPr>
              <w:t xml:space="preserve"> traffic. API responses may time out; a timeout does not indicate that the underlying posting has failed.</w:t>
            </w:r>
          </w:p>
        </w:tc>
      </w:tr>
      <w:tr w:rsidR="006B770A" w14:paraId="15030E24" w14:textId="77777777" w:rsidTr="007F4863">
        <w:tc>
          <w:tcPr>
            <w:tcW w:w="3400" w:type="dxa"/>
            <w:shd w:val="clear" w:color="auto" w:fill="F5F7FA"/>
            <w:tcMar>
              <w:top w:w="70" w:type="dxa"/>
              <w:left w:w="110" w:type="dxa"/>
              <w:bottom w:w="70" w:type="dxa"/>
              <w:right w:w="110" w:type="dxa"/>
            </w:tcMar>
          </w:tcPr>
          <w:p w14:paraId="05F2386F" w14:textId="77777777" w:rsidR="006B770A" w:rsidRDefault="006B770A" w:rsidP="007F4863">
            <w:pPr>
              <w:spacing w:before="40" w:after="40"/>
            </w:pPr>
            <w:r>
              <w:rPr>
                <w:sz w:val="19"/>
                <w:szCs w:val="19"/>
              </w:rPr>
              <w:t xml:space="preserve">MB-CORE reversal </w:t>
            </w:r>
            <w:proofErr w:type="gramStart"/>
            <w:r>
              <w:rPr>
                <w:sz w:val="19"/>
                <w:szCs w:val="19"/>
              </w:rPr>
              <w:t>note</w:t>
            </w:r>
            <w:proofErr w:type="gramEnd"/>
          </w:p>
        </w:tc>
        <w:tc>
          <w:tcPr>
            <w:tcW w:w="5600" w:type="dxa"/>
            <w:tcMar>
              <w:top w:w="70" w:type="dxa"/>
              <w:left w:w="110" w:type="dxa"/>
              <w:bottom w:w="70" w:type="dxa"/>
              <w:right w:w="110" w:type="dxa"/>
            </w:tcMar>
          </w:tcPr>
          <w:p w14:paraId="386BA76F" w14:textId="77777777" w:rsidR="006B770A" w:rsidRDefault="006B770A" w:rsidP="007F4863">
            <w:pPr>
              <w:spacing w:before="40" w:after="40"/>
            </w:pPr>
            <w:r>
              <w:rPr>
                <w:sz w:val="19"/>
                <w:szCs w:val="19"/>
              </w:rPr>
              <w:t>The transaction reversal API accepts requests only for transactions posted within the current MB-CORE business day.</w:t>
            </w:r>
          </w:p>
        </w:tc>
      </w:tr>
      <w:tr w:rsidR="006B770A" w14:paraId="27E32BB3" w14:textId="77777777" w:rsidTr="007F4863">
        <w:tc>
          <w:tcPr>
            <w:tcW w:w="3400" w:type="dxa"/>
            <w:shd w:val="clear" w:color="auto" w:fill="F5F7FA"/>
            <w:tcMar>
              <w:top w:w="70" w:type="dxa"/>
              <w:left w:w="110" w:type="dxa"/>
              <w:bottom w:w="70" w:type="dxa"/>
              <w:right w:w="110" w:type="dxa"/>
            </w:tcMar>
          </w:tcPr>
          <w:p w14:paraId="31423320" w14:textId="77777777" w:rsidR="006B770A" w:rsidRDefault="006B770A" w:rsidP="007F4863">
            <w:pPr>
              <w:spacing w:before="40" w:after="40"/>
            </w:pPr>
            <w:r>
              <w:rPr>
                <w:sz w:val="19"/>
                <w:szCs w:val="19"/>
              </w:rPr>
              <w:t>Data volume</w:t>
            </w:r>
          </w:p>
        </w:tc>
        <w:tc>
          <w:tcPr>
            <w:tcW w:w="5600" w:type="dxa"/>
            <w:tcMar>
              <w:top w:w="70" w:type="dxa"/>
              <w:left w:w="110" w:type="dxa"/>
              <w:bottom w:w="70" w:type="dxa"/>
              <w:right w:w="110" w:type="dxa"/>
            </w:tcMar>
          </w:tcPr>
          <w:p w14:paraId="53B0275E" w14:textId="77777777" w:rsidR="006B770A" w:rsidRDefault="006B770A" w:rsidP="007F4863">
            <w:pPr>
              <w:spacing w:before="40" w:after="40"/>
            </w:pPr>
            <w:proofErr w:type="spellStart"/>
            <w:r>
              <w:rPr>
                <w:sz w:val="19"/>
                <w:szCs w:val="19"/>
              </w:rPr>
              <w:t>SalaryDirect</w:t>
            </w:r>
            <w:proofErr w:type="spellEnd"/>
            <w:r>
              <w:rPr>
                <w:sz w:val="19"/>
                <w:szCs w:val="19"/>
              </w:rPr>
              <w:t xml:space="preserve"> data grows from zero. Audit and transaction detail retention is per the Bank's compliance policy.</w:t>
            </w:r>
          </w:p>
        </w:tc>
      </w:tr>
      <w:tr w:rsidR="006B770A" w14:paraId="04B347C3" w14:textId="77777777" w:rsidTr="007F4863">
        <w:tc>
          <w:tcPr>
            <w:tcW w:w="3400" w:type="dxa"/>
            <w:shd w:val="clear" w:color="auto" w:fill="F5F7FA"/>
            <w:tcMar>
              <w:top w:w="70" w:type="dxa"/>
              <w:left w:w="110" w:type="dxa"/>
              <w:bottom w:w="70" w:type="dxa"/>
              <w:right w:w="110" w:type="dxa"/>
            </w:tcMar>
          </w:tcPr>
          <w:p w14:paraId="511030BE" w14:textId="77777777" w:rsidR="006B770A" w:rsidRDefault="006B770A" w:rsidP="007F4863">
            <w:pPr>
              <w:spacing w:before="40" w:after="40"/>
            </w:pPr>
            <w:r>
              <w:rPr>
                <w:sz w:val="19"/>
                <w:szCs w:val="19"/>
              </w:rPr>
              <w:t>Bank administrative users at launch</w:t>
            </w:r>
          </w:p>
        </w:tc>
        <w:tc>
          <w:tcPr>
            <w:tcW w:w="5600" w:type="dxa"/>
            <w:tcMar>
              <w:top w:w="70" w:type="dxa"/>
              <w:left w:w="110" w:type="dxa"/>
              <w:bottom w:w="70" w:type="dxa"/>
              <w:right w:w="110" w:type="dxa"/>
            </w:tcMar>
          </w:tcPr>
          <w:p w14:paraId="752AC422" w14:textId="77777777" w:rsidR="006B770A" w:rsidRDefault="006B770A" w:rsidP="007F4863">
            <w:pPr>
              <w:spacing w:before="40" w:after="40"/>
            </w:pPr>
            <w:r>
              <w:rPr>
                <w:sz w:val="19"/>
                <w:szCs w:val="19"/>
              </w:rPr>
              <w:t>Approx. 35</w:t>
            </w:r>
          </w:p>
        </w:tc>
      </w:tr>
    </w:tbl>
    <w:p w14:paraId="6CD4BD9B" w14:textId="77777777" w:rsidR="006B770A" w:rsidRDefault="006B770A" w:rsidP="006B770A">
      <w:pPr>
        <w:pStyle w:val="Heading1"/>
        <w:spacing w:before="320" w:after="140"/>
      </w:pPr>
      <w:bookmarkStart w:id="16" w:name="_Toc236340967"/>
      <w:r>
        <w:rPr>
          <w:b/>
          <w:bCs/>
          <w:color w:val="1F3864"/>
          <w:sz w:val="26"/>
          <w:szCs w:val="26"/>
        </w:rPr>
        <w:t>13. Appendix B — Functional Requirements Detail</w:t>
      </w:r>
      <w:bookmarkEnd w:id="16"/>
    </w:p>
    <w:p w14:paraId="387AE53C" w14:textId="77777777" w:rsidR="006B770A" w:rsidRDefault="006B770A" w:rsidP="006B770A">
      <w:pPr>
        <w:spacing w:after="120"/>
      </w:pPr>
      <w:r>
        <w:rPr>
          <w:i/>
          <w:iCs/>
        </w:rPr>
        <w:t xml:space="preserve">F-15, F-16 and F-17 are mandatory for launch. This detail represents our current understanding; confirm and refine open points in writing during the </w:t>
      </w:r>
      <w:proofErr w:type="spellStart"/>
      <w:r>
        <w:rPr>
          <w:i/>
          <w:iCs/>
        </w:rPr>
        <w:t>RfP</w:t>
      </w:r>
      <w:proofErr w:type="spellEnd"/>
      <w:r>
        <w:rPr>
          <w:i/>
          <w:iCs/>
        </w:rPr>
        <w:t xml:space="preserve"> period.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2300"/>
        <w:gridCol w:w="5800"/>
      </w:tblGrid>
      <w:tr w:rsidR="006B770A" w14:paraId="40851B22" w14:textId="77777777" w:rsidTr="007F4863">
        <w:trPr>
          <w:tblHeader/>
        </w:trPr>
        <w:tc>
          <w:tcPr>
            <w:tcW w:w="900" w:type="dxa"/>
            <w:shd w:val="clear" w:color="auto" w:fill="E3ECF5"/>
            <w:tcMar>
              <w:top w:w="70" w:type="dxa"/>
              <w:left w:w="110" w:type="dxa"/>
              <w:bottom w:w="70" w:type="dxa"/>
              <w:right w:w="110" w:type="dxa"/>
            </w:tcMar>
          </w:tcPr>
          <w:p w14:paraId="5DB90749" w14:textId="77777777" w:rsidR="006B770A" w:rsidRDefault="006B770A" w:rsidP="007F4863">
            <w:pPr>
              <w:spacing w:before="40" w:after="40"/>
            </w:pPr>
            <w:r>
              <w:rPr>
                <w:b/>
                <w:bCs/>
                <w:sz w:val="18"/>
                <w:szCs w:val="18"/>
              </w:rPr>
              <w:t>ID</w:t>
            </w:r>
          </w:p>
        </w:tc>
        <w:tc>
          <w:tcPr>
            <w:tcW w:w="2300" w:type="dxa"/>
            <w:shd w:val="clear" w:color="auto" w:fill="E3ECF5"/>
            <w:tcMar>
              <w:top w:w="70" w:type="dxa"/>
              <w:left w:w="110" w:type="dxa"/>
              <w:bottom w:w="70" w:type="dxa"/>
              <w:right w:w="110" w:type="dxa"/>
            </w:tcMar>
          </w:tcPr>
          <w:p w14:paraId="1E596938" w14:textId="77777777" w:rsidR="006B770A" w:rsidRDefault="006B770A" w:rsidP="007F4863">
            <w:pPr>
              <w:spacing w:before="40" w:after="40"/>
            </w:pPr>
            <w:r>
              <w:rPr>
                <w:b/>
                <w:bCs/>
                <w:sz w:val="18"/>
                <w:szCs w:val="18"/>
              </w:rPr>
              <w:t>Feature</w:t>
            </w:r>
          </w:p>
        </w:tc>
        <w:tc>
          <w:tcPr>
            <w:tcW w:w="5800" w:type="dxa"/>
            <w:shd w:val="clear" w:color="auto" w:fill="E3ECF5"/>
            <w:tcMar>
              <w:top w:w="70" w:type="dxa"/>
              <w:left w:w="110" w:type="dxa"/>
              <w:bottom w:w="70" w:type="dxa"/>
              <w:right w:w="110" w:type="dxa"/>
            </w:tcMar>
          </w:tcPr>
          <w:p w14:paraId="672639D2" w14:textId="77777777" w:rsidR="006B770A" w:rsidRDefault="006B770A" w:rsidP="007F4863">
            <w:pPr>
              <w:spacing w:before="40" w:after="40"/>
            </w:pPr>
            <w:r>
              <w:rPr>
                <w:b/>
                <w:bCs/>
                <w:sz w:val="18"/>
                <w:szCs w:val="18"/>
              </w:rPr>
              <w:t>Key Functions &amp; Expected Logic</w:t>
            </w:r>
          </w:p>
        </w:tc>
      </w:tr>
      <w:tr w:rsidR="006B770A" w14:paraId="492E0729" w14:textId="77777777" w:rsidTr="007F4863">
        <w:tc>
          <w:tcPr>
            <w:tcW w:w="900" w:type="dxa"/>
            <w:tcMar>
              <w:top w:w="70" w:type="dxa"/>
              <w:left w:w="110" w:type="dxa"/>
              <w:bottom w:w="70" w:type="dxa"/>
              <w:right w:w="110" w:type="dxa"/>
            </w:tcMar>
          </w:tcPr>
          <w:p w14:paraId="4D6ECC21" w14:textId="77777777" w:rsidR="006B770A" w:rsidRDefault="006B770A" w:rsidP="007F4863">
            <w:pPr>
              <w:spacing w:before="40" w:after="40"/>
            </w:pPr>
            <w:r>
              <w:rPr>
                <w:b/>
                <w:bCs/>
                <w:sz w:val="18"/>
                <w:szCs w:val="18"/>
              </w:rPr>
              <w:t>F-01</w:t>
            </w:r>
          </w:p>
        </w:tc>
        <w:tc>
          <w:tcPr>
            <w:tcW w:w="2300" w:type="dxa"/>
            <w:tcMar>
              <w:top w:w="70" w:type="dxa"/>
              <w:left w:w="110" w:type="dxa"/>
              <w:bottom w:w="70" w:type="dxa"/>
              <w:right w:w="110" w:type="dxa"/>
            </w:tcMar>
          </w:tcPr>
          <w:p w14:paraId="2E99F398" w14:textId="77777777" w:rsidR="006B770A" w:rsidRDefault="006B770A" w:rsidP="007F4863">
            <w:pPr>
              <w:spacing w:before="40" w:after="40"/>
            </w:pPr>
            <w:r>
              <w:rPr>
                <w:b/>
                <w:bCs/>
                <w:sz w:val="18"/>
                <w:szCs w:val="18"/>
              </w:rPr>
              <w:t>Client onboarding &amp; user administration</w:t>
            </w:r>
          </w:p>
        </w:tc>
        <w:tc>
          <w:tcPr>
            <w:tcW w:w="5800" w:type="dxa"/>
            <w:tcMar>
              <w:top w:w="70" w:type="dxa"/>
              <w:left w:w="110" w:type="dxa"/>
              <w:bottom w:w="70" w:type="dxa"/>
              <w:right w:w="110" w:type="dxa"/>
            </w:tcMar>
          </w:tcPr>
          <w:p w14:paraId="6322CD62" w14:textId="77777777" w:rsidR="006B770A" w:rsidRDefault="006B770A" w:rsidP="007F4863">
            <w:pPr>
              <w:spacing w:before="40" w:after="40"/>
            </w:pPr>
            <w:r>
              <w:rPr>
                <w:sz w:val="18"/>
                <w:szCs w:val="18"/>
              </w:rPr>
              <w:t>Bank administrator onboards a corporate client (client code, debit account(s), transaction and batch limits, charge profile, notification preferences) with no code change. The client requests creation, suspension and removal of its own users, subject to Bank approval. Roles: Maker, Checker, Viewer. A user shall not act as both Maker and Checker on the same batch. Periodic access-review export.</w:t>
            </w:r>
          </w:p>
        </w:tc>
      </w:tr>
      <w:tr w:rsidR="006B770A" w14:paraId="2214C447" w14:textId="77777777" w:rsidTr="007F4863">
        <w:tc>
          <w:tcPr>
            <w:tcW w:w="900" w:type="dxa"/>
            <w:tcMar>
              <w:top w:w="70" w:type="dxa"/>
              <w:left w:w="110" w:type="dxa"/>
              <w:bottom w:w="70" w:type="dxa"/>
              <w:right w:w="110" w:type="dxa"/>
            </w:tcMar>
          </w:tcPr>
          <w:p w14:paraId="05D59294" w14:textId="77777777" w:rsidR="006B770A" w:rsidRDefault="006B770A" w:rsidP="007F4863">
            <w:pPr>
              <w:spacing w:before="40" w:after="40"/>
            </w:pPr>
            <w:r>
              <w:rPr>
                <w:b/>
                <w:bCs/>
                <w:sz w:val="18"/>
                <w:szCs w:val="18"/>
              </w:rPr>
              <w:t>F-02</w:t>
            </w:r>
          </w:p>
        </w:tc>
        <w:tc>
          <w:tcPr>
            <w:tcW w:w="2300" w:type="dxa"/>
            <w:tcMar>
              <w:top w:w="70" w:type="dxa"/>
              <w:left w:w="110" w:type="dxa"/>
              <w:bottom w:w="70" w:type="dxa"/>
              <w:right w:w="110" w:type="dxa"/>
            </w:tcMar>
          </w:tcPr>
          <w:p w14:paraId="6D64F3B5" w14:textId="77777777" w:rsidR="006B770A" w:rsidRDefault="006B770A" w:rsidP="007F4863">
            <w:pPr>
              <w:spacing w:before="40" w:after="40"/>
            </w:pPr>
            <w:r>
              <w:rPr>
                <w:b/>
                <w:bCs/>
                <w:sz w:val="18"/>
                <w:szCs w:val="18"/>
              </w:rPr>
              <w:t>Authentication &amp; session management</w:t>
            </w:r>
          </w:p>
        </w:tc>
        <w:tc>
          <w:tcPr>
            <w:tcW w:w="5800" w:type="dxa"/>
            <w:tcMar>
              <w:top w:w="70" w:type="dxa"/>
              <w:left w:w="110" w:type="dxa"/>
              <w:bottom w:w="70" w:type="dxa"/>
              <w:right w:w="110" w:type="dxa"/>
            </w:tcMar>
          </w:tcPr>
          <w:p w14:paraId="54E64C95" w14:textId="77777777" w:rsidR="006B770A" w:rsidRDefault="006B770A" w:rsidP="007F4863">
            <w:pPr>
              <w:spacing w:before="40" w:after="40"/>
            </w:pPr>
            <w:r>
              <w:rPr>
                <w:sz w:val="18"/>
                <w:szCs w:val="18"/>
              </w:rPr>
              <w:t>ID/password login with mandatory one-time-password second factor; password policy (length, history, lockout after 5 failures with cool-down); session timeout after 15 minutes idle; re-authentication for approval actions and for any change of debit account; device remember option (30 days).</w:t>
            </w:r>
          </w:p>
        </w:tc>
      </w:tr>
      <w:tr w:rsidR="006B770A" w14:paraId="53D00A1F" w14:textId="77777777" w:rsidTr="007F4863">
        <w:tc>
          <w:tcPr>
            <w:tcW w:w="900" w:type="dxa"/>
            <w:tcMar>
              <w:top w:w="70" w:type="dxa"/>
              <w:left w:w="110" w:type="dxa"/>
              <w:bottom w:w="70" w:type="dxa"/>
              <w:right w:w="110" w:type="dxa"/>
            </w:tcMar>
          </w:tcPr>
          <w:p w14:paraId="11BA8A99" w14:textId="77777777" w:rsidR="006B770A" w:rsidRDefault="006B770A" w:rsidP="007F4863">
            <w:pPr>
              <w:spacing w:before="40" w:after="40"/>
            </w:pPr>
            <w:r>
              <w:rPr>
                <w:b/>
                <w:bCs/>
                <w:sz w:val="18"/>
                <w:szCs w:val="18"/>
              </w:rPr>
              <w:t>F-03</w:t>
            </w:r>
          </w:p>
        </w:tc>
        <w:tc>
          <w:tcPr>
            <w:tcW w:w="2300" w:type="dxa"/>
            <w:tcMar>
              <w:top w:w="70" w:type="dxa"/>
              <w:left w:w="110" w:type="dxa"/>
              <w:bottom w:w="70" w:type="dxa"/>
              <w:right w:w="110" w:type="dxa"/>
            </w:tcMar>
          </w:tcPr>
          <w:p w14:paraId="3C63C8E7" w14:textId="77777777" w:rsidR="006B770A" w:rsidRDefault="006B770A" w:rsidP="007F4863">
            <w:pPr>
              <w:spacing w:before="40" w:after="40"/>
            </w:pPr>
            <w:r>
              <w:rPr>
                <w:b/>
                <w:bCs/>
                <w:sz w:val="18"/>
                <w:szCs w:val="18"/>
              </w:rPr>
              <w:t>Corporate dashboard</w:t>
            </w:r>
          </w:p>
        </w:tc>
        <w:tc>
          <w:tcPr>
            <w:tcW w:w="5800" w:type="dxa"/>
            <w:tcMar>
              <w:top w:w="70" w:type="dxa"/>
              <w:left w:w="110" w:type="dxa"/>
              <w:bottom w:w="70" w:type="dxa"/>
              <w:right w:w="110" w:type="dxa"/>
            </w:tcMar>
          </w:tcPr>
          <w:p w14:paraId="5B1F1E08" w14:textId="77777777" w:rsidR="006B770A" w:rsidRDefault="006B770A" w:rsidP="007F4863">
            <w:pPr>
              <w:spacing w:before="40" w:after="40"/>
            </w:pPr>
            <w:r>
              <w:rPr>
                <w:sz w:val="18"/>
                <w:szCs w:val="18"/>
              </w:rPr>
              <w:t>Debit account(s) with available and ledger balance drawn from MB-CORE with a clearly displayed as-of timestamp; batches awaiting the logged-in user's action; batches in flight with progress; recent completions and refunds; graceful degradation message when MB-CORE is unavailable.</w:t>
            </w:r>
          </w:p>
        </w:tc>
      </w:tr>
      <w:tr w:rsidR="006B770A" w14:paraId="6B2DB0A0" w14:textId="77777777" w:rsidTr="007F4863">
        <w:tc>
          <w:tcPr>
            <w:tcW w:w="900" w:type="dxa"/>
            <w:tcMar>
              <w:top w:w="70" w:type="dxa"/>
              <w:left w:w="110" w:type="dxa"/>
              <w:bottom w:w="70" w:type="dxa"/>
              <w:right w:w="110" w:type="dxa"/>
            </w:tcMar>
          </w:tcPr>
          <w:p w14:paraId="6F2132B5" w14:textId="77777777" w:rsidR="006B770A" w:rsidRDefault="006B770A" w:rsidP="007F4863">
            <w:pPr>
              <w:spacing w:before="40" w:after="40"/>
            </w:pPr>
            <w:r>
              <w:rPr>
                <w:b/>
                <w:bCs/>
                <w:sz w:val="18"/>
                <w:szCs w:val="18"/>
              </w:rPr>
              <w:t>F-04</w:t>
            </w:r>
          </w:p>
        </w:tc>
        <w:tc>
          <w:tcPr>
            <w:tcW w:w="2300" w:type="dxa"/>
            <w:tcMar>
              <w:top w:w="70" w:type="dxa"/>
              <w:left w:w="110" w:type="dxa"/>
              <w:bottom w:w="70" w:type="dxa"/>
              <w:right w:w="110" w:type="dxa"/>
            </w:tcMar>
          </w:tcPr>
          <w:p w14:paraId="67A335B9" w14:textId="77777777" w:rsidR="006B770A" w:rsidRDefault="006B770A" w:rsidP="007F4863">
            <w:pPr>
              <w:spacing w:before="40" w:after="40"/>
            </w:pPr>
            <w:r>
              <w:rPr>
                <w:b/>
                <w:bCs/>
                <w:sz w:val="18"/>
                <w:szCs w:val="18"/>
              </w:rPr>
              <w:t>Payroll file upload &amp; structural validation</w:t>
            </w:r>
          </w:p>
        </w:tc>
        <w:tc>
          <w:tcPr>
            <w:tcW w:w="5800" w:type="dxa"/>
            <w:tcMar>
              <w:top w:w="70" w:type="dxa"/>
              <w:left w:w="110" w:type="dxa"/>
              <w:bottom w:w="70" w:type="dxa"/>
              <w:right w:w="110" w:type="dxa"/>
            </w:tcMar>
          </w:tcPr>
          <w:p w14:paraId="7B50F0AA" w14:textId="77777777" w:rsidR="006B770A" w:rsidRDefault="006B770A" w:rsidP="007F4863">
            <w:pPr>
              <w:spacing w:before="40" w:after="40"/>
            </w:pPr>
            <w:r>
              <w:rPr>
                <w:sz w:val="18"/>
                <w:szCs w:val="18"/>
              </w:rPr>
              <w:t xml:space="preserve">Upload of a payroll instruction file per the Appendix C layout. Validate file structure, mandatory fields, character type and length, duplicate serial numbers and control totals (record count and total amount) before acceptance; reject the file </w:t>
            </w:r>
            <w:proofErr w:type="gramStart"/>
            <w:r>
              <w:rPr>
                <w:sz w:val="18"/>
                <w:szCs w:val="18"/>
              </w:rPr>
              <w:t>as a whole on</w:t>
            </w:r>
            <w:proofErr w:type="gramEnd"/>
            <w:r>
              <w:rPr>
                <w:sz w:val="18"/>
                <w:szCs w:val="18"/>
              </w:rPr>
              <w:t xml:space="preserve"> control-total mismatch with a clear reason. Detect and warn on upload of a file that appears to duplicate a previously submitted batch. Maximum file size and record count to be agreed. Manual entry of small batches (up to 50 records) as an alternative to file upload.</w:t>
            </w:r>
          </w:p>
        </w:tc>
      </w:tr>
      <w:tr w:rsidR="006B770A" w14:paraId="05EF5445" w14:textId="77777777" w:rsidTr="007F4863">
        <w:tc>
          <w:tcPr>
            <w:tcW w:w="900" w:type="dxa"/>
            <w:tcMar>
              <w:top w:w="70" w:type="dxa"/>
              <w:left w:w="110" w:type="dxa"/>
              <w:bottom w:w="70" w:type="dxa"/>
              <w:right w:w="110" w:type="dxa"/>
            </w:tcMar>
          </w:tcPr>
          <w:p w14:paraId="52DDE887" w14:textId="77777777" w:rsidR="006B770A" w:rsidRDefault="006B770A" w:rsidP="007F4863">
            <w:pPr>
              <w:spacing w:before="40" w:after="40"/>
            </w:pPr>
            <w:r>
              <w:rPr>
                <w:b/>
                <w:bCs/>
                <w:sz w:val="18"/>
                <w:szCs w:val="18"/>
              </w:rPr>
              <w:t>F-05</w:t>
            </w:r>
          </w:p>
        </w:tc>
        <w:tc>
          <w:tcPr>
            <w:tcW w:w="2300" w:type="dxa"/>
            <w:tcMar>
              <w:top w:w="70" w:type="dxa"/>
              <w:left w:w="110" w:type="dxa"/>
              <w:bottom w:w="70" w:type="dxa"/>
              <w:right w:w="110" w:type="dxa"/>
            </w:tcMar>
          </w:tcPr>
          <w:p w14:paraId="262E6D5E" w14:textId="77777777" w:rsidR="006B770A" w:rsidRDefault="006B770A" w:rsidP="007F4863">
            <w:pPr>
              <w:spacing w:before="40" w:after="40"/>
            </w:pPr>
            <w:r>
              <w:rPr>
                <w:b/>
                <w:bCs/>
                <w:sz w:val="18"/>
                <w:szCs w:val="18"/>
              </w:rPr>
              <w:t>Beneficiary validation via MB-CORE</w:t>
            </w:r>
          </w:p>
        </w:tc>
        <w:tc>
          <w:tcPr>
            <w:tcW w:w="5800" w:type="dxa"/>
            <w:tcMar>
              <w:top w:w="70" w:type="dxa"/>
              <w:left w:w="110" w:type="dxa"/>
              <w:bottom w:w="70" w:type="dxa"/>
              <w:right w:w="110" w:type="dxa"/>
            </w:tcMar>
          </w:tcPr>
          <w:p w14:paraId="5E267F52" w14:textId="77777777" w:rsidR="006B770A" w:rsidRDefault="006B770A" w:rsidP="007F4863">
            <w:pPr>
              <w:spacing w:before="40" w:after="40"/>
            </w:pPr>
            <w:r>
              <w:rPr>
                <w:sz w:val="18"/>
                <w:szCs w:val="18"/>
              </w:rPr>
              <w:t xml:space="preserve">For each detail record, confirm that the account exists, is active, is not dormant, blocked or otherwise restricted, is a permitted deposit type, and that the registered account name matches the </w:t>
            </w:r>
            <w:proofErr w:type="gramStart"/>
            <w:r>
              <w:rPr>
                <w:sz w:val="18"/>
                <w:szCs w:val="18"/>
              </w:rPr>
              <w:t>beneficiary</w:t>
            </w:r>
            <w:proofErr w:type="gramEnd"/>
            <w:r>
              <w:rPr>
                <w:sz w:val="18"/>
                <w:szCs w:val="18"/>
              </w:rPr>
              <w:t xml:space="preserve"> name supplied. Name matching applies a tolerance rule to be agreed with the Bank. Per-transaction minimum and maximum amount limits applied per client configuration. Validation results reason-coded against a Bank-maintained catalogue.</w:t>
            </w:r>
          </w:p>
        </w:tc>
      </w:tr>
      <w:tr w:rsidR="006B770A" w14:paraId="3110DC4C" w14:textId="77777777" w:rsidTr="007F4863">
        <w:tc>
          <w:tcPr>
            <w:tcW w:w="900" w:type="dxa"/>
            <w:tcMar>
              <w:top w:w="70" w:type="dxa"/>
              <w:left w:w="110" w:type="dxa"/>
              <w:bottom w:w="70" w:type="dxa"/>
              <w:right w:w="110" w:type="dxa"/>
            </w:tcMar>
          </w:tcPr>
          <w:p w14:paraId="4980889F" w14:textId="77777777" w:rsidR="006B770A" w:rsidRDefault="006B770A" w:rsidP="007F4863">
            <w:pPr>
              <w:spacing w:before="40" w:after="40"/>
            </w:pPr>
            <w:r>
              <w:rPr>
                <w:b/>
                <w:bCs/>
                <w:sz w:val="18"/>
                <w:szCs w:val="18"/>
              </w:rPr>
              <w:lastRenderedPageBreak/>
              <w:t>F-06</w:t>
            </w:r>
          </w:p>
        </w:tc>
        <w:tc>
          <w:tcPr>
            <w:tcW w:w="2300" w:type="dxa"/>
            <w:tcMar>
              <w:top w:w="70" w:type="dxa"/>
              <w:left w:w="110" w:type="dxa"/>
              <w:bottom w:w="70" w:type="dxa"/>
              <w:right w:w="110" w:type="dxa"/>
            </w:tcMar>
          </w:tcPr>
          <w:p w14:paraId="63062662" w14:textId="77777777" w:rsidR="006B770A" w:rsidRDefault="006B770A" w:rsidP="007F4863">
            <w:pPr>
              <w:spacing w:before="40" w:after="40"/>
            </w:pPr>
            <w:r>
              <w:rPr>
                <w:b/>
                <w:bCs/>
                <w:sz w:val="18"/>
                <w:szCs w:val="18"/>
              </w:rPr>
              <w:t>Exception handling &amp; resubmission</w:t>
            </w:r>
          </w:p>
        </w:tc>
        <w:tc>
          <w:tcPr>
            <w:tcW w:w="5800" w:type="dxa"/>
            <w:tcMar>
              <w:top w:w="70" w:type="dxa"/>
              <w:left w:w="110" w:type="dxa"/>
              <w:bottom w:w="70" w:type="dxa"/>
              <w:right w:w="110" w:type="dxa"/>
            </w:tcMar>
          </w:tcPr>
          <w:p w14:paraId="7DFB69A5" w14:textId="77777777" w:rsidR="006B770A" w:rsidRDefault="006B770A" w:rsidP="007F4863">
            <w:pPr>
              <w:spacing w:before="40" w:after="40"/>
            </w:pPr>
            <w:r>
              <w:rPr>
                <w:sz w:val="18"/>
                <w:szCs w:val="18"/>
              </w:rPr>
              <w:t>Failed records presented to the Maker with reason code and description; correction inline or by re-upload of a corrected file; submission of only the validated subset permitted where the Maker explicitly confirms and the confirmation is recorded; draft batches saved and resumable; validation results downloadable.</w:t>
            </w:r>
          </w:p>
        </w:tc>
      </w:tr>
      <w:tr w:rsidR="006B770A" w14:paraId="6F6EB715" w14:textId="77777777" w:rsidTr="007F4863">
        <w:tc>
          <w:tcPr>
            <w:tcW w:w="900" w:type="dxa"/>
            <w:tcMar>
              <w:top w:w="70" w:type="dxa"/>
              <w:left w:w="110" w:type="dxa"/>
              <w:bottom w:w="70" w:type="dxa"/>
              <w:right w:w="110" w:type="dxa"/>
            </w:tcMar>
          </w:tcPr>
          <w:p w14:paraId="6EE0251A" w14:textId="77777777" w:rsidR="006B770A" w:rsidRDefault="006B770A" w:rsidP="007F4863">
            <w:pPr>
              <w:spacing w:before="40" w:after="40"/>
            </w:pPr>
            <w:r>
              <w:rPr>
                <w:b/>
                <w:bCs/>
                <w:sz w:val="18"/>
                <w:szCs w:val="18"/>
              </w:rPr>
              <w:t>F-07</w:t>
            </w:r>
          </w:p>
        </w:tc>
        <w:tc>
          <w:tcPr>
            <w:tcW w:w="2300" w:type="dxa"/>
            <w:tcMar>
              <w:top w:w="70" w:type="dxa"/>
              <w:left w:w="110" w:type="dxa"/>
              <w:bottom w:w="70" w:type="dxa"/>
              <w:right w:w="110" w:type="dxa"/>
            </w:tcMar>
          </w:tcPr>
          <w:p w14:paraId="27FC39F4" w14:textId="77777777" w:rsidR="006B770A" w:rsidRDefault="006B770A" w:rsidP="007F4863">
            <w:pPr>
              <w:spacing w:before="40" w:after="40"/>
            </w:pPr>
            <w:r>
              <w:rPr>
                <w:b/>
                <w:bCs/>
                <w:sz w:val="18"/>
                <w:szCs w:val="18"/>
              </w:rPr>
              <w:t>Maker–checker approval workflow</w:t>
            </w:r>
          </w:p>
        </w:tc>
        <w:tc>
          <w:tcPr>
            <w:tcW w:w="5800" w:type="dxa"/>
            <w:tcMar>
              <w:top w:w="70" w:type="dxa"/>
              <w:left w:w="110" w:type="dxa"/>
              <w:bottom w:w="70" w:type="dxa"/>
              <w:right w:w="110" w:type="dxa"/>
            </w:tcMar>
          </w:tcPr>
          <w:p w14:paraId="12480183" w14:textId="77777777" w:rsidR="006B770A" w:rsidRDefault="006B770A" w:rsidP="007F4863">
            <w:pPr>
              <w:spacing w:before="40" w:after="40"/>
            </w:pPr>
            <w:r>
              <w:rPr>
                <w:sz w:val="18"/>
                <w:szCs w:val="18"/>
              </w:rPr>
              <w:t>A submitted batch requires approval by a Checker of the same corporate client. The Checker views the batch summary and the complete beneficiary list but cannot modify it. Approve, or reject with a mandatory reason returning the batch to the Maker. Configurable requirement for a second Checker where the batch value exceeds a client-level threshold. All approval actions recorded with user identity, timestamp and source IP address.</w:t>
            </w:r>
          </w:p>
        </w:tc>
      </w:tr>
      <w:tr w:rsidR="006B770A" w14:paraId="30574D31" w14:textId="77777777" w:rsidTr="007F4863">
        <w:tc>
          <w:tcPr>
            <w:tcW w:w="900" w:type="dxa"/>
            <w:tcMar>
              <w:top w:w="70" w:type="dxa"/>
              <w:left w:w="110" w:type="dxa"/>
              <w:bottom w:w="70" w:type="dxa"/>
              <w:right w:w="110" w:type="dxa"/>
            </w:tcMar>
          </w:tcPr>
          <w:p w14:paraId="05729F30" w14:textId="77777777" w:rsidR="006B770A" w:rsidRDefault="006B770A" w:rsidP="007F4863">
            <w:pPr>
              <w:spacing w:before="40" w:after="40"/>
            </w:pPr>
            <w:r>
              <w:rPr>
                <w:b/>
                <w:bCs/>
                <w:sz w:val="18"/>
                <w:szCs w:val="18"/>
              </w:rPr>
              <w:t>F-08</w:t>
            </w:r>
          </w:p>
        </w:tc>
        <w:tc>
          <w:tcPr>
            <w:tcW w:w="2300" w:type="dxa"/>
            <w:tcMar>
              <w:top w:w="70" w:type="dxa"/>
              <w:left w:w="110" w:type="dxa"/>
              <w:bottom w:w="70" w:type="dxa"/>
              <w:right w:w="110" w:type="dxa"/>
            </w:tcMar>
          </w:tcPr>
          <w:p w14:paraId="19519FF9" w14:textId="77777777" w:rsidR="006B770A" w:rsidRDefault="006B770A" w:rsidP="007F4863">
            <w:pPr>
              <w:spacing w:before="40" w:after="40"/>
            </w:pPr>
            <w:r>
              <w:rPr>
                <w:b/>
                <w:bCs/>
                <w:sz w:val="18"/>
                <w:szCs w:val="18"/>
              </w:rPr>
              <w:t>Funds control</w:t>
            </w:r>
          </w:p>
        </w:tc>
        <w:tc>
          <w:tcPr>
            <w:tcW w:w="5800" w:type="dxa"/>
            <w:tcMar>
              <w:top w:w="70" w:type="dxa"/>
              <w:left w:w="110" w:type="dxa"/>
              <w:bottom w:w="70" w:type="dxa"/>
              <w:right w:w="110" w:type="dxa"/>
            </w:tcMar>
          </w:tcPr>
          <w:p w14:paraId="6B72DB63" w14:textId="77777777" w:rsidR="006B770A" w:rsidRDefault="006B770A" w:rsidP="007F4863">
            <w:pPr>
              <w:spacing w:before="40" w:after="40"/>
            </w:pPr>
            <w:r>
              <w:rPr>
                <w:sz w:val="18"/>
                <w:szCs w:val="18"/>
              </w:rPr>
              <w:t>On approval, verify that the nominated debit account holds sufficient available balance for the batch total plus applicable charges and consumption tax; place a hold or earmark on that amount via MB-CORE until execution; where the balance is insufficient the batch enters a pending-funds state with client notification and a configurable expiry. The vendor shall propose and justify the funds-handling design, including any use of an intermediate or suspense account and the daily proof that it returns to nil.</w:t>
            </w:r>
          </w:p>
        </w:tc>
      </w:tr>
      <w:tr w:rsidR="006B770A" w14:paraId="3E814DEE" w14:textId="77777777" w:rsidTr="007F4863">
        <w:tc>
          <w:tcPr>
            <w:tcW w:w="900" w:type="dxa"/>
            <w:tcMar>
              <w:top w:w="70" w:type="dxa"/>
              <w:left w:w="110" w:type="dxa"/>
              <w:bottom w:w="70" w:type="dxa"/>
              <w:right w:w="110" w:type="dxa"/>
            </w:tcMar>
          </w:tcPr>
          <w:p w14:paraId="20391DC1" w14:textId="77777777" w:rsidR="006B770A" w:rsidRDefault="006B770A" w:rsidP="007F4863">
            <w:pPr>
              <w:spacing w:before="40" w:after="40"/>
            </w:pPr>
            <w:r>
              <w:rPr>
                <w:b/>
                <w:bCs/>
                <w:sz w:val="18"/>
                <w:szCs w:val="18"/>
              </w:rPr>
              <w:t>F-09</w:t>
            </w:r>
          </w:p>
        </w:tc>
        <w:tc>
          <w:tcPr>
            <w:tcW w:w="2300" w:type="dxa"/>
            <w:tcMar>
              <w:top w:w="70" w:type="dxa"/>
              <w:left w:w="110" w:type="dxa"/>
              <w:bottom w:w="70" w:type="dxa"/>
              <w:right w:w="110" w:type="dxa"/>
            </w:tcMar>
          </w:tcPr>
          <w:p w14:paraId="4A373D7E" w14:textId="77777777" w:rsidR="006B770A" w:rsidRDefault="006B770A" w:rsidP="007F4863">
            <w:pPr>
              <w:spacing w:before="40" w:after="40"/>
            </w:pPr>
            <w:r>
              <w:rPr>
                <w:b/>
                <w:bCs/>
                <w:sz w:val="18"/>
                <w:szCs w:val="18"/>
              </w:rPr>
              <w:t>Scheduling &amp; execution control</w:t>
            </w:r>
          </w:p>
        </w:tc>
        <w:tc>
          <w:tcPr>
            <w:tcW w:w="5800" w:type="dxa"/>
            <w:tcMar>
              <w:top w:w="70" w:type="dxa"/>
              <w:left w:w="110" w:type="dxa"/>
              <w:bottom w:w="70" w:type="dxa"/>
              <w:right w:w="110" w:type="dxa"/>
            </w:tcMar>
          </w:tcPr>
          <w:p w14:paraId="443EF672" w14:textId="77777777" w:rsidR="006B770A" w:rsidRDefault="006B770A" w:rsidP="007F4863">
            <w:pPr>
              <w:spacing w:before="40" w:after="40"/>
            </w:pPr>
            <w:r>
              <w:rPr>
                <w:sz w:val="18"/>
                <w:szCs w:val="18"/>
              </w:rPr>
              <w:t xml:space="preserve">Batches execute on the value date specified by the client. Daily cut-off logic for approval. Japanese banking holiday calendar (master file provided by MHBK), with </w:t>
            </w:r>
            <w:proofErr w:type="spellStart"/>
            <w:r>
              <w:rPr>
                <w:sz w:val="18"/>
                <w:szCs w:val="18"/>
              </w:rPr>
              <w:t>behaviour</w:t>
            </w:r>
            <w:proofErr w:type="spellEnd"/>
            <w:r>
              <w:rPr>
                <w:sz w:val="18"/>
                <w:szCs w:val="18"/>
              </w:rPr>
              <w:t xml:space="preserve"> on non-business value dates to be confirmed with the Bank. Bank-configurable execution windows. A batch shall not be capable of execution more than once under any circumstance.</w:t>
            </w:r>
          </w:p>
        </w:tc>
      </w:tr>
      <w:tr w:rsidR="006B770A" w14:paraId="4A412596" w14:textId="77777777" w:rsidTr="007F4863">
        <w:tc>
          <w:tcPr>
            <w:tcW w:w="900" w:type="dxa"/>
            <w:tcMar>
              <w:top w:w="70" w:type="dxa"/>
              <w:left w:w="110" w:type="dxa"/>
              <w:bottom w:w="70" w:type="dxa"/>
              <w:right w:w="110" w:type="dxa"/>
            </w:tcMar>
          </w:tcPr>
          <w:p w14:paraId="01976720" w14:textId="77777777" w:rsidR="006B770A" w:rsidRDefault="006B770A" w:rsidP="007F4863">
            <w:pPr>
              <w:spacing w:before="40" w:after="40"/>
            </w:pPr>
            <w:r>
              <w:rPr>
                <w:b/>
                <w:bCs/>
                <w:sz w:val="18"/>
                <w:szCs w:val="18"/>
              </w:rPr>
              <w:t>F-10</w:t>
            </w:r>
          </w:p>
        </w:tc>
        <w:tc>
          <w:tcPr>
            <w:tcW w:w="2300" w:type="dxa"/>
            <w:tcMar>
              <w:top w:w="70" w:type="dxa"/>
              <w:left w:w="110" w:type="dxa"/>
              <w:bottom w:w="70" w:type="dxa"/>
              <w:right w:w="110" w:type="dxa"/>
            </w:tcMar>
          </w:tcPr>
          <w:p w14:paraId="285BEAED" w14:textId="77777777" w:rsidR="006B770A" w:rsidRDefault="006B770A" w:rsidP="007F4863">
            <w:pPr>
              <w:spacing w:before="40" w:after="40"/>
            </w:pPr>
            <w:r>
              <w:rPr>
                <w:b/>
                <w:bCs/>
                <w:sz w:val="18"/>
                <w:szCs w:val="18"/>
              </w:rPr>
              <w:t>Transfer posting, failure &amp; refund</w:t>
            </w:r>
          </w:p>
        </w:tc>
        <w:tc>
          <w:tcPr>
            <w:tcW w:w="5800" w:type="dxa"/>
            <w:tcMar>
              <w:top w:w="70" w:type="dxa"/>
              <w:left w:w="110" w:type="dxa"/>
              <w:bottom w:w="70" w:type="dxa"/>
              <w:right w:w="110" w:type="dxa"/>
            </w:tcMar>
          </w:tcPr>
          <w:p w14:paraId="695057B2" w14:textId="77777777" w:rsidR="006B770A" w:rsidRDefault="006B770A" w:rsidP="007F4863">
            <w:pPr>
              <w:spacing w:before="40" w:after="40"/>
            </w:pPr>
            <w:r>
              <w:rPr>
                <w:sz w:val="18"/>
                <w:szCs w:val="18"/>
              </w:rPr>
              <w:t>Post individual transfers through MB-CORE with a client-supplied unique reference; record the MB-CORE reference per record; capture failures with the MB-CORE reason code. Retry policy to be proposed by the vendor. Amounts relating to failed transfers are refunded to the client's debit account on the same day, with client notification. Full idempotency under retry, restart and node failure.</w:t>
            </w:r>
          </w:p>
        </w:tc>
      </w:tr>
      <w:tr w:rsidR="006B770A" w14:paraId="277F91BA" w14:textId="77777777" w:rsidTr="007F4863">
        <w:tc>
          <w:tcPr>
            <w:tcW w:w="900" w:type="dxa"/>
            <w:tcMar>
              <w:top w:w="70" w:type="dxa"/>
              <w:left w:w="110" w:type="dxa"/>
              <w:bottom w:w="70" w:type="dxa"/>
              <w:right w:w="110" w:type="dxa"/>
            </w:tcMar>
          </w:tcPr>
          <w:p w14:paraId="404BCC86" w14:textId="77777777" w:rsidR="006B770A" w:rsidRDefault="006B770A" w:rsidP="007F4863">
            <w:pPr>
              <w:spacing w:before="40" w:after="40"/>
            </w:pPr>
            <w:r>
              <w:rPr>
                <w:b/>
                <w:bCs/>
                <w:sz w:val="18"/>
                <w:szCs w:val="18"/>
              </w:rPr>
              <w:t>F-11</w:t>
            </w:r>
          </w:p>
        </w:tc>
        <w:tc>
          <w:tcPr>
            <w:tcW w:w="2300" w:type="dxa"/>
            <w:tcMar>
              <w:top w:w="70" w:type="dxa"/>
              <w:left w:w="110" w:type="dxa"/>
              <w:bottom w:w="70" w:type="dxa"/>
              <w:right w:w="110" w:type="dxa"/>
            </w:tcMar>
          </w:tcPr>
          <w:p w14:paraId="36F21323" w14:textId="77777777" w:rsidR="006B770A" w:rsidRDefault="006B770A" w:rsidP="007F4863">
            <w:pPr>
              <w:spacing w:before="40" w:after="40"/>
            </w:pPr>
            <w:r>
              <w:rPr>
                <w:b/>
                <w:bCs/>
                <w:sz w:val="18"/>
                <w:szCs w:val="18"/>
              </w:rPr>
              <w:t>Service charge &amp; consumption tax</w:t>
            </w:r>
          </w:p>
        </w:tc>
        <w:tc>
          <w:tcPr>
            <w:tcW w:w="5800" w:type="dxa"/>
            <w:tcMar>
              <w:top w:w="70" w:type="dxa"/>
              <w:left w:w="110" w:type="dxa"/>
              <w:bottom w:w="70" w:type="dxa"/>
              <w:right w:w="110" w:type="dxa"/>
            </w:tcMar>
          </w:tcPr>
          <w:p w14:paraId="7FD4F31D" w14:textId="77777777" w:rsidR="006B770A" w:rsidRDefault="006B770A" w:rsidP="007F4863">
            <w:pPr>
              <w:spacing w:before="40" w:after="40"/>
            </w:pPr>
            <w:r>
              <w:rPr>
                <w:sz w:val="18"/>
                <w:szCs w:val="18"/>
              </w:rPr>
              <w:t>Compute the charge according to the client's configured charge profile; post the charge and applicable consumption tax to the client's account; produce a charge advice; support both per-batch and monthly consolidated charging.</w:t>
            </w:r>
          </w:p>
        </w:tc>
      </w:tr>
      <w:tr w:rsidR="006B770A" w14:paraId="6F6D70FE" w14:textId="77777777" w:rsidTr="007F4863">
        <w:tc>
          <w:tcPr>
            <w:tcW w:w="900" w:type="dxa"/>
            <w:tcMar>
              <w:top w:w="70" w:type="dxa"/>
              <w:left w:w="110" w:type="dxa"/>
              <w:bottom w:w="70" w:type="dxa"/>
              <w:right w:w="110" w:type="dxa"/>
            </w:tcMar>
          </w:tcPr>
          <w:p w14:paraId="64065F84" w14:textId="77777777" w:rsidR="006B770A" w:rsidRDefault="006B770A" w:rsidP="007F4863">
            <w:pPr>
              <w:spacing w:before="40" w:after="40"/>
            </w:pPr>
            <w:r>
              <w:rPr>
                <w:b/>
                <w:bCs/>
                <w:sz w:val="18"/>
                <w:szCs w:val="18"/>
              </w:rPr>
              <w:t>F-12</w:t>
            </w:r>
          </w:p>
        </w:tc>
        <w:tc>
          <w:tcPr>
            <w:tcW w:w="2300" w:type="dxa"/>
            <w:tcMar>
              <w:top w:w="70" w:type="dxa"/>
              <w:left w:w="110" w:type="dxa"/>
              <w:bottom w:w="70" w:type="dxa"/>
              <w:right w:w="110" w:type="dxa"/>
            </w:tcMar>
          </w:tcPr>
          <w:p w14:paraId="638B27B6" w14:textId="77777777" w:rsidR="006B770A" w:rsidRDefault="006B770A" w:rsidP="007F4863">
            <w:pPr>
              <w:spacing w:before="40" w:after="40"/>
            </w:pPr>
            <w:r>
              <w:rPr>
                <w:b/>
                <w:bCs/>
                <w:sz w:val="18"/>
                <w:szCs w:val="18"/>
              </w:rPr>
              <w:t>Notification</w:t>
            </w:r>
          </w:p>
        </w:tc>
        <w:tc>
          <w:tcPr>
            <w:tcW w:w="5800" w:type="dxa"/>
            <w:tcMar>
              <w:top w:w="70" w:type="dxa"/>
              <w:left w:w="110" w:type="dxa"/>
              <w:bottom w:w="70" w:type="dxa"/>
              <w:right w:w="110" w:type="dxa"/>
            </w:tcMar>
          </w:tcPr>
          <w:p w14:paraId="6C7F6C5F" w14:textId="77777777" w:rsidR="006B770A" w:rsidRDefault="006B770A" w:rsidP="007F4863">
            <w:pPr>
              <w:spacing w:before="40" w:after="40"/>
            </w:pPr>
            <w:r>
              <w:rPr>
                <w:sz w:val="18"/>
                <w:szCs w:val="18"/>
              </w:rPr>
              <w:t>Email to corporate users on submission, approval, rejection, execution start, completion and refund. Optional email notification to employees on successful transfer, where the client has enabled the service. Templates with variable substitution managed in the admin console; per-client notification preferences. Failure of a notification shall not affect the outcome of the underlying financial transaction.</w:t>
            </w:r>
          </w:p>
        </w:tc>
      </w:tr>
      <w:tr w:rsidR="006B770A" w14:paraId="02353FFD" w14:textId="77777777" w:rsidTr="007F4863">
        <w:tc>
          <w:tcPr>
            <w:tcW w:w="900" w:type="dxa"/>
            <w:tcMar>
              <w:top w:w="70" w:type="dxa"/>
              <w:left w:w="110" w:type="dxa"/>
              <w:bottom w:w="70" w:type="dxa"/>
              <w:right w:w="110" w:type="dxa"/>
            </w:tcMar>
          </w:tcPr>
          <w:p w14:paraId="5494C379" w14:textId="77777777" w:rsidR="006B770A" w:rsidRDefault="006B770A" w:rsidP="007F4863">
            <w:pPr>
              <w:spacing w:before="40" w:after="40"/>
            </w:pPr>
            <w:r>
              <w:rPr>
                <w:b/>
                <w:bCs/>
                <w:sz w:val="18"/>
                <w:szCs w:val="18"/>
              </w:rPr>
              <w:t>F-13</w:t>
            </w:r>
          </w:p>
        </w:tc>
        <w:tc>
          <w:tcPr>
            <w:tcW w:w="2300" w:type="dxa"/>
            <w:tcMar>
              <w:top w:w="70" w:type="dxa"/>
              <w:left w:w="110" w:type="dxa"/>
              <w:bottom w:w="70" w:type="dxa"/>
              <w:right w:w="110" w:type="dxa"/>
            </w:tcMar>
          </w:tcPr>
          <w:p w14:paraId="6A1BD4E4" w14:textId="77777777" w:rsidR="006B770A" w:rsidRDefault="006B770A" w:rsidP="007F4863">
            <w:pPr>
              <w:spacing w:before="40" w:after="40"/>
            </w:pPr>
            <w:r>
              <w:rPr>
                <w:b/>
                <w:bCs/>
                <w:sz w:val="18"/>
                <w:szCs w:val="18"/>
              </w:rPr>
              <w:t xml:space="preserve">Corporate reporting &amp; </w:t>
            </w:r>
            <w:proofErr w:type="gramStart"/>
            <w:r>
              <w:rPr>
                <w:b/>
                <w:bCs/>
                <w:sz w:val="18"/>
                <w:szCs w:val="18"/>
              </w:rPr>
              <w:t>advices</w:t>
            </w:r>
            <w:proofErr w:type="gramEnd"/>
          </w:p>
        </w:tc>
        <w:tc>
          <w:tcPr>
            <w:tcW w:w="5800" w:type="dxa"/>
            <w:tcMar>
              <w:top w:w="70" w:type="dxa"/>
              <w:left w:w="110" w:type="dxa"/>
              <w:bottom w:w="70" w:type="dxa"/>
              <w:right w:w="110" w:type="dxa"/>
            </w:tcMar>
          </w:tcPr>
          <w:p w14:paraId="48C32A29" w14:textId="77777777" w:rsidR="006B770A" w:rsidRDefault="006B770A" w:rsidP="007F4863">
            <w:pPr>
              <w:spacing w:before="40" w:after="40"/>
            </w:pPr>
            <w:r>
              <w:rPr>
                <w:sz w:val="18"/>
                <w:szCs w:val="18"/>
              </w:rPr>
              <w:t>Batch history with filters (date range, status, value, value date); per-batch detailed result report showing per-beneficiary status and MB-CORE reference; transfer advice and charge advice per executed batch; downloads in PDF and Excel; monthly statement of payroll activity.</w:t>
            </w:r>
          </w:p>
        </w:tc>
      </w:tr>
      <w:tr w:rsidR="006B770A" w14:paraId="3183DACA" w14:textId="77777777" w:rsidTr="007F4863">
        <w:tc>
          <w:tcPr>
            <w:tcW w:w="900" w:type="dxa"/>
            <w:tcMar>
              <w:top w:w="70" w:type="dxa"/>
              <w:left w:w="110" w:type="dxa"/>
              <w:bottom w:w="70" w:type="dxa"/>
              <w:right w:w="110" w:type="dxa"/>
            </w:tcMar>
          </w:tcPr>
          <w:p w14:paraId="4FE47F43" w14:textId="77777777" w:rsidR="006B770A" w:rsidRDefault="006B770A" w:rsidP="007F4863">
            <w:pPr>
              <w:spacing w:before="40" w:after="40"/>
            </w:pPr>
            <w:r>
              <w:rPr>
                <w:b/>
                <w:bCs/>
                <w:sz w:val="18"/>
                <w:szCs w:val="18"/>
              </w:rPr>
              <w:t>F-14</w:t>
            </w:r>
          </w:p>
        </w:tc>
        <w:tc>
          <w:tcPr>
            <w:tcW w:w="2300" w:type="dxa"/>
            <w:tcMar>
              <w:top w:w="70" w:type="dxa"/>
              <w:left w:w="110" w:type="dxa"/>
              <w:bottom w:w="70" w:type="dxa"/>
              <w:right w:w="110" w:type="dxa"/>
            </w:tcMar>
          </w:tcPr>
          <w:p w14:paraId="0BF30995" w14:textId="77777777" w:rsidR="006B770A" w:rsidRDefault="006B770A" w:rsidP="007F4863">
            <w:pPr>
              <w:spacing w:before="40" w:after="40"/>
            </w:pPr>
            <w:r>
              <w:rPr>
                <w:b/>
                <w:bCs/>
                <w:sz w:val="18"/>
                <w:szCs w:val="18"/>
              </w:rPr>
              <w:t>Bank Operations Console</w:t>
            </w:r>
          </w:p>
        </w:tc>
        <w:tc>
          <w:tcPr>
            <w:tcW w:w="5800" w:type="dxa"/>
            <w:tcMar>
              <w:top w:w="70" w:type="dxa"/>
              <w:left w:w="110" w:type="dxa"/>
              <w:bottom w:w="70" w:type="dxa"/>
              <w:right w:w="110" w:type="dxa"/>
            </w:tcMar>
          </w:tcPr>
          <w:p w14:paraId="05C35440" w14:textId="77777777" w:rsidR="006B770A" w:rsidRDefault="006B770A" w:rsidP="007F4863">
            <w:pPr>
              <w:spacing w:before="40" w:after="40"/>
            </w:pPr>
            <w:r>
              <w:rPr>
                <w:sz w:val="18"/>
                <w:szCs w:val="18"/>
              </w:rPr>
              <w:t>View all batches across all clients with search and filtering (client, value date, status, amount range, beneficiary account); real-time view of executing batches with progress and failure counts; place a batch on hold, release it, cancel it, or retry an individual failed record, each with mandatory reason capture; client master and limit maintenance; failure-reason analysis view; exception queues.</w:t>
            </w:r>
          </w:p>
        </w:tc>
      </w:tr>
      <w:tr w:rsidR="006B770A" w14:paraId="64845CF5" w14:textId="77777777" w:rsidTr="007F4863">
        <w:tc>
          <w:tcPr>
            <w:tcW w:w="900" w:type="dxa"/>
            <w:tcMar>
              <w:top w:w="70" w:type="dxa"/>
              <w:left w:w="110" w:type="dxa"/>
              <w:bottom w:w="70" w:type="dxa"/>
              <w:right w:w="110" w:type="dxa"/>
            </w:tcMar>
          </w:tcPr>
          <w:p w14:paraId="2A6D526C" w14:textId="77777777" w:rsidR="006B770A" w:rsidRDefault="006B770A" w:rsidP="007F4863">
            <w:pPr>
              <w:spacing w:before="40" w:after="40"/>
            </w:pPr>
            <w:r>
              <w:rPr>
                <w:b/>
                <w:bCs/>
                <w:sz w:val="18"/>
                <w:szCs w:val="18"/>
              </w:rPr>
              <w:lastRenderedPageBreak/>
              <w:t>F-15</w:t>
            </w:r>
          </w:p>
        </w:tc>
        <w:tc>
          <w:tcPr>
            <w:tcW w:w="2300" w:type="dxa"/>
            <w:tcMar>
              <w:top w:w="70" w:type="dxa"/>
              <w:left w:w="110" w:type="dxa"/>
              <w:bottom w:w="70" w:type="dxa"/>
              <w:right w:w="110" w:type="dxa"/>
            </w:tcMar>
          </w:tcPr>
          <w:p w14:paraId="3EFFC74F" w14:textId="77777777" w:rsidR="006B770A" w:rsidRDefault="006B770A" w:rsidP="007F4863">
            <w:pPr>
              <w:spacing w:before="40" w:after="40"/>
            </w:pPr>
            <w:r>
              <w:rPr>
                <w:b/>
                <w:bCs/>
                <w:sz w:val="18"/>
                <w:szCs w:val="18"/>
              </w:rPr>
              <w:t>Roles &amp; RBAC (mandatory)</w:t>
            </w:r>
          </w:p>
        </w:tc>
        <w:tc>
          <w:tcPr>
            <w:tcW w:w="5800" w:type="dxa"/>
            <w:tcMar>
              <w:top w:w="70" w:type="dxa"/>
              <w:left w:w="110" w:type="dxa"/>
              <w:bottom w:w="70" w:type="dxa"/>
              <w:right w:w="110" w:type="dxa"/>
            </w:tcMar>
          </w:tcPr>
          <w:p w14:paraId="758E05E0" w14:textId="77777777" w:rsidR="006B770A" w:rsidRDefault="006B770A" w:rsidP="007F4863">
            <w:pPr>
              <w:spacing w:before="40" w:after="40"/>
            </w:pPr>
            <w:r>
              <w:rPr>
                <w:sz w:val="18"/>
                <w:szCs w:val="18"/>
              </w:rPr>
              <w:t>Role-based access control across both the Corporate Portal and the Bank Operations Console, with at least: System Administrator, Operations Supervisor, Operations Officer, Compliance Auditor (read-only plus audit access), Finance &amp; Reconciliation, and Relationship Manager (read-only, own portfolio). Permission matrix maintained as a deliverable; screen- and API-level enforcement; maker–checker for role assignment changes; periodic access-review report export.</w:t>
            </w:r>
          </w:p>
        </w:tc>
      </w:tr>
      <w:tr w:rsidR="006B770A" w14:paraId="7F733CD9" w14:textId="77777777" w:rsidTr="007F4863">
        <w:tc>
          <w:tcPr>
            <w:tcW w:w="900" w:type="dxa"/>
            <w:tcMar>
              <w:top w:w="70" w:type="dxa"/>
              <w:left w:w="110" w:type="dxa"/>
              <w:bottom w:w="70" w:type="dxa"/>
              <w:right w:w="110" w:type="dxa"/>
            </w:tcMar>
          </w:tcPr>
          <w:p w14:paraId="44EF0323" w14:textId="77777777" w:rsidR="006B770A" w:rsidRDefault="006B770A" w:rsidP="007F4863">
            <w:pPr>
              <w:spacing w:before="40" w:after="40"/>
            </w:pPr>
            <w:r>
              <w:rPr>
                <w:b/>
                <w:bCs/>
                <w:sz w:val="18"/>
                <w:szCs w:val="18"/>
              </w:rPr>
              <w:t>F-16</w:t>
            </w:r>
          </w:p>
        </w:tc>
        <w:tc>
          <w:tcPr>
            <w:tcW w:w="2300" w:type="dxa"/>
            <w:tcMar>
              <w:top w:w="70" w:type="dxa"/>
              <w:left w:w="110" w:type="dxa"/>
              <w:bottom w:w="70" w:type="dxa"/>
              <w:right w:w="110" w:type="dxa"/>
            </w:tcMar>
          </w:tcPr>
          <w:p w14:paraId="20583148" w14:textId="77777777" w:rsidR="006B770A" w:rsidRDefault="006B770A" w:rsidP="007F4863">
            <w:pPr>
              <w:spacing w:before="40" w:after="40"/>
            </w:pPr>
            <w:r>
              <w:rPr>
                <w:b/>
                <w:bCs/>
                <w:sz w:val="18"/>
                <w:szCs w:val="18"/>
              </w:rPr>
              <w:t>Management analytics dashboard (mandatory)</w:t>
            </w:r>
          </w:p>
        </w:tc>
        <w:tc>
          <w:tcPr>
            <w:tcW w:w="5800" w:type="dxa"/>
            <w:tcMar>
              <w:top w:w="70" w:type="dxa"/>
              <w:left w:w="110" w:type="dxa"/>
              <w:bottom w:w="70" w:type="dxa"/>
              <w:right w:w="110" w:type="dxa"/>
            </w:tcMar>
          </w:tcPr>
          <w:p w14:paraId="72674948" w14:textId="77777777" w:rsidR="006B770A" w:rsidRDefault="006B770A" w:rsidP="007F4863">
            <w:pPr>
              <w:spacing w:before="40" w:after="40"/>
            </w:pPr>
            <w:r>
              <w:rPr>
                <w:sz w:val="18"/>
                <w:szCs w:val="18"/>
              </w:rPr>
              <w:t>Dashboard in the Bank Operations Console with rich analytics: daily and monthly volume and value, client-wise ranking, success and failure rate with failure-reason breakdown, SLA performance against the 09:00 completion target, fee income and consumption tax, pending-funds and pending-refund exposure, and portal performance/error overview; period comparison, drill-down to client and batch level, CSV/PNG export; data refreshed at least hourly.</w:t>
            </w:r>
          </w:p>
        </w:tc>
      </w:tr>
      <w:tr w:rsidR="006B770A" w14:paraId="54FCD18F" w14:textId="77777777" w:rsidTr="007F4863">
        <w:tc>
          <w:tcPr>
            <w:tcW w:w="900" w:type="dxa"/>
            <w:tcMar>
              <w:top w:w="70" w:type="dxa"/>
              <w:left w:w="110" w:type="dxa"/>
              <w:bottom w:w="70" w:type="dxa"/>
              <w:right w:w="110" w:type="dxa"/>
            </w:tcMar>
          </w:tcPr>
          <w:p w14:paraId="02F24E0B" w14:textId="77777777" w:rsidR="006B770A" w:rsidRDefault="006B770A" w:rsidP="007F4863">
            <w:pPr>
              <w:spacing w:before="40" w:after="40"/>
            </w:pPr>
            <w:r>
              <w:rPr>
                <w:b/>
                <w:bCs/>
                <w:sz w:val="18"/>
                <w:szCs w:val="18"/>
              </w:rPr>
              <w:t>F-17</w:t>
            </w:r>
          </w:p>
        </w:tc>
        <w:tc>
          <w:tcPr>
            <w:tcW w:w="2300" w:type="dxa"/>
            <w:tcMar>
              <w:top w:w="70" w:type="dxa"/>
              <w:left w:w="110" w:type="dxa"/>
              <w:bottom w:w="70" w:type="dxa"/>
              <w:right w:w="110" w:type="dxa"/>
            </w:tcMar>
          </w:tcPr>
          <w:p w14:paraId="24A89D31" w14:textId="77777777" w:rsidR="006B770A" w:rsidRDefault="006B770A" w:rsidP="007F4863">
            <w:pPr>
              <w:spacing w:before="40" w:after="40"/>
            </w:pPr>
            <w:r>
              <w:rPr>
                <w:b/>
                <w:bCs/>
                <w:sz w:val="18"/>
                <w:szCs w:val="18"/>
              </w:rPr>
              <w:t>Activity log &amp; audit trail (mandatory)</w:t>
            </w:r>
          </w:p>
        </w:tc>
        <w:tc>
          <w:tcPr>
            <w:tcW w:w="5800" w:type="dxa"/>
            <w:tcMar>
              <w:top w:w="70" w:type="dxa"/>
              <w:left w:w="110" w:type="dxa"/>
              <w:bottom w:w="70" w:type="dxa"/>
              <w:right w:w="110" w:type="dxa"/>
            </w:tcMar>
          </w:tcPr>
          <w:p w14:paraId="73A3262F" w14:textId="77777777" w:rsidR="006B770A" w:rsidRDefault="006B770A" w:rsidP="007F4863">
            <w:pPr>
              <w:spacing w:before="40" w:after="40"/>
            </w:pPr>
            <w:r>
              <w:rPr>
                <w:sz w:val="18"/>
                <w:szCs w:val="18"/>
              </w:rPr>
              <w:t>Complete logging of every corporate user action and every Bank user action (search, view, change, export — with reason where applicable) and of every batch state transition with before/after values; tamper-evident storage; search and filter viewer for the Compliance Auditor role; scheduled export to the Bank's audit archive; retention per the Bank's compliance policy.</w:t>
            </w:r>
          </w:p>
        </w:tc>
      </w:tr>
      <w:tr w:rsidR="006B770A" w14:paraId="07D6B2AA" w14:textId="77777777" w:rsidTr="007F4863">
        <w:tc>
          <w:tcPr>
            <w:tcW w:w="900" w:type="dxa"/>
            <w:tcMar>
              <w:top w:w="70" w:type="dxa"/>
              <w:left w:w="110" w:type="dxa"/>
              <w:bottom w:w="70" w:type="dxa"/>
              <w:right w:w="110" w:type="dxa"/>
            </w:tcMar>
          </w:tcPr>
          <w:p w14:paraId="020037CA" w14:textId="77777777" w:rsidR="006B770A" w:rsidRDefault="006B770A" w:rsidP="007F4863">
            <w:pPr>
              <w:spacing w:before="40" w:after="40"/>
            </w:pPr>
            <w:r>
              <w:rPr>
                <w:b/>
                <w:bCs/>
                <w:sz w:val="18"/>
                <w:szCs w:val="18"/>
              </w:rPr>
              <w:t>F-18</w:t>
            </w:r>
          </w:p>
        </w:tc>
        <w:tc>
          <w:tcPr>
            <w:tcW w:w="2300" w:type="dxa"/>
            <w:tcMar>
              <w:top w:w="70" w:type="dxa"/>
              <w:left w:w="110" w:type="dxa"/>
              <w:bottom w:w="70" w:type="dxa"/>
              <w:right w:w="110" w:type="dxa"/>
            </w:tcMar>
          </w:tcPr>
          <w:p w14:paraId="5D68F5E1" w14:textId="77777777" w:rsidR="006B770A" w:rsidRDefault="006B770A" w:rsidP="007F4863">
            <w:pPr>
              <w:spacing w:before="40" w:after="40"/>
            </w:pPr>
            <w:r>
              <w:rPr>
                <w:b/>
                <w:bCs/>
                <w:sz w:val="18"/>
                <w:szCs w:val="18"/>
              </w:rPr>
              <w:t>Reconciliation &amp; end-of-day</w:t>
            </w:r>
          </w:p>
        </w:tc>
        <w:tc>
          <w:tcPr>
            <w:tcW w:w="5800" w:type="dxa"/>
            <w:tcMar>
              <w:top w:w="70" w:type="dxa"/>
              <w:left w:w="110" w:type="dxa"/>
              <w:bottom w:w="70" w:type="dxa"/>
              <w:right w:w="110" w:type="dxa"/>
            </w:tcMar>
          </w:tcPr>
          <w:p w14:paraId="1EADAD1B" w14:textId="77777777" w:rsidR="006B770A" w:rsidRDefault="006B770A" w:rsidP="007F4863">
            <w:pPr>
              <w:spacing w:before="40" w:after="40"/>
            </w:pPr>
            <w:r>
              <w:rPr>
                <w:sz w:val="18"/>
                <w:szCs w:val="18"/>
              </w:rPr>
              <w:t>Daily reconciliation report proving that debits, transfers, holds, refunds, charges and consumption tax agree and that any intermediate account returns to nil; unmatched-item exception list with ageing; formats agreed with Finance &amp; Reconciliation; month-end pack.</w:t>
            </w:r>
          </w:p>
        </w:tc>
      </w:tr>
      <w:tr w:rsidR="006B770A" w14:paraId="00942330" w14:textId="77777777" w:rsidTr="007F4863">
        <w:tc>
          <w:tcPr>
            <w:tcW w:w="900" w:type="dxa"/>
            <w:tcMar>
              <w:top w:w="70" w:type="dxa"/>
              <w:left w:w="110" w:type="dxa"/>
              <w:bottom w:w="70" w:type="dxa"/>
              <w:right w:w="110" w:type="dxa"/>
            </w:tcMar>
          </w:tcPr>
          <w:p w14:paraId="5290CCAB" w14:textId="77777777" w:rsidR="006B770A" w:rsidRDefault="006B770A" w:rsidP="007F4863">
            <w:pPr>
              <w:spacing w:before="40" w:after="40"/>
            </w:pPr>
            <w:r>
              <w:rPr>
                <w:b/>
                <w:bCs/>
                <w:sz w:val="18"/>
                <w:szCs w:val="18"/>
              </w:rPr>
              <w:t>F-19</w:t>
            </w:r>
          </w:p>
        </w:tc>
        <w:tc>
          <w:tcPr>
            <w:tcW w:w="2300" w:type="dxa"/>
            <w:tcMar>
              <w:top w:w="70" w:type="dxa"/>
              <w:left w:w="110" w:type="dxa"/>
              <w:bottom w:w="70" w:type="dxa"/>
              <w:right w:w="110" w:type="dxa"/>
            </w:tcMar>
          </w:tcPr>
          <w:p w14:paraId="18089CB5" w14:textId="77777777" w:rsidR="006B770A" w:rsidRDefault="006B770A" w:rsidP="007F4863">
            <w:pPr>
              <w:spacing w:before="40" w:after="40"/>
            </w:pPr>
            <w:r>
              <w:rPr>
                <w:b/>
                <w:bCs/>
                <w:sz w:val="18"/>
                <w:szCs w:val="18"/>
              </w:rPr>
              <w:t>Integration with MB-CORE</w:t>
            </w:r>
          </w:p>
        </w:tc>
        <w:tc>
          <w:tcPr>
            <w:tcW w:w="5800" w:type="dxa"/>
            <w:tcMar>
              <w:top w:w="70" w:type="dxa"/>
              <w:left w:w="110" w:type="dxa"/>
              <w:bottom w:w="70" w:type="dxa"/>
              <w:right w:w="110" w:type="dxa"/>
            </w:tcMar>
          </w:tcPr>
          <w:p w14:paraId="1D708467" w14:textId="77777777" w:rsidR="006B770A" w:rsidRDefault="006B770A" w:rsidP="007F4863">
            <w:pPr>
              <w:spacing w:before="40" w:after="40"/>
            </w:pPr>
            <w:r>
              <w:rPr>
                <w:sz w:val="18"/>
                <w:szCs w:val="18"/>
              </w:rPr>
              <w:t xml:space="preserve">REST integration for account enquiry, balance enquiry, hold and release, transfer posting, transaction status enquiry, reversal, and charge posting; idempotent write operations with correlation IDs; retry and circuit-breaker policy; defined </w:t>
            </w:r>
            <w:proofErr w:type="spellStart"/>
            <w:r>
              <w:rPr>
                <w:sz w:val="18"/>
                <w:szCs w:val="18"/>
              </w:rPr>
              <w:t>behaviour</w:t>
            </w:r>
            <w:proofErr w:type="spellEnd"/>
            <w:r>
              <w:rPr>
                <w:sz w:val="18"/>
                <w:szCs w:val="18"/>
              </w:rPr>
              <w:t xml:space="preserve"> during the MB-CORE end-of-day window. API specifications will be provided after contract award, and some APIs may be newly developed by our MB-CORE team during the project.</w:t>
            </w:r>
          </w:p>
        </w:tc>
      </w:tr>
      <w:tr w:rsidR="006B770A" w14:paraId="3652E762" w14:textId="77777777" w:rsidTr="007F4863">
        <w:tc>
          <w:tcPr>
            <w:tcW w:w="900" w:type="dxa"/>
            <w:tcMar>
              <w:top w:w="70" w:type="dxa"/>
              <w:left w:w="110" w:type="dxa"/>
              <w:bottom w:w="70" w:type="dxa"/>
              <w:right w:w="110" w:type="dxa"/>
            </w:tcMar>
          </w:tcPr>
          <w:p w14:paraId="4E168BA7" w14:textId="77777777" w:rsidR="006B770A" w:rsidRDefault="006B770A" w:rsidP="007F4863">
            <w:pPr>
              <w:spacing w:before="40" w:after="40"/>
            </w:pPr>
            <w:r>
              <w:rPr>
                <w:b/>
                <w:bCs/>
                <w:sz w:val="18"/>
                <w:szCs w:val="18"/>
              </w:rPr>
              <w:t>F-20</w:t>
            </w:r>
          </w:p>
        </w:tc>
        <w:tc>
          <w:tcPr>
            <w:tcW w:w="2300" w:type="dxa"/>
            <w:tcMar>
              <w:top w:w="70" w:type="dxa"/>
              <w:left w:w="110" w:type="dxa"/>
              <w:bottom w:w="70" w:type="dxa"/>
              <w:right w:w="110" w:type="dxa"/>
            </w:tcMar>
          </w:tcPr>
          <w:p w14:paraId="51F86DBE" w14:textId="77777777" w:rsidR="006B770A" w:rsidRDefault="006B770A" w:rsidP="007F4863">
            <w:pPr>
              <w:spacing w:before="40" w:after="40"/>
            </w:pPr>
            <w:r>
              <w:rPr>
                <w:b/>
                <w:bCs/>
                <w:sz w:val="18"/>
                <w:szCs w:val="18"/>
              </w:rPr>
              <w:t>Configuration &amp; administration</w:t>
            </w:r>
          </w:p>
        </w:tc>
        <w:tc>
          <w:tcPr>
            <w:tcW w:w="5800" w:type="dxa"/>
            <w:tcMar>
              <w:top w:w="70" w:type="dxa"/>
              <w:left w:w="110" w:type="dxa"/>
              <w:bottom w:w="70" w:type="dxa"/>
              <w:right w:w="110" w:type="dxa"/>
            </w:tcMar>
          </w:tcPr>
          <w:p w14:paraId="429702CA" w14:textId="77777777" w:rsidR="006B770A" w:rsidRDefault="006B770A" w:rsidP="007F4863">
            <w:pPr>
              <w:spacing w:before="40" w:after="40"/>
            </w:pPr>
            <w:r>
              <w:rPr>
                <w:sz w:val="18"/>
                <w:szCs w:val="18"/>
              </w:rPr>
              <w:t>Bank-configurable client limits, charge profiles, cut-off times, execution windows, holiday calendar, notification templates, name-match tolerance and reason-code catalogue, all without code change; all configuration changes recorded in the audit trail.</w:t>
            </w:r>
          </w:p>
        </w:tc>
      </w:tr>
    </w:tbl>
    <w:p w14:paraId="258378F0" w14:textId="77777777" w:rsidR="006B770A" w:rsidRDefault="006B770A" w:rsidP="006B770A">
      <w:pPr>
        <w:pStyle w:val="Heading1"/>
        <w:spacing w:before="320" w:after="140"/>
      </w:pPr>
      <w:bookmarkStart w:id="17" w:name="_Toc236340968"/>
      <w:r>
        <w:rPr>
          <w:b/>
          <w:bCs/>
          <w:color w:val="1F3864"/>
          <w:sz w:val="26"/>
          <w:szCs w:val="26"/>
        </w:rPr>
        <w:t>14. Appendix C — Payroll Instruction File Layout</w:t>
      </w:r>
      <w:bookmarkEnd w:id="17"/>
    </w:p>
    <w:p w14:paraId="3FC35CF7" w14:textId="77777777" w:rsidR="006B770A" w:rsidRDefault="006B770A" w:rsidP="006B770A">
      <w:pPr>
        <w:spacing w:after="120"/>
      </w:pPr>
      <w:r>
        <w:t xml:space="preserve">Files are submitted in CSV format, one header record followed by detail records. Beneficiary and requester names follow the domestic funds transfer convention: half-width katakana (半角カナ), uppercase </w:t>
      </w:r>
      <w:proofErr w:type="spellStart"/>
      <w:r>
        <w:t>alphanumerics</w:t>
      </w:r>
      <w:proofErr w:type="spellEnd"/>
      <w:r>
        <w:t xml:space="preserve"> and permitted symbols only.</w:t>
      </w:r>
    </w:p>
    <w:p w14:paraId="44D23809" w14:textId="77777777" w:rsidR="006B770A" w:rsidRDefault="006B770A" w:rsidP="006B770A">
      <w:pPr>
        <w:spacing w:after="80"/>
      </w:pPr>
      <w:r>
        <w:rPr>
          <w:b/>
          <w:bCs/>
        </w:rPr>
        <w:t>Header record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300"/>
        <w:gridCol w:w="5100"/>
      </w:tblGrid>
      <w:tr w:rsidR="006B770A" w14:paraId="07D7408D" w14:textId="77777777" w:rsidTr="007F4863">
        <w:trPr>
          <w:tblHeader/>
        </w:trPr>
        <w:tc>
          <w:tcPr>
            <w:tcW w:w="2600" w:type="dxa"/>
            <w:shd w:val="clear" w:color="auto" w:fill="E3ECF5"/>
            <w:tcMar>
              <w:top w:w="70" w:type="dxa"/>
              <w:left w:w="110" w:type="dxa"/>
              <w:bottom w:w="70" w:type="dxa"/>
              <w:right w:w="110" w:type="dxa"/>
            </w:tcMar>
          </w:tcPr>
          <w:p w14:paraId="4FBC95F9" w14:textId="77777777" w:rsidR="006B770A" w:rsidRDefault="006B770A" w:rsidP="007F4863">
            <w:pPr>
              <w:spacing w:before="40" w:after="40"/>
            </w:pPr>
            <w:r>
              <w:rPr>
                <w:b/>
                <w:bCs/>
                <w:sz w:val="18"/>
                <w:szCs w:val="18"/>
              </w:rPr>
              <w:t>Field</w:t>
            </w:r>
          </w:p>
        </w:tc>
        <w:tc>
          <w:tcPr>
            <w:tcW w:w="1300" w:type="dxa"/>
            <w:shd w:val="clear" w:color="auto" w:fill="E3ECF5"/>
            <w:tcMar>
              <w:top w:w="70" w:type="dxa"/>
              <w:left w:w="110" w:type="dxa"/>
              <w:bottom w:w="70" w:type="dxa"/>
              <w:right w:w="110" w:type="dxa"/>
            </w:tcMar>
          </w:tcPr>
          <w:p w14:paraId="10D25018" w14:textId="77777777" w:rsidR="006B770A" w:rsidRDefault="006B770A" w:rsidP="007F4863">
            <w:pPr>
              <w:spacing w:before="40" w:after="40"/>
            </w:pPr>
            <w:r>
              <w:rPr>
                <w:b/>
                <w:bCs/>
                <w:sz w:val="18"/>
                <w:szCs w:val="18"/>
              </w:rPr>
              <w:t>Type</w:t>
            </w:r>
          </w:p>
        </w:tc>
        <w:tc>
          <w:tcPr>
            <w:tcW w:w="5100" w:type="dxa"/>
            <w:shd w:val="clear" w:color="auto" w:fill="E3ECF5"/>
            <w:tcMar>
              <w:top w:w="70" w:type="dxa"/>
              <w:left w:w="110" w:type="dxa"/>
              <w:bottom w:w="70" w:type="dxa"/>
              <w:right w:w="110" w:type="dxa"/>
            </w:tcMar>
          </w:tcPr>
          <w:p w14:paraId="6F576C00" w14:textId="77777777" w:rsidR="006B770A" w:rsidRDefault="006B770A" w:rsidP="007F4863">
            <w:pPr>
              <w:spacing w:before="40" w:after="40"/>
            </w:pPr>
            <w:r>
              <w:rPr>
                <w:b/>
                <w:bCs/>
                <w:sz w:val="18"/>
                <w:szCs w:val="18"/>
              </w:rPr>
              <w:t>Description</w:t>
            </w:r>
          </w:p>
        </w:tc>
      </w:tr>
      <w:tr w:rsidR="006B770A" w14:paraId="24827CC2" w14:textId="77777777" w:rsidTr="007F4863">
        <w:tc>
          <w:tcPr>
            <w:tcW w:w="2600" w:type="dxa"/>
            <w:tcMar>
              <w:top w:w="70" w:type="dxa"/>
              <w:left w:w="110" w:type="dxa"/>
              <w:bottom w:w="70" w:type="dxa"/>
              <w:right w:w="110" w:type="dxa"/>
            </w:tcMar>
          </w:tcPr>
          <w:p w14:paraId="67D42122" w14:textId="77777777" w:rsidR="006B770A" w:rsidRDefault="006B770A" w:rsidP="007F4863">
            <w:pPr>
              <w:spacing w:before="40" w:after="40"/>
            </w:pPr>
            <w:r>
              <w:rPr>
                <w:sz w:val="18"/>
                <w:szCs w:val="18"/>
              </w:rPr>
              <w:t>Record Type</w:t>
            </w:r>
          </w:p>
        </w:tc>
        <w:tc>
          <w:tcPr>
            <w:tcW w:w="1300" w:type="dxa"/>
            <w:tcMar>
              <w:top w:w="70" w:type="dxa"/>
              <w:left w:w="110" w:type="dxa"/>
              <w:bottom w:w="70" w:type="dxa"/>
              <w:right w:w="110" w:type="dxa"/>
            </w:tcMar>
          </w:tcPr>
          <w:p w14:paraId="5008133B" w14:textId="77777777" w:rsidR="006B770A" w:rsidRDefault="006B770A" w:rsidP="007F4863">
            <w:pPr>
              <w:spacing w:before="40" w:after="40"/>
            </w:pPr>
            <w:r>
              <w:rPr>
                <w:sz w:val="18"/>
                <w:szCs w:val="18"/>
              </w:rPr>
              <w:t>Text</w:t>
            </w:r>
          </w:p>
        </w:tc>
        <w:tc>
          <w:tcPr>
            <w:tcW w:w="5100" w:type="dxa"/>
            <w:tcMar>
              <w:top w:w="70" w:type="dxa"/>
              <w:left w:w="110" w:type="dxa"/>
              <w:bottom w:w="70" w:type="dxa"/>
              <w:right w:w="110" w:type="dxa"/>
            </w:tcMar>
          </w:tcPr>
          <w:p w14:paraId="60D69E44" w14:textId="77777777" w:rsidR="006B770A" w:rsidRDefault="006B770A" w:rsidP="007F4863">
            <w:pPr>
              <w:spacing w:before="40" w:after="40"/>
            </w:pPr>
            <w:r>
              <w:rPr>
                <w:sz w:val="18"/>
                <w:szCs w:val="18"/>
              </w:rPr>
              <w:t>Constant "H"</w:t>
            </w:r>
          </w:p>
        </w:tc>
      </w:tr>
      <w:tr w:rsidR="006B770A" w14:paraId="01633E54" w14:textId="77777777" w:rsidTr="007F4863">
        <w:tc>
          <w:tcPr>
            <w:tcW w:w="2600" w:type="dxa"/>
            <w:tcMar>
              <w:top w:w="70" w:type="dxa"/>
              <w:left w:w="110" w:type="dxa"/>
              <w:bottom w:w="70" w:type="dxa"/>
              <w:right w:w="110" w:type="dxa"/>
            </w:tcMar>
          </w:tcPr>
          <w:p w14:paraId="3CF8E117" w14:textId="77777777" w:rsidR="006B770A" w:rsidRDefault="006B770A" w:rsidP="007F4863">
            <w:pPr>
              <w:spacing w:before="40" w:after="40"/>
            </w:pPr>
            <w:r>
              <w:rPr>
                <w:sz w:val="18"/>
                <w:szCs w:val="18"/>
              </w:rPr>
              <w:t>Client Code</w:t>
            </w:r>
          </w:p>
        </w:tc>
        <w:tc>
          <w:tcPr>
            <w:tcW w:w="1300" w:type="dxa"/>
            <w:tcMar>
              <w:top w:w="70" w:type="dxa"/>
              <w:left w:w="110" w:type="dxa"/>
              <w:bottom w:w="70" w:type="dxa"/>
              <w:right w:w="110" w:type="dxa"/>
            </w:tcMar>
          </w:tcPr>
          <w:p w14:paraId="32DFF531" w14:textId="77777777" w:rsidR="006B770A" w:rsidRDefault="006B770A" w:rsidP="007F4863">
            <w:pPr>
              <w:spacing w:before="40" w:after="40"/>
            </w:pPr>
            <w:r>
              <w:rPr>
                <w:sz w:val="18"/>
                <w:szCs w:val="18"/>
              </w:rPr>
              <w:t>Text</w:t>
            </w:r>
          </w:p>
        </w:tc>
        <w:tc>
          <w:tcPr>
            <w:tcW w:w="5100" w:type="dxa"/>
            <w:tcMar>
              <w:top w:w="70" w:type="dxa"/>
              <w:left w:w="110" w:type="dxa"/>
              <w:bottom w:w="70" w:type="dxa"/>
              <w:right w:w="110" w:type="dxa"/>
            </w:tcMar>
          </w:tcPr>
          <w:p w14:paraId="54CE175D" w14:textId="77777777" w:rsidR="006B770A" w:rsidRDefault="006B770A" w:rsidP="007F4863">
            <w:pPr>
              <w:spacing w:before="40" w:after="40"/>
            </w:pPr>
            <w:r>
              <w:rPr>
                <w:sz w:val="18"/>
                <w:szCs w:val="18"/>
              </w:rPr>
              <w:t>Bank-assigned corporate client code</w:t>
            </w:r>
          </w:p>
        </w:tc>
      </w:tr>
      <w:tr w:rsidR="006B770A" w14:paraId="6D39F119" w14:textId="77777777" w:rsidTr="007F4863">
        <w:tc>
          <w:tcPr>
            <w:tcW w:w="2600" w:type="dxa"/>
            <w:tcMar>
              <w:top w:w="70" w:type="dxa"/>
              <w:left w:w="110" w:type="dxa"/>
              <w:bottom w:w="70" w:type="dxa"/>
              <w:right w:w="110" w:type="dxa"/>
            </w:tcMar>
          </w:tcPr>
          <w:p w14:paraId="575AD370" w14:textId="77777777" w:rsidR="006B770A" w:rsidRDefault="006B770A" w:rsidP="007F4863">
            <w:pPr>
              <w:spacing w:before="40" w:after="40"/>
            </w:pPr>
            <w:r>
              <w:rPr>
                <w:sz w:val="18"/>
                <w:szCs w:val="18"/>
              </w:rPr>
              <w:t>Batch Reference</w:t>
            </w:r>
          </w:p>
        </w:tc>
        <w:tc>
          <w:tcPr>
            <w:tcW w:w="1300" w:type="dxa"/>
            <w:tcMar>
              <w:top w:w="70" w:type="dxa"/>
              <w:left w:w="110" w:type="dxa"/>
              <w:bottom w:w="70" w:type="dxa"/>
              <w:right w:w="110" w:type="dxa"/>
            </w:tcMar>
          </w:tcPr>
          <w:p w14:paraId="526E4EFF" w14:textId="77777777" w:rsidR="006B770A" w:rsidRDefault="006B770A" w:rsidP="007F4863">
            <w:pPr>
              <w:spacing w:before="40" w:after="40"/>
            </w:pPr>
            <w:r>
              <w:rPr>
                <w:sz w:val="18"/>
                <w:szCs w:val="18"/>
              </w:rPr>
              <w:t>Text</w:t>
            </w:r>
          </w:p>
        </w:tc>
        <w:tc>
          <w:tcPr>
            <w:tcW w:w="5100" w:type="dxa"/>
            <w:tcMar>
              <w:top w:w="70" w:type="dxa"/>
              <w:left w:w="110" w:type="dxa"/>
              <w:bottom w:w="70" w:type="dxa"/>
              <w:right w:w="110" w:type="dxa"/>
            </w:tcMar>
          </w:tcPr>
          <w:p w14:paraId="6CD973BC" w14:textId="77777777" w:rsidR="006B770A" w:rsidRDefault="006B770A" w:rsidP="007F4863">
            <w:pPr>
              <w:spacing w:before="40" w:after="40"/>
            </w:pPr>
            <w:r>
              <w:rPr>
                <w:sz w:val="18"/>
                <w:szCs w:val="18"/>
              </w:rPr>
              <w:t>Client's own reference for the batch</w:t>
            </w:r>
          </w:p>
        </w:tc>
      </w:tr>
      <w:tr w:rsidR="006B770A" w14:paraId="6B14687B" w14:textId="77777777" w:rsidTr="007F4863">
        <w:tc>
          <w:tcPr>
            <w:tcW w:w="2600" w:type="dxa"/>
            <w:tcMar>
              <w:top w:w="70" w:type="dxa"/>
              <w:left w:w="110" w:type="dxa"/>
              <w:bottom w:w="70" w:type="dxa"/>
              <w:right w:w="110" w:type="dxa"/>
            </w:tcMar>
          </w:tcPr>
          <w:p w14:paraId="62E34B62" w14:textId="77777777" w:rsidR="006B770A" w:rsidRDefault="006B770A" w:rsidP="007F4863">
            <w:pPr>
              <w:spacing w:before="40" w:after="40"/>
            </w:pPr>
            <w:r>
              <w:rPr>
                <w:sz w:val="18"/>
                <w:szCs w:val="18"/>
              </w:rPr>
              <w:t>Value Date</w:t>
            </w:r>
          </w:p>
        </w:tc>
        <w:tc>
          <w:tcPr>
            <w:tcW w:w="1300" w:type="dxa"/>
            <w:tcMar>
              <w:top w:w="70" w:type="dxa"/>
              <w:left w:w="110" w:type="dxa"/>
              <w:bottom w:w="70" w:type="dxa"/>
              <w:right w:w="110" w:type="dxa"/>
            </w:tcMar>
          </w:tcPr>
          <w:p w14:paraId="44CFDFD1" w14:textId="77777777" w:rsidR="006B770A" w:rsidRDefault="006B770A" w:rsidP="007F4863">
            <w:pPr>
              <w:spacing w:before="40" w:after="40"/>
            </w:pPr>
            <w:r>
              <w:rPr>
                <w:sz w:val="18"/>
                <w:szCs w:val="18"/>
              </w:rPr>
              <w:t>Date</w:t>
            </w:r>
          </w:p>
        </w:tc>
        <w:tc>
          <w:tcPr>
            <w:tcW w:w="5100" w:type="dxa"/>
            <w:tcMar>
              <w:top w:w="70" w:type="dxa"/>
              <w:left w:w="110" w:type="dxa"/>
              <w:bottom w:w="70" w:type="dxa"/>
              <w:right w:w="110" w:type="dxa"/>
            </w:tcMar>
          </w:tcPr>
          <w:p w14:paraId="75CA405F" w14:textId="77777777" w:rsidR="006B770A" w:rsidRDefault="006B770A" w:rsidP="007F4863">
            <w:pPr>
              <w:spacing w:before="40" w:after="40"/>
            </w:pPr>
            <w:r>
              <w:rPr>
                <w:sz w:val="18"/>
                <w:szCs w:val="18"/>
              </w:rPr>
              <w:t>YYYYMMDD</w:t>
            </w:r>
          </w:p>
        </w:tc>
      </w:tr>
      <w:tr w:rsidR="006B770A" w14:paraId="588B5590" w14:textId="77777777" w:rsidTr="007F4863">
        <w:tc>
          <w:tcPr>
            <w:tcW w:w="2600" w:type="dxa"/>
            <w:tcMar>
              <w:top w:w="70" w:type="dxa"/>
              <w:left w:w="110" w:type="dxa"/>
              <w:bottom w:w="70" w:type="dxa"/>
              <w:right w:w="110" w:type="dxa"/>
            </w:tcMar>
          </w:tcPr>
          <w:p w14:paraId="08F92D26" w14:textId="77777777" w:rsidR="006B770A" w:rsidRDefault="006B770A" w:rsidP="007F4863">
            <w:pPr>
              <w:spacing w:before="40" w:after="40"/>
            </w:pPr>
            <w:r>
              <w:rPr>
                <w:sz w:val="18"/>
                <w:szCs w:val="18"/>
              </w:rPr>
              <w:t>Total Records</w:t>
            </w:r>
          </w:p>
        </w:tc>
        <w:tc>
          <w:tcPr>
            <w:tcW w:w="1300" w:type="dxa"/>
            <w:tcMar>
              <w:top w:w="70" w:type="dxa"/>
              <w:left w:w="110" w:type="dxa"/>
              <w:bottom w:w="70" w:type="dxa"/>
              <w:right w:w="110" w:type="dxa"/>
            </w:tcMar>
          </w:tcPr>
          <w:p w14:paraId="5A45C506" w14:textId="77777777" w:rsidR="006B770A" w:rsidRDefault="006B770A" w:rsidP="007F4863">
            <w:pPr>
              <w:spacing w:before="40" w:after="40"/>
            </w:pPr>
            <w:r>
              <w:rPr>
                <w:sz w:val="18"/>
                <w:szCs w:val="18"/>
              </w:rPr>
              <w:t>Numeric</w:t>
            </w:r>
          </w:p>
        </w:tc>
        <w:tc>
          <w:tcPr>
            <w:tcW w:w="5100" w:type="dxa"/>
            <w:tcMar>
              <w:top w:w="70" w:type="dxa"/>
              <w:left w:w="110" w:type="dxa"/>
              <w:bottom w:w="70" w:type="dxa"/>
              <w:right w:w="110" w:type="dxa"/>
            </w:tcMar>
          </w:tcPr>
          <w:p w14:paraId="41A45630" w14:textId="77777777" w:rsidR="006B770A" w:rsidRDefault="006B770A" w:rsidP="007F4863">
            <w:pPr>
              <w:spacing w:before="40" w:after="40"/>
            </w:pPr>
            <w:r>
              <w:rPr>
                <w:sz w:val="18"/>
                <w:szCs w:val="18"/>
              </w:rPr>
              <w:t>Count of detail records</w:t>
            </w:r>
          </w:p>
        </w:tc>
      </w:tr>
      <w:tr w:rsidR="006B770A" w14:paraId="27F38B0D" w14:textId="77777777" w:rsidTr="007F4863">
        <w:tc>
          <w:tcPr>
            <w:tcW w:w="2600" w:type="dxa"/>
            <w:tcMar>
              <w:top w:w="70" w:type="dxa"/>
              <w:left w:w="110" w:type="dxa"/>
              <w:bottom w:w="70" w:type="dxa"/>
              <w:right w:w="110" w:type="dxa"/>
            </w:tcMar>
          </w:tcPr>
          <w:p w14:paraId="745E6541" w14:textId="77777777" w:rsidR="006B770A" w:rsidRDefault="006B770A" w:rsidP="007F4863">
            <w:pPr>
              <w:spacing w:before="40" w:after="40"/>
            </w:pPr>
            <w:r>
              <w:rPr>
                <w:sz w:val="18"/>
                <w:szCs w:val="18"/>
              </w:rPr>
              <w:lastRenderedPageBreak/>
              <w:t>Total Amount</w:t>
            </w:r>
          </w:p>
        </w:tc>
        <w:tc>
          <w:tcPr>
            <w:tcW w:w="1300" w:type="dxa"/>
            <w:tcMar>
              <w:top w:w="70" w:type="dxa"/>
              <w:left w:w="110" w:type="dxa"/>
              <w:bottom w:w="70" w:type="dxa"/>
              <w:right w:w="110" w:type="dxa"/>
            </w:tcMar>
          </w:tcPr>
          <w:p w14:paraId="645F56B0" w14:textId="77777777" w:rsidR="006B770A" w:rsidRDefault="006B770A" w:rsidP="007F4863">
            <w:pPr>
              <w:spacing w:before="40" w:after="40"/>
            </w:pPr>
            <w:r>
              <w:rPr>
                <w:sz w:val="18"/>
                <w:szCs w:val="18"/>
              </w:rPr>
              <w:t>Numeric</w:t>
            </w:r>
          </w:p>
        </w:tc>
        <w:tc>
          <w:tcPr>
            <w:tcW w:w="5100" w:type="dxa"/>
            <w:tcMar>
              <w:top w:w="70" w:type="dxa"/>
              <w:left w:w="110" w:type="dxa"/>
              <w:bottom w:w="70" w:type="dxa"/>
              <w:right w:w="110" w:type="dxa"/>
            </w:tcMar>
          </w:tcPr>
          <w:p w14:paraId="388D8351" w14:textId="77777777" w:rsidR="006B770A" w:rsidRDefault="006B770A" w:rsidP="007F4863">
            <w:pPr>
              <w:spacing w:before="40" w:after="40"/>
            </w:pPr>
            <w:r>
              <w:rPr>
                <w:sz w:val="18"/>
                <w:szCs w:val="18"/>
              </w:rPr>
              <w:t>Sum of detail amounts, JPY, no decimals</w:t>
            </w:r>
          </w:p>
        </w:tc>
      </w:tr>
      <w:tr w:rsidR="006B770A" w14:paraId="1A103BE8" w14:textId="77777777" w:rsidTr="007F4863">
        <w:tc>
          <w:tcPr>
            <w:tcW w:w="2600" w:type="dxa"/>
            <w:tcMar>
              <w:top w:w="70" w:type="dxa"/>
              <w:left w:w="110" w:type="dxa"/>
              <w:bottom w:w="70" w:type="dxa"/>
              <w:right w:w="110" w:type="dxa"/>
            </w:tcMar>
          </w:tcPr>
          <w:p w14:paraId="452A3648" w14:textId="77777777" w:rsidR="006B770A" w:rsidRDefault="006B770A" w:rsidP="007F4863">
            <w:pPr>
              <w:spacing w:before="40" w:after="40"/>
            </w:pPr>
            <w:r>
              <w:rPr>
                <w:sz w:val="18"/>
                <w:szCs w:val="18"/>
              </w:rPr>
              <w:t>Debit Bank Code</w:t>
            </w:r>
          </w:p>
        </w:tc>
        <w:tc>
          <w:tcPr>
            <w:tcW w:w="1300" w:type="dxa"/>
            <w:tcMar>
              <w:top w:w="70" w:type="dxa"/>
              <w:left w:w="110" w:type="dxa"/>
              <w:bottom w:w="70" w:type="dxa"/>
              <w:right w:w="110" w:type="dxa"/>
            </w:tcMar>
          </w:tcPr>
          <w:p w14:paraId="7F7149B6" w14:textId="77777777" w:rsidR="006B770A" w:rsidRDefault="006B770A" w:rsidP="007F4863">
            <w:pPr>
              <w:spacing w:before="40" w:after="40"/>
            </w:pPr>
            <w:r>
              <w:rPr>
                <w:sz w:val="18"/>
                <w:szCs w:val="18"/>
              </w:rPr>
              <w:t>Text</w:t>
            </w:r>
          </w:p>
        </w:tc>
        <w:tc>
          <w:tcPr>
            <w:tcW w:w="5100" w:type="dxa"/>
            <w:tcMar>
              <w:top w:w="70" w:type="dxa"/>
              <w:left w:w="110" w:type="dxa"/>
              <w:bottom w:w="70" w:type="dxa"/>
              <w:right w:w="110" w:type="dxa"/>
            </w:tcMar>
          </w:tcPr>
          <w:p w14:paraId="3825B7FD" w14:textId="77777777" w:rsidR="006B770A" w:rsidRDefault="006B770A" w:rsidP="007F4863">
            <w:pPr>
              <w:spacing w:before="40" w:after="40"/>
            </w:pPr>
            <w:r>
              <w:rPr>
                <w:sz w:val="18"/>
                <w:szCs w:val="18"/>
              </w:rPr>
              <w:t>4 digits</w:t>
            </w:r>
          </w:p>
        </w:tc>
      </w:tr>
      <w:tr w:rsidR="006B770A" w14:paraId="2CF9B160" w14:textId="77777777" w:rsidTr="007F4863">
        <w:tc>
          <w:tcPr>
            <w:tcW w:w="2600" w:type="dxa"/>
            <w:tcMar>
              <w:top w:w="70" w:type="dxa"/>
              <w:left w:w="110" w:type="dxa"/>
              <w:bottom w:w="70" w:type="dxa"/>
              <w:right w:w="110" w:type="dxa"/>
            </w:tcMar>
          </w:tcPr>
          <w:p w14:paraId="7BD6E255" w14:textId="77777777" w:rsidR="006B770A" w:rsidRDefault="006B770A" w:rsidP="007F4863">
            <w:pPr>
              <w:spacing w:before="40" w:after="40"/>
            </w:pPr>
            <w:r>
              <w:rPr>
                <w:sz w:val="18"/>
                <w:szCs w:val="18"/>
              </w:rPr>
              <w:t>Debit Branch Code</w:t>
            </w:r>
          </w:p>
        </w:tc>
        <w:tc>
          <w:tcPr>
            <w:tcW w:w="1300" w:type="dxa"/>
            <w:tcMar>
              <w:top w:w="70" w:type="dxa"/>
              <w:left w:w="110" w:type="dxa"/>
              <w:bottom w:w="70" w:type="dxa"/>
              <w:right w:w="110" w:type="dxa"/>
            </w:tcMar>
          </w:tcPr>
          <w:p w14:paraId="7DB5D9C6" w14:textId="77777777" w:rsidR="006B770A" w:rsidRDefault="006B770A" w:rsidP="007F4863">
            <w:pPr>
              <w:spacing w:before="40" w:after="40"/>
            </w:pPr>
            <w:r>
              <w:rPr>
                <w:sz w:val="18"/>
                <w:szCs w:val="18"/>
              </w:rPr>
              <w:t>Text</w:t>
            </w:r>
          </w:p>
        </w:tc>
        <w:tc>
          <w:tcPr>
            <w:tcW w:w="5100" w:type="dxa"/>
            <w:tcMar>
              <w:top w:w="70" w:type="dxa"/>
              <w:left w:w="110" w:type="dxa"/>
              <w:bottom w:w="70" w:type="dxa"/>
              <w:right w:w="110" w:type="dxa"/>
            </w:tcMar>
          </w:tcPr>
          <w:p w14:paraId="44708DB8" w14:textId="77777777" w:rsidR="006B770A" w:rsidRDefault="006B770A" w:rsidP="007F4863">
            <w:pPr>
              <w:spacing w:before="40" w:after="40"/>
            </w:pPr>
            <w:r>
              <w:rPr>
                <w:sz w:val="18"/>
                <w:szCs w:val="18"/>
              </w:rPr>
              <w:t>3 digits</w:t>
            </w:r>
          </w:p>
        </w:tc>
      </w:tr>
      <w:tr w:rsidR="006B770A" w14:paraId="49315023" w14:textId="77777777" w:rsidTr="007F4863">
        <w:tc>
          <w:tcPr>
            <w:tcW w:w="2600" w:type="dxa"/>
            <w:tcMar>
              <w:top w:w="70" w:type="dxa"/>
              <w:left w:w="110" w:type="dxa"/>
              <w:bottom w:w="70" w:type="dxa"/>
              <w:right w:w="110" w:type="dxa"/>
            </w:tcMar>
          </w:tcPr>
          <w:p w14:paraId="02166813" w14:textId="77777777" w:rsidR="006B770A" w:rsidRDefault="006B770A" w:rsidP="007F4863">
            <w:pPr>
              <w:spacing w:before="40" w:after="40"/>
            </w:pPr>
            <w:r>
              <w:rPr>
                <w:sz w:val="18"/>
                <w:szCs w:val="18"/>
              </w:rPr>
              <w:t>Debit Deposit Type</w:t>
            </w:r>
          </w:p>
        </w:tc>
        <w:tc>
          <w:tcPr>
            <w:tcW w:w="1300" w:type="dxa"/>
            <w:tcMar>
              <w:top w:w="70" w:type="dxa"/>
              <w:left w:w="110" w:type="dxa"/>
              <w:bottom w:w="70" w:type="dxa"/>
              <w:right w:w="110" w:type="dxa"/>
            </w:tcMar>
          </w:tcPr>
          <w:p w14:paraId="30A35D39" w14:textId="77777777" w:rsidR="006B770A" w:rsidRDefault="006B770A" w:rsidP="007F4863">
            <w:pPr>
              <w:spacing w:before="40" w:after="40"/>
            </w:pPr>
            <w:r>
              <w:rPr>
                <w:sz w:val="18"/>
                <w:szCs w:val="18"/>
              </w:rPr>
              <w:t>Text</w:t>
            </w:r>
          </w:p>
        </w:tc>
        <w:tc>
          <w:tcPr>
            <w:tcW w:w="5100" w:type="dxa"/>
            <w:tcMar>
              <w:top w:w="70" w:type="dxa"/>
              <w:left w:w="110" w:type="dxa"/>
              <w:bottom w:w="70" w:type="dxa"/>
              <w:right w:w="110" w:type="dxa"/>
            </w:tcMar>
          </w:tcPr>
          <w:p w14:paraId="063C0FA8" w14:textId="77777777" w:rsidR="006B770A" w:rsidRDefault="006B770A" w:rsidP="007F4863">
            <w:pPr>
              <w:spacing w:before="40" w:after="40"/>
            </w:pPr>
            <w:r>
              <w:rPr>
                <w:sz w:val="18"/>
                <w:szCs w:val="18"/>
              </w:rPr>
              <w:t>1 = ordinary, 2 = current</w:t>
            </w:r>
          </w:p>
        </w:tc>
      </w:tr>
      <w:tr w:rsidR="006B770A" w14:paraId="712CEE39" w14:textId="77777777" w:rsidTr="007F4863">
        <w:tc>
          <w:tcPr>
            <w:tcW w:w="2600" w:type="dxa"/>
            <w:tcMar>
              <w:top w:w="70" w:type="dxa"/>
              <w:left w:w="110" w:type="dxa"/>
              <w:bottom w:w="70" w:type="dxa"/>
              <w:right w:w="110" w:type="dxa"/>
            </w:tcMar>
          </w:tcPr>
          <w:p w14:paraId="03DC19B9" w14:textId="77777777" w:rsidR="006B770A" w:rsidRDefault="006B770A" w:rsidP="007F4863">
            <w:pPr>
              <w:spacing w:before="40" w:after="40"/>
            </w:pPr>
            <w:r>
              <w:rPr>
                <w:sz w:val="18"/>
                <w:szCs w:val="18"/>
              </w:rPr>
              <w:t>Debit Account No.</w:t>
            </w:r>
          </w:p>
        </w:tc>
        <w:tc>
          <w:tcPr>
            <w:tcW w:w="1300" w:type="dxa"/>
            <w:tcMar>
              <w:top w:w="70" w:type="dxa"/>
              <w:left w:w="110" w:type="dxa"/>
              <w:bottom w:w="70" w:type="dxa"/>
              <w:right w:w="110" w:type="dxa"/>
            </w:tcMar>
          </w:tcPr>
          <w:p w14:paraId="2DD37ADE" w14:textId="77777777" w:rsidR="006B770A" w:rsidRDefault="006B770A" w:rsidP="007F4863">
            <w:pPr>
              <w:spacing w:before="40" w:after="40"/>
            </w:pPr>
            <w:r>
              <w:rPr>
                <w:sz w:val="18"/>
                <w:szCs w:val="18"/>
              </w:rPr>
              <w:t>Text</w:t>
            </w:r>
          </w:p>
        </w:tc>
        <w:tc>
          <w:tcPr>
            <w:tcW w:w="5100" w:type="dxa"/>
            <w:tcMar>
              <w:top w:w="70" w:type="dxa"/>
              <w:left w:w="110" w:type="dxa"/>
              <w:bottom w:w="70" w:type="dxa"/>
              <w:right w:w="110" w:type="dxa"/>
            </w:tcMar>
          </w:tcPr>
          <w:p w14:paraId="251D5404" w14:textId="77777777" w:rsidR="006B770A" w:rsidRDefault="006B770A" w:rsidP="007F4863">
            <w:pPr>
              <w:spacing w:before="40" w:after="40"/>
            </w:pPr>
            <w:r>
              <w:rPr>
                <w:sz w:val="18"/>
                <w:szCs w:val="18"/>
              </w:rPr>
              <w:t>7 digits</w:t>
            </w:r>
          </w:p>
        </w:tc>
      </w:tr>
      <w:tr w:rsidR="006B770A" w14:paraId="00A9FE2D" w14:textId="77777777" w:rsidTr="007F4863">
        <w:tc>
          <w:tcPr>
            <w:tcW w:w="2600" w:type="dxa"/>
            <w:tcMar>
              <w:top w:w="70" w:type="dxa"/>
              <w:left w:w="110" w:type="dxa"/>
              <w:bottom w:w="70" w:type="dxa"/>
              <w:right w:w="110" w:type="dxa"/>
            </w:tcMar>
          </w:tcPr>
          <w:p w14:paraId="63BBF991" w14:textId="77777777" w:rsidR="006B770A" w:rsidRDefault="006B770A" w:rsidP="007F4863">
            <w:pPr>
              <w:spacing w:before="40" w:after="40"/>
            </w:pPr>
            <w:r>
              <w:rPr>
                <w:sz w:val="18"/>
                <w:szCs w:val="18"/>
              </w:rPr>
              <w:t>Requester Name</w:t>
            </w:r>
          </w:p>
        </w:tc>
        <w:tc>
          <w:tcPr>
            <w:tcW w:w="1300" w:type="dxa"/>
            <w:tcMar>
              <w:top w:w="70" w:type="dxa"/>
              <w:left w:w="110" w:type="dxa"/>
              <w:bottom w:w="70" w:type="dxa"/>
              <w:right w:w="110" w:type="dxa"/>
            </w:tcMar>
          </w:tcPr>
          <w:p w14:paraId="3D620911" w14:textId="77777777" w:rsidR="006B770A" w:rsidRDefault="006B770A" w:rsidP="007F4863">
            <w:pPr>
              <w:spacing w:before="40" w:after="40"/>
            </w:pPr>
            <w:r>
              <w:rPr>
                <w:sz w:val="18"/>
                <w:szCs w:val="18"/>
              </w:rPr>
              <w:t>Text</w:t>
            </w:r>
          </w:p>
        </w:tc>
        <w:tc>
          <w:tcPr>
            <w:tcW w:w="5100" w:type="dxa"/>
            <w:tcMar>
              <w:top w:w="70" w:type="dxa"/>
              <w:left w:w="110" w:type="dxa"/>
              <w:bottom w:w="70" w:type="dxa"/>
              <w:right w:w="110" w:type="dxa"/>
            </w:tcMar>
          </w:tcPr>
          <w:p w14:paraId="75029F66" w14:textId="77777777" w:rsidR="006B770A" w:rsidRDefault="006B770A" w:rsidP="007F4863">
            <w:pPr>
              <w:spacing w:before="40" w:after="40"/>
            </w:pPr>
            <w:r>
              <w:rPr>
                <w:sz w:val="18"/>
                <w:szCs w:val="18"/>
              </w:rPr>
              <w:t>Half-width katakana, maximum 40 characters</w:t>
            </w:r>
          </w:p>
        </w:tc>
      </w:tr>
    </w:tbl>
    <w:p w14:paraId="1488AA0A" w14:textId="77777777" w:rsidR="006B770A" w:rsidRDefault="006B770A" w:rsidP="006B770A">
      <w:pPr>
        <w:spacing w:after="140"/>
      </w:pPr>
    </w:p>
    <w:p w14:paraId="59F0031F" w14:textId="77777777" w:rsidR="006B770A" w:rsidRDefault="006B770A" w:rsidP="006B770A">
      <w:pPr>
        <w:spacing w:after="80"/>
      </w:pPr>
      <w:r>
        <w:rPr>
          <w:b/>
          <w:bCs/>
        </w:rPr>
        <w:t>Detail record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300"/>
        <w:gridCol w:w="5100"/>
      </w:tblGrid>
      <w:tr w:rsidR="006B770A" w14:paraId="333C4CA1" w14:textId="77777777" w:rsidTr="007F4863">
        <w:trPr>
          <w:tblHeader/>
        </w:trPr>
        <w:tc>
          <w:tcPr>
            <w:tcW w:w="2600" w:type="dxa"/>
            <w:shd w:val="clear" w:color="auto" w:fill="E3ECF5"/>
            <w:tcMar>
              <w:top w:w="70" w:type="dxa"/>
              <w:left w:w="110" w:type="dxa"/>
              <w:bottom w:w="70" w:type="dxa"/>
              <w:right w:w="110" w:type="dxa"/>
            </w:tcMar>
          </w:tcPr>
          <w:p w14:paraId="67B49829" w14:textId="77777777" w:rsidR="006B770A" w:rsidRDefault="006B770A" w:rsidP="007F4863">
            <w:pPr>
              <w:spacing w:before="40" w:after="40"/>
            </w:pPr>
            <w:r>
              <w:rPr>
                <w:b/>
                <w:bCs/>
                <w:sz w:val="18"/>
                <w:szCs w:val="18"/>
              </w:rPr>
              <w:t>Field</w:t>
            </w:r>
          </w:p>
        </w:tc>
        <w:tc>
          <w:tcPr>
            <w:tcW w:w="1300" w:type="dxa"/>
            <w:shd w:val="clear" w:color="auto" w:fill="E3ECF5"/>
            <w:tcMar>
              <w:top w:w="70" w:type="dxa"/>
              <w:left w:w="110" w:type="dxa"/>
              <w:bottom w:w="70" w:type="dxa"/>
              <w:right w:w="110" w:type="dxa"/>
            </w:tcMar>
          </w:tcPr>
          <w:p w14:paraId="163E419A" w14:textId="77777777" w:rsidR="006B770A" w:rsidRDefault="006B770A" w:rsidP="007F4863">
            <w:pPr>
              <w:spacing w:before="40" w:after="40"/>
            </w:pPr>
            <w:r>
              <w:rPr>
                <w:b/>
                <w:bCs/>
                <w:sz w:val="18"/>
                <w:szCs w:val="18"/>
              </w:rPr>
              <w:t>Type</w:t>
            </w:r>
          </w:p>
        </w:tc>
        <w:tc>
          <w:tcPr>
            <w:tcW w:w="5100" w:type="dxa"/>
            <w:shd w:val="clear" w:color="auto" w:fill="E3ECF5"/>
            <w:tcMar>
              <w:top w:w="70" w:type="dxa"/>
              <w:left w:w="110" w:type="dxa"/>
              <w:bottom w:w="70" w:type="dxa"/>
              <w:right w:w="110" w:type="dxa"/>
            </w:tcMar>
          </w:tcPr>
          <w:p w14:paraId="6D676937" w14:textId="77777777" w:rsidR="006B770A" w:rsidRDefault="006B770A" w:rsidP="007F4863">
            <w:pPr>
              <w:spacing w:before="40" w:after="40"/>
            </w:pPr>
            <w:r>
              <w:rPr>
                <w:b/>
                <w:bCs/>
                <w:sz w:val="18"/>
                <w:szCs w:val="18"/>
              </w:rPr>
              <w:t>Description</w:t>
            </w:r>
          </w:p>
        </w:tc>
      </w:tr>
      <w:tr w:rsidR="006B770A" w14:paraId="5ACBF700" w14:textId="77777777" w:rsidTr="007F4863">
        <w:tc>
          <w:tcPr>
            <w:tcW w:w="2600" w:type="dxa"/>
            <w:tcMar>
              <w:top w:w="70" w:type="dxa"/>
              <w:left w:w="110" w:type="dxa"/>
              <w:bottom w:w="70" w:type="dxa"/>
              <w:right w:w="110" w:type="dxa"/>
            </w:tcMar>
          </w:tcPr>
          <w:p w14:paraId="2B549AAD" w14:textId="77777777" w:rsidR="006B770A" w:rsidRDefault="006B770A" w:rsidP="007F4863">
            <w:pPr>
              <w:spacing w:before="40" w:after="40"/>
            </w:pPr>
            <w:r>
              <w:rPr>
                <w:sz w:val="18"/>
                <w:szCs w:val="18"/>
              </w:rPr>
              <w:t>Record Type</w:t>
            </w:r>
          </w:p>
        </w:tc>
        <w:tc>
          <w:tcPr>
            <w:tcW w:w="1300" w:type="dxa"/>
            <w:tcMar>
              <w:top w:w="70" w:type="dxa"/>
              <w:left w:w="110" w:type="dxa"/>
              <w:bottom w:w="70" w:type="dxa"/>
              <w:right w:w="110" w:type="dxa"/>
            </w:tcMar>
          </w:tcPr>
          <w:p w14:paraId="67BE9EAF" w14:textId="77777777" w:rsidR="006B770A" w:rsidRDefault="006B770A" w:rsidP="007F4863">
            <w:pPr>
              <w:spacing w:before="40" w:after="40"/>
            </w:pPr>
            <w:r>
              <w:rPr>
                <w:sz w:val="18"/>
                <w:szCs w:val="18"/>
              </w:rPr>
              <w:t>Text</w:t>
            </w:r>
          </w:p>
        </w:tc>
        <w:tc>
          <w:tcPr>
            <w:tcW w:w="5100" w:type="dxa"/>
            <w:tcMar>
              <w:top w:w="70" w:type="dxa"/>
              <w:left w:w="110" w:type="dxa"/>
              <w:bottom w:w="70" w:type="dxa"/>
              <w:right w:w="110" w:type="dxa"/>
            </w:tcMar>
          </w:tcPr>
          <w:p w14:paraId="16DA967D" w14:textId="77777777" w:rsidR="006B770A" w:rsidRDefault="006B770A" w:rsidP="007F4863">
            <w:pPr>
              <w:spacing w:before="40" w:after="40"/>
            </w:pPr>
            <w:r>
              <w:rPr>
                <w:sz w:val="18"/>
                <w:szCs w:val="18"/>
              </w:rPr>
              <w:t>Constant "D"</w:t>
            </w:r>
          </w:p>
        </w:tc>
      </w:tr>
      <w:tr w:rsidR="006B770A" w14:paraId="21D19BD7" w14:textId="77777777" w:rsidTr="007F4863">
        <w:tc>
          <w:tcPr>
            <w:tcW w:w="2600" w:type="dxa"/>
            <w:tcMar>
              <w:top w:w="70" w:type="dxa"/>
              <w:left w:w="110" w:type="dxa"/>
              <w:bottom w:w="70" w:type="dxa"/>
              <w:right w:w="110" w:type="dxa"/>
            </w:tcMar>
          </w:tcPr>
          <w:p w14:paraId="5DCFA0AD" w14:textId="77777777" w:rsidR="006B770A" w:rsidRDefault="006B770A" w:rsidP="007F4863">
            <w:pPr>
              <w:spacing w:before="40" w:after="40"/>
            </w:pPr>
            <w:r>
              <w:rPr>
                <w:sz w:val="18"/>
                <w:szCs w:val="18"/>
              </w:rPr>
              <w:t>Serial No.</w:t>
            </w:r>
          </w:p>
        </w:tc>
        <w:tc>
          <w:tcPr>
            <w:tcW w:w="1300" w:type="dxa"/>
            <w:tcMar>
              <w:top w:w="70" w:type="dxa"/>
              <w:left w:w="110" w:type="dxa"/>
              <w:bottom w:w="70" w:type="dxa"/>
              <w:right w:w="110" w:type="dxa"/>
            </w:tcMar>
          </w:tcPr>
          <w:p w14:paraId="0153F959" w14:textId="77777777" w:rsidR="006B770A" w:rsidRDefault="006B770A" w:rsidP="007F4863">
            <w:pPr>
              <w:spacing w:before="40" w:after="40"/>
            </w:pPr>
            <w:r>
              <w:rPr>
                <w:sz w:val="18"/>
                <w:szCs w:val="18"/>
              </w:rPr>
              <w:t>Numeric</w:t>
            </w:r>
          </w:p>
        </w:tc>
        <w:tc>
          <w:tcPr>
            <w:tcW w:w="5100" w:type="dxa"/>
            <w:tcMar>
              <w:top w:w="70" w:type="dxa"/>
              <w:left w:w="110" w:type="dxa"/>
              <w:bottom w:w="70" w:type="dxa"/>
              <w:right w:w="110" w:type="dxa"/>
            </w:tcMar>
          </w:tcPr>
          <w:p w14:paraId="0D917F69" w14:textId="77777777" w:rsidR="006B770A" w:rsidRDefault="006B770A" w:rsidP="007F4863">
            <w:pPr>
              <w:spacing w:before="40" w:after="40"/>
            </w:pPr>
            <w:r>
              <w:rPr>
                <w:sz w:val="18"/>
                <w:szCs w:val="18"/>
              </w:rPr>
              <w:t>Sequential within batch</w:t>
            </w:r>
          </w:p>
        </w:tc>
      </w:tr>
      <w:tr w:rsidR="006B770A" w14:paraId="03549886" w14:textId="77777777" w:rsidTr="007F4863">
        <w:tc>
          <w:tcPr>
            <w:tcW w:w="2600" w:type="dxa"/>
            <w:tcMar>
              <w:top w:w="70" w:type="dxa"/>
              <w:left w:w="110" w:type="dxa"/>
              <w:bottom w:w="70" w:type="dxa"/>
              <w:right w:w="110" w:type="dxa"/>
            </w:tcMar>
          </w:tcPr>
          <w:p w14:paraId="01544B08" w14:textId="77777777" w:rsidR="006B770A" w:rsidRDefault="006B770A" w:rsidP="007F4863">
            <w:pPr>
              <w:spacing w:before="40" w:after="40"/>
            </w:pPr>
            <w:r>
              <w:rPr>
                <w:sz w:val="18"/>
                <w:szCs w:val="18"/>
              </w:rPr>
              <w:t>Employee ID</w:t>
            </w:r>
          </w:p>
        </w:tc>
        <w:tc>
          <w:tcPr>
            <w:tcW w:w="1300" w:type="dxa"/>
            <w:tcMar>
              <w:top w:w="70" w:type="dxa"/>
              <w:left w:w="110" w:type="dxa"/>
              <w:bottom w:w="70" w:type="dxa"/>
              <w:right w:w="110" w:type="dxa"/>
            </w:tcMar>
          </w:tcPr>
          <w:p w14:paraId="19CF2B6B" w14:textId="77777777" w:rsidR="006B770A" w:rsidRDefault="006B770A" w:rsidP="007F4863">
            <w:pPr>
              <w:spacing w:before="40" w:after="40"/>
            </w:pPr>
            <w:r>
              <w:rPr>
                <w:sz w:val="18"/>
                <w:szCs w:val="18"/>
              </w:rPr>
              <w:t>Text</w:t>
            </w:r>
          </w:p>
        </w:tc>
        <w:tc>
          <w:tcPr>
            <w:tcW w:w="5100" w:type="dxa"/>
            <w:tcMar>
              <w:top w:w="70" w:type="dxa"/>
              <w:left w:w="110" w:type="dxa"/>
              <w:bottom w:w="70" w:type="dxa"/>
              <w:right w:w="110" w:type="dxa"/>
            </w:tcMar>
          </w:tcPr>
          <w:p w14:paraId="3BC157DD" w14:textId="77777777" w:rsidR="006B770A" w:rsidRDefault="006B770A" w:rsidP="007F4863">
            <w:pPr>
              <w:spacing w:before="40" w:after="40"/>
            </w:pPr>
            <w:r>
              <w:rPr>
                <w:sz w:val="18"/>
                <w:szCs w:val="18"/>
              </w:rPr>
              <w:t>Client's own employee identifier</w:t>
            </w:r>
          </w:p>
        </w:tc>
      </w:tr>
      <w:tr w:rsidR="006B770A" w14:paraId="344156B0" w14:textId="77777777" w:rsidTr="007F4863">
        <w:tc>
          <w:tcPr>
            <w:tcW w:w="2600" w:type="dxa"/>
            <w:tcMar>
              <w:top w:w="70" w:type="dxa"/>
              <w:left w:w="110" w:type="dxa"/>
              <w:bottom w:w="70" w:type="dxa"/>
              <w:right w:w="110" w:type="dxa"/>
            </w:tcMar>
          </w:tcPr>
          <w:p w14:paraId="5F6BFAFC" w14:textId="77777777" w:rsidR="006B770A" w:rsidRDefault="006B770A" w:rsidP="007F4863">
            <w:pPr>
              <w:spacing w:before="40" w:after="40"/>
            </w:pPr>
            <w:r>
              <w:rPr>
                <w:sz w:val="18"/>
                <w:szCs w:val="18"/>
              </w:rPr>
              <w:t>Beneficiary Bank Code</w:t>
            </w:r>
          </w:p>
        </w:tc>
        <w:tc>
          <w:tcPr>
            <w:tcW w:w="1300" w:type="dxa"/>
            <w:tcMar>
              <w:top w:w="70" w:type="dxa"/>
              <w:left w:w="110" w:type="dxa"/>
              <w:bottom w:w="70" w:type="dxa"/>
              <w:right w:w="110" w:type="dxa"/>
            </w:tcMar>
          </w:tcPr>
          <w:p w14:paraId="4C887921" w14:textId="77777777" w:rsidR="006B770A" w:rsidRDefault="006B770A" w:rsidP="007F4863">
            <w:pPr>
              <w:spacing w:before="40" w:after="40"/>
            </w:pPr>
            <w:r>
              <w:rPr>
                <w:sz w:val="18"/>
                <w:szCs w:val="18"/>
              </w:rPr>
              <w:t>Text</w:t>
            </w:r>
          </w:p>
        </w:tc>
        <w:tc>
          <w:tcPr>
            <w:tcW w:w="5100" w:type="dxa"/>
            <w:tcMar>
              <w:top w:w="70" w:type="dxa"/>
              <w:left w:w="110" w:type="dxa"/>
              <w:bottom w:w="70" w:type="dxa"/>
              <w:right w:w="110" w:type="dxa"/>
            </w:tcMar>
          </w:tcPr>
          <w:p w14:paraId="2A9BC0D4" w14:textId="77777777" w:rsidR="006B770A" w:rsidRDefault="006B770A" w:rsidP="007F4863">
            <w:pPr>
              <w:spacing w:before="40" w:after="40"/>
            </w:pPr>
            <w:r>
              <w:rPr>
                <w:sz w:val="18"/>
                <w:szCs w:val="18"/>
              </w:rPr>
              <w:t>4 digits</w:t>
            </w:r>
          </w:p>
        </w:tc>
      </w:tr>
      <w:tr w:rsidR="006B770A" w14:paraId="15412946" w14:textId="77777777" w:rsidTr="007F4863">
        <w:tc>
          <w:tcPr>
            <w:tcW w:w="2600" w:type="dxa"/>
            <w:tcMar>
              <w:top w:w="70" w:type="dxa"/>
              <w:left w:w="110" w:type="dxa"/>
              <w:bottom w:w="70" w:type="dxa"/>
              <w:right w:w="110" w:type="dxa"/>
            </w:tcMar>
          </w:tcPr>
          <w:p w14:paraId="49A77754" w14:textId="77777777" w:rsidR="006B770A" w:rsidRDefault="006B770A" w:rsidP="007F4863">
            <w:pPr>
              <w:spacing w:before="40" w:after="40"/>
            </w:pPr>
            <w:r>
              <w:rPr>
                <w:sz w:val="18"/>
                <w:szCs w:val="18"/>
              </w:rPr>
              <w:t>Beneficiary Branch Code</w:t>
            </w:r>
          </w:p>
        </w:tc>
        <w:tc>
          <w:tcPr>
            <w:tcW w:w="1300" w:type="dxa"/>
            <w:tcMar>
              <w:top w:w="70" w:type="dxa"/>
              <w:left w:w="110" w:type="dxa"/>
              <w:bottom w:w="70" w:type="dxa"/>
              <w:right w:w="110" w:type="dxa"/>
            </w:tcMar>
          </w:tcPr>
          <w:p w14:paraId="38999FBE" w14:textId="77777777" w:rsidR="006B770A" w:rsidRDefault="006B770A" w:rsidP="007F4863">
            <w:pPr>
              <w:spacing w:before="40" w:after="40"/>
            </w:pPr>
            <w:r>
              <w:rPr>
                <w:sz w:val="18"/>
                <w:szCs w:val="18"/>
              </w:rPr>
              <w:t>Text</w:t>
            </w:r>
          </w:p>
        </w:tc>
        <w:tc>
          <w:tcPr>
            <w:tcW w:w="5100" w:type="dxa"/>
            <w:tcMar>
              <w:top w:w="70" w:type="dxa"/>
              <w:left w:w="110" w:type="dxa"/>
              <w:bottom w:w="70" w:type="dxa"/>
              <w:right w:w="110" w:type="dxa"/>
            </w:tcMar>
          </w:tcPr>
          <w:p w14:paraId="789207C6" w14:textId="77777777" w:rsidR="006B770A" w:rsidRDefault="006B770A" w:rsidP="007F4863">
            <w:pPr>
              <w:spacing w:before="40" w:after="40"/>
            </w:pPr>
            <w:r>
              <w:rPr>
                <w:sz w:val="18"/>
                <w:szCs w:val="18"/>
              </w:rPr>
              <w:t>3 digits</w:t>
            </w:r>
          </w:p>
        </w:tc>
      </w:tr>
      <w:tr w:rsidR="006B770A" w14:paraId="12C55C32" w14:textId="77777777" w:rsidTr="007F4863">
        <w:tc>
          <w:tcPr>
            <w:tcW w:w="2600" w:type="dxa"/>
            <w:tcMar>
              <w:top w:w="70" w:type="dxa"/>
              <w:left w:w="110" w:type="dxa"/>
              <w:bottom w:w="70" w:type="dxa"/>
              <w:right w:w="110" w:type="dxa"/>
            </w:tcMar>
          </w:tcPr>
          <w:p w14:paraId="7FD91CF2" w14:textId="77777777" w:rsidR="006B770A" w:rsidRDefault="006B770A" w:rsidP="007F4863">
            <w:pPr>
              <w:spacing w:before="40" w:after="40"/>
            </w:pPr>
            <w:r>
              <w:rPr>
                <w:sz w:val="18"/>
                <w:szCs w:val="18"/>
              </w:rPr>
              <w:t>Deposit Type</w:t>
            </w:r>
          </w:p>
        </w:tc>
        <w:tc>
          <w:tcPr>
            <w:tcW w:w="1300" w:type="dxa"/>
            <w:tcMar>
              <w:top w:w="70" w:type="dxa"/>
              <w:left w:w="110" w:type="dxa"/>
              <w:bottom w:w="70" w:type="dxa"/>
              <w:right w:w="110" w:type="dxa"/>
            </w:tcMar>
          </w:tcPr>
          <w:p w14:paraId="47386ACC" w14:textId="77777777" w:rsidR="006B770A" w:rsidRDefault="006B770A" w:rsidP="007F4863">
            <w:pPr>
              <w:spacing w:before="40" w:after="40"/>
            </w:pPr>
            <w:r>
              <w:rPr>
                <w:sz w:val="18"/>
                <w:szCs w:val="18"/>
              </w:rPr>
              <w:t>Text</w:t>
            </w:r>
          </w:p>
        </w:tc>
        <w:tc>
          <w:tcPr>
            <w:tcW w:w="5100" w:type="dxa"/>
            <w:tcMar>
              <w:top w:w="70" w:type="dxa"/>
              <w:left w:w="110" w:type="dxa"/>
              <w:bottom w:w="70" w:type="dxa"/>
              <w:right w:w="110" w:type="dxa"/>
            </w:tcMar>
          </w:tcPr>
          <w:p w14:paraId="5A65E9C0" w14:textId="77777777" w:rsidR="006B770A" w:rsidRDefault="006B770A" w:rsidP="007F4863">
            <w:pPr>
              <w:spacing w:before="40" w:after="40"/>
            </w:pPr>
            <w:r>
              <w:rPr>
                <w:sz w:val="18"/>
                <w:szCs w:val="18"/>
              </w:rPr>
              <w:t>1 = ordinary, 2 = current</w:t>
            </w:r>
          </w:p>
        </w:tc>
      </w:tr>
      <w:tr w:rsidR="006B770A" w14:paraId="00431037" w14:textId="77777777" w:rsidTr="007F4863">
        <w:tc>
          <w:tcPr>
            <w:tcW w:w="2600" w:type="dxa"/>
            <w:tcMar>
              <w:top w:w="70" w:type="dxa"/>
              <w:left w:w="110" w:type="dxa"/>
              <w:bottom w:w="70" w:type="dxa"/>
              <w:right w:w="110" w:type="dxa"/>
            </w:tcMar>
          </w:tcPr>
          <w:p w14:paraId="386E9DCA" w14:textId="77777777" w:rsidR="006B770A" w:rsidRDefault="006B770A" w:rsidP="007F4863">
            <w:pPr>
              <w:spacing w:before="40" w:after="40"/>
            </w:pPr>
            <w:r>
              <w:rPr>
                <w:sz w:val="18"/>
                <w:szCs w:val="18"/>
              </w:rPr>
              <w:t>Beneficiary Account No.</w:t>
            </w:r>
          </w:p>
        </w:tc>
        <w:tc>
          <w:tcPr>
            <w:tcW w:w="1300" w:type="dxa"/>
            <w:tcMar>
              <w:top w:w="70" w:type="dxa"/>
              <w:left w:w="110" w:type="dxa"/>
              <w:bottom w:w="70" w:type="dxa"/>
              <w:right w:w="110" w:type="dxa"/>
            </w:tcMar>
          </w:tcPr>
          <w:p w14:paraId="06A82DFF" w14:textId="77777777" w:rsidR="006B770A" w:rsidRDefault="006B770A" w:rsidP="007F4863">
            <w:pPr>
              <w:spacing w:before="40" w:after="40"/>
            </w:pPr>
            <w:r>
              <w:rPr>
                <w:sz w:val="18"/>
                <w:szCs w:val="18"/>
              </w:rPr>
              <w:t>Text</w:t>
            </w:r>
          </w:p>
        </w:tc>
        <w:tc>
          <w:tcPr>
            <w:tcW w:w="5100" w:type="dxa"/>
            <w:tcMar>
              <w:top w:w="70" w:type="dxa"/>
              <w:left w:w="110" w:type="dxa"/>
              <w:bottom w:w="70" w:type="dxa"/>
              <w:right w:w="110" w:type="dxa"/>
            </w:tcMar>
          </w:tcPr>
          <w:p w14:paraId="7CF93A6B" w14:textId="77777777" w:rsidR="006B770A" w:rsidRDefault="006B770A" w:rsidP="007F4863">
            <w:pPr>
              <w:spacing w:before="40" w:after="40"/>
            </w:pPr>
            <w:r>
              <w:rPr>
                <w:sz w:val="18"/>
                <w:szCs w:val="18"/>
              </w:rPr>
              <w:t>7 digits</w:t>
            </w:r>
          </w:p>
        </w:tc>
      </w:tr>
      <w:tr w:rsidR="006B770A" w14:paraId="4BEFF8E0" w14:textId="77777777" w:rsidTr="007F4863">
        <w:tc>
          <w:tcPr>
            <w:tcW w:w="2600" w:type="dxa"/>
            <w:tcMar>
              <w:top w:w="70" w:type="dxa"/>
              <w:left w:w="110" w:type="dxa"/>
              <w:bottom w:w="70" w:type="dxa"/>
              <w:right w:w="110" w:type="dxa"/>
            </w:tcMar>
          </w:tcPr>
          <w:p w14:paraId="27D1AC54" w14:textId="77777777" w:rsidR="006B770A" w:rsidRDefault="006B770A" w:rsidP="007F4863">
            <w:pPr>
              <w:spacing w:before="40" w:after="40"/>
            </w:pPr>
            <w:r>
              <w:rPr>
                <w:sz w:val="18"/>
                <w:szCs w:val="18"/>
              </w:rPr>
              <w:t>Beneficiary Name</w:t>
            </w:r>
          </w:p>
        </w:tc>
        <w:tc>
          <w:tcPr>
            <w:tcW w:w="1300" w:type="dxa"/>
            <w:tcMar>
              <w:top w:w="70" w:type="dxa"/>
              <w:left w:w="110" w:type="dxa"/>
              <w:bottom w:w="70" w:type="dxa"/>
              <w:right w:w="110" w:type="dxa"/>
            </w:tcMar>
          </w:tcPr>
          <w:p w14:paraId="31CCDBA6" w14:textId="77777777" w:rsidR="006B770A" w:rsidRDefault="006B770A" w:rsidP="007F4863">
            <w:pPr>
              <w:spacing w:before="40" w:after="40"/>
            </w:pPr>
            <w:r>
              <w:rPr>
                <w:sz w:val="18"/>
                <w:szCs w:val="18"/>
              </w:rPr>
              <w:t>Text</w:t>
            </w:r>
          </w:p>
        </w:tc>
        <w:tc>
          <w:tcPr>
            <w:tcW w:w="5100" w:type="dxa"/>
            <w:tcMar>
              <w:top w:w="70" w:type="dxa"/>
              <w:left w:w="110" w:type="dxa"/>
              <w:bottom w:w="70" w:type="dxa"/>
              <w:right w:w="110" w:type="dxa"/>
            </w:tcMar>
          </w:tcPr>
          <w:p w14:paraId="1B133BF5" w14:textId="77777777" w:rsidR="006B770A" w:rsidRDefault="006B770A" w:rsidP="007F4863">
            <w:pPr>
              <w:spacing w:before="40" w:after="40"/>
            </w:pPr>
            <w:r>
              <w:rPr>
                <w:sz w:val="18"/>
                <w:szCs w:val="18"/>
              </w:rPr>
              <w:t>Half-width katakana, maximum 30 characters</w:t>
            </w:r>
          </w:p>
        </w:tc>
      </w:tr>
      <w:tr w:rsidR="006B770A" w14:paraId="6DC5D8B9" w14:textId="77777777" w:rsidTr="007F4863">
        <w:tc>
          <w:tcPr>
            <w:tcW w:w="2600" w:type="dxa"/>
            <w:tcMar>
              <w:top w:w="70" w:type="dxa"/>
              <w:left w:w="110" w:type="dxa"/>
              <w:bottom w:w="70" w:type="dxa"/>
              <w:right w:w="110" w:type="dxa"/>
            </w:tcMar>
          </w:tcPr>
          <w:p w14:paraId="502B7F2B" w14:textId="77777777" w:rsidR="006B770A" w:rsidRDefault="006B770A" w:rsidP="007F4863">
            <w:pPr>
              <w:spacing w:before="40" w:after="40"/>
            </w:pPr>
            <w:r>
              <w:rPr>
                <w:sz w:val="18"/>
                <w:szCs w:val="18"/>
              </w:rPr>
              <w:t>Amount</w:t>
            </w:r>
          </w:p>
        </w:tc>
        <w:tc>
          <w:tcPr>
            <w:tcW w:w="1300" w:type="dxa"/>
            <w:tcMar>
              <w:top w:w="70" w:type="dxa"/>
              <w:left w:w="110" w:type="dxa"/>
              <w:bottom w:w="70" w:type="dxa"/>
              <w:right w:w="110" w:type="dxa"/>
            </w:tcMar>
          </w:tcPr>
          <w:p w14:paraId="2FBA6DA3" w14:textId="77777777" w:rsidR="006B770A" w:rsidRDefault="006B770A" w:rsidP="007F4863">
            <w:pPr>
              <w:spacing w:before="40" w:after="40"/>
            </w:pPr>
            <w:r>
              <w:rPr>
                <w:sz w:val="18"/>
                <w:szCs w:val="18"/>
              </w:rPr>
              <w:t>Numeric</w:t>
            </w:r>
          </w:p>
        </w:tc>
        <w:tc>
          <w:tcPr>
            <w:tcW w:w="5100" w:type="dxa"/>
            <w:tcMar>
              <w:top w:w="70" w:type="dxa"/>
              <w:left w:w="110" w:type="dxa"/>
              <w:bottom w:w="70" w:type="dxa"/>
              <w:right w:w="110" w:type="dxa"/>
            </w:tcMar>
          </w:tcPr>
          <w:p w14:paraId="1E0CD7F7" w14:textId="77777777" w:rsidR="006B770A" w:rsidRDefault="006B770A" w:rsidP="007F4863">
            <w:pPr>
              <w:spacing w:before="40" w:after="40"/>
            </w:pPr>
            <w:r>
              <w:rPr>
                <w:sz w:val="18"/>
                <w:szCs w:val="18"/>
              </w:rPr>
              <w:t>JPY, no decimals</w:t>
            </w:r>
          </w:p>
        </w:tc>
      </w:tr>
      <w:tr w:rsidR="006B770A" w14:paraId="5E77D9F6" w14:textId="77777777" w:rsidTr="007F4863">
        <w:tc>
          <w:tcPr>
            <w:tcW w:w="2600" w:type="dxa"/>
            <w:tcMar>
              <w:top w:w="70" w:type="dxa"/>
              <w:left w:w="110" w:type="dxa"/>
              <w:bottom w:w="70" w:type="dxa"/>
              <w:right w:w="110" w:type="dxa"/>
            </w:tcMar>
          </w:tcPr>
          <w:p w14:paraId="5A1821AC" w14:textId="77777777" w:rsidR="006B770A" w:rsidRDefault="006B770A" w:rsidP="007F4863">
            <w:pPr>
              <w:spacing w:before="40" w:after="40"/>
            </w:pPr>
            <w:r>
              <w:rPr>
                <w:sz w:val="18"/>
                <w:szCs w:val="18"/>
              </w:rPr>
              <w:t>Narration</w:t>
            </w:r>
          </w:p>
        </w:tc>
        <w:tc>
          <w:tcPr>
            <w:tcW w:w="1300" w:type="dxa"/>
            <w:tcMar>
              <w:top w:w="70" w:type="dxa"/>
              <w:left w:w="110" w:type="dxa"/>
              <w:bottom w:w="70" w:type="dxa"/>
              <w:right w:w="110" w:type="dxa"/>
            </w:tcMar>
          </w:tcPr>
          <w:p w14:paraId="6AD0B60C" w14:textId="77777777" w:rsidR="006B770A" w:rsidRDefault="006B770A" w:rsidP="007F4863">
            <w:pPr>
              <w:spacing w:before="40" w:after="40"/>
            </w:pPr>
            <w:r>
              <w:rPr>
                <w:sz w:val="18"/>
                <w:szCs w:val="18"/>
              </w:rPr>
              <w:t>Text</w:t>
            </w:r>
          </w:p>
        </w:tc>
        <w:tc>
          <w:tcPr>
            <w:tcW w:w="5100" w:type="dxa"/>
            <w:tcMar>
              <w:top w:w="70" w:type="dxa"/>
              <w:left w:w="110" w:type="dxa"/>
              <w:bottom w:w="70" w:type="dxa"/>
              <w:right w:w="110" w:type="dxa"/>
            </w:tcMar>
          </w:tcPr>
          <w:p w14:paraId="63E4E025" w14:textId="77777777" w:rsidR="006B770A" w:rsidRDefault="006B770A" w:rsidP="007F4863">
            <w:pPr>
              <w:spacing w:before="40" w:after="40"/>
            </w:pPr>
            <w:r>
              <w:rPr>
                <w:sz w:val="18"/>
                <w:szCs w:val="18"/>
              </w:rPr>
              <w:t>Optional, maximum 20 half-width characters</w:t>
            </w:r>
          </w:p>
        </w:tc>
      </w:tr>
    </w:tbl>
    <w:p w14:paraId="36F18923" w14:textId="77777777" w:rsidR="006B770A" w:rsidRDefault="006B770A" w:rsidP="006B770A">
      <w:pPr>
        <w:spacing w:after="140"/>
      </w:pPr>
    </w:p>
    <w:p w14:paraId="6B26C43A" w14:textId="77777777" w:rsidR="006B770A" w:rsidRDefault="006B770A" w:rsidP="006B770A">
      <w:pPr>
        <w:spacing w:after="80"/>
      </w:pPr>
      <w:r>
        <w:rPr>
          <w:b/>
          <w:bCs/>
        </w:rPr>
        <w:t>Sample</w:t>
      </w:r>
    </w:p>
    <w:p w14:paraId="4942CDF8" w14:textId="77777777" w:rsidR="006B770A" w:rsidRDefault="006B770A" w:rsidP="006B770A">
      <w:pPr>
        <w:spacing w:after="20"/>
      </w:pPr>
      <w:r>
        <w:rPr>
          <w:rFonts w:ascii="MS Gothic" w:eastAsia="MS Gothic" w:hAnsi="MS Gothic" w:cs="MS Gothic"/>
          <w:sz w:val="17"/>
          <w:szCs w:val="17"/>
        </w:rPr>
        <w:t>H,MHBK-CORP-0042,PAYROLL-2027-01,20270125,3,842000,0001,001,1,1234567,ｶﾌﾞｼｷｶﾞｲｼｬ ｻｸﾗｾｲｻｸｼｮ</w:t>
      </w:r>
    </w:p>
    <w:p w14:paraId="22E48853" w14:textId="77777777" w:rsidR="006B770A" w:rsidRDefault="006B770A" w:rsidP="006B770A">
      <w:pPr>
        <w:spacing w:after="20"/>
      </w:pPr>
      <w:r>
        <w:rPr>
          <w:rFonts w:ascii="MS Gothic" w:eastAsia="MS Gothic" w:hAnsi="MS Gothic" w:cs="MS Gothic"/>
          <w:sz w:val="17"/>
          <w:szCs w:val="17"/>
        </w:rPr>
        <w:t>D,1,EMP-1001,0001,231,1,2345678,ﾀﾅｶ ﾀﾛｳ,312000,2027ﾈﾝ1ｶﾞﾂ ｷﾕｳﾖ</w:t>
      </w:r>
    </w:p>
    <w:p w14:paraId="344E9AD7" w14:textId="77777777" w:rsidR="006B770A" w:rsidRDefault="006B770A" w:rsidP="006B770A">
      <w:pPr>
        <w:spacing w:after="20"/>
      </w:pPr>
      <w:r>
        <w:rPr>
          <w:rFonts w:ascii="MS Gothic" w:eastAsia="MS Gothic" w:hAnsi="MS Gothic" w:cs="MS Gothic"/>
          <w:sz w:val="17"/>
          <w:szCs w:val="17"/>
        </w:rPr>
        <w:t>D,2,EMP-1002,0001,231,1,3456789,ｽｽﾞｷ ﾊﾅｺ,285000,2027ﾈﾝ1ｶﾞﾂ ｷﾕｳﾖ</w:t>
      </w:r>
    </w:p>
    <w:p w14:paraId="4696F6E8" w14:textId="77777777" w:rsidR="006B770A" w:rsidRDefault="006B770A" w:rsidP="006B770A">
      <w:pPr>
        <w:spacing w:after="20"/>
      </w:pPr>
      <w:r>
        <w:rPr>
          <w:rFonts w:ascii="MS Gothic" w:eastAsia="MS Gothic" w:hAnsi="MS Gothic" w:cs="MS Gothic"/>
          <w:sz w:val="17"/>
          <w:szCs w:val="17"/>
        </w:rPr>
        <w:t>D,3,EMP-1003,0009,014,1,4567890,ｻﾄｳ ｹﾝｲﾁ,245000,2027ﾈﾝ1ｶﾞﾂ ｷﾕｳﾖ</w:t>
      </w:r>
    </w:p>
    <w:p w14:paraId="3EE249E4" w14:textId="77777777" w:rsidR="00CF3729" w:rsidRDefault="00CF3729"/>
    <w:sectPr w:rsidR="00CF372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5F11F6E"/>
    <w:multiLevelType w:val="hybridMultilevel"/>
    <w:tmpl w:val="F886EB92"/>
    <w:lvl w:ilvl="0" w:tplc="06A68A3E">
      <w:start w:val="1"/>
      <w:numFmt w:val="bullet"/>
      <w:lvlText w:val="●"/>
      <w:lvlJc w:val="left"/>
      <w:pPr>
        <w:ind w:left="720" w:hanging="360"/>
      </w:pPr>
    </w:lvl>
    <w:lvl w:ilvl="1" w:tplc="E0828820">
      <w:start w:val="1"/>
      <w:numFmt w:val="bullet"/>
      <w:lvlText w:val="○"/>
      <w:lvlJc w:val="left"/>
      <w:pPr>
        <w:ind w:left="1440" w:hanging="360"/>
      </w:pPr>
    </w:lvl>
    <w:lvl w:ilvl="2" w:tplc="B9FEFD96">
      <w:start w:val="1"/>
      <w:numFmt w:val="bullet"/>
      <w:lvlText w:val="■"/>
      <w:lvlJc w:val="left"/>
      <w:pPr>
        <w:ind w:left="2160" w:hanging="360"/>
      </w:pPr>
    </w:lvl>
    <w:lvl w:ilvl="3" w:tplc="FDEA9526">
      <w:start w:val="1"/>
      <w:numFmt w:val="bullet"/>
      <w:lvlText w:val="●"/>
      <w:lvlJc w:val="left"/>
      <w:pPr>
        <w:ind w:left="2880" w:hanging="360"/>
      </w:pPr>
    </w:lvl>
    <w:lvl w:ilvl="4" w:tplc="5C1649BA">
      <w:start w:val="1"/>
      <w:numFmt w:val="bullet"/>
      <w:lvlText w:val="○"/>
      <w:lvlJc w:val="left"/>
      <w:pPr>
        <w:ind w:left="3600" w:hanging="360"/>
      </w:pPr>
    </w:lvl>
    <w:lvl w:ilvl="5" w:tplc="F14EDA38">
      <w:start w:val="1"/>
      <w:numFmt w:val="bullet"/>
      <w:lvlText w:val="■"/>
      <w:lvlJc w:val="left"/>
      <w:pPr>
        <w:ind w:left="4320" w:hanging="360"/>
      </w:pPr>
    </w:lvl>
    <w:lvl w:ilvl="6" w:tplc="51D26B74">
      <w:start w:val="1"/>
      <w:numFmt w:val="bullet"/>
      <w:lvlText w:val="●"/>
      <w:lvlJc w:val="left"/>
      <w:pPr>
        <w:ind w:left="5040" w:hanging="360"/>
      </w:pPr>
    </w:lvl>
    <w:lvl w:ilvl="7" w:tplc="CD282E86">
      <w:start w:val="1"/>
      <w:numFmt w:val="bullet"/>
      <w:lvlText w:val="●"/>
      <w:lvlJc w:val="left"/>
      <w:pPr>
        <w:ind w:left="5760" w:hanging="360"/>
      </w:pPr>
    </w:lvl>
    <w:lvl w:ilvl="8" w:tplc="2C58A80A">
      <w:start w:val="1"/>
      <w:numFmt w:val="bullet"/>
      <w:lvlText w:val="●"/>
      <w:lvlJc w:val="left"/>
      <w:pPr>
        <w:ind w:left="6480" w:hanging="360"/>
      </w:pPr>
    </w:lvl>
  </w:abstractNum>
  <w:num w:numId="1" w16cid:durableId="193805331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70A"/>
    <w:rsid w:val="00373C60"/>
    <w:rsid w:val="00434F39"/>
    <w:rsid w:val="006B770A"/>
    <w:rsid w:val="00CF3729"/>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decimalSymbol w:val="."/>
  <w:listSeparator w:val=","/>
  <w14:docId w14:val="78A04B46"/>
  <w15:chartTrackingRefBased/>
  <w15:docId w15:val="{CDB71FDF-5AAC-EF41-B9E8-C58AAEE07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30"/>
        <w:lang w:val="en-BD" w:eastAsia="en-US" w:bidi="bn-IN"/>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B770A"/>
    <w:rPr>
      <w:rFonts w:ascii="Calibri" w:eastAsia="Calibri" w:hAnsi="Calibri" w:cs="Calibri"/>
      <w:kern w:val="0"/>
      <w:sz w:val="21"/>
      <w:szCs w:val="21"/>
      <w:lang w:val="en-US" w:eastAsia="ja-JP" w:bidi="ar-SA"/>
      <w14:ligatures w14:val="none"/>
    </w:rPr>
  </w:style>
  <w:style w:type="paragraph" w:styleId="Heading1">
    <w:name w:val="heading 1"/>
    <w:basedOn w:val="Normal"/>
    <w:next w:val="Normal"/>
    <w:link w:val="Heading1Char"/>
    <w:uiPriority w:val="9"/>
    <w:qFormat/>
    <w:rsid w:val="006B770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6B770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6B770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6B77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77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770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770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770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770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770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6B770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6B770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B77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77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77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77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77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770A"/>
    <w:rPr>
      <w:rFonts w:eastAsiaTheme="majorEastAsia" w:cstheme="majorBidi"/>
      <w:color w:val="272727" w:themeColor="text1" w:themeTint="D8"/>
    </w:rPr>
  </w:style>
  <w:style w:type="paragraph" w:styleId="Title">
    <w:name w:val="Title"/>
    <w:basedOn w:val="Normal"/>
    <w:next w:val="Normal"/>
    <w:link w:val="TitleChar"/>
    <w:uiPriority w:val="10"/>
    <w:qFormat/>
    <w:rsid w:val="006B770A"/>
    <w:pPr>
      <w:spacing w:after="8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B770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B770A"/>
    <w:pPr>
      <w:numPr>
        <w:ilvl w:val="1"/>
      </w:num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6B770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B770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B770A"/>
    <w:rPr>
      <w:rFonts w:cs="Vrinda"/>
      <w:i/>
      <w:iCs/>
      <w:color w:val="404040" w:themeColor="text1" w:themeTint="BF"/>
    </w:rPr>
  </w:style>
  <w:style w:type="paragraph" w:styleId="ListParagraph">
    <w:name w:val="List Paragraph"/>
    <w:basedOn w:val="Normal"/>
    <w:qFormat/>
    <w:rsid w:val="006B770A"/>
    <w:pPr>
      <w:ind w:left="720"/>
      <w:contextualSpacing/>
    </w:pPr>
  </w:style>
  <w:style w:type="character" w:styleId="IntenseEmphasis">
    <w:name w:val="Intense Emphasis"/>
    <w:basedOn w:val="DefaultParagraphFont"/>
    <w:uiPriority w:val="21"/>
    <w:qFormat/>
    <w:rsid w:val="006B770A"/>
    <w:rPr>
      <w:i/>
      <w:iCs/>
      <w:color w:val="0F4761" w:themeColor="accent1" w:themeShade="BF"/>
    </w:rPr>
  </w:style>
  <w:style w:type="paragraph" w:styleId="IntenseQuote">
    <w:name w:val="Intense Quote"/>
    <w:basedOn w:val="Normal"/>
    <w:next w:val="Normal"/>
    <w:link w:val="IntenseQuoteChar"/>
    <w:uiPriority w:val="30"/>
    <w:qFormat/>
    <w:rsid w:val="006B77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770A"/>
    <w:rPr>
      <w:rFonts w:cs="Vrinda"/>
      <w:i/>
      <w:iCs/>
      <w:color w:val="0F4761" w:themeColor="accent1" w:themeShade="BF"/>
    </w:rPr>
  </w:style>
  <w:style w:type="character" w:styleId="IntenseReference">
    <w:name w:val="Intense Reference"/>
    <w:basedOn w:val="DefaultParagraphFont"/>
    <w:uiPriority w:val="32"/>
    <w:qFormat/>
    <w:rsid w:val="006B770A"/>
    <w:rPr>
      <w:b/>
      <w:bCs/>
      <w:smallCaps/>
      <w:color w:val="0F4761" w:themeColor="accent1" w:themeShade="BF"/>
      <w:spacing w:val="5"/>
    </w:rPr>
  </w:style>
  <w:style w:type="character" w:styleId="Hyperlink">
    <w:name w:val="Hyperlink"/>
    <w:uiPriority w:val="99"/>
    <w:unhideWhenUsed/>
    <w:rsid w:val="006B770A"/>
    <w:rPr>
      <w:color w:val="0563C1"/>
      <w:u w:val="single"/>
    </w:rPr>
  </w:style>
  <w:style w:type="paragraph" w:styleId="TOCHeading">
    <w:name w:val="TOC Heading"/>
    <w:basedOn w:val="Heading1"/>
    <w:next w:val="Normal"/>
    <w:uiPriority w:val="39"/>
    <w:unhideWhenUsed/>
    <w:qFormat/>
    <w:rsid w:val="006B770A"/>
    <w:pPr>
      <w:spacing w:before="240" w:after="0" w:line="259" w:lineRule="auto"/>
      <w:outlineLvl w:val="9"/>
    </w:pPr>
    <w:rPr>
      <w:sz w:val="32"/>
      <w:szCs w:val="32"/>
    </w:rPr>
  </w:style>
  <w:style w:type="paragraph" w:styleId="TOC1">
    <w:name w:val="toc 1"/>
    <w:basedOn w:val="Normal"/>
    <w:next w:val="Normal"/>
    <w:autoRedefine/>
    <w:uiPriority w:val="39"/>
    <w:unhideWhenUsed/>
    <w:rsid w:val="006B770A"/>
    <w:pPr>
      <w:spacing w:after="100"/>
    </w:pPr>
  </w:style>
  <w:style w:type="paragraph" w:styleId="TOC2">
    <w:name w:val="toc 2"/>
    <w:basedOn w:val="Normal"/>
    <w:next w:val="Normal"/>
    <w:autoRedefine/>
    <w:uiPriority w:val="39"/>
    <w:unhideWhenUsed/>
    <w:rsid w:val="006B770A"/>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4403</Words>
  <Characters>25102</Characters>
  <Application>Microsoft Office Word</Application>
  <DocSecurity>0</DocSecurity>
  <Lines>209</Lines>
  <Paragraphs>58</Paragraphs>
  <ScaleCrop>false</ScaleCrop>
  <Company/>
  <LinksUpToDate>false</LinksUpToDate>
  <CharactersWithSpaces>29447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Milon BJIT</dc:creator>
  <cp:keywords/>
  <dc:description/>
  <cp:lastModifiedBy>Milon BJIT</cp:lastModifiedBy>
  <cp:revision>1</cp:revision>
  <dcterms:created xsi:type="dcterms:W3CDTF">2026-07-30T16:38:00Z</dcterms:created>
  <dcterms:modified xsi:type="dcterms:W3CDTF">2026-07-30T16:39:00Z</dcterms:modified>
</cp:coreProperties>
</file>