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77888" w14:textId="30BE7F6E" w:rsidR="006F44A9" w:rsidRDefault="006F44A9">
      <w:pPr>
        <w:spacing w:before="700"/>
      </w:pPr>
    </w:p>
    <w:p w14:paraId="7913EA29" w14:textId="77777777" w:rsidR="00C148BF" w:rsidRDefault="00C148BF" w:rsidP="00C148BF">
      <w:r>
        <w:rPr>
          <w:b/>
          <w:bCs/>
          <w:color w:val="4B3F72"/>
          <w:sz w:val="26"/>
          <w:szCs w:val="26"/>
        </w:rPr>
        <w:t>HOSHINO AUTOMOTIVE SYSTEMS CO., LTD.</w:t>
      </w:r>
    </w:p>
    <w:p w14:paraId="0C0B199D" w14:textId="77777777" w:rsidR="00C148BF" w:rsidRDefault="00C148BF" w:rsidP="00C148BF">
      <w:pPr>
        <w:spacing w:after="150"/>
      </w:pPr>
      <w:r>
        <w:rPr>
          <w:color w:val="6B6B6B"/>
        </w:rPr>
        <w:t xml:space="preserve">ADAS Electronics </w:t>
      </w:r>
      <w:proofErr w:type="gramStart"/>
      <w:r>
        <w:rPr>
          <w:color w:val="6B6B6B"/>
        </w:rPr>
        <w:t>Division  ·</w:t>
      </w:r>
      <w:proofErr w:type="gramEnd"/>
      <w:r>
        <w:rPr>
          <w:color w:val="6B6B6B"/>
        </w:rPr>
        <w:t xml:space="preserve">  Nagoya, Japan</w:t>
      </w:r>
    </w:p>
    <w:p w14:paraId="20E2531C" w14:textId="77777777" w:rsidR="00C148BF" w:rsidRDefault="00C148BF" w:rsidP="00C148BF">
      <w:pPr>
        <w:pBdr>
          <w:bottom w:val="single" w:sz="6" w:space="1" w:color="4B3F72"/>
        </w:pBdr>
        <w:spacing w:before="40" w:after="40"/>
      </w:pPr>
    </w:p>
    <w:p w14:paraId="4B298C7B" w14:textId="77777777" w:rsidR="00C148BF" w:rsidRDefault="00C148BF" w:rsidP="00C148BF">
      <w:r>
        <w:rPr>
          <w:b/>
          <w:bCs/>
          <w:color w:val="6B6B6B"/>
          <w:spacing w:val="60"/>
          <w:sz w:val="20"/>
          <w:szCs w:val="20"/>
        </w:rPr>
        <w:t>REQUEST FOR PROPOSAL</w:t>
      </w:r>
    </w:p>
    <w:p w14:paraId="0CEC4677" w14:textId="77777777" w:rsidR="00C148BF" w:rsidRDefault="00C148BF" w:rsidP="00C148BF">
      <w:proofErr w:type="spellStart"/>
      <w:r>
        <w:rPr>
          <w:b/>
          <w:bCs/>
          <w:color w:val="463A6B"/>
          <w:sz w:val="68"/>
          <w:szCs w:val="68"/>
        </w:rPr>
        <w:t>RfP</w:t>
      </w:r>
      <w:proofErr w:type="spellEnd"/>
      <w:r>
        <w:rPr>
          <w:b/>
          <w:bCs/>
          <w:color w:val="463A6B"/>
          <w:sz w:val="68"/>
          <w:szCs w:val="68"/>
        </w:rPr>
        <w:t xml:space="preserve"> 08</w:t>
      </w:r>
    </w:p>
    <w:p w14:paraId="04C8B877" w14:textId="77777777" w:rsidR="006F44A9" w:rsidRDefault="006F44A9">
      <w:pPr>
        <w:pBdr>
          <w:bottom w:val="single" w:sz="6" w:space="1" w:color="463A6B"/>
        </w:pBdr>
        <w:spacing w:before="40" w:after="40"/>
      </w:pPr>
    </w:p>
    <w:p w14:paraId="23596B6C" w14:textId="77777777" w:rsidR="006F44A9" w:rsidRDefault="00EA7183">
      <w:pPr>
        <w:spacing w:before="200" w:after="50"/>
      </w:pPr>
      <w:r>
        <w:rPr>
          <w:b/>
          <w:bCs/>
          <w:color w:val="463A6B"/>
        </w:rPr>
        <w:t>Project Title</w:t>
      </w:r>
    </w:p>
    <w:p w14:paraId="387ADEEF" w14:textId="77777777" w:rsidR="006F44A9" w:rsidRDefault="00EA7183">
      <w:pPr>
        <w:spacing w:after="110"/>
      </w:pPr>
      <w:r>
        <w:rPr>
          <w:b/>
          <w:bCs/>
          <w:sz w:val="28"/>
          <w:szCs w:val="28"/>
        </w:rPr>
        <w:t>"</w:t>
      </w:r>
      <w:r>
        <w:rPr>
          <w:b/>
          <w:bCs/>
          <w:sz w:val="28"/>
          <w:szCs w:val="28"/>
        </w:rPr>
        <w:t>Hoshino</w:t>
      </w:r>
      <w:r>
        <w:rPr>
          <w:b/>
          <w:bCs/>
          <w:sz w:val="28"/>
          <w:szCs w:val="28"/>
        </w:rPr>
        <w:t xml:space="preserve"> Sight-8" — Driver-Assistance Control Unit Software (New Development)</w:t>
      </w:r>
    </w:p>
    <w:p w14:paraId="5CC7425A" w14:textId="320AB16A" w:rsidR="006F44A9" w:rsidRDefault="00A46AA8">
      <w:pPr>
        <w:spacing w:after="320"/>
      </w:pPr>
      <w:r w:rsidRPr="00A46AA8">
        <w:rPr>
          <w:b/>
          <w:bCs/>
          <w:color w:val="6E6E6E"/>
          <w:sz w:val="18"/>
          <w:szCs w:val="18"/>
          <w:u w:val="single"/>
        </w:rPr>
        <w:t>Customer</w:t>
      </w:r>
      <w:r w:rsidR="00EA7183">
        <w:rPr>
          <w:color w:val="6E6E6E"/>
          <w:sz w:val="18"/>
          <w:szCs w:val="18"/>
        </w:rPr>
        <w:t xml:space="preserve">: </w:t>
      </w:r>
      <w:r w:rsidR="00EA7183" w:rsidRPr="00A46AA8">
        <w:rPr>
          <w:b/>
          <w:bCs/>
          <w:color w:val="6E6E6E"/>
          <w:sz w:val="18"/>
          <w:szCs w:val="18"/>
        </w:rPr>
        <w:t>Hoshino</w:t>
      </w:r>
      <w:r w:rsidR="00EA7183" w:rsidRPr="00A46AA8">
        <w:rPr>
          <w:b/>
          <w:bCs/>
          <w:color w:val="6E6E6E"/>
          <w:sz w:val="18"/>
          <w:szCs w:val="18"/>
        </w:rPr>
        <w:t xml:space="preserve"> Automotive Systems Co., Ltd.</w:t>
      </w:r>
      <w:r w:rsidR="00EA7183">
        <w:rPr>
          <w:color w:val="6E6E6E"/>
          <w:sz w:val="18"/>
          <w:szCs w:val="18"/>
        </w:rPr>
        <w:t xml:space="preserve"> </w:t>
      </w:r>
      <w:r>
        <w:rPr>
          <w:color w:val="6E6E6E"/>
          <w:sz w:val="18"/>
          <w:szCs w:val="18"/>
        </w:rPr>
        <w:br/>
        <w:t xml:space="preserve">· </w:t>
      </w:r>
      <w:r w:rsidRPr="00A46AA8">
        <w:rPr>
          <w:b/>
          <w:bCs/>
          <w:color w:val="6E6E6E"/>
          <w:sz w:val="18"/>
          <w:szCs w:val="18"/>
          <w:u w:val="single"/>
        </w:rPr>
        <w:t>Category</w:t>
      </w:r>
      <w:r w:rsidR="00EA7183">
        <w:rPr>
          <w:color w:val="6E6E6E"/>
          <w:sz w:val="18"/>
          <w:szCs w:val="18"/>
        </w:rPr>
        <w:t xml:space="preserve">: </w:t>
      </w:r>
      <w:proofErr w:type="gramStart"/>
      <w:r w:rsidR="00EA7183">
        <w:rPr>
          <w:color w:val="6E6E6E"/>
          <w:sz w:val="18"/>
          <w:szCs w:val="18"/>
        </w:rPr>
        <w:t xml:space="preserve">Embedded </w:t>
      </w:r>
      <w:r w:rsidR="00EA7183">
        <w:rPr>
          <w:color w:val="6E6E6E"/>
          <w:sz w:val="18"/>
          <w:szCs w:val="18"/>
        </w:rPr>
        <w:t xml:space="preserve"> C</w:t>
      </w:r>
      <w:proofErr w:type="gramEnd"/>
      <w:r w:rsidR="00EA7183">
        <w:rPr>
          <w:color w:val="6E6E6E"/>
          <w:sz w:val="18"/>
          <w:szCs w:val="18"/>
        </w:rPr>
        <w:t xml:space="preserve"> / C++ automotive embedded  </w:t>
      </w:r>
      <w:r>
        <w:rPr>
          <w:color w:val="6E6E6E"/>
          <w:sz w:val="18"/>
          <w:szCs w:val="18"/>
        </w:rPr>
        <w:br/>
      </w:r>
      <w:r w:rsidR="00EA7183">
        <w:rPr>
          <w:color w:val="6E6E6E"/>
          <w:sz w:val="18"/>
          <w:szCs w:val="18"/>
        </w:rPr>
        <w:t xml:space="preserve">·  </w:t>
      </w:r>
      <w:r w:rsidR="00EA7183" w:rsidRPr="00A46AA8">
        <w:rPr>
          <w:b/>
          <w:bCs/>
          <w:color w:val="6E6E6E"/>
          <w:sz w:val="18"/>
          <w:szCs w:val="18"/>
          <w:u w:val="single"/>
        </w:rPr>
        <w:t>Domain</w:t>
      </w:r>
      <w:r w:rsidR="00EA7183">
        <w:rPr>
          <w:color w:val="6E6E6E"/>
          <w:sz w:val="18"/>
          <w:szCs w:val="18"/>
        </w:rPr>
        <w:t>: Automotive (ECU / driver-assistance supplier)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6250"/>
      </w:tblGrid>
      <w:tr w:rsidR="006F44A9" w14:paraId="5B44C83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shd w:val="clear" w:color="auto" w:fill="F7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95421" w14:textId="77777777" w:rsidR="006F44A9" w:rsidRDefault="00EA7183">
            <w:pPr>
              <w:spacing w:before="12" w:after="12"/>
            </w:pPr>
            <w:proofErr w:type="spellStart"/>
            <w:r>
              <w:rPr>
                <w:b/>
                <w:bCs/>
                <w:sz w:val="18"/>
                <w:szCs w:val="18"/>
              </w:rPr>
              <w:t>RfP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</w:t>
            </w:r>
            <w:r>
              <w:rPr>
                <w:b/>
                <w:bCs/>
                <w:sz w:val="18"/>
                <w:szCs w:val="18"/>
              </w:rPr>
              <w:t>ference</w:t>
            </w:r>
          </w:p>
        </w:tc>
        <w:tc>
          <w:tcPr>
            <w:tcW w:w="62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shd w:val="clear" w:color="auto" w:fill="F7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D633D" w14:textId="77777777" w:rsidR="006F44A9" w:rsidRDefault="00EA7183">
            <w:pPr>
              <w:spacing w:before="12" w:after="12"/>
            </w:pPr>
            <w:r>
              <w:rPr>
                <w:sz w:val="18"/>
                <w:szCs w:val="18"/>
              </w:rPr>
              <w:t>HAS-2026-ADAS-07</w:t>
            </w:r>
          </w:p>
        </w:tc>
      </w:tr>
      <w:tr w:rsidR="006F44A9" w14:paraId="38AAAB6C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0E001" w14:textId="77777777" w:rsidR="006F44A9" w:rsidRDefault="00EA7183">
            <w:pPr>
              <w:spacing w:before="12" w:after="12"/>
            </w:pPr>
            <w:r>
              <w:rPr>
                <w:b/>
                <w:bCs/>
                <w:sz w:val="18"/>
                <w:szCs w:val="18"/>
              </w:rPr>
              <w:t xml:space="preserve">Workshop </w:t>
            </w:r>
            <w:proofErr w:type="spellStart"/>
            <w:r>
              <w:rPr>
                <w:b/>
                <w:bCs/>
                <w:sz w:val="18"/>
                <w:szCs w:val="18"/>
              </w:rPr>
              <w:t>RfP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62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E8F43" w14:textId="77777777" w:rsidR="006F44A9" w:rsidRDefault="00EA7183">
            <w:pPr>
              <w:spacing w:before="12" w:after="12"/>
            </w:pPr>
            <w:r>
              <w:rPr>
                <w:sz w:val="18"/>
                <w:szCs w:val="18"/>
              </w:rPr>
              <w:t>RFP-08 — Embedded</w:t>
            </w:r>
          </w:p>
        </w:tc>
      </w:tr>
      <w:tr w:rsidR="006F44A9" w14:paraId="6672691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shd w:val="clear" w:color="auto" w:fill="F7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F1CEA" w14:textId="77777777" w:rsidR="006F44A9" w:rsidRDefault="00EA7183">
            <w:pPr>
              <w:spacing w:before="12" w:after="12"/>
            </w:pPr>
            <w:r>
              <w:rPr>
                <w:b/>
                <w:bCs/>
                <w:sz w:val="18"/>
                <w:szCs w:val="18"/>
              </w:rPr>
              <w:t>Issue Date</w:t>
            </w:r>
          </w:p>
        </w:tc>
        <w:tc>
          <w:tcPr>
            <w:tcW w:w="62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shd w:val="clear" w:color="auto" w:fill="F7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4E5D8" w14:textId="77777777" w:rsidR="006F44A9" w:rsidRDefault="00EA7183">
            <w:pPr>
              <w:spacing w:before="12" w:after="12"/>
            </w:pPr>
            <w:r>
              <w:rPr>
                <w:sz w:val="18"/>
                <w:szCs w:val="18"/>
              </w:rPr>
              <w:t>30 July 2026</w:t>
            </w:r>
          </w:p>
        </w:tc>
      </w:tr>
      <w:tr w:rsidR="006F44A9" w14:paraId="2EE7118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62DC2" w14:textId="77777777" w:rsidR="006F44A9" w:rsidRDefault="00EA7183">
            <w:pPr>
              <w:spacing w:before="12" w:after="12"/>
            </w:pPr>
            <w:r>
              <w:rPr>
                <w:b/>
                <w:bCs/>
                <w:sz w:val="18"/>
                <w:szCs w:val="18"/>
              </w:rPr>
              <w:t>Engagement Scope</w:t>
            </w:r>
          </w:p>
        </w:tc>
        <w:tc>
          <w:tcPr>
            <w:tcW w:w="62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6513C" w14:textId="77777777" w:rsidR="006F44A9" w:rsidRDefault="00EA7183">
            <w:pPr>
              <w:spacing w:before="12" w:after="12"/>
            </w:pPr>
            <w:r>
              <w:rPr>
                <w:sz w:val="18"/>
                <w:szCs w:val="18"/>
              </w:rPr>
              <w:t>Build + testing + release</w:t>
            </w:r>
          </w:p>
        </w:tc>
      </w:tr>
      <w:tr w:rsidR="006F44A9" w14:paraId="5B5C4092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shd w:val="clear" w:color="auto" w:fill="F7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88B16" w14:textId="77777777" w:rsidR="006F44A9" w:rsidRDefault="00EA7183">
            <w:pPr>
              <w:spacing w:before="12" w:after="12"/>
            </w:pPr>
            <w:r>
              <w:rPr>
                <w:b/>
                <w:bCs/>
                <w:sz w:val="18"/>
                <w:szCs w:val="18"/>
              </w:rPr>
              <w:t>Customer Keeps</w:t>
            </w:r>
          </w:p>
        </w:tc>
        <w:tc>
          <w:tcPr>
            <w:tcW w:w="62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shd w:val="clear" w:color="auto" w:fill="F7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CAE6D" w14:textId="77777777" w:rsidR="006F44A9" w:rsidRDefault="00EA7183">
            <w:pPr>
              <w:spacing w:before="12" w:after="12"/>
            </w:pPr>
            <w:r>
              <w:rPr>
                <w:sz w:val="18"/>
                <w:szCs w:val="18"/>
              </w:rPr>
              <w:t>Hardware &amp; specifications</w:t>
            </w:r>
          </w:p>
        </w:tc>
      </w:tr>
      <w:tr w:rsidR="006F44A9" w14:paraId="52E0931A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60AFC" w14:textId="77777777" w:rsidR="006F44A9" w:rsidRDefault="00EA7183">
            <w:pPr>
              <w:spacing w:before="12" w:after="12"/>
            </w:pPr>
            <w:r>
              <w:rPr>
                <w:b/>
                <w:bCs/>
                <w:sz w:val="18"/>
                <w:szCs w:val="18"/>
              </w:rPr>
              <w:t>Document Owner</w:t>
            </w:r>
          </w:p>
        </w:tc>
        <w:tc>
          <w:tcPr>
            <w:tcW w:w="62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05F9B" w14:textId="77777777" w:rsidR="006F44A9" w:rsidRDefault="00EA7183">
            <w:pPr>
              <w:spacing w:before="12" w:after="12"/>
            </w:pPr>
            <w:r>
              <w:rPr>
                <w:sz w:val="18"/>
                <w:szCs w:val="18"/>
              </w:rPr>
              <w:t>Iftekhar Uddin Ahmed — Customer / BJIT-side Consultant &amp; BSE</w:t>
            </w:r>
          </w:p>
        </w:tc>
      </w:tr>
      <w:tr w:rsidR="006F44A9" w14:paraId="14DEF465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shd w:val="clear" w:color="auto" w:fill="F7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82577" w14:textId="77777777" w:rsidR="006F44A9" w:rsidRDefault="00EA7183">
            <w:pPr>
              <w:spacing w:before="12" w:after="12"/>
            </w:pPr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250" w:type="dxa"/>
            <w:tcBorders>
              <w:top w:val="single" w:sz="3" w:space="0" w:color="C9C3D6"/>
              <w:left w:val="single" w:sz="3" w:space="0" w:color="C9C3D6"/>
              <w:bottom w:val="single" w:sz="3" w:space="0" w:color="C9C3D6"/>
              <w:right w:val="single" w:sz="3" w:space="0" w:color="C9C3D6"/>
            </w:tcBorders>
            <w:shd w:val="clear" w:color="auto" w:fill="F7F5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1F19C" w14:textId="77777777" w:rsidR="006F44A9" w:rsidRDefault="00EA7183">
            <w:pPr>
              <w:spacing w:before="12" w:after="12"/>
            </w:pPr>
            <w:r>
              <w:rPr>
                <w:sz w:val="18"/>
                <w:szCs w:val="18"/>
              </w:rPr>
              <w:t>1.0</w:t>
            </w:r>
          </w:p>
        </w:tc>
      </w:tr>
    </w:tbl>
    <w:p w14:paraId="485290F2" w14:textId="7F85ECAF" w:rsidR="006F44A9" w:rsidRDefault="006F44A9">
      <w:pPr>
        <w:spacing w:before="320"/>
      </w:pPr>
    </w:p>
    <w:p w14:paraId="4FD5E3DE" w14:textId="5B93A3DF" w:rsidR="00C148BF" w:rsidRDefault="00C148BF">
      <w:pPr>
        <w:spacing w:before="320"/>
      </w:pPr>
    </w:p>
    <w:p w14:paraId="4A029540" w14:textId="6024A006" w:rsidR="00C148BF" w:rsidRDefault="00C148BF">
      <w:pPr>
        <w:spacing w:before="320"/>
      </w:pPr>
    </w:p>
    <w:p w14:paraId="63B82B98" w14:textId="03F58180" w:rsidR="00C148BF" w:rsidRDefault="00C148BF" w:rsidP="00C148BF">
      <w:pPr>
        <w:rPr>
          <w:b/>
          <w:bCs/>
          <w:color w:val="6E6E6E"/>
          <w:spacing w:val="50"/>
          <w:sz w:val="21"/>
          <w:szCs w:val="21"/>
        </w:rPr>
      </w:pPr>
      <w:r>
        <w:rPr>
          <w:b/>
          <w:bCs/>
          <w:color w:val="6E6E6E"/>
          <w:spacing w:val="50"/>
          <w:sz w:val="21"/>
          <w:szCs w:val="21"/>
        </w:rPr>
        <w:t>DELIVERY EXCELLENCE WORKSHOP</w:t>
      </w:r>
    </w:p>
    <w:p w14:paraId="7C75C0B2" w14:textId="72E460EC" w:rsidR="00C148BF" w:rsidRDefault="00C148BF" w:rsidP="00C148BF">
      <w:r w:rsidRPr="00C148BF">
        <w:rPr>
          <w:b/>
          <w:bCs/>
          <w:color w:val="6E6E6E"/>
          <w:spacing w:val="50"/>
          <w:sz w:val="21"/>
          <w:szCs w:val="21"/>
        </w:rPr>
        <w:t>Intended for: GROUP 8 (Embedded)</w:t>
      </w:r>
    </w:p>
    <w:p w14:paraId="2B6D53D7" w14:textId="65B51EC9" w:rsidR="00C148BF" w:rsidRDefault="00C148BF" w:rsidP="00C148BF">
      <w:pPr>
        <w:spacing w:after="260"/>
        <w:rPr>
          <w:color w:val="6E6E6E"/>
        </w:rPr>
      </w:pPr>
      <w:r>
        <w:rPr>
          <w:color w:val="6E6E6E"/>
        </w:rPr>
        <w:t xml:space="preserve">1 August </w:t>
      </w:r>
      <w:proofErr w:type="gramStart"/>
      <w:r>
        <w:rPr>
          <w:color w:val="6E6E6E"/>
        </w:rPr>
        <w:t>2026  ·</w:t>
      </w:r>
      <w:proofErr w:type="gramEnd"/>
      <w:r>
        <w:rPr>
          <w:color w:val="6E6E6E"/>
        </w:rPr>
        <w:t xml:space="preserve">  BJIT</w:t>
      </w:r>
    </w:p>
    <w:p w14:paraId="781BF5F8" w14:textId="77777777" w:rsidR="00C148BF" w:rsidRDefault="00C148BF">
      <w:pPr>
        <w:spacing w:before="320"/>
      </w:pPr>
    </w:p>
    <w:p w14:paraId="228F6DFB" w14:textId="77777777" w:rsidR="006F44A9" w:rsidRDefault="006F44A9" w:rsidP="0084487D">
      <w:pPr>
        <w:pBdr>
          <w:bottom w:val="single" w:sz="4" w:space="0" w:color="C9C3D6"/>
        </w:pBdr>
        <w:spacing w:before="40" w:after="40"/>
      </w:pPr>
    </w:p>
    <w:p w14:paraId="1CB118FB" w14:textId="77777777" w:rsidR="006F44A9" w:rsidRDefault="00EA7183">
      <w:r>
        <w:br w:type="page"/>
      </w:r>
    </w:p>
    <w:p w14:paraId="5118165F" w14:textId="77777777" w:rsidR="006F44A9" w:rsidRDefault="00EA7183">
      <w:pPr>
        <w:spacing w:before="80" w:after="110"/>
      </w:pPr>
      <w:r>
        <w:rPr>
          <w:b/>
          <w:bCs/>
          <w:color w:val="463A6B"/>
          <w:sz w:val="28"/>
          <w:szCs w:val="28"/>
        </w:rPr>
        <w:lastRenderedPageBreak/>
        <w:t>Table of Contents</w:t>
      </w:r>
    </w:p>
    <w:sdt>
      <w:sdtPr>
        <w:alias w:val="Contents"/>
        <w:id w:val="-242189344"/>
      </w:sdtPr>
      <w:sdtEndPr>
        <w:rPr>
          <w:b w:val="0"/>
          <w:bCs w:val="0"/>
        </w:rPr>
      </w:sdtEndPr>
      <w:sdtContent>
        <w:p w14:paraId="3F32FBE4" w14:textId="04CAE029" w:rsidR="00820EA6" w:rsidRDefault="00EA7183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344610" w:history="1">
            <w:r w:rsidR="00820EA6" w:rsidRPr="002E6E93">
              <w:rPr>
                <w:rStyle w:val="Hyperlink"/>
                <w:noProof/>
              </w:rPr>
              <w:t>1. About Hoshino Automotive Systems</w:t>
            </w:r>
            <w:r w:rsidR="00820EA6">
              <w:rPr>
                <w:noProof/>
              </w:rPr>
              <w:tab/>
            </w:r>
            <w:r w:rsidR="00820EA6">
              <w:rPr>
                <w:noProof/>
              </w:rPr>
              <w:fldChar w:fldCharType="begin"/>
            </w:r>
            <w:r w:rsidR="00820EA6">
              <w:rPr>
                <w:noProof/>
              </w:rPr>
              <w:instrText xml:space="preserve"> PAGEREF _Toc236344610 \h </w:instrText>
            </w:r>
            <w:r w:rsidR="00820EA6">
              <w:rPr>
                <w:noProof/>
              </w:rPr>
            </w:r>
            <w:r w:rsidR="00820EA6">
              <w:rPr>
                <w:noProof/>
              </w:rPr>
              <w:fldChar w:fldCharType="separate"/>
            </w:r>
            <w:r w:rsidR="00820EA6">
              <w:rPr>
                <w:noProof/>
              </w:rPr>
              <w:t>3</w:t>
            </w:r>
            <w:r w:rsidR="00820EA6">
              <w:rPr>
                <w:noProof/>
              </w:rPr>
              <w:fldChar w:fldCharType="end"/>
            </w:r>
          </w:hyperlink>
        </w:p>
        <w:p w14:paraId="21F62B81" w14:textId="7B21CA3B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11" w:history="1">
            <w:r w:rsidRPr="002E6E93">
              <w:rPr>
                <w:rStyle w:val="Hyperlink"/>
                <w:noProof/>
              </w:rPr>
              <w:t>2. Background — A New Driver-Assistance Unit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EFA6E3" w14:textId="3B691D55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12" w:history="1">
            <w:r w:rsidRPr="002E6E93">
              <w:rPr>
                <w:rStyle w:val="Hyperlink"/>
                <w:noProof/>
              </w:rPr>
              <w:t>3.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E2470E" w14:textId="3F94C682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13" w:history="1">
            <w:r w:rsidRPr="002E6E93">
              <w:rPr>
                <w:rStyle w:val="Hyperlink"/>
                <w:noProof/>
              </w:rPr>
              <w:t>4. Scope of Work Requested from the Vendor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CCAFD8" w14:textId="5C17EDD0" w:rsidR="00820EA6" w:rsidRDefault="00820EA6">
          <w:pPr>
            <w:pStyle w:val="TOC2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6344614" w:history="1">
            <w:r w:rsidRPr="002E6E93">
              <w:rPr>
                <w:rStyle w:val="Hyperlink"/>
                <w:b/>
                <w:bCs/>
                <w:noProof/>
              </w:rPr>
              <w:t>4.1 Mandated Technology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829715" w14:textId="6CF5DC0E" w:rsidR="00820EA6" w:rsidRDefault="00820EA6">
          <w:pPr>
            <w:pStyle w:val="TOC2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6344615" w:history="1">
            <w:r w:rsidRPr="002E6E93">
              <w:rPr>
                <w:rStyle w:val="Hyperlink"/>
                <w:b/>
                <w:bCs/>
                <w:noProof/>
              </w:rPr>
              <w:t>4.2 Development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EAE183" w14:textId="5F24FE4A" w:rsidR="00820EA6" w:rsidRDefault="00820EA6">
          <w:pPr>
            <w:pStyle w:val="TOC2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6344616" w:history="1">
            <w:r w:rsidRPr="002E6E93">
              <w:rPr>
                <w:rStyle w:val="Hyperlink"/>
                <w:b/>
                <w:bCs/>
                <w:noProof/>
              </w:rPr>
              <w:t>4.3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DA331C" w14:textId="441DAD85" w:rsidR="00820EA6" w:rsidRDefault="00820EA6">
          <w:pPr>
            <w:pStyle w:val="TOC2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6344617" w:history="1">
            <w:r w:rsidRPr="002E6E93">
              <w:rPr>
                <w:rStyle w:val="Hyperlink"/>
                <w:b/>
                <w:bCs/>
                <w:noProof/>
              </w:rPr>
              <w:t>4.4 Releases and Delivery Gates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E78ED0" w14:textId="76CAEBE4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18" w:history="1">
            <w:r w:rsidRPr="002E6E93">
              <w:rPr>
                <w:rStyle w:val="Hyperlink"/>
                <w:noProof/>
              </w:rPr>
              <w:t>5. Items Retained by Hoshino (Out of Vendor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5EB301" w14:textId="3020F8AF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19" w:history="1">
            <w:r w:rsidRPr="002E6E93">
              <w:rPr>
                <w:rStyle w:val="Hyperlink"/>
                <w:noProof/>
              </w:rPr>
              <w:t>6.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06075A" w14:textId="7E67B031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20" w:history="1">
            <w:r w:rsidRPr="002E6E93">
              <w:rPr>
                <w:rStyle w:val="Hyperlink"/>
                <w:noProof/>
              </w:rPr>
              <w:t>7.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54E74E" w14:textId="315390DD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21" w:history="1">
            <w:r w:rsidRPr="002E6E93">
              <w:rPr>
                <w:rStyle w:val="Hyperlink"/>
                <w:noProof/>
              </w:rPr>
              <w:t>8. Timeline Expectation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3A6C7C" w14:textId="4508446F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22" w:history="1">
            <w:r w:rsidRPr="002E6E93">
              <w:rPr>
                <w:rStyle w:val="Hyperlink"/>
                <w:noProof/>
              </w:rPr>
              <w:t>9. Project Structure and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60A006" w14:textId="410FF0EC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23" w:history="1">
            <w:r w:rsidRPr="002E6E93">
              <w:rPr>
                <w:rStyle w:val="Hyperlink"/>
                <w:noProof/>
              </w:rPr>
              <w:t>10.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E7CAE5" w14:textId="7F2817E3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24" w:history="1">
            <w:r w:rsidRPr="002E6E93">
              <w:rPr>
                <w:rStyle w:val="Hyperlink"/>
                <w:noProof/>
              </w:rPr>
              <w:t>11. Proposal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5F55F5" w14:textId="0A0F8874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25" w:history="1">
            <w:r w:rsidRPr="002E6E93">
              <w:rPr>
                <w:rStyle w:val="Hyperlink"/>
                <w:noProof/>
              </w:rPr>
              <w:t>12. Selection Criteria and Commercial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717CA2" w14:textId="057C82E3" w:rsidR="00820EA6" w:rsidRDefault="00820EA6">
          <w:pPr>
            <w:pStyle w:val="TOC2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6344626" w:history="1">
            <w:r w:rsidRPr="002E6E93">
              <w:rPr>
                <w:rStyle w:val="Hyperlink"/>
                <w:b/>
                <w:bCs/>
                <w:noProof/>
              </w:rPr>
              <w:t>Commercial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C72A84" w14:textId="3DEBEB9D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27" w:history="1">
            <w:r w:rsidRPr="002E6E93">
              <w:rPr>
                <w:rStyle w:val="Hyperlink"/>
                <w:noProof/>
              </w:rPr>
              <w:t>13. Appendix A — Business and Volume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B6F7B9" w14:textId="6B9207A5" w:rsidR="00820EA6" w:rsidRDefault="00820EA6">
          <w:pPr>
            <w:pStyle w:val="TOC1"/>
            <w:tabs>
              <w:tab w:val="right" w:leader="dot" w:pos="102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2"/>
            </w:rPr>
          </w:pPr>
          <w:hyperlink w:anchor="_Toc236344628" w:history="1">
            <w:r w:rsidRPr="002E6E93">
              <w:rPr>
                <w:rStyle w:val="Hyperlink"/>
                <w:noProof/>
              </w:rPr>
              <w:t>14. Appendix B — Functional Requirements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_Toc236344628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9940CC" w14:textId="2C4A5205" w:rsidR="006F44A9" w:rsidRDefault="00EA7183">
          <w:r>
            <w:fldChar w:fldCharType="end"/>
          </w:r>
        </w:p>
      </w:sdtContent>
    </w:sdt>
    <w:p w14:paraId="785782CF" w14:textId="77777777" w:rsidR="006F44A9" w:rsidRDefault="006F44A9">
      <w:pPr>
        <w:spacing w:before="180"/>
      </w:pPr>
    </w:p>
    <w:p w14:paraId="504241F3" w14:textId="77777777" w:rsidR="006F44A9" w:rsidRDefault="00EA7183">
      <w:pPr>
        <w:spacing w:before="45"/>
      </w:pPr>
      <w:r>
        <w:rPr>
          <w:i/>
          <w:iCs/>
          <w:color w:val="6E6E6E"/>
          <w:sz w:val="17"/>
          <w:szCs w:val="17"/>
        </w:rPr>
        <w:t>If this list looks empty when you open the file, click inside it and press F9 (or right-click and choose "Upd</w:t>
      </w:r>
      <w:r>
        <w:rPr>
          <w:i/>
          <w:iCs/>
          <w:color w:val="6E6E6E"/>
          <w:sz w:val="17"/>
          <w:szCs w:val="17"/>
        </w:rPr>
        <w:t>ate Field") to build the page numbers.</w:t>
      </w:r>
    </w:p>
    <w:p w14:paraId="18E8DFC5" w14:textId="77777777" w:rsidR="006F44A9" w:rsidRDefault="00EA7183">
      <w:r>
        <w:br w:type="page"/>
      </w:r>
    </w:p>
    <w:p w14:paraId="38DD4FE6" w14:textId="77777777" w:rsidR="006F44A9" w:rsidRPr="00B0011B" w:rsidRDefault="00EA7183">
      <w:pPr>
        <w:spacing w:before="50" w:after="25"/>
        <w:rPr>
          <w:sz w:val="24"/>
          <w:szCs w:val="24"/>
        </w:rPr>
      </w:pPr>
      <w:r w:rsidRPr="00B0011B">
        <w:rPr>
          <w:b/>
          <w:bCs/>
          <w:color w:val="463A6B"/>
          <w:sz w:val="40"/>
          <w:szCs w:val="40"/>
        </w:rPr>
        <w:lastRenderedPageBreak/>
        <w:t>Request for Proposal</w:t>
      </w:r>
    </w:p>
    <w:p w14:paraId="1D4F0166" w14:textId="77777777" w:rsidR="006F44A9" w:rsidRPr="00B0011B" w:rsidRDefault="00EA7183">
      <w:pPr>
        <w:spacing w:before="45" w:after="120"/>
        <w:rPr>
          <w:b/>
          <w:bCs/>
          <w:color w:val="ED7D31" w:themeColor="accent2"/>
          <w:sz w:val="22"/>
          <w:szCs w:val="22"/>
        </w:rPr>
      </w:pPr>
      <w:r w:rsidRPr="00B0011B">
        <w:rPr>
          <w:b/>
          <w:bCs/>
          <w:color w:val="ED7D31" w:themeColor="accent2"/>
          <w:sz w:val="24"/>
          <w:szCs w:val="24"/>
        </w:rPr>
        <w:t>"Hoshino</w:t>
      </w:r>
      <w:r w:rsidRPr="00B0011B">
        <w:rPr>
          <w:b/>
          <w:bCs/>
          <w:color w:val="ED7D31" w:themeColor="accent2"/>
          <w:sz w:val="24"/>
          <w:szCs w:val="24"/>
        </w:rPr>
        <w:t xml:space="preserve"> Sight-8" — Driver-Assistance Control Unit Software (New Development)</w:t>
      </w:r>
    </w:p>
    <w:tbl>
      <w:tblPr>
        <w:tblStyle w:val="GridTable2-Accent3"/>
        <w:tblW w:w="9625" w:type="dxa"/>
        <w:tblLook w:val="0480" w:firstRow="0" w:lastRow="0" w:firstColumn="1" w:lastColumn="0" w:noHBand="0" w:noVBand="1"/>
      </w:tblPr>
      <w:tblGrid>
        <w:gridCol w:w="2350"/>
        <w:gridCol w:w="7275"/>
      </w:tblGrid>
      <w:tr w:rsidR="006F44A9" w:rsidRPr="00B0011B" w14:paraId="7B79B189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7AF56D88" w14:textId="77777777" w:rsidR="006F44A9" w:rsidRPr="00B0011B" w:rsidRDefault="00EA7183">
            <w:pPr>
              <w:spacing w:before="12" w:after="12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Issuer</w:t>
            </w:r>
          </w:p>
        </w:tc>
        <w:tc>
          <w:tcPr>
            <w:tcW w:w="7275" w:type="dxa"/>
          </w:tcPr>
          <w:p w14:paraId="3478058D" w14:textId="77777777" w:rsidR="006F44A9" w:rsidRPr="00B0011B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Hoshino</w:t>
            </w:r>
            <w:r w:rsidRPr="00B0011B">
              <w:rPr>
                <w:sz w:val="20"/>
                <w:szCs w:val="20"/>
              </w:rPr>
              <w:t xml:space="preserve"> Automotive Systems Co., Ltd. — ADAS Electronics Division, Nagoya, Japan</w:t>
            </w:r>
          </w:p>
        </w:tc>
      </w:tr>
      <w:tr w:rsidR="006F44A9" w:rsidRPr="00B0011B" w14:paraId="48A3D022" w14:textId="77777777" w:rsidTr="00646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069CC145" w14:textId="77777777" w:rsidR="006F44A9" w:rsidRPr="00B0011B" w:rsidRDefault="00EA7183">
            <w:pPr>
              <w:spacing w:before="12" w:after="12"/>
              <w:rPr>
                <w:sz w:val="20"/>
                <w:szCs w:val="20"/>
              </w:rPr>
            </w:pPr>
            <w:proofErr w:type="spellStart"/>
            <w:r w:rsidRPr="00B0011B">
              <w:rPr>
                <w:sz w:val="20"/>
                <w:szCs w:val="20"/>
              </w:rPr>
              <w:t>RfP</w:t>
            </w:r>
            <w:proofErr w:type="spellEnd"/>
            <w:r w:rsidRPr="00B0011B">
              <w:rPr>
                <w:sz w:val="20"/>
                <w:szCs w:val="20"/>
              </w:rPr>
              <w:t xml:space="preserve"> Reference</w:t>
            </w:r>
          </w:p>
        </w:tc>
        <w:tc>
          <w:tcPr>
            <w:tcW w:w="7275" w:type="dxa"/>
          </w:tcPr>
          <w:p w14:paraId="46AF2824" w14:textId="77777777" w:rsidR="006F44A9" w:rsidRPr="00B0011B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HAS-2026-ADAS-07</w:t>
            </w:r>
          </w:p>
        </w:tc>
      </w:tr>
      <w:tr w:rsidR="006F44A9" w:rsidRPr="00B0011B" w14:paraId="42233F21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4F748723" w14:textId="77777777" w:rsidR="006F44A9" w:rsidRPr="00B0011B" w:rsidRDefault="00EA7183">
            <w:pPr>
              <w:spacing w:before="12" w:after="12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Issue Date</w:t>
            </w:r>
          </w:p>
        </w:tc>
        <w:tc>
          <w:tcPr>
            <w:tcW w:w="7275" w:type="dxa"/>
          </w:tcPr>
          <w:p w14:paraId="44711AF0" w14:textId="77777777" w:rsidR="006F44A9" w:rsidRPr="00B0011B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30 July 2026</w:t>
            </w:r>
          </w:p>
        </w:tc>
      </w:tr>
      <w:tr w:rsidR="006F44A9" w:rsidRPr="00B0011B" w14:paraId="147FB832" w14:textId="77777777" w:rsidTr="00646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5D39BBF0" w14:textId="77777777" w:rsidR="006F44A9" w:rsidRPr="00B0011B" w:rsidRDefault="00EA7183">
            <w:pPr>
              <w:spacing w:before="12" w:after="12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Written Question Window</w:t>
            </w:r>
          </w:p>
        </w:tc>
        <w:tc>
          <w:tcPr>
            <w:tcW w:w="7275" w:type="dxa"/>
          </w:tcPr>
          <w:p w14:paraId="0AEBD60F" w14:textId="77777777" w:rsidR="006F44A9" w:rsidRPr="00B0011B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31 July – 1 August 2026, closing 10:00 BST (Bangladesh Standard Time). Grooming and Q&amp;A sessio</w:t>
            </w:r>
            <w:r w:rsidRPr="00B0011B">
              <w:rPr>
                <w:sz w:val="20"/>
                <w:szCs w:val="20"/>
              </w:rPr>
              <w:t>n included.</w:t>
            </w:r>
          </w:p>
        </w:tc>
      </w:tr>
      <w:tr w:rsidR="006F44A9" w:rsidRPr="00B0011B" w14:paraId="2E263BE7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02CA193B" w14:textId="77777777" w:rsidR="006F44A9" w:rsidRPr="00B0011B" w:rsidRDefault="00EA7183">
            <w:pPr>
              <w:spacing w:before="12" w:after="12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Proposal Deadline</w:t>
            </w:r>
          </w:p>
        </w:tc>
        <w:tc>
          <w:tcPr>
            <w:tcW w:w="7275" w:type="dxa"/>
          </w:tcPr>
          <w:p w14:paraId="1E368F5A" w14:textId="77777777" w:rsidR="006F44A9" w:rsidRPr="00B0011B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1 August 2026, 13:00 BST — uploaded to our procurement folder. Late proposals are accepted but recorded as late.</w:t>
            </w:r>
          </w:p>
        </w:tc>
      </w:tr>
      <w:tr w:rsidR="006F44A9" w:rsidRPr="00B0011B" w14:paraId="147AAACF" w14:textId="77777777" w:rsidTr="00646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0BD4CCFC" w14:textId="77777777" w:rsidR="006F44A9" w:rsidRPr="00B0011B" w:rsidRDefault="00EA7183">
            <w:pPr>
              <w:spacing w:before="12" w:after="12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Presentation</w:t>
            </w:r>
          </w:p>
        </w:tc>
        <w:tc>
          <w:tcPr>
            <w:tcW w:w="7275" w:type="dxa"/>
          </w:tcPr>
          <w:p w14:paraId="7DC89EA2" w14:textId="77777777" w:rsidR="006F44A9" w:rsidRPr="00B0011B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1 August 2026, 14:00 BST — 10 minutes per vendor, strictly enforced, in English.</w:t>
            </w:r>
          </w:p>
        </w:tc>
      </w:tr>
      <w:tr w:rsidR="006F44A9" w:rsidRPr="00B0011B" w14:paraId="69A490AE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40F787B6" w14:textId="77777777" w:rsidR="006F44A9" w:rsidRPr="00B0011B" w:rsidRDefault="00EA7183">
            <w:pPr>
              <w:spacing w:before="12" w:after="12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Contact</w:t>
            </w:r>
          </w:p>
        </w:tc>
        <w:tc>
          <w:tcPr>
            <w:tcW w:w="7275" w:type="dxa"/>
          </w:tcPr>
          <w:p w14:paraId="731E3A04" w14:textId="0C68518F" w:rsidR="006F44A9" w:rsidRPr="00B0011B" w:rsidRDefault="00B0011B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011B">
              <w:rPr>
                <w:sz w:val="20"/>
                <w:szCs w:val="20"/>
              </w:rPr>
              <w:t>All questions in writing only, via the designated communication channel. Answers are shared in writing. Verbal exchanges are non-binding.</w:t>
            </w:r>
          </w:p>
        </w:tc>
      </w:tr>
    </w:tbl>
    <w:p w14:paraId="22305304" w14:textId="31BEB190" w:rsidR="006F44A9" w:rsidRPr="00B0011B" w:rsidRDefault="00EA7183">
      <w:pPr>
        <w:pStyle w:val="Heading1"/>
        <w:spacing w:before="210" w:after="90"/>
        <w:rPr>
          <w:sz w:val="40"/>
          <w:szCs w:val="40"/>
        </w:rPr>
      </w:pPr>
      <w:bookmarkStart w:id="0" w:name="_Toc236344610"/>
      <w:r w:rsidRPr="00B0011B">
        <w:rPr>
          <w:b/>
          <w:bCs/>
          <w:color w:val="463A6B"/>
        </w:rPr>
        <w:t>1. About Hoshino Automotive Systems</w:t>
      </w:r>
      <w:bookmarkEnd w:id="0"/>
    </w:p>
    <w:p w14:paraId="32ED76C7" w14:textId="77777777" w:rsidR="006F44A9" w:rsidRPr="00B0011B" w:rsidRDefault="00EA7183" w:rsidP="00B0011B">
      <w:pPr>
        <w:spacing w:before="45" w:line="276" w:lineRule="auto"/>
        <w:rPr>
          <w:sz w:val="22"/>
          <w:szCs w:val="22"/>
        </w:rPr>
      </w:pPr>
      <w:r w:rsidRPr="00B0011B">
        <w:rPr>
          <w:sz w:val="22"/>
          <w:szCs w:val="22"/>
        </w:rPr>
        <w:t>Hoshino</w:t>
      </w:r>
      <w:r w:rsidRPr="00B0011B">
        <w:rPr>
          <w:sz w:val="22"/>
          <w:szCs w:val="22"/>
        </w:rPr>
        <w:t xml:space="preserve"> Automotive Systems Co., Ltd. ("Hoshino</w:t>
      </w:r>
      <w:r w:rsidRPr="00B0011B">
        <w:rPr>
          <w:sz w:val="22"/>
          <w:szCs w:val="22"/>
        </w:rPr>
        <w:t>") is a car-parts supplier based in Na</w:t>
      </w:r>
      <w:r w:rsidRPr="00B0011B">
        <w:rPr>
          <w:sz w:val="22"/>
          <w:szCs w:val="22"/>
        </w:rPr>
        <w:t>goya, Japan. We design and build electronic control units — the small computers fitted inside a car that run features such as lane guidance and emergency braking. We supply Japanese and European car makers and have shipped more than 12 million units.</w:t>
      </w:r>
    </w:p>
    <w:p w14:paraId="5AF27E38" w14:textId="36D8EBE2" w:rsidR="006F44A9" w:rsidRPr="00B0011B" w:rsidRDefault="00EA7183" w:rsidP="00B0011B">
      <w:pPr>
        <w:spacing w:before="45" w:line="276" w:lineRule="auto"/>
        <w:rPr>
          <w:sz w:val="22"/>
          <w:szCs w:val="22"/>
        </w:rPr>
      </w:pPr>
      <w:r w:rsidRPr="00B0011B">
        <w:rPr>
          <w:sz w:val="22"/>
          <w:szCs w:val="22"/>
        </w:rPr>
        <w:t>We fo</w:t>
      </w:r>
      <w:r w:rsidRPr="00B0011B">
        <w:rPr>
          <w:sz w:val="22"/>
          <w:szCs w:val="22"/>
        </w:rPr>
        <w:t xml:space="preserve">llow a formal automotive quality system, and our software </w:t>
      </w:r>
      <w:r w:rsidR="00B0011B" w:rsidRPr="00B0011B">
        <w:rPr>
          <w:sz w:val="22"/>
          <w:szCs w:val="22"/>
        </w:rPr>
        <w:t>organization</w:t>
      </w:r>
      <w:r w:rsidRPr="00B0011B">
        <w:rPr>
          <w:sz w:val="22"/>
          <w:szCs w:val="22"/>
        </w:rPr>
        <w:t xml:space="preserve"> is independently assessed against the automotive process standard used across the industry. We expect the same discipline from our partners. Hoshino</w:t>
      </w:r>
      <w:r w:rsidRPr="00B0011B">
        <w:rPr>
          <w:sz w:val="22"/>
          <w:szCs w:val="22"/>
        </w:rPr>
        <w:t xml:space="preserve"> works with software partners outside</w:t>
      </w:r>
      <w:r w:rsidRPr="00B0011B">
        <w:rPr>
          <w:sz w:val="22"/>
          <w:szCs w:val="22"/>
        </w:rPr>
        <w:t xml:space="preserve"> Japan through our global engineering sourcing group; this project will be run remotely and in English.</w:t>
      </w:r>
    </w:p>
    <w:p w14:paraId="23E10097" w14:textId="77777777" w:rsidR="006F44A9" w:rsidRPr="00B0011B" w:rsidRDefault="00EA7183">
      <w:pPr>
        <w:pStyle w:val="Heading1"/>
        <w:spacing w:before="210" w:after="90"/>
        <w:rPr>
          <w:sz w:val="40"/>
          <w:szCs w:val="40"/>
        </w:rPr>
      </w:pPr>
      <w:bookmarkStart w:id="1" w:name="_Toc236344611"/>
      <w:r w:rsidRPr="00B0011B">
        <w:rPr>
          <w:b/>
          <w:bCs/>
          <w:color w:val="463A6B"/>
        </w:rPr>
        <w:t>2. Background — A New Driver-Assistance Unit</w:t>
      </w:r>
      <w:bookmarkEnd w:id="1"/>
    </w:p>
    <w:p w14:paraId="09E056F5" w14:textId="77777777" w:rsidR="006F44A9" w:rsidRPr="00B0011B" w:rsidRDefault="00EA7183" w:rsidP="00B0011B">
      <w:pPr>
        <w:spacing w:before="45" w:line="276" w:lineRule="auto"/>
        <w:rPr>
          <w:sz w:val="22"/>
          <w:szCs w:val="22"/>
        </w:rPr>
      </w:pPr>
      <w:r w:rsidRPr="00B0011B">
        <w:rPr>
          <w:sz w:val="22"/>
          <w:szCs w:val="22"/>
        </w:rPr>
        <w:t>A major Japanese car maker (our "</w:t>
      </w:r>
      <w:proofErr w:type="spellStart"/>
      <w:r w:rsidRPr="00B0011B">
        <w:rPr>
          <w:sz w:val="22"/>
          <w:szCs w:val="22"/>
        </w:rPr>
        <w:t>Programme</w:t>
      </w:r>
      <w:proofErr w:type="spellEnd"/>
      <w:r w:rsidRPr="00B0011B">
        <w:rPr>
          <w:sz w:val="22"/>
          <w:szCs w:val="22"/>
        </w:rPr>
        <w:t xml:space="preserve"> Customer") has selected Hoshino</w:t>
      </w:r>
      <w:r w:rsidRPr="00B0011B">
        <w:rPr>
          <w:sz w:val="22"/>
          <w:szCs w:val="22"/>
        </w:rPr>
        <w:t xml:space="preserve"> to supply the driver-assistance </w:t>
      </w:r>
      <w:r w:rsidRPr="00B0011B">
        <w:rPr>
          <w:sz w:val="22"/>
          <w:szCs w:val="22"/>
        </w:rPr>
        <w:t>unit for their next car platform. The unit is called Sight-8. It reads the road ahead through a camera mounted behind the windscreen, works out what is happening, and then asks the steering and braking systems to act.</w:t>
      </w:r>
    </w:p>
    <w:p w14:paraId="7E74AE05" w14:textId="77777777" w:rsidR="006F44A9" w:rsidRPr="00B0011B" w:rsidRDefault="00EA7183" w:rsidP="00B0011B">
      <w:pPr>
        <w:spacing w:before="45" w:line="276" w:lineRule="auto"/>
        <w:rPr>
          <w:sz w:val="22"/>
          <w:szCs w:val="22"/>
        </w:rPr>
      </w:pPr>
      <w:r w:rsidRPr="00B0011B">
        <w:rPr>
          <w:sz w:val="22"/>
          <w:szCs w:val="22"/>
        </w:rPr>
        <w:t>Sight-8 replaces our current Sight-6 u</w:t>
      </w:r>
      <w:r w:rsidRPr="00B0011B">
        <w:rPr>
          <w:sz w:val="22"/>
          <w:szCs w:val="22"/>
        </w:rPr>
        <w:t>nit. It uses a different processor chip and a different software base, so no existing software can be carried over. The hardware, the chip, the camera and the safety design are already frozen. What we need from a partner is the software that runs on top: w</w:t>
      </w:r>
      <w:r w:rsidRPr="00B0011B">
        <w:rPr>
          <w:sz w:val="22"/>
          <w:szCs w:val="22"/>
        </w:rPr>
        <w:t>riting it, testing it, and releasing it to us.</w:t>
      </w:r>
    </w:p>
    <w:p w14:paraId="5D44FEC9" w14:textId="77777777" w:rsidR="006F44A9" w:rsidRPr="00B0011B" w:rsidRDefault="00EA7183" w:rsidP="00B0011B">
      <w:pPr>
        <w:spacing w:before="45" w:line="276" w:lineRule="auto"/>
        <w:rPr>
          <w:sz w:val="22"/>
          <w:szCs w:val="22"/>
        </w:rPr>
      </w:pPr>
      <w:r w:rsidRPr="00B0011B">
        <w:rPr>
          <w:sz w:val="22"/>
          <w:szCs w:val="22"/>
        </w:rPr>
        <w:t xml:space="preserve">The project has three delivery gates and none of them can move. In addition, our </w:t>
      </w:r>
      <w:proofErr w:type="spellStart"/>
      <w:r w:rsidRPr="00B0011B">
        <w:rPr>
          <w:sz w:val="22"/>
          <w:szCs w:val="22"/>
        </w:rPr>
        <w:t>Programme</w:t>
      </w:r>
      <w:proofErr w:type="spellEnd"/>
      <w:r w:rsidRPr="00B0011B">
        <w:rPr>
          <w:sz w:val="22"/>
          <w:szCs w:val="22"/>
        </w:rPr>
        <w:t xml:space="preserve"> Customer has scheduled a technical review in November 2026 at which the lane-guidance function must be demonstrated running end to end. Our reputation on this </w:t>
      </w:r>
      <w:proofErr w:type="spellStart"/>
      <w:r w:rsidRPr="00B0011B">
        <w:rPr>
          <w:sz w:val="22"/>
          <w:szCs w:val="22"/>
        </w:rPr>
        <w:t>progra</w:t>
      </w:r>
      <w:r w:rsidRPr="00B0011B">
        <w:rPr>
          <w:sz w:val="22"/>
          <w:szCs w:val="22"/>
        </w:rPr>
        <w:t>mme</w:t>
      </w:r>
      <w:proofErr w:type="spellEnd"/>
      <w:r w:rsidRPr="00B0011B">
        <w:rPr>
          <w:sz w:val="22"/>
          <w:szCs w:val="22"/>
        </w:rPr>
        <w:t xml:space="preserve"> depends on that review going well.</w:t>
      </w:r>
    </w:p>
    <w:p w14:paraId="3AEF405C" w14:textId="77777777" w:rsidR="006F44A9" w:rsidRPr="00B0011B" w:rsidRDefault="00EA7183">
      <w:pPr>
        <w:pStyle w:val="Heading1"/>
        <w:spacing w:before="210" w:after="90"/>
        <w:rPr>
          <w:sz w:val="40"/>
          <w:szCs w:val="40"/>
        </w:rPr>
      </w:pPr>
      <w:bookmarkStart w:id="2" w:name="_Toc236344612"/>
      <w:r w:rsidRPr="00B0011B">
        <w:rPr>
          <w:b/>
          <w:bCs/>
          <w:color w:val="463A6B"/>
        </w:rPr>
        <w:t>3. Objectives</w:t>
      </w:r>
      <w:bookmarkEnd w:id="2"/>
    </w:p>
    <w:p w14:paraId="0784CD03" w14:textId="77777777" w:rsidR="006F44A9" w:rsidRPr="00B0011B" w:rsidRDefault="00EA7183" w:rsidP="00B0011B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B0011B">
        <w:rPr>
          <w:sz w:val="22"/>
          <w:szCs w:val="22"/>
        </w:rPr>
        <w:t>Deliver production-quality software for the Sight-8 unit on the hardware and software base we provide.</w:t>
      </w:r>
    </w:p>
    <w:p w14:paraId="0CB9996D" w14:textId="77777777" w:rsidR="006F44A9" w:rsidRPr="00B0011B" w:rsidRDefault="00EA7183" w:rsidP="00B0011B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B0011B">
        <w:rPr>
          <w:sz w:val="22"/>
          <w:szCs w:val="22"/>
        </w:rPr>
        <w:t>Meet the automotive functional-safety standard (ISO 26262) in full for everything the vendor produces.</w:t>
      </w:r>
    </w:p>
    <w:p w14:paraId="473F99F4" w14:textId="77777777" w:rsidR="006F44A9" w:rsidRPr="00B0011B" w:rsidRDefault="00EA7183" w:rsidP="00B0011B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B0011B">
        <w:rPr>
          <w:sz w:val="22"/>
          <w:szCs w:val="22"/>
        </w:rPr>
        <w:t>Produce clean, well-tested code that follows the automotive coding rules we use (MISRA C:2012 for C, and the matching guidelines for C++).</w:t>
      </w:r>
    </w:p>
    <w:p w14:paraId="6E01F7AF" w14:textId="77777777" w:rsidR="006F44A9" w:rsidRPr="00B0011B" w:rsidRDefault="00EA7183" w:rsidP="00B0011B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B0011B">
        <w:rPr>
          <w:sz w:val="22"/>
          <w:szCs w:val="22"/>
        </w:rPr>
        <w:t xml:space="preserve">Prove quality </w:t>
      </w:r>
      <w:r w:rsidRPr="00B0011B">
        <w:rPr>
          <w:sz w:val="22"/>
          <w:szCs w:val="22"/>
        </w:rPr>
        <w:t>continuously through automated testing from the first weeks, not only at the end.</w:t>
      </w:r>
    </w:p>
    <w:p w14:paraId="5C87F0CE" w14:textId="4D512995" w:rsidR="006F44A9" w:rsidRDefault="00EA7183" w:rsidP="00B0011B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B0011B">
        <w:rPr>
          <w:sz w:val="22"/>
          <w:szCs w:val="22"/>
        </w:rPr>
        <w:t>Hit all three delivery gates on time, with no surprises in the final month.</w:t>
      </w:r>
    </w:p>
    <w:p w14:paraId="3DB50ABA" w14:textId="2D3A34A2" w:rsidR="00646F96" w:rsidRDefault="00646F96" w:rsidP="00646F96">
      <w:pPr>
        <w:spacing w:before="18" w:after="18" w:line="276" w:lineRule="auto"/>
        <w:rPr>
          <w:sz w:val="22"/>
          <w:szCs w:val="22"/>
        </w:rPr>
      </w:pPr>
    </w:p>
    <w:p w14:paraId="2D01FB7A" w14:textId="77777777" w:rsidR="00646F96" w:rsidRPr="00646F96" w:rsidRDefault="00646F96" w:rsidP="00646F96">
      <w:pPr>
        <w:spacing w:before="18" w:after="18" w:line="276" w:lineRule="auto"/>
        <w:rPr>
          <w:sz w:val="22"/>
          <w:szCs w:val="22"/>
        </w:rPr>
      </w:pPr>
    </w:p>
    <w:p w14:paraId="662DEEF8" w14:textId="77777777" w:rsidR="006F44A9" w:rsidRPr="00B0011B" w:rsidRDefault="00EA7183">
      <w:pPr>
        <w:pStyle w:val="Heading1"/>
        <w:spacing w:before="210" w:after="90"/>
        <w:rPr>
          <w:sz w:val="40"/>
          <w:szCs w:val="40"/>
        </w:rPr>
      </w:pPr>
      <w:bookmarkStart w:id="3" w:name="_Toc236344613"/>
      <w:r w:rsidRPr="00B0011B">
        <w:rPr>
          <w:b/>
          <w:bCs/>
          <w:color w:val="463A6B"/>
        </w:rPr>
        <w:lastRenderedPageBreak/>
        <w:t>4</w:t>
      </w:r>
      <w:r w:rsidRPr="00B0011B">
        <w:rPr>
          <w:b/>
          <w:bCs/>
          <w:color w:val="463A6B"/>
        </w:rPr>
        <w:t>. Scope of Work Requested from the Vendor</w:t>
      </w:r>
      <w:bookmarkEnd w:id="3"/>
    </w:p>
    <w:p w14:paraId="0B357BA9" w14:textId="73C55693" w:rsidR="006F44A9" w:rsidRPr="00646F96" w:rsidRDefault="00EA7183" w:rsidP="00646F96">
      <w:pPr>
        <w:spacing w:before="45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Hoshino</w:t>
      </w:r>
      <w:r w:rsidRPr="00646F96">
        <w:rPr>
          <w:sz w:val="22"/>
          <w:szCs w:val="22"/>
        </w:rPr>
        <w:t xml:space="preserve"> requests a proposal covering the complete softw</w:t>
      </w:r>
      <w:r w:rsidRPr="00646F96">
        <w:rPr>
          <w:sz w:val="22"/>
          <w:szCs w:val="22"/>
        </w:rPr>
        <w:t>are job for this unit: support in breaking down our requirements, software design, writing the code in C and C++, testing at every level, and packaging each release. You will also correct defects we find, for a defined period after each gate.</w:t>
      </w:r>
      <w:r w:rsidR="0084487D">
        <w:rPr>
          <w:sz w:val="22"/>
          <w:szCs w:val="22"/>
        </w:rPr>
        <w:br/>
      </w:r>
    </w:p>
    <w:p w14:paraId="1DD5B486" w14:textId="77777777" w:rsidR="006F44A9" w:rsidRPr="00646F96" w:rsidRDefault="00EA7183">
      <w:pPr>
        <w:pStyle w:val="Heading2"/>
        <w:spacing w:before="140" w:after="60"/>
        <w:rPr>
          <w:sz w:val="32"/>
          <w:szCs w:val="32"/>
        </w:rPr>
      </w:pPr>
      <w:bookmarkStart w:id="4" w:name="_Toc236344614"/>
      <w:r w:rsidRPr="00646F96">
        <w:rPr>
          <w:b/>
          <w:bCs/>
          <w:color w:val="1F1F1F"/>
          <w:sz w:val="24"/>
          <w:szCs w:val="24"/>
        </w:rPr>
        <w:t xml:space="preserve">4.1 Mandated </w:t>
      </w:r>
      <w:r w:rsidRPr="00646F96">
        <w:rPr>
          <w:b/>
          <w:bCs/>
          <w:color w:val="1F1F1F"/>
          <w:sz w:val="24"/>
          <w:szCs w:val="24"/>
        </w:rPr>
        <w:t>Technology</w:t>
      </w:r>
      <w:bookmarkEnd w:id="4"/>
    </w:p>
    <w:p w14:paraId="2A7B4003" w14:textId="77777777" w:rsidR="006F44A9" w:rsidRPr="00646F96" w:rsidRDefault="00EA7183" w:rsidP="00646F96">
      <w:pPr>
        <w:spacing w:before="45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The technology below is fixed by our engineering policy and is not open for discussion. Where the table says "you propose", justify your choice in the proposal.</w:t>
      </w:r>
    </w:p>
    <w:tbl>
      <w:tblPr>
        <w:tblStyle w:val="GridTable2-Accent3"/>
        <w:tblW w:w="9720" w:type="dxa"/>
        <w:tblLook w:val="04A0" w:firstRow="1" w:lastRow="0" w:firstColumn="1" w:lastColumn="0" w:noHBand="0" w:noVBand="1"/>
      </w:tblPr>
      <w:tblGrid>
        <w:gridCol w:w="2050"/>
        <w:gridCol w:w="7670"/>
      </w:tblGrid>
      <w:tr w:rsidR="006F44A9" w:rsidRPr="00646F96" w14:paraId="140B5E1E" w14:textId="77777777" w:rsidTr="00126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shd w:val="clear" w:color="auto" w:fill="A6A6A6" w:themeFill="background1" w:themeFillShade="A6"/>
          </w:tcPr>
          <w:p w14:paraId="555389EE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Item</w:t>
            </w:r>
          </w:p>
        </w:tc>
        <w:tc>
          <w:tcPr>
            <w:tcW w:w="7670" w:type="dxa"/>
            <w:shd w:val="clear" w:color="auto" w:fill="A6A6A6" w:themeFill="background1" w:themeFillShade="A6"/>
          </w:tcPr>
          <w:p w14:paraId="00DF5D4F" w14:textId="77777777" w:rsidR="006F44A9" w:rsidRPr="00646F96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Fixed / Expected</w:t>
            </w:r>
          </w:p>
        </w:tc>
      </w:tr>
      <w:tr w:rsidR="006F44A9" w:rsidRPr="00646F96" w14:paraId="20B6FD3C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13266424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Processor chip</w:t>
            </w:r>
          </w:p>
        </w:tc>
        <w:tc>
          <w:tcPr>
            <w:tcW w:w="7670" w:type="dxa"/>
          </w:tcPr>
          <w:p w14:paraId="42DC83BF" w14:textId="77777777" w:rsidR="006F44A9" w:rsidRPr="00646F96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Infineon AURIX TC4xx — a multi-core automotive chip. We own the board and the low-level drivers.</w:t>
            </w:r>
          </w:p>
        </w:tc>
      </w:tr>
      <w:tr w:rsidR="006F44A9" w:rsidRPr="00646F96" w14:paraId="5B073C63" w14:textId="77777777" w:rsidTr="00646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271DA37E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Software base</w:t>
            </w:r>
          </w:p>
        </w:tc>
        <w:tc>
          <w:tcPr>
            <w:tcW w:w="7670" w:type="dxa"/>
          </w:tcPr>
          <w:p w14:paraId="3715D132" w14:textId="77777777" w:rsidR="006F44A9" w:rsidRPr="00646F96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AUTOSAR Classic 4.4 — a standard automotive software framework. We configure the base layers and hand you the interfaces to build on.</w:t>
            </w:r>
          </w:p>
        </w:tc>
      </w:tr>
      <w:tr w:rsidR="006F44A9" w:rsidRPr="00646F96" w14:paraId="3BC5554D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3FA477E8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Languages</w:t>
            </w:r>
          </w:p>
        </w:tc>
        <w:tc>
          <w:tcPr>
            <w:tcW w:w="7670" w:type="dxa"/>
          </w:tcPr>
          <w:p w14:paraId="2398E63C" w14:textId="77777777" w:rsidR="006F44A9" w:rsidRPr="00646F96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C for the safety-critical parts and C++ for the higher-level parts, using a restricted, safe subset of each.</w:t>
            </w:r>
          </w:p>
        </w:tc>
      </w:tr>
      <w:tr w:rsidR="006F44A9" w:rsidRPr="00646F96" w14:paraId="52CC4394" w14:textId="77777777" w:rsidTr="00646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1C664C15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C</w:t>
            </w:r>
            <w:r w:rsidRPr="00646F96">
              <w:rPr>
                <w:b w:val="0"/>
                <w:bCs w:val="0"/>
                <w:sz w:val="20"/>
                <w:szCs w:val="20"/>
              </w:rPr>
              <w:t>oding rules</w:t>
            </w:r>
          </w:p>
        </w:tc>
        <w:tc>
          <w:tcPr>
            <w:tcW w:w="7670" w:type="dxa"/>
          </w:tcPr>
          <w:p w14:paraId="1B8184B1" w14:textId="77777777" w:rsidR="006F44A9" w:rsidRPr="00646F96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MISRA C:2012 for C and the matching automotive C++ guidelines. Every exception must be written down and approved by us.</w:t>
            </w:r>
          </w:p>
        </w:tc>
      </w:tr>
      <w:tr w:rsidR="006F44A9" w:rsidRPr="00646F96" w14:paraId="46B1C37E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01497756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Customer-supplied logic</w:t>
            </w:r>
          </w:p>
        </w:tc>
        <w:tc>
          <w:tcPr>
            <w:tcW w:w="7670" w:type="dxa"/>
          </w:tcPr>
          <w:p w14:paraId="7A73C74D" w14:textId="77777777" w:rsidR="006F44A9" w:rsidRPr="00646F96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Part of the control logic is delivered by our engineering team as models, together with code genera</w:t>
            </w:r>
            <w:r w:rsidRPr="00646F96">
              <w:rPr>
                <w:sz w:val="20"/>
                <w:szCs w:val="20"/>
              </w:rPr>
              <w:t>ted automatically from those models. You plug that code in. You do not edit it.</w:t>
            </w:r>
          </w:p>
        </w:tc>
      </w:tr>
      <w:tr w:rsidR="006F44A9" w:rsidRPr="00646F96" w14:paraId="3090BAAE" w14:textId="77777777" w:rsidTr="00646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2CA59B28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Code-checking tool</w:t>
            </w:r>
          </w:p>
        </w:tc>
        <w:tc>
          <w:tcPr>
            <w:tcW w:w="7670" w:type="dxa"/>
          </w:tcPr>
          <w:p w14:paraId="683E13F6" w14:textId="77777777" w:rsidR="006F44A9" w:rsidRPr="00646F96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You propose it. It must be an approved tool for safety work and its report must be readable by our systems.</w:t>
            </w:r>
          </w:p>
        </w:tc>
      </w:tr>
      <w:tr w:rsidR="006F44A9" w:rsidRPr="00646F96" w14:paraId="0B8FC7B1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3B5677C8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Unit-test tool</w:t>
            </w:r>
          </w:p>
        </w:tc>
        <w:tc>
          <w:tcPr>
            <w:tcW w:w="7670" w:type="dxa"/>
          </w:tcPr>
          <w:p w14:paraId="7F3E13F0" w14:textId="77777777" w:rsidR="006F44A9" w:rsidRPr="00646F96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You propose it. It must prove how much of the code the tests actually exercise.</w:t>
            </w:r>
          </w:p>
        </w:tc>
      </w:tr>
      <w:tr w:rsidR="006F44A9" w:rsidRPr="00646F96" w14:paraId="0AD3C61E" w14:textId="77777777" w:rsidTr="00646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25EC7B30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Bench testing</w:t>
            </w:r>
          </w:p>
        </w:tc>
        <w:tc>
          <w:tcPr>
            <w:tcW w:w="7670" w:type="dxa"/>
          </w:tcPr>
          <w:p w14:paraId="7C3EA884" w14:textId="77777777" w:rsidR="006F44A9" w:rsidRPr="00646F96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We own two test benches in Nagoya that run the unit against a simulated car. You write the test cases and book bench time through our test coordinator.</w:t>
            </w:r>
          </w:p>
        </w:tc>
      </w:tr>
      <w:tr w:rsidR="006F44A9" w:rsidRPr="00646F96" w14:paraId="2C3BFB1A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7964319B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Code storage and tickets</w:t>
            </w:r>
          </w:p>
        </w:tc>
        <w:tc>
          <w:tcPr>
            <w:tcW w:w="7670" w:type="dxa"/>
          </w:tcPr>
          <w:p w14:paraId="13CFF6CE" w14:textId="77777777" w:rsidR="006F44A9" w:rsidRPr="00646F96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Our own systems, reached through a secure connection we provide. No source cod</w:t>
            </w:r>
            <w:r w:rsidRPr="00646F96">
              <w:rPr>
                <w:sz w:val="20"/>
                <w:szCs w:val="20"/>
              </w:rPr>
              <w:t>e on personal machines.</w:t>
            </w:r>
          </w:p>
        </w:tc>
      </w:tr>
      <w:tr w:rsidR="006F44A9" w:rsidRPr="00646F96" w14:paraId="33F48A5D" w14:textId="77777777" w:rsidTr="00646F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141CEC1D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Build automation</w:t>
            </w:r>
          </w:p>
        </w:tc>
        <w:tc>
          <w:tcPr>
            <w:tcW w:w="7670" w:type="dxa"/>
          </w:tcPr>
          <w:p w14:paraId="349ADBF1" w14:textId="77777777" w:rsidR="006F44A9" w:rsidRPr="00646F96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You propose and operate the automated build-and-test pipeline.</w:t>
            </w:r>
          </w:p>
        </w:tc>
      </w:tr>
      <w:tr w:rsidR="006F44A9" w:rsidRPr="00646F96" w14:paraId="062A964E" w14:textId="77777777" w:rsidTr="0064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476CD525" w14:textId="77777777" w:rsidR="006F44A9" w:rsidRPr="00646F96" w:rsidRDefault="00EA7183">
            <w:pPr>
              <w:spacing w:before="12" w:after="12"/>
              <w:rPr>
                <w:sz w:val="20"/>
                <w:szCs w:val="20"/>
              </w:rPr>
            </w:pPr>
            <w:r w:rsidRPr="00646F96">
              <w:rPr>
                <w:b w:val="0"/>
                <w:bCs w:val="0"/>
                <w:sz w:val="20"/>
                <w:szCs w:val="20"/>
              </w:rPr>
              <w:t>Requirement tracking</w:t>
            </w:r>
          </w:p>
        </w:tc>
        <w:tc>
          <w:tcPr>
            <w:tcW w:w="7670" w:type="dxa"/>
          </w:tcPr>
          <w:p w14:paraId="3539D198" w14:textId="77777777" w:rsidR="006F44A9" w:rsidRPr="00646F96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6F96">
              <w:rPr>
                <w:sz w:val="20"/>
                <w:szCs w:val="20"/>
              </w:rPr>
              <w:t>Our requirements tool. Every requirement must be linked to design, code and tests. These links will be audited.</w:t>
            </w:r>
          </w:p>
        </w:tc>
      </w:tr>
    </w:tbl>
    <w:p w14:paraId="2AD4D8E6" w14:textId="749735B8" w:rsidR="006F44A9" w:rsidRPr="00646F96" w:rsidRDefault="0084487D">
      <w:pPr>
        <w:pStyle w:val="Heading2"/>
        <w:spacing w:before="140" w:after="60"/>
        <w:rPr>
          <w:sz w:val="32"/>
          <w:szCs w:val="32"/>
        </w:rPr>
      </w:pPr>
      <w:r>
        <w:rPr>
          <w:b/>
          <w:bCs/>
          <w:color w:val="1F1F1F"/>
          <w:sz w:val="24"/>
          <w:szCs w:val="24"/>
        </w:rPr>
        <w:br/>
      </w:r>
      <w:bookmarkStart w:id="5" w:name="_Toc236344615"/>
      <w:r w:rsidR="00EA7183" w:rsidRPr="00646F96">
        <w:rPr>
          <w:b/>
          <w:bCs/>
          <w:color w:val="1F1F1F"/>
          <w:sz w:val="24"/>
          <w:szCs w:val="24"/>
        </w:rPr>
        <w:t xml:space="preserve">4.2 Development </w:t>
      </w:r>
      <w:r w:rsidR="00EA7183" w:rsidRPr="00646F96">
        <w:rPr>
          <w:b/>
          <w:bCs/>
          <w:color w:val="1F1F1F"/>
          <w:sz w:val="24"/>
          <w:szCs w:val="24"/>
        </w:rPr>
        <w:t>Method</w:t>
      </w:r>
      <w:bookmarkEnd w:id="5"/>
    </w:p>
    <w:p w14:paraId="4291A9A0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646F96">
        <w:rPr>
          <w:sz w:val="22"/>
          <w:szCs w:val="22"/>
        </w:rPr>
        <w:t>We work to a formal engineering sequence: requirements, design, code, then testing at each level, with a review and written evidence at every step. You are expected to work the same way.</w:t>
      </w:r>
    </w:p>
    <w:p w14:paraId="69253032" w14:textId="003FCB5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646F96">
        <w:rPr>
          <w:sz w:val="22"/>
          <w:szCs w:val="22"/>
        </w:rPr>
        <w:t xml:space="preserve">Work is </w:t>
      </w:r>
      <w:r w:rsidR="00646F96" w:rsidRPr="00646F96">
        <w:rPr>
          <w:sz w:val="22"/>
          <w:szCs w:val="22"/>
        </w:rPr>
        <w:t>organized</w:t>
      </w:r>
      <w:r w:rsidRPr="00646F96">
        <w:rPr>
          <w:sz w:val="22"/>
          <w:szCs w:val="22"/>
        </w:rPr>
        <w:t xml:space="preserve"> in fixed three-week cycles from kick-off to the final gate. From cycle 3 we expect a working software version on a simulator. From cycle 8 we expect a working version running on the real hardware.</w:t>
      </w:r>
    </w:p>
    <w:p w14:paraId="52B6DC88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646F96">
        <w:rPr>
          <w:sz w:val="22"/>
          <w:szCs w:val="22"/>
        </w:rPr>
        <w:t>You attend our weekly change-control meet</w:t>
      </w:r>
      <w:r w:rsidRPr="00646F96">
        <w:rPr>
          <w:sz w:val="22"/>
          <w:szCs w:val="22"/>
        </w:rPr>
        <w:t>ing and our monthly safety review, both online. Your technical lead and your safety lead must attend.</w:t>
      </w:r>
    </w:p>
    <w:p w14:paraId="4C373C99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646F96">
        <w:rPr>
          <w:sz w:val="22"/>
          <w:szCs w:val="22"/>
        </w:rPr>
        <w:t>At kick-off we agree what "finished" means for each type of work: coding rules clean or exceptions approved, unit tests passing, requirement links updated</w:t>
      </w:r>
      <w:r w:rsidRPr="00646F96">
        <w:rPr>
          <w:sz w:val="22"/>
          <w:szCs w:val="22"/>
        </w:rPr>
        <w:t>, and code-check findings reviewed.</w:t>
      </w:r>
    </w:p>
    <w:p w14:paraId="7E1CA8B2" w14:textId="3255D1B3" w:rsidR="006F44A9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ind w:left="375" w:hanging="245"/>
        <w:rPr>
          <w:sz w:val="22"/>
          <w:szCs w:val="22"/>
        </w:rPr>
      </w:pPr>
      <w:r w:rsidRPr="00646F96">
        <w:rPr>
          <w:sz w:val="22"/>
          <w:szCs w:val="22"/>
        </w:rPr>
        <w:t>Weekly written progress reporting is required in addition to these meetings. Risks, issues and dependencies must appear in every report.</w:t>
      </w:r>
      <w:r w:rsidR="0084487D">
        <w:rPr>
          <w:sz w:val="22"/>
          <w:szCs w:val="22"/>
        </w:rPr>
        <w:br/>
      </w:r>
    </w:p>
    <w:p w14:paraId="215A8E68" w14:textId="539F974B" w:rsidR="0084487D" w:rsidRDefault="0084487D" w:rsidP="0084487D">
      <w:pPr>
        <w:spacing w:before="18" w:after="18" w:line="276" w:lineRule="auto"/>
        <w:rPr>
          <w:sz w:val="22"/>
          <w:szCs w:val="22"/>
        </w:rPr>
      </w:pPr>
    </w:p>
    <w:p w14:paraId="2C7BF562" w14:textId="2AF9EEF4" w:rsidR="0084487D" w:rsidRDefault="0084487D" w:rsidP="0084487D">
      <w:pPr>
        <w:spacing w:before="18" w:after="18" w:line="276" w:lineRule="auto"/>
        <w:rPr>
          <w:sz w:val="22"/>
          <w:szCs w:val="22"/>
        </w:rPr>
      </w:pPr>
    </w:p>
    <w:p w14:paraId="5150D0E5" w14:textId="77777777" w:rsidR="0084487D" w:rsidRPr="0084487D" w:rsidRDefault="0084487D" w:rsidP="0084487D">
      <w:pPr>
        <w:spacing w:before="18" w:after="18" w:line="276" w:lineRule="auto"/>
        <w:rPr>
          <w:sz w:val="22"/>
          <w:szCs w:val="22"/>
        </w:rPr>
      </w:pPr>
    </w:p>
    <w:p w14:paraId="2C80C32E" w14:textId="77777777" w:rsidR="006F44A9" w:rsidRPr="00646F96" w:rsidRDefault="00EA7183">
      <w:pPr>
        <w:pStyle w:val="Heading2"/>
        <w:spacing w:before="140" w:after="60"/>
        <w:rPr>
          <w:sz w:val="32"/>
          <w:szCs w:val="32"/>
        </w:rPr>
      </w:pPr>
      <w:bookmarkStart w:id="6" w:name="_Toc236344616"/>
      <w:r w:rsidRPr="00646F96">
        <w:rPr>
          <w:b/>
          <w:bCs/>
          <w:color w:val="1F1F1F"/>
          <w:sz w:val="24"/>
          <w:szCs w:val="24"/>
        </w:rPr>
        <w:lastRenderedPageBreak/>
        <w:t>4</w:t>
      </w:r>
      <w:r w:rsidRPr="00646F96">
        <w:rPr>
          <w:b/>
          <w:bCs/>
          <w:color w:val="1F1F1F"/>
          <w:sz w:val="24"/>
          <w:szCs w:val="24"/>
        </w:rPr>
        <w:t>.3 Testing</w:t>
      </w:r>
      <w:bookmarkEnd w:id="6"/>
    </w:p>
    <w:p w14:paraId="62CC81C4" w14:textId="77777777" w:rsidR="006F44A9" w:rsidRPr="00646F96" w:rsidRDefault="00EA7183" w:rsidP="00646F96">
      <w:pPr>
        <w:spacing w:before="45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Testing is a core part of this contract, not an afterthought. You are r</w:t>
      </w:r>
      <w:r w:rsidRPr="00646F96">
        <w:rPr>
          <w:sz w:val="22"/>
          <w:szCs w:val="22"/>
        </w:rPr>
        <w:t>esponsible for unit testing (each module on its own, with evidence of how much code is covered), integration testing (the modules together), and system testing on the bench against a simulated car. Automated regression testing must run in your pipeline. Yo</w:t>
      </w:r>
      <w:r w:rsidRPr="00646F96">
        <w:rPr>
          <w:sz w:val="22"/>
          <w:szCs w:val="22"/>
        </w:rPr>
        <w:t>u also support us when we find defects during car-level testing, which is our job.</w:t>
      </w:r>
    </w:p>
    <w:p w14:paraId="5A9B3609" w14:textId="77777777" w:rsidR="006F44A9" w:rsidRPr="00646F96" w:rsidRDefault="00EA7183" w:rsidP="00646F96">
      <w:pPr>
        <w:spacing w:before="45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 xml:space="preserve">You write the test cases. We provide the benches and the recorded driving data used to seed the tests; conditions for handling that data will be discussed with the selected </w:t>
      </w:r>
      <w:r w:rsidRPr="00646F96">
        <w:rPr>
          <w:sz w:val="22"/>
          <w:szCs w:val="22"/>
        </w:rPr>
        <w:t>vendor in line with our data-protection and export rules.</w:t>
      </w:r>
    </w:p>
    <w:p w14:paraId="0F74DE73" w14:textId="37818BD4" w:rsidR="006F44A9" w:rsidRPr="00646F96" w:rsidRDefault="0084487D">
      <w:pPr>
        <w:pStyle w:val="Heading2"/>
        <w:spacing w:before="140" w:after="60"/>
        <w:rPr>
          <w:sz w:val="32"/>
          <w:szCs w:val="32"/>
        </w:rPr>
      </w:pPr>
      <w:r>
        <w:rPr>
          <w:b/>
          <w:bCs/>
          <w:color w:val="1F1F1F"/>
          <w:sz w:val="24"/>
          <w:szCs w:val="24"/>
        </w:rPr>
        <w:br/>
      </w:r>
      <w:bookmarkStart w:id="7" w:name="_Toc236344617"/>
      <w:r w:rsidR="00EA7183" w:rsidRPr="00646F96">
        <w:rPr>
          <w:b/>
          <w:bCs/>
          <w:color w:val="1F1F1F"/>
          <w:sz w:val="24"/>
          <w:szCs w:val="24"/>
        </w:rPr>
        <w:t>4.4 Releases and Delivery Gates</w:t>
      </w:r>
      <w:bookmarkEnd w:id="7"/>
    </w:p>
    <w:p w14:paraId="118699D4" w14:textId="77777777" w:rsidR="006F44A9" w:rsidRPr="00646F96" w:rsidRDefault="00EA7183" w:rsidP="00646F96">
      <w:pPr>
        <w:spacing w:before="45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 xml:space="preserve">At each gate you hand us a complete release package: the software, build instructions, test reports, code-quality reports, requirement-link export, and release notes </w:t>
      </w:r>
      <w:r w:rsidRPr="00646F96">
        <w:rPr>
          <w:sz w:val="22"/>
          <w:szCs w:val="22"/>
        </w:rPr>
        <w:t>explaining exactly what changed. We then install it on the unit and run our own car-level checks. Software maintenance after the final gate, and support during mass production, are expected to be discussed separately from this contract.</w:t>
      </w:r>
    </w:p>
    <w:p w14:paraId="73C80865" w14:textId="7FDE135C" w:rsidR="006F44A9" w:rsidRPr="00646F96" w:rsidRDefault="0084487D">
      <w:pPr>
        <w:pStyle w:val="Heading1"/>
        <w:spacing w:before="210" w:after="90"/>
        <w:rPr>
          <w:sz w:val="40"/>
          <w:szCs w:val="40"/>
        </w:rPr>
      </w:pPr>
      <w:r>
        <w:rPr>
          <w:b/>
          <w:bCs/>
          <w:color w:val="463A6B"/>
        </w:rPr>
        <w:br/>
      </w:r>
      <w:bookmarkStart w:id="8" w:name="_Toc236344618"/>
      <w:r w:rsidR="00EA7183" w:rsidRPr="00646F96">
        <w:rPr>
          <w:b/>
          <w:bCs/>
          <w:color w:val="463A6B"/>
        </w:rPr>
        <w:t>5. Items Retained b</w:t>
      </w:r>
      <w:r w:rsidR="00EA7183" w:rsidRPr="00646F96">
        <w:rPr>
          <w:b/>
          <w:bCs/>
          <w:color w:val="463A6B"/>
        </w:rPr>
        <w:t>y Hoshino (Out of Vendor Scope)</w:t>
      </w:r>
      <w:bookmarkEnd w:id="8"/>
    </w:p>
    <w:p w14:paraId="5BF6F53D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Hardware: the chip choice, the circuit board, the low-level drivers and the supply of development boards.</w:t>
      </w:r>
    </w:p>
    <w:p w14:paraId="2C2B0A64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The safety design of the unit — which functions are safety-critical and how safe each must be. We hand you the resulti</w:t>
      </w:r>
      <w:r w:rsidRPr="00646F96">
        <w:rPr>
          <w:sz w:val="22"/>
          <w:szCs w:val="22"/>
        </w:rPr>
        <w:t>ng safety requirements.</w:t>
      </w:r>
    </w:p>
    <w:p w14:paraId="0A3A6105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Configuration of the standard software base, including the communication and diagnostic layers. Interfaces are handed over as they become available.</w:t>
      </w:r>
    </w:p>
    <w:p w14:paraId="7CA8A340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The control-logic models and the code generated from them, produced by our engineer</w:t>
      </w:r>
      <w:r w:rsidRPr="00646F96">
        <w:rPr>
          <w:sz w:val="22"/>
          <w:szCs w:val="22"/>
        </w:rPr>
        <w:t>ing team.</w:t>
      </w:r>
    </w:p>
    <w:p w14:paraId="6C8BD56B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The security design, the encryption keys, the secure start-up chain and the updater beneath the software-update function.</w:t>
      </w:r>
    </w:p>
    <w:p w14:paraId="4B875DC9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 xml:space="preserve">Car-level testing, road approval, and all contact with the </w:t>
      </w:r>
      <w:proofErr w:type="spellStart"/>
      <w:r w:rsidRPr="00646F96">
        <w:rPr>
          <w:sz w:val="22"/>
          <w:szCs w:val="22"/>
        </w:rPr>
        <w:t>Programme</w:t>
      </w:r>
      <w:proofErr w:type="spellEnd"/>
      <w:r w:rsidRPr="00646F96">
        <w:rPr>
          <w:sz w:val="22"/>
          <w:szCs w:val="22"/>
        </w:rPr>
        <w:t xml:space="preserve"> Customer.</w:t>
      </w:r>
    </w:p>
    <w:p w14:paraId="2325C1DC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Ownership of our engineering systems and the final decision to approve any release.</w:t>
      </w:r>
    </w:p>
    <w:p w14:paraId="7A8AE697" w14:textId="77777777" w:rsidR="006F44A9" w:rsidRPr="00646F96" w:rsidRDefault="00EA7183" w:rsidP="00646F96">
      <w:pPr>
        <w:spacing w:before="45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You must state in the proposal how you will manage your dependency on each of the items above.</w:t>
      </w:r>
    </w:p>
    <w:p w14:paraId="3DBD2E9C" w14:textId="0599BE57" w:rsidR="006F44A9" w:rsidRPr="00646F96" w:rsidRDefault="0084487D">
      <w:pPr>
        <w:pStyle w:val="Heading1"/>
        <w:spacing w:before="210" w:after="90"/>
        <w:rPr>
          <w:sz w:val="40"/>
          <w:szCs w:val="40"/>
        </w:rPr>
      </w:pPr>
      <w:r>
        <w:rPr>
          <w:b/>
          <w:bCs/>
          <w:color w:val="463A6B"/>
        </w:rPr>
        <w:br/>
      </w:r>
      <w:bookmarkStart w:id="9" w:name="_Toc236344619"/>
      <w:r w:rsidR="00EA7183" w:rsidRPr="00646F96">
        <w:rPr>
          <w:b/>
          <w:bCs/>
          <w:color w:val="463A6B"/>
        </w:rPr>
        <w:t>6. Functional Requirements</w:t>
      </w:r>
      <w:bookmarkEnd w:id="9"/>
    </w:p>
    <w:p w14:paraId="1DB1E4F9" w14:textId="2FDCAE95" w:rsidR="006F44A9" w:rsidRPr="00646F96" w:rsidRDefault="00EA7183" w:rsidP="00646F96">
      <w:pPr>
        <w:spacing w:before="45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 xml:space="preserve">The required features and their expected </w:t>
      </w:r>
      <w:r w:rsidR="00646F96" w:rsidRPr="00646F96">
        <w:rPr>
          <w:sz w:val="22"/>
          <w:szCs w:val="22"/>
        </w:rPr>
        <w:t>behavior</w:t>
      </w:r>
      <w:r w:rsidRPr="00646F96">
        <w:rPr>
          <w:sz w:val="22"/>
          <w:szCs w:val="22"/>
        </w:rPr>
        <w:t xml:space="preserve"> are set out in Appendix B. F-13 (Diagnostics and fault memory), F-14 (Safety monitoring) and F-15 (Security functions) are compulsory for the final gate and cannot be dropped or postponed. The list represents our current understanding; you should confirm </w:t>
      </w:r>
      <w:r w:rsidRPr="00646F96">
        <w:rPr>
          <w:sz w:val="22"/>
          <w:szCs w:val="22"/>
        </w:rPr>
        <w:t>it and refine open points in writing during the question window.</w:t>
      </w:r>
    </w:p>
    <w:p w14:paraId="4CA9F72D" w14:textId="4D2B3CC8" w:rsidR="006F44A9" w:rsidRPr="00646F96" w:rsidRDefault="00EA7183" w:rsidP="00646F96">
      <w:pPr>
        <w:spacing w:before="45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As a size indication, our early internal count is about 320 software modules across all features. That number was produced before the safety and diagnostic work was broken down, and we have n</w:t>
      </w:r>
      <w:r w:rsidRPr="00646F96">
        <w:rPr>
          <w:sz w:val="22"/>
          <w:szCs w:val="22"/>
        </w:rPr>
        <w:t>ot re-checked it since.</w:t>
      </w:r>
      <w:r w:rsidR="0084487D">
        <w:rPr>
          <w:sz w:val="22"/>
          <w:szCs w:val="22"/>
        </w:rPr>
        <w:br/>
      </w:r>
      <w:r w:rsidR="0084487D">
        <w:rPr>
          <w:sz w:val="22"/>
          <w:szCs w:val="22"/>
        </w:rPr>
        <w:br/>
      </w:r>
      <w:r w:rsidR="0084487D">
        <w:rPr>
          <w:sz w:val="22"/>
          <w:szCs w:val="22"/>
        </w:rPr>
        <w:br/>
      </w:r>
      <w:r w:rsidR="0084487D">
        <w:rPr>
          <w:sz w:val="22"/>
          <w:szCs w:val="22"/>
        </w:rPr>
        <w:br/>
      </w:r>
      <w:r w:rsidR="0084487D">
        <w:rPr>
          <w:sz w:val="22"/>
          <w:szCs w:val="22"/>
        </w:rPr>
        <w:br/>
      </w:r>
    </w:p>
    <w:p w14:paraId="2F7C6792" w14:textId="004ED516" w:rsidR="006F44A9" w:rsidRPr="00646F96" w:rsidRDefault="00EA7183">
      <w:pPr>
        <w:pStyle w:val="Heading1"/>
        <w:spacing w:before="210" w:after="90"/>
        <w:rPr>
          <w:sz w:val="40"/>
          <w:szCs w:val="40"/>
        </w:rPr>
      </w:pPr>
      <w:bookmarkStart w:id="10" w:name="_Toc236344620"/>
      <w:r w:rsidRPr="00646F96">
        <w:rPr>
          <w:b/>
          <w:bCs/>
          <w:color w:val="463A6B"/>
        </w:rPr>
        <w:lastRenderedPageBreak/>
        <w:t>7. Non-Functional Requirements</w:t>
      </w:r>
      <w:bookmarkEnd w:id="10"/>
    </w:p>
    <w:tbl>
      <w:tblPr>
        <w:tblStyle w:val="GridTable2-Accent3"/>
        <w:tblW w:w="9540" w:type="dxa"/>
        <w:tblLook w:val="04A0" w:firstRow="1" w:lastRow="0" w:firstColumn="1" w:lastColumn="0" w:noHBand="0" w:noVBand="1"/>
      </w:tblPr>
      <w:tblGrid>
        <w:gridCol w:w="1550"/>
        <w:gridCol w:w="7990"/>
      </w:tblGrid>
      <w:tr w:rsidR="006F44A9" w:rsidRPr="00126DC3" w14:paraId="363D92B1" w14:textId="77777777" w:rsidTr="00126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shd w:val="clear" w:color="auto" w:fill="A6A6A6" w:themeFill="background1" w:themeFillShade="A6"/>
          </w:tcPr>
          <w:p w14:paraId="529E06EF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Aspect</w:t>
            </w:r>
          </w:p>
        </w:tc>
        <w:tc>
          <w:tcPr>
            <w:tcW w:w="7990" w:type="dxa"/>
            <w:shd w:val="clear" w:color="auto" w:fill="A6A6A6" w:themeFill="background1" w:themeFillShade="A6"/>
          </w:tcPr>
          <w:p w14:paraId="137CCFD3" w14:textId="77777777" w:rsidR="006F44A9" w:rsidRPr="00126DC3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Requirement</w:t>
            </w:r>
          </w:p>
        </w:tc>
      </w:tr>
      <w:tr w:rsidR="006F44A9" w:rsidRPr="00126DC3" w14:paraId="108A5219" w14:textId="77777777" w:rsidTr="0012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73315D40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Safety</w:t>
            </w:r>
          </w:p>
        </w:tc>
        <w:tc>
          <w:tcPr>
            <w:tcW w:w="7990" w:type="dxa"/>
          </w:tcPr>
          <w:p w14:paraId="47D34EFE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The software must meet the automotive functional-safety standard ISO 26262. How safe each function must be is set in our safety design and delivered with the requirements. Less-critical functions sharing a processor core with critical ones must not be able</w:t>
            </w:r>
            <w:r w:rsidRPr="00126DC3">
              <w:rPr>
                <w:sz w:val="20"/>
                <w:szCs w:val="20"/>
              </w:rPr>
              <w:t xml:space="preserve"> to disturb them.</w:t>
            </w:r>
          </w:p>
        </w:tc>
      </w:tr>
      <w:tr w:rsidR="006F44A9" w:rsidRPr="00126DC3" w14:paraId="766954D4" w14:textId="77777777" w:rsidTr="0012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257C4B2C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Coding rules</w:t>
            </w:r>
          </w:p>
        </w:tc>
        <w:tc>
          <w:tcPr>
            <w:tcW w:w="7990" w:type="dxa"/>
          </w:tcPr>
          <w:p w14:paraId="2C5C9267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MISRA C:2012 for C and the matching automotive guidelines for C++. Exceptions must be documented and approved by us.</w:t>
            </w:r>
          </w:p>
        </w:tc>
      </w:tr>
      <w:tr w:rsidR="006F44A9" w:rsidRPr="00126DC3" w14:paraId="6BF2E004" w14:textId="77777777" w:rsidTr="0012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41E839EF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Speed</w:t>
            </w:r>
          </w:p>
        </w:tc>
        <w:tc>
          <w:tcPr>
            <w:tcW w:w="7990" w:type="dxa"/>
          </w:tcPr>
          <w:p w14:paraId="0503557A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Processor load must stay at or below 70% on average over any 100-millisecond window and at or below 85% at peak. The emergency-braki</w:t>
            </w:r>
            <w:r w:rsidRPr="00126DC3">
              <w:rPr>
                <w:sz w:val="20"/>
                <w:szCs w:val="20"/>
              </w:rPr>
              <w:t>ng decision must complete within 40 milliseconds, 95 times out of 100. You must state the timing budget your design assumes and prove it with measurements at Gate 2.</w:t>
            </w:r>
          </w:p>
        </w:tc>
      </w:tr>
      <w:tr w:rsidR="006F44A9" w:rsidRPr="00126DC3" w14:paraId="4863442D" w14:textId="77777777" w:rsidTr="0012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5F88EA38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Memory</w:t>
            </w:r>
          </w:p>
        </w:tc>
        <w:tc>
          <w:tcPr>
            <w:tcW w:w="7990" w:type="dxa"/>
          </w:tcPr>
          <w:p w14:paraId="228E4E6C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The software must fit inside the memory budget we give you at kick-off and must st</w:t>
            </w:r>
            <w:r w:rsidRPr="00126DC3">
              <w:rPr>
                <w:sz w:val="20"/>
                <w:szCs w:val="20"/>
              </w:rPr>
              <w:t>ill leave at least 15% spare flash and RAM at the final gate.</w:t>
            </w:r>
          </w:p>
        </w:tc>
      </w:tr>
      <w:tr w:rsidR="006F44A9" w:rsidRPr="00126DC3" w14:paraId="0309762F" w14:textId="77777777" w:rsidTr="0012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233B3C01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Security</w:t>
            </w:r>
          </w:p>
        </w:tc>
        <w:tc>
          <w:tcPr>
            <w:tcW w:w="7990" w:type="dxa"/>
          </w:tcPr>
          <w:p w14:paraId="3279BB0B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The software must meet the automotive cybersecurity standard ISO/SAE 21434 for your part of the work and follow the security design we provide.</w:t>
            </w:r>
          </w:p>
        </w:tc>
      </w:tr>
      <w:tr w:rsidR="006F44A9" w:rsidRPr="00126DC3" w14:paraId="698C60A7" w14:textId="77777777" w:rsidTr="0012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1D078CBE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Diagnostics</w:t>
            </w:r>
          </w:p>
        </w:tc>
        <w:tc>
          <w:tcPr>
            <w:tcW w:w="7990" w:type="dxa"/>
          </w:tcPr>
          <w:p w14:paraId="45AF1A2F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Fault reporting and worksho</w:t>
            </w:r>
            <w:r w:rsidRPr="00126DC3">
              <w:rPr>
                <w:sz w:val="20"/>
                <w:szCs w:val="20"/>
              </w:rPr>
              <w:t>p-tool communication must follow the standard diagnostic protocol described in our diagnostic specification, per F-14.</w:t>
            </w:r>
          </w:p>
        </w:tc>
      </w:tr>
      <w:tr w:rsidR="006F44A9" w:rsidRPr="00126DC3" w14:paraId="51707888" w14:textId="77777777" w:rsidTr="0012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4964CFDE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Tools</w:t>
            </w:r>
          </w:p>
        </w:tc>
        <w:tc>
          <w:tcPr>
            <w:tcW w:w="7990" w:type="dxa"/>
          </w:tcPr>
          <w:p w14:paraId="3B875263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Any tool used to produce or check safety-related work must be an approved tool for that purpose. Evidence is due at the final gate</w:t>
            </w:r>
            <w:r w:rsidRPr="00126DC3">
              <w:rPr>
                <w:sz w:val="20"/>
                <w:szCs w:val="20"/>
              </w:rPr>
              <w:t>.</w:t>
            </w:r>
          </w:p>
        </w:tc>
      </w:tr>
      <w:tr w:rsidR="006F44A9" w:rsidRPr="00126DC3" w14:paraId="2141392E" w14:textId="77777777" w:rsidTr="0012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62CCC7B4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Language</w:t>
            </w:r>
          </w:p>
        </w:tc>
        <w:tc>
          <w:tcPr>
            <w:tcW w:w="7990" w:type="dxa"/>
          </w:tcPr>
          <w:p w14:paraId="65163D79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All code comments, documents, review records and reports in English. Japanese is not required.</w:t>
            </w:r>
          </w:p>
        </w:tc>
      </w:tr>
      <w:tr w:rsidR="006F44A9" w:rsidRPr="00126DC3" w14:paraId="466B8ABD" w14:textId="77777777" w:rsidTr="0012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5E3B549A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Traceability</w:t>
            </w:r>
          </w:p>
        </w:tc>
        <w:tc>
          <w:tcPr>
            <w:tcW w:w="7990" w:type="dxa"/>
          </w:tcPr>
          <w:p w14:paraId="25298F4F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Every requirement must be traceable forward to design, code and tests, and backward again. This will be audited.</w:t>
            </w:r>
          </w:p>
        </w:tc>
      </w:tr>
    </w:tbl>
    <w:p w14:paraId="26B6419D" w14:textId="0EC79907" w:rsidR="006F44A9" w:rsidRPr="00126DC3" w:rsidRDefault="00EA7183">
      <w:pPr>
        <w:pStyle w:val="Heading1"/>
        <w:spacing w:before="210" w:after="90"/>
        <w:rPr>
          <w:sz w:val="40"/>
          <w:szCs w:val="40"/>
        </w:rPr>
      </w:pPr>
      <w:bookmarkStart w:id="11" w:name="_Toc236344621"/>
      <w:r w:rsidRPr="00126DC3">
        <w:rPr>
          <w:b/>
          <w:bCs/>
          <w:color w:val="463A6B"/>
        </w:rPr>
        <w:t>8. Timeline Expectation</w:t>
      </w:r>
      <w:bookmarkEnd w:id="11"/>
    </w:p>
    <w:tbl>
      <w:tblPr>
        <w:tblStyle w:val="GridTable4-Accent3"/>
        <w:tblW w:w="9535" w:type="dxa"/>
        <w:tblLook w:val="04A0" w:firstRow="1" w:lastRow="0" w:firstColumn="1" w:lastColumn="0" w:noHBand="0" w:noVBand="1"/>
      </w:tblPr>
      <w:tblGrid>
        <w:gridCol w:w="3900"/>
        <w:gridCol w:w="5635"/>
      </w:tblGrid>
      <w:tr w:rsidR="006F44A9" w:rsidRPr="00126DC3" w14:paraId="014AE13A" w14:textId="77777777" w:rsidTr="00126D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</w:tcPr>
          <w:p w14:paraId="38FFEC6B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Milestone</w:t>
            </w:r>
          </w:p>
        </w:tc>
        <w:tc>
          <w:tcPr>
            <w:tcW w:w="5635" w:type="dxa"/>
          </w:tcPr>
          <w:p w14:paraId="4D1D8A2E" w14:textId="77777777" w:rsidR="006F44A9" w:rsidRPr="00126DC3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Expectation</w:t>
            </w:r>
          </w:p>
        </w:tc>
      </w:tr>
      <w:tr w:rsidR="006F44A9" w:rsidRPr="00126DC3" w14:paraId="29F7A3AF" w14:textId="77777777" w:rsidTr="0012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</w:tcPr>
          <w:p w14:paraId="30AF31BB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Contract and kick-off</w:t>
            </w:r>
          </w:p>
        </w:tc>
        <w:tc>
          <w:tcPr>
            <w:tcW w:w="5635" w:type="dxa"/>
          </w:tcPr>
          <w:p w14:paraId="4C13AD99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Early September 2026</w:t>
            </w:r>
          </w:p>
        </w:tc>
      </w:tr>
      <w:tr w:rsidR="006F44A9" w:rsidRPr="00126DC3" w14:paraId="6CF69379" w14:textId="77777777" w:rsidTr="0012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</w:tcPr>
          <w:p w14:paraId="1C4F2B52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Requirements broken down and design agreed</w:t>
            </w:r>
          </w:p>
        </w:tc>
        <w:tc>
          <w:tcPr>
            <w:tcW w:w="5635" w:type="dxa"/>
          </w:tcPr>
          <w:p w14:paraId="243DABDA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September – November 2026, running alongside the first cycles. Requirements may continue to be refined during development based on internal feedback.</w:t>
            </w:r>
          </w:p>
        </w:tc>
      </w:tr>
      <w:tr w:rsidR="006F44A9" w:rsidRPr="00126DC3" w14:paraId="6DB21AD5" w14:textId="77777777" w:rsidTr="0012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</w:tcPr>
          <w:p w14:paraId="4A847B86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Gate 1 — first version, feature-complete on a simulator</w:t>
            </w:r>
          </w:p>
        </w:tc>
        <w:tc>
          <w:tcPr>
            <w:tcW w:w="5635" w:type="dxa"/>
          </w:tcPr>
          <w:p w14:paraId="5783932D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End Ja</w:t>
            </w:r>
            <w:r w:rsidRPr="00126DC3">
              <w:rPr>
                <w:sz w:val="20"/>
                <w:szCs w:val="20"/>
              </w:rPr>
              <w:t>nuary 2027</w:t>
            </w:r>
          </w:p>
        </w:tc>
      </w:tr>
      <w:tr w:rsidR="006F44A9" w:rsidRPr="00126DC3" w14:paraId="5F97323A" w14:textId="77777777" w:rsidTr="0012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</w:tcPr>
          <w:p w14:paraId="64BC5663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Gate 2 — running on the real hardware, feature-complete on the test bench</w:t>
            </w:r>
          </w:p>
        </w:tc>
        <w:tc>
          <w:tcPr>
            <w:tcW w:w="5635" w:type="dxa"/>
          </w:tcPr>
          <w:p w14:paraId="284AFB4B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End June 2027</w:t>
            </w:r>
          </w:p>
        </w:tc>
      </w:tr>
      <w:tr w:rsidR="006F44A9" w:rsidRPr="00126DC3" w14:paraId="4505C44C" w14:textId="77777777" w:rsidTr="0012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</w:tcPr>
          <w:p w14:paraId="466ECDEF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Gate 3 — release candidate for the prototype car</w:t>
            </w:r>
          </w:p>
        </w:tc>
        <w:tc>
          <w:tcPr>
            <w:tcW w:w="5635" w:type="dxa"/>
          </w:tcPr>
          <w:p w14:paraId="23DF3520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End November 2027 — fixed. Delay is not acceptable.</w:t>
            </w:r>
          </w:p>
        </w:tc>
      </w:tr>
      <w:tr w:rsidR="006F44A9" w:rsidRPr="00126DC3" w14:paraId="737DD776" w14:textId="77777777" w:rsidTr="00126D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</w:tcPr>
          <w:p w14:paraId="09486FE1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Car-level testing by Hoshino</w:t>
            </w:r>
          </w:p>
        </w:tc>
        <w:tc>
          <w:tcPr>
            <w:tcW w:w="5635" w:type="dxa"/>
          </w:tcPr>
          <w:p w14:paraId="3AF8BD2A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 xml:space="preserve">December 2027 – January </w:t>
            </w:r>
            <w:r w:rsidRPr="00126DC3">
              <w:rPr>
                <w:sz w:val="20"/>
                <w:szCs w:val="20"/>
              </w:rPr>
              <w:t>2028 (vendor support expected)</w:t>
            </w:r>
          </w:p>
        </w:tc>
      </w:tr>
      <w:tr w:rsidR="006F44A9" w:rsidRPr="00126DC3" w14:paraId="0786D34F" w14:textId="77777777" w:rsidTr="00126D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0" w:type="dxa"/>
          </w:tcPr>
          <w:p w14:paraId="3DBFB697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Defect-correction period closes</w:t>
            </w:r>
          </w:p>
        </w:tc>
        <w:tc>
          <w:tcPr>
            <w:tcW w:w="5635" w:type="dxa"/>
          </w:tcPr>
          <w:p w14:paraId="7ECC87E8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31 January 2028</w:t>
            </w:r>
          </w:p>
        </w:tc>
      </w:tr>
    </w:tbl>
    <w:p w14:paraId="5A653346" w14:textId="77777777" w:rsidR="006F44A9" w:rsidRDefault="00EA7183">
      <w:pPr>
        <w:spacing w:before="45"/>
      </w:pPr>
      <w:r>
        <w:t>You shall present your own cycle-level schedule with key milestones and clearly state any conditions attached to it.</w:t>
      </w:r>
    </w:p>
    <w:p w14:paraId="776CD965" w14:textId="77777777" w:rsidR="006F44A9" w:rsidRPr="00126DC3" w:rsidRDefault="00EA7183">
      <w:pPr>
        <w:pStyle w:val="Heading1"/>
        <w:spacing w:before="210" w:after="90"/>
      </w:pPr>
      <w:bookmarkStart w:id="12" w:name="_Toc236344622"/>
      <w:r w:rsidRPr="00126DC3">
        <w:rPr>
          <w:b/>
          <w:bCs/>
          <w:color w:val="463A6B"/>
        </w:rPr>
        <w:t>9. Project Structure and Communication</w:t>
      </w:r>
      <w:bookmarkEnd w:id="12"/>
    </w:p>
    <w:p w14:paraId="25DCF725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All communication with Hoshino</w:t>
      </w:r>
      <w:r w:rsidRPr="00646F96">
        <w:rPr>
          <w:sz w:val="22"/>
          <w:szCs w:val="22"/>
        </w:rPr>
        <w:t xml:space="preserve"> is remote and in writing, in English, through our global engineering </w:t>
      </w:r>
      <w:r w:rsidRPr="00646F96">
        <w:rPr>
          <w:sz w:val="22"/>
          <w:szCs w:val="22"/>
        </w:rPr>
        <w:t>sourcing coordinator. Only written agreements are valid.</w:t>
      </w:r>
    </w:p>
    <w:p w14:paraId="29021F3C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 xml:space="preserve">Short visits to our Nagoya and </w:t>
      </w:r>
      <w:proofErr w:type="spellStart"/>
      <w:r w:rsidRPr="00646F96">
        <w:rPr>
          <w:sz w:val="22"/>
          <w:szCs w:val="22"/>
        </w:rPr>
        <w:t>Suzuka</w:t>
      </w:r>
      <w:proofErr w:type="spellEnd"/>
      <w:r w:rsidRPr="00646F96">
        <w:rPr>
          <w:sz w:val="22"/>
          <w:szCs w:val="22"/>
        </w:rPr>
        <w:t xml:space="preserve"> sites may be needed to support bench and car work. These are arranged separately.</w:t>
      </w:r>
    </w:p>
    <w:p w14:paraId="5174FDA3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Weekly written progress reporting is required in addition to the regular meetin</w:t>
      </w:r>
      <w:r w:rsidRPr="00646F96">
        <w:rPr>
          <w:sz w:val="22"/>
          <w:szCs w:val="22"/>
        </w:rPr>
        <w:t>gs. Risks, issues and dependencies must be visible in every report.</w:t>
      </w:r>
    </w:p>
    <w:p w14:paraId="103342F0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lastRenderedPageBreak/>
        <w:t>Your proposal must set out how you will work with our hardware team, our software-</w:t>
      </w:r>
      <w:proofErr w:type="spellStart"/>
      <w:r w:rsidRPr="00646F96">
        <w:rPr>
          <w:sz w:val="22"/>
          <w:szCs w:val="22"/>
        </w:rPr>
        <w:t>base</w:t>
      </w:r>
      <w:proofErr w:type="spellEnd"/>
      <w:r w:rsidRPr="00646F96">
        <w:rPr>
          <w:sz w:val="22"/>
          <w:szCs w:val="22"/>
        </w:rPr>
        <w:t xml:space="preserve"> team and our test team, given that all three sit in Japan and you do not. This is a graded part of th</w:t>
      </w:r>
      <w:r w:rsidRPr="00646F96">
        <w:rPr>
          <w:sz w:val="22"/>
          <w:szCs w:val="22"/>
        </w:rPr>
        <w:t>e proposal.</w:t>
      </w:r>
    </w:p>
    <w:p w14:paraId="199BBA2C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Hoshino</w:t>
      </w:r>
      <w:r w:rsidRPr="00646F96">
        <w:rPr>
          <w:sz w:val="22"/>
          <w:szCs w:val="22"/>
        </w:rPr>
        <w:t xml:space="preserve"> teams involved: ADAS Electronics Division (project owner), Hardware, Functional Safety, Cybersecurity, Control Engineering, Test &amp; Validation, and Quality.</w:t>
      </w:r>
    </w:p>
    <w:p w14:paraId="0641DA51" w14:textId="77777777" w:rsidR="006F44A9" w:rsidRPr="00126DC3" w:rsidRDefault="00EA7183">
      <w:pPr>
        <w:pStyle w:val="Heading1"/>
        <w:spacing w:before="210" w:after="90"/>
      </w:pPr>
      <w:bookmarkStart w:id="13" w:name="_Toc236344623"/>
      <w:r w:rsidRPr="00126DC3">
        <w:rPr>
          <w:b/>
          <w:bCs/>
          <w:color w:val="463A6B"/>
        </w:rPr>
        <w:t>10. Deliverables</w:t>
      </w:r>
      <w:bookmarkEnd w:id="13"/>
    </w:p>
    <w:p w14:paraId="27610EF9" w14:textId="77777777" w:rsidR="006F44A9" w:rsidRDefault="00EA7183">
      <w:pPr>
        <w:spacing w:before="45"/>
      </w:pPr>
      <w:r>
        <w:rPr>
          <w:sz w:val="18"/>
          <w:szCs w:val="18"/>
        </w:rPr>
        <w:t>At the gates in Section 8 we expect the following. Confirm this</w:t>
      </w:r>
      <w:r>
        <w:rPr>
          <w:sz w:val="18"/>
          <w:szCs w:val="18"/>
        </w:rPr>
        <w:t xml:space="preserve"> list in your proposal and add anything you believe is missing.</w:t>
      </w:r>
    </w:p>
    <w:tbl>
      <w:tblPr>
        <w:tblStyle w:val="GridTable4-Accent3"/>
        <w:tblW w:w="9446" w:type="dxa"/>
        <w:tblLook w:val="04A0" w:firstRow="1" w:lastRow="0" w:firstColumn="1" w:lastColumn="0" w:noHBand="0" w:noVBand="1"/>
      </w:tblPr>
      <w:tblGrid>
        <w:gridCol w:w="480"/>
        <w:gridCol w:w="5120"/>
        <w:gridCol w:w="3846"/>
      </w:tblGrid>
      <w:tr w:rsidR="006F44A9" w:rsidRPr="00126DC3" w14:paraId="2265A941" w14:textId="77777777" w:rsidTr="001C2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51882D1D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#</w:t>
            </w:r>
          </w:p>
        </w:tc>
        <w:tc>
          <w:tcPr>
            <w:tcW w:w="5120" w:type="dxa"/>
          </w:tcPr>
          <w:p w14:paraId="70379663" w14:textId="77777777" w:rsidR="006F44A9" w:rsidRPr="00126DC3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Deliverable</w:t>
            </w:r>
          </w:p>
        </w:tc>
        <w:tc>
          <w:tcPr>
            <w:tcW w:w="3846" w:type="dxa"/>
          </w:tcPr>
          <w:p w14:paraId="1F91408A" w14:textId="77777777" w:rsidR="006F44A9" w:rsidRPr="00126DC3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When</w:t>
            </w:r>
          </w:p>
        </w:tc>
      </w:tr>
      <w:tr w:rsidR="006F44A9" w:rsidRPr="00126DC3" w14:paraId="5EE8D2D8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11AE227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5120" w:type="dxa"/>
          </w:tcPr>
          <w:p w14:paraId="6F62CD34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Software architecture and detailed design document</w:t>
            </w:r>
          </w:p>
        </w:tc>
        <w:tc>
          <w:tcPr>
            <w:tcW w:w="3846" w:type="dxa"/>
          </w:tcPr>
          <w:p w14:paraId="3C673854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Gate 1, updated at each later gate</w:t>
            </w:r>
          </w:p>
        </w:tc>
      </w:tr>
      <w:tr w:rsidR="006F44A9" w:rsidRPr="00126DC3" w14:paraId="25D245A7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24ED8AA0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5120" w:type="dxa"/>
          </w:tcPr>
          <w:p w14:paraId="47EBF404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Source code and build scripts, held in our code storage system</w:t>
            </w:r>
          </w:p>
        </w:tc>
        <w:tc>
          <w:tcPr>
            <w:tcW w:w="3846" w:type="dxa"/>
          </w:tcPr>
          <w:p w14:paraId="41FD19C4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Continuous; frozen at each gate</w:t>
            </w:r>
          </w:p>
        </w:tc>
      </w:tr>
      <w:tr w:rsidR="006F44A9" w:rsidRPr="00126DC3" w14:paraId="06EE395B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0EC6DC28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5120" w:type="dxa"/>
          </w:tcPr>
          <w:p w14:paraId="7DF89EC1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Test plan — what will be tested, how, and with what evidence</w:t>
            </w:r>
          </w:p>
        </w:tc>
        <w:tc>
          <w:tcPr>
            <w:tcW w:w="3846" w:type="dxa"/>
          </w:tcPr>
          <w:p w14:paraId="45EF431B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Before Gate 1</w:t>
            </w:r>
          </w:p>
        </w:tc>
      </w:tr>
      <w:tr w:rsidR="006F44A9" w:rsidRPr="00126DC3" w14:paraId="775877DA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7C1B03AA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5120" w:type="dxa"/>
          </w:tcPr>
          <w:p w14:paraId="33688606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Test case set — unit, integration and bench test cases</w:t>
            </w:r>
          </w:p>
        </w:tc>
        <w:tc>
          <w:tcPr>
            <w:tcW w:w="3846" w:type="dxa"/>
          </w:tcPr>
          <w:p w14:paraId="4BEA51FF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Gate 1 onward, growing ea</w:t>
            </w:r>
            <w:r w:rsidRPr="00126DC3">
              <w:rPr>
                <w:sz w:val="20"/>
                <w:szCs w:val="20"/>
              </w:rPr>
              <w:t>ch gate</w:t>
            </w:r>
          </w:p>
        </w:tc>
      </w:tr>
      <w:tr w:rsidR="006F44A9" w:rsidRPr="00126DC3" w14:paraId="03762685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17FAECB2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5120" w:type="dxa"/>
          </w:tcPr>
          <w:p w14:paraId="10571DF1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Test execution report — cases run, passed, failed, and code coverage achieved</w:t>
            </w:r>
          </w:p>
        </w:tc>
        <w:tc>
          <w:tcPr>
            <w:tcW w:w="3846" w:type="dxa"/>
          </w:tcPr>
          <w:p w14:paraId="79245FA5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Every gate</w:t>
            </w:r>
          </w:p>
        </w:tc>
      </w:tr>
      <w:tr w:rsidR="006F44A9" w:rsidRPr="00126DC3" w14:paraId="67245BAB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66B06D3E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5120" w:type="dxa"/>
          </w:tcPr>
          <w:p w14:paraId="195BD4D1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Coding-rules report, with every exception listed and justified</w:t>
            </w:r>
          </w:p>
        </w:tc>
        <w:tc>
          <w:tcPr>
            <w:tcW w:w="3846" w:type="dxa"/>
          </w:tcPr>
          <w:p w14:paraId="730021FA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Every gate</w:t>
            </w:r>
          </w:p>
        </w:tc>
      </w:tr>
      <w:tr w:rsidR="006F44A9" w:rsidRPr="00126DC3" w14:paraId="2FF266D2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78DDA607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5120" w:type="dxa"/>
          </w:tcPr>
          <w:p w14:paraId="6A3764DC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Requirement-to-test traceability export</w:t>
            </w:r>
          </w:p>
        </w:tc>
        <w:tc>
          <w:tcPr>
            <w:tcW w:w="3846" w:type="dxa"/>
          </w:tcPr>
          <w:p w14:paraId="6A2531BF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Every gate</w:t>
            </w:r>
          </w:p>
        </w:tc>
      </w:tr>
      <w:tr w:rsidR="006F44A9" w:rsidRPr="00126DC3" w14:paraId="56EEFB07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015F587D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5120" w:type="dxa"/>
          </w:tcPr>
          <w:p w14:paraId="41D270DA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Release package and release notes listing exactly what changed</w:t>
            </w:r>
          </w:p>
        </w:tc>
        <w:tc>
          <w:tcPr>
            <w:tcW w:w="3846" w:type="dxa"/>
          </w:tcPr>
          <w:p w14:paraId="414032F0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Every gate</w:t>
            </w:r>
          </w:p>
        </w:tc>
      </w:tr>
      <w:tr w:rsidR="006F44A9" w:rsidRPr="00126DC3" w14:paraId="4CCF106A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29210D37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5120" w:type="dxa"/>
          </w:tcPr>
          <w:p w14:paraId="7404D05E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Handover and maintenance documentation</w:t>
            </w:r>
          </w:p>
        </w:tc>
        <w:tc>
          <w:tcPr>
            <w:tcW w:w="3846" w:type="dxa"/>
          </w:tcPr>
          <w:p w14:paraId="77BA9ABC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Gate 3</w:t>
            </w:r>
          </w:p>
        </w:tc>
      </w:tr>
      <w:tr w:rsidR="006F44A9" w:rsidRPr="00126DC3" w14:paraId="5FDFDC07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0" w:type="dxa"/>
          </w:tcPr>
          <w:p w14:paraId="3EB57E8F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5120" w:type="dxa"/>
          </w:tcPr>
          <w:p w14:paraId="53C51BCD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Approved-tool evidence for tools used on safety-related work</w:t>
            </w:r>
          </w:p>
        </w:tc>
        <w:tc>
          <w:tcPr>
            <w:tcW w:w="3846" w:type="dxa"/>
          </w:tcPr>
          <w:p w14:paraId="4BC857DF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Gate 3</w:t>
            </w:r>
          </w:p>
        </w:tc>
      </w:tr>
    </w:tbl>
    <w:p w14:paraId="2A08E677" w14:textId="77777777" w:rsidR="006F44A9" w:rsidRPr="00126DC3" w:rsidRDefault="00EA7183">
      <w:pPr>
        <w:pStyle w:val="Heading1"/>
        <w:spacing w:before="210" w:after="90"/>
        <w:rPr>
          <w:sz w:val="40"/>
          <w:szCs w:val="40"/>
        </w:rPr>
      </w:pPr>
      <w:bookmarkStart w:id="14" w:name="_Toc236344624"/>
      <w:r w:rsidRPr="00126DC3">
        <w:rPr>
          <w:b/>
          <w:bCs/>
          <w:color w:val="463A6B"/>
        </w:rPr>
        <w:t>11. Proposal Requirements</w:t>
      </w:r>
      <w:bookmarkEnd w:id="14"/>
    </w:p>
    <w:p w14:paraId="327E289D" w14:textId="77777777" w:rsidR="006F44A9" w:rsidRPr="00646F96" w:rsidRDefault="00EA7183" w:rsidP="00646F96">
      <w:pPr>
        <w:spacing w:before="45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The proposal must be in English and must contain, at minimum, the following. Anything missing costs marks.</w:t>
      </w:r>
    </w:p>
    <w:p w14:paraId="2CE8F085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Executive summary.</w:t>
      </w:r>
    </w:p>
    <w:p w14:paraId="7F5FDDDA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 xml:space="preserve">Your understanding of the project, </w:t>
      </w:r>
      <w:r w:rsidRPr="00646F96">
        <w:rPr>
          <w:sz w:val="22"/>
          <w:szCs w:val="22"/>
        </w:rPr>
        <w:t>and every assumption you have made. State assumptions openly rather than burying them in a price.</w:t>
      </w:r>
    </w:p>
    <w:p w14:paraId="1BCEF599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Scope of work, with an explicit statement of what is out of scope.</w:t>
      </w:r>
    </w:p>
    <w:p w14:paraId="6DB0BCBB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Proposed solution and technical approach, including how you comply with the mandated technology in Section 4.1.</w:t>
      </w:r>
    </w:p>
    <w:p w14:paraId="30453D15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Collaboration plan for working with our hardware team, software-</w:t>
      </w:r>
      <w:proofErr w:type="spellStart"/>
      <w:r w:rsidRPr="00646F96">
        <w:rPr>
          <w:sz w:val="22"/>
          <w:szCs w:val="22"/>
        </w:rPr>
        <w:t>base</w:t>
      </w:r>
      <w:proofErr w:type="spellEnd"/>
      <w:r w:rsidRPr="00646F96">
        <w:rPr>
          <w:sz w:val="22"/>
          <w:szCs w:val="22"/>
        </w:rPr>
        <w:t xml:space="preserve"> team and test team across a time-zone gap, in writing only.</w:t>
      </w:r>
    </w:p>
    <w:p w14:paraId="6B451EE0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proofErr w:type="gramStart"/>
      <w:r w:rsidRPr="00646F96">
        <w:rPr>
          <w:sz w:val="22"/>
          <w:szCs w:val="22"/>
        </w:rPr>
        <w:t>Deliverables</w:t>
      </w:r>
      <w:proofErr w:type="gramEnd"/>
      <w:r w:rsidRPr="00646F96">
        <w:rPr>
          <w:sz w:val="22"/>
          <w:szCs w:val="22"/>
        </w:rPr>
        <w:t xml:space="preserve"> li</w:t>
      </w:r>
      <w:r w:rsidRPr="00646F96">
        <w:rPr>
          <w:sz w:val="22"/>
          <w:szCs w:val="22"/>
        </w:rPr>
        <w:t>st, confirming Section 10.</w:t>
      </w:r>
    </w:p>
    <w:p w14:paraId="55BE65D1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Testing estimate — how many test cases you will design, how many of those you will automate, and how many you will run by hand at each gate. Show the reasoning.</w:t>
      </w:r>
    </w:p>
    <w:p w14:paraId="0454F93E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Estimation with its basis, and the step from effort to a proposed TEAM SIZE, with the assumptions behind that team size (productivity, ramp-up, overlap hours, holidays). Do not name individual people; we are grading the reasoning.</w:t>
      </w:r>
    </w:p>
    <w:p w14:paraId="4AEA6BBB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Cycle-level schedule tied</w:t>
      </w:r>
      <w:r w:rsidRPr="00646F96">
        <w:rPr>
          <w:sz w:val="22"/>
          <w:szCs w:val="22"/>
        </w:rPr>
        <w:t xml:space="preserve"> to the three gates in Section 8.</w:t>
      </w:r>
    </w:p>
    <w:p w14:paraId="1E33C538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AI Leverage Plan — compulsory. State exactly where AI tools will be used, what you expect to gain, and how you keep unverified AI output out of safety-critical code. Every claim will be challenged in the Q&amp;A, so keep it co</w:t>
      </w:r>
      <w:r w:rsidRPr="00646F96">
        <w:rPr>
          <w:sz w:val="22"/>
          <w:szCs w:val="22"/>
        </w:rPr>
        <w:t>ncrete and defensible.</w:t>
      </w:r>
    </w:p>
    <w:p w14:paraId="4321B87B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lastRenderedPageBreak/>
        <w:t>Risk, issue and dependency management approach, including your top five risks and the response to each.</w:t>
      </w:r>
    </w:p>
    <w:p w14:paraId="7FAF16EE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Change-control approach. Our rule is "No CR, No Execution" — no work starts on a change until a written change request is agreed.</w:t>
      </w:r>
    </w:p>
    <w:p w14:paraId="7B0F96E7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Meeting cadence and reporting approach.</w:t>
      </w:r>
    </w:p>
    <w:p w14:paraId="201D123B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Pricing with a clear structure and stated assumptions, using the Workshop Rate Card, with your margin logic explained.</w:t>
      </w:r>
    </w:p>
    <w:p w14:paraId="16513415" w14:textId="77777777" w:rsidR="006F44A9" w:rsidRPr="00646F96" w:rsidRDefault="00EA7183" w:rsidP="00646F96">
      <w:pPr>
        <w:pStyle w:val="ListParagraph"/>
        <w:numPr>
          <w:ilvl w:val="0"/>
          <w:numId w:val="3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Approval and version history of the proposal document.</w:t>
      </w:r>
    </w:p>
    <w:p w14:paraId="11310F56" w14:textId="3849E8F3" w:rsidR="006F44A9" w:rsidRPr="00126DC3" w:rsidRDefault="00EA7183">
      <w:pPr>
        <w:pStyle w:val="Heading1"/>
        <w:spacing w:before="210" w:after="90"/>
        <w:rPr>
          <w:sz w:val="40"/>
          <w:szCs w:val="40"/>
        </w:rPr>
      </w:pPr>
      <w:bookmarkStart w:id="15" w:name="_Toc236344625"/>
      <w:r w:rsidRPr="00126DC3">
        <w:rPr>
          <w:b/>
          <w:bCs/>
          <w:color w:val="463A6B"/>
        </w:rPr>
        <w:t>12. Selection</w:t>
      </w:r>
      <w:r w:rsidRPr="00126DC3">
        <w:rPr>
          <w:b/>
          <w:bCs/>
          <w:color w:val="463A6B"/>
        </w:rPr>
        <w:t xml:space="preserve"> Criteria and Commercial Terms</w:t>
      </w:r>
      <w:bookmarkEnd w:id="15"/>
    </w:p>
    <w:p w14:paraId="22260081" w14:textId="77777777" w:rsidR="006F44A9" w:rsidRDefault="00EA7183">
      <w:pPr>
        <w:spacing w:before="45"/>
      </w:pPr>
      <w:r>
        <w:rPr>
          <w:sz w:val="18"/>
          <w:szCs w:val="18"/>
        </w:rPr>
        <w:t>Your proposal and presentation are scored out of 100 points.</w:t>
      </w:r>
    </w:p>
    <w:tbl>
      <w:tblPr>
        <w:tblStyle w:val="GridTable4-Accent3"/>
        <w:tblW w:w="9450" w:type="dxa"/>
        <w:tblLook w:val="04A0" w:firstRow="1" w:lastRow="0" w:firstColumn="1" w:lastColumn="0" w:noHBand="0" w:noVBand="1"/>
      </w:tblPr>
      <w:tblGrid>
        <w:gridCol w:w="2135"/>
        <w:gridCol w:w="736"/>
        <w:gridCol w:w="6579"/>
      </w:tblGrid>
      <w:tr w:rsidR="006F44A9" w:rsidRPr="00126DC3" w14:paraId="7303CB87" w14:textId="77777777" w:rsidTr="001C2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</w:tcPr>
          <w:p w14:paraId="26EE196D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Criterion</w:t>
            </w:r>
          </w:p>
        </w:tc>
        <w:tc>
          <w:tcPr>
            <w:tcW w:w="736" w:type="dxa"/>
          </w:tcPr>
          <w:p w14:paraId="175225CB" w14:textId="77777777" w:rsidR="006F44A9" w:rsidRPr="00126DC3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Points</w:t>
            </w:r>
          </w:p>
        </w:tc>
        <w:tc>
          <w:tcPr>
            <w:tcW w:w="6579" w:type="dxa"/>
          </w:tcPr>
          <w:p w14:paraId="4580A341" w14:textId="77777777" w:rsidR="006F44A9" w:rsidRPr="00126DC3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What we are looking for</w:t>
            </w:r>
          </w:p>
        </w:tc>
      </w:tr>
      <w:tr w:rsidR="006F44A9" w:rsidRPr="00126DC3" w14:paraId="62C901D8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</w:tcPr>
          <w:p w14:paraId="73A3EEDA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Governance compliance</w:t>
            </w:r>
          </w:p>
        </w:tc>
        <w:tc>
          <w:tcPr>
            <w:tcW w:w="736" w:type="dxa"/>
          </w:tcPr>
          <w:p w14:paraId="730F284A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40</w:t>
            </w:r>
          </w:p>
        </w:tc>
        <w:tc>
          <w:tcPr>
            <w:tcW w:w="6579" w:type="dxa"/>
          </w:tcPr>
          <w:p w14:paraId="27898BE8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Written-only communication respected. Ambiguities found and raised in writing. Assumptions logged, risks and dependencies visible, change control applied properly — including to the change we introduce during the session.</w:t>
            </w:r>
          </w:p>
        </w:tc>
      </w:tr>
      <w:tr w:rsidR="006F44A9" w:rsidRPr="00126DC3" w14:paraId="5FEA53B1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</w:tcPr>
          <w:p w14:paraId="5458AF02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Estimation and margin logic</w:t>
            </w:r>
          </w:p>
        </w:tc>
        <w:tc>
          <w:tcPr>
            <w:tcW w:w="736" w:type="dxa"/>
          </w:tcPr>
          <w:p w14:paraId="693EBD03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30</w:t>
            </w:r>
          </w:p>
        </w:tc>
        <w:tc>
          <w:tcPr>
            <w:tcW w:w="6579" w:type="dxa"/>
          </w:tcPr>
          <w:p w14:paraId="26E5FB67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 transparent path from scope to effort to team size, with stated assumptions. Test-case counts estimated. Rate card applied. Margin explained and defended.</w:t>
            </w:r>
          </w:p>
        </w:tc>
      </w:tr>
      <w:tr w:rsidR="006F44A9" w:rsidRPr="00126DC3" w14:paraId="7BC87E82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</w:tcPr>
          <w:p w14:paraId="3B998CC3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AI leverage</w:t>
            </w:r>
          </w:p>
        </w:tc>
        <w:tc>
          <w:tcPr>
            <w:tcW w:w="736" w:type="dxa"/>
          </w:tcPr>
          <w:p w14:paraId="0CB9D80E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15</w:t>
            </w:r>
          </w:p>
        </w:tc>
        <w:tc>
          <w:tcPr>
            <w:tcW w:w="6579" w:type="dxa"/>
          </w:tcPr>
          <w:p w14:paraId="50A241F0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 concrete AI Leverage Plan with realistic, verifiable claims. Vague or exaggerated claims lose marks.</w:t>
            </w:r>
          </w:p>
        </w:tc>
      </w:tr>
      <w:tr w:rsidR="006F44A9" w:rsidRPr="00126DC3" w14:paraId="4E60DC86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5" w:type="dxa"/>
          </w:tcPr>
          <w:p w14:paraId="55AA37C3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Presentation quality</w:t>
            </w:r>
          </w:p>
        </w:tc>
        <w:tc>
          <w:tcPr>
            <w:tcW w:w="736" w:type="dxa"/>
          </w:tcPr>
          <w:p w14:paraId="7E2A1B76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15</w:t>
            </w:r>
          </w:p>
        </w:tc>
        <w:tc>
          <w:tcPr>
            <w:tcW w:w="6579" w:type="dxa"/>
          </w:tcPr>
          <w:p w14:paraId="306C8617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Clear, structured and on time. Hard stop at 10 minutes. Questions answered directly.</w:t>
            </w:r>
          </w:p>
        </w:tc>
      </w:tr>
    </w:tbl>
    <w:p w14:paraId="74F8D50C" w14:textId="77777777" w:rsidR="006F44A9" w:rsidRDefault="00EA7183">
      <w:pPr>
        <w:spacing w:before="45"/>
      </w:pPr>
      <w:r>
        <w:rPr>
          <w:sz w:val="18"/>
          <w:szCs w:val="18"/>
        </w:rPr>
        <w:t xml:space="preserve">Rules of engagement: open book — internet </w:t>
      </w:r>
      <w:r>
        <w:rPr>
          <w:sz w:val="18"/>
          <w:szCs w:val="18"/>
        </w:rPr>
        <w:t>and AI tools are allowed, and AI use is compulsory. All communication with us is remote and written only. No sharing between groups. English only. The 10-minute limit is enforced absolutely.</w:t>
      </w:r>
    </w:p>
    <w:p w14:paraId="09121B6F" w14:textId="77777777" w:rsidR="006F44A9" w:rsidRPr="00126DC3" w:rsidRDefault="00EA7183">
      <w:pPr>
        <w:pStyle w:val="Heading2"/>
        <w:spacing w:before="140" w:after="60"/>
        <w:rPr>
          <w:sz w:val="32"/>
          <w:szCs w:val="32"/>
        </w:rPr>
      </w:pPr>
      <w:bookmarkStart w:id="16" w:name="_Toc236344626"/>
      <w:r w:rsidRPr="00126DC3">
        <w:rPr>
          <w:b/>
          <w:bCs/>
          <w:color w:val="1F1F1F"/>
          <w:sz w:val="24"/>
          <w:szCs w:val="24"/>
        </w:rPr>
        <w:t>Commercial terms</w:t>
      </w:r>
      <w:bookmarkEnd w:id="16"/>
    </w:p>
    <w:p w14:paraId="16B31E5C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No budget is disclosed. Pricing shall be presented with a clear structure and stated assumptions, using the Workshop Rate Card.</w:t>
      </w:r>
    </w:p>
    <w:p w14:paraId="70A06944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Defects found after a gate shall be corrected promptly by the vendor without additional cost for a reasonable period.</w:t>
      </w:r>
    </w:p>
    <w:p w14:paraId="54F3383C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Deliverabl</w:t>
      </w:r>
      <w:r w:rsidRPr="00646F96">
        <w:rPr>
          <w:sz w:val="22"/>
          <w:szCs w:val="22"/>
        </w:rPr>
        <w:t>es and source code become the property of Hoshino</w:t>
      </w:r>
      <w:r w:rsidRPr="00646F96">
        <w:rPr>
          <w:sz w:val="22"/>
          <w:szCs w:val="22"/>
        </w:rPr>
        <w:t xml:space="preserve"> upon final payment, together with everything needed to rebuild the software from scratch.</w:t>
      </w:r>
    </w:p>
    <w:p w14:paraId="11C12A3F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Any change to agreed scope shall follow a change-control procedure to be proposed by the vendor.</w:t>
      </w:r>
    </w:p>
    <w:p w14:paraId="3A7E5B33" w14:textId="77777777" w:rsidR="006F44A9" w:rsidRPr="00646F96" w:rsidRDefault="00EA7183" w:rsidP="00646F96">
      <w:pPr>
        <w:pStyle w:val="ListParagraph"/>
        <w:numPr>
          <w:ilvl w:val="0"/>
          <w:numId w:val="2"/>
        </w:numPr>
        <w:spacing w:before="18" w:after="18" w:line="276" w:lineRule="auto"/>
        <w:rPr>
          <w:sz w:val="22"/>
          <w:szCs w:val="22"/>
        </w:rPr>
      </w:pPr>
      <w:r w:rsidRPr="00646F96">
        <w:rPr>
          <w:sz w:val="22"/>
          <w:szCs w:val="22"/>
        </w:rPr>
        <w:t>Hoshino</w:t>
      </w:r>
      <w:r w:rsidRPr="00646F96">
        <w:rPr>
          <w:sz w:val="22"/>
          <w:szCs w:val="22"/>
        </w:rPr>
        <w:t xml:space="preserve"> may request</w:t>
      </w:r>
      <w:r w:rsidRPr="00646F96">
        <w:rPr>
          <w:sz w:val="22"/>
          <w:szCs w:val="22"/>
        </w:rPr>
        <w:t xml:space="preserve"> a small number of additional diagnostic or calibration items based on internal feedback during the project; state how such requests would be handled.</w:t>
      </w:r>
    </w:p>
    <w:p w14:paraId="1C7D82BB" w14:textId="77777777" w:rsidR="006F44A9" w:rsidRPr="00126DC3" w:rsidRDefault="00EA7183">
      <w:pPr>
        <w:pStyle w:val="Heading1"/>
        <w:spacing w:before="210" w:after="90"/>
        <w:rPr>
          <w:sz w:val="40"/>
          <w:szCs w:val="40"/>
        </w:rPr>
      </w:pPr>
      <w:bookmarkStart w:id="17" w:name="_Toc236344627"/>
      <w:r w:rsidRPr="00126DC3">
        <w:rPr>
          <w:b/>
          <w:bCs/>
          <w:color w:val="463A6B"/>
        </w:rPr>
        <w:t>13. Appendix A — Business and Volume Assumptions</w:t>
      </w:r>
      <w:bookmarkEnd w:id="17"/>
    </w:p>
    <w:tbl>
      <w:tblPr>
        <w:tblStyle w:val="GridTable4-Accent3"/>
        <w:tblW w:w="9540" w:type="dxa"/>
        <w:tblLook w:val="04A0" w:firstRow="1" w:lastRow="0" w:firstColumn="1" w:lastColumn="0" w:noHBand="0" w:noVBand="1"/>
      </w:tblPr>
      <w:tblGrid>
        <w:gridCol w:w="2350"/>
        <w:gridCol w:w="7190"/>
      </w:tblGrid>
      <w:tr w:rsidR="006F44A9" w:rsidRPr="00126DC3" w14:paraId="1337F1A5" w14:textId="77777777" w:rsidTr="001C2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160CF330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Item</w:t>
            </w:r>
          </w:p>
        </w:tc>
        <w:tc>
          <w:tcPr>
            <w:tcW w:w="7190" w:type="dxa"/>
          </w:tcPr>
          <w:p w14:paraId="09DA3535" w14:textId="77777777" w:rsidR="006F44A9" w:rsidRPr="00126DC3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Assumption</w:t>
            </w:r>
          </w:p>
        </w:tc>
      </w:tr>
      <w:tr w:rsidR="006F44A9" w:rsidRPr="00126DC3" w14:paraId="0B45A07F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643E140A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proofErr w:type="spellStart"/>
            <w:r w:rsidRPr="00126DC3">
              <w:rPr>
                <w:b w:val="0"/>
                <w:bCs w:val="0"/>
                <w:sz w:val="20"/>
                <w:szCs w:val="20"/>
              </w:rPr>
              <w:t>Programme</w:t>
            </w:r>
            <w:proofErr w:type="spellEnd"/>
            <w:r w:rsidRPr="00126DC3">
              <w:rPr>
                <w:b w:val="0"/>
                <w:bCs w:val="0"/>
                <w:sz w:val="20"/>
                <w:szCs w:val="20"/>
              </w:rPr>
              <w:t xml:space="preserve"> Customer</w:t>
            </w:r>
          </w:p>
        </w:tc>
        <w:tc>
          <w:tcPr>
            <w:tcW w:w="7190" w:type="dxa"/>
          </w:tcPr>
          <w:p w14:paraId="3C93C050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 major Japanese car</w:t>
            </w:r>
            <w:r w:rsidRPr="00126DC3">
              <w:rPr>
                <w:sz w:val="20"/>
                <w:szCs w:val="20"/>
              </w:rPr>
              <w:t xml:space="preserve"> maker. Cannot be named until the contract is awarded.</w:t>
            </w:r>
          </w:p>
        </w:tc>
      </w:tr>
      <w:tr w:rsidR="006F44A9" w:rsidRPr="00126DC3" w14:paraId="46FAC011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092ADD0A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 xml:space="preserve">Car </w:t>
            </w:r>
            <w:proofErr w:type="spellStart"/>
            <w:r w:rsidRPr="00126DC3">
              <w:rPr>
                <w:b w:val="0"/>
                <w:bCs w:val="0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7190" w:type="dxa"/>
          </w:tcPr>
          <w:p w14:paraId="4C6E8540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 global platform sold in Japan, Europe and North America, with three trim levels differing in the features fitted.</w:t>
            </w:r>
          </w:p>
        </w:tc>
      </w:tr>
      <w:tr w:rsidR="006F44A9" w:rsidRPr="00126DC3" w14:paraId="549D8893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1CA72186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Unit generation</w:t>
            </w:r>
          </w:p>
        </w:tc>
        <w:tc>
          <w:tcPr>
            <w:tcW w:w="7190" w:type="dxa"/>
          </w:tcPr>
          <w:p w14:paraId="52BDC0E2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Sight-8 (new). Replaces Sight-6. A planned Sight-7 was cancelled.</w:t>
            </w:r>
          </w:p>
        </w:tc>
      </w:tr>
      <w:tr w:rsidR="006F44A9" w:rsidRPr="00126DC3" w14:paraId="06C56853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3A8D4D83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Processor</w:t>
            </w:r>
          </w:p>
        </w:tc>
        <w:tc>
          <w:tcPr>
            <w:tcW w:w="7190" w:type="dxa"/>
          </w:tcPr>
          <w:p w14:paraId="59E379D3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Infineon AURIX TC4xx, multi-core. Chip samples</w:t>
            </w:r>
            <w:r w:rsidRPr="00126DC3">
              <w:rPr>
                <w:sz w:val="20"/>
                <w:szCs w:val="20"/>
              </w:rPr>
              <w:t xml:space="preserve"> secured. Hardware design is frozen.</w:t>
            </w:r>
          </w:p>
        </w:tc>
      </w:tr>
      <w:tr w:rsidR="006F44A9" w:rsidRPr="00126DC3" w14:paraId="78DB3111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5E3FF55E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Software size — early estimate</w:t>
            </w:r>
          </w:p>
        </w:tc>
        <w:tc>
          <w:tcPr>
            <w:tcW w:w="7190" w:type="dxa"/>
          </w:tcPr>
          <w:p w14:paraId="56B50059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About 320 software modules. Not re-checked after the safety and diagnostic breakdown.</w:t>
            </w:r>
          </w:p>
        </w:tc>
      </w:tr>
      <w:tr w:rsidR="006F44A9" w:rsidRPr="00126DC3" w14:paraId="5BF50EA2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0BF6581C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Camera</w:t>
            </w:r>
          </w:p>
        </w:tc>
        <w:tc>
          <w:tcPr>
            <w:tcW w:w="7190" w:type="dxa"/>
          </w:tcPr>
          <w:p w14:paraId="049ED243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One forward-facing camera behind the windscreen. Image processing runs on a helper processor in the same chip and is not vendor scope.</w:t>
            </w:r>
          </w:p>
        </w:tc>
      </w:tr>
      <w:tr w:rsidR="006F44A9" w:rsidRPr="00126DC3" w14:paraId="79752D21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633F42D4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Radar</w:t>
            </w:r>
          </w:p>
        </w:tc>
        <w:tc>
          <w:tcPr>
            <w:tcW w:w="7190" w:type="dxa"/>
          </w:tcPr>
          <w:p w14:paraId="0CF3A106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Handled by a separate control unit and sent to Sight-8 over the car network.</w:t>
            </w:r>
          </w:p>
        </w:tc>
      </w:tr>
      <w:tr w:rsidR="006F44A9" w:rsidRPr="00126DC3" w14:paraId="1915A975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1F5155E8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lastRenderedPageBreak/>
              <w:t>Driver-attention unit</w:t>
            </w:r>
          </w:p>
        </w:tc>
        <w:tc>
          <w:tcPr>
            <w:tcW w:w="7190" w:type="dxa"/>
          </w:tcPr>
          <w:p w14:paraId="0E597622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 separate camera unit supplied by another partner, connected on a private network link.</w:t>
            </w:r>
          </w:p>
        </w:tc>
      </w:tr>
      <w:tr w:rsidR="006F44A9" w:rsidRPr="00126DC3" w14:paraId="19859BBB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6F129C55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Delivery gates</w:t>
            </w:r>
          </w:p>
        </w:tc>
        <w:tc>
          <w:tcPr>
            <w:tcW w:w="7190" w:type="dxa"/>
          </w:tcPr>
          <w:p w14:paraId="380456E0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Gate 1: end January 2027 (simulator). Gate 2: end J</w:t>
            </w:r>
            <w:r w:rsidRPr="00126DC3">
              <w:rPr>
                <w:sz w:val="20"/>
                <w:szCs w:val="20"/>
              </w:rPr>
              <w:t>une 2027 (real hardware and bench). Gate 3: end November 2027 (release candidate).</w:t>
            </w:r>
          </w:p>
        </w:tc>
      </w:tr>
      <w:tr w:rsidR="006F44A9" w:rsidRPr="00126DC3" w14:paraId="7CA91D2C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35B40BEF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Start of mass production</w:t>
            </w:r>
          </w:p>
        </w:tc>
        <w:tc>
          <w:tcPr>
            <w:tcW w:w="7190" w:type="dxa"/>
          </w:tcPr>
          <w:p w14:paraId="573A8FBD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October 2028. The vendor scope ends well before this.</w:t>
            </w:r>
          </w:p>
        </w:tc>
      </w:tr>
      <w:tr w:rsidR="006F44A9" w:rsidRPr="00126DC3" w14:paraId="765C02C2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7ED1272D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Expected yearly volume</w:t>
            </w:r>
          </w:p>
        </w:tc>
        <w:tc>
          <w:tcPr>
            <w:tcW w:w="7190" w:type="dxa"/>
          </w:tcPr>
          <w:p w14:paraId="38D8F5D7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 xml:space="preserve">About 850,000 units per year at peak. For information only; there is </w:t>
            </w:r>
            <w:r w:rsidRPr="00126DC3">
              <w:rPr>
                <w:sz w:val="20"/>
                <w:szCs w:val="20"/>
              </w:rPr>
              <w:t>no per-unit payment.</w:t>
            </w:r>
          </w:p>
        </w:tc>
      </w:tr>
      <w:tr w:rsidR="006F44A9" w:rsidRPr="00126DC3" w14:paraId="41DEBE45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42E2BB85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Test benches</w:t>
            </w:r>
          </w:p>
        </w:tc>
        <w:tc>
          <w:tcPr>
            <w:tcW w:w="7190" w:type="dxa"/>
          </w:tcPr>
          <w:p w14:paraId="0F40BEA7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Two benches at our Nagoya site, shared through a booking calendar.</w:t>
            </w:r>
          </w:p>
        </w:tc>
      </w:tr>
      <w:tr w:rsidR="006F44A9" w:rsidRPr="00126DC3" w14:paraId="6DAF0F40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0" w:type="dxa"/>
          </w:tcPr>
          <w:p w14:paraId="19364059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Recorded driving data</w:t>
            </w:r>
          </w:p>
        </w:tc>
        <w:tc>
          <w:tcPr>
            <w:tcW w:w="7190" w:type="dxa"/>
          </w:tcPr>
          <w:p w14:paraId="514F63A8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Used to seed regression tests. About 12 terabytes by the final gate, in our own format; tooling is provided.</w:t>
            </w:r>
          </w:p>
        </w:tc>
      </w:tr>
    </w:tbl>
    <w:p w14:paraId="0702727A" w14:textId="77777777" w:rsidR="008B22D9" w:rsidRDefault="008B22D9">
      <w:pPr>
        <w:pStyle w:val="Heading1"/>
        <w:spacing w:before="210" w:after="90"/>
        <w:rPr>
          <w:b/>
          <w:bCs/>
          <w:color w:val="463A6B"/>
        </w:rPr>
      </w:pPr>
    </w:p>
    <w:p w14:paraId="6FE907AD" w14:textId="0FD8B0C7" w:rsidR="006F44A9" w:rsidRPr="00126DC3" w:rsidRDefault="00EA7183">
      <w:pPr>
        <w:pStyle w:val="Heading1"/>
        <w:spacing w:before="210" w:after="90"/>
        <w:rPr>
          <w:sz w:val="40"/>
          <w:szCs w:val="40"/>
        </w:rPr>
      </w:pPr>
      <w:bookmarkStart w:id="18" w:name="_Toc236344628"/>
      <w:r w:rsidRPr="00126DC3">
        <w:rPr>
          <w:b/>
          <w:bCs/>
          <w:color w:val="463A6B"/>
        </w:rPr>
        <w:t>14. Appendix B — Functional Requirements Detail</w:t>
      </w:r>
      <w:bookmarkEnd w:id="18"/>
    </w:p>
    <w:p w14:paraId="59D87ABF" w14:textId="77777777" w:rsidR="006F44A9" w:rsidRDefault="00EA7183">
      <w:pPr>
        <w:spacing w:before="45"/>
      </w:pPr>
      <w:r>
        <w:rPr>
          <w:i/>
          <w:iCs/>
          <w:color w:val="6E6E6E"/>
          <w:sz w:val="18"/>
          <w:szCs w:val="18"/>
        </w:rPr>
        <w:t>F-13, F-14 and F-15 are compulsory for the final gate. This detail represents our current understa</w:t>
      </w:r>
      <w:r>
        <w:rPr>
          <w:i/>
          <w:iCs/>
          <w:color w:val="6E6E6E"/>
          <w:sz w:val="18"/>
          <w:szCs w:val="18"/>
        </w:rPr>
        <w:t>nding; confirm and refine open points in writing during the question window.</w:t>
      </w:r>
    </w:p>
    <w:tbl>
      <w:tblPr>
        <w:tblStyle w:val="GridTable4-Accent3"/>
        <w:tblW w:w="8600" w:type="dxa"/>
        <w:tblLook w:val="04A0" w:firstRow="1" w:lastRow="0" w:firstColumn="1" w:lastColumn="0" w:noHBand="0" w:noVBand="1"/>
      </w:tblPr>
      <w:tblGrid>
        <w:gridCol w:w="600"/>
        <w:gridCol w:w="2050"/>
        <w:gridCol w:w="5950"/>
      </w:tblGrid>
      <w:tr w:rsidR="006F44A9" w:rsidRPr="00126DC3" w14:paraId="446625CC" w14:textId="77777777" w:rsidTr="001C2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60E9D7D0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ID</w:t>
            </w:r>
          </w:p>
        </w:tc>
        <w:tc>
          <w:tcPr>
            <w:tcW w:w="2050" w:type="dxa"/>
          </w:tcPr>
          <w:p w14:paraId="06092C05" w14:textId="77777777" w:rsidR="006F44A9" w:rsidRPr="00126DC3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>Feature</w:t>
            </w:r>
          </w:p>
        </w:tc>
        <w:tc>
          <w:tcPr>
            <w:tcW w:w="5950" w:type="dxa"/>
          </w:tcPr>
          <w:p w14:paraId="28EA6D0C" w14:textId="77777777" w:rsidR="006F44A9" w:rsidRPr="00126DC3" w:rsidRDefault="00EA7183">
            <w:pPr>
              <w:spacing w:before="12" w:after="1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color w:val="1F1F1F"/>
                <w:sz w:val="20"/>
                <w:szCs w:val="20"/>
              </w:rPr>
              <w:t xml:space="preserve">Expected </w:t>
            </w:r>
            <w:proofErr w:type="spellStart"/>
            <w:r w:rsidRPr="00126DC3">
              <w:rPr>
                <w:color w:val="1F1F1F"/>
                <w:sz w:val="20"/>
                <w:szCs w:val="20"/>
              </w:rPr>
              <w:t>Behaviour</w:t>
            </w:r>
            <w:proofErr w:type="spellEnd"/>
          </w:p>
        </w:tc>
      </w:tr>
      <w:tr w:rsidR="006F44A9" w:rsidRPr="00126DC3" w14:paraId="1C1E3A3F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DC4E50B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F-01</w:t>
            </w:r>
          </w:p>
        </w:tc>
        <w:tc>
          <w:tcPr>
            <w:tcW w:w="2050" w:type="dxa"/>
          </w:tcPr>
          <w:p w14:paraId="259399FC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Lane guidance</w:t>
            </w:r>
          </w:p>
        </w:tc>
        <w:tc>
          <w:tcPr>
            <w:tcW w:w="5950" w:type="dxa"/>
          </w:tcPr>
          <w:p w14:paraId="2A871ADC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Works out where the lane lines are from the camera output, then asks the steering system for a gentle correction. Includes rate limits, driver hand-back and status display. The control law comes from us as a model; you integrate the generated code.</w:t>
            </w:r>
          </w:p>
        </w:tc>
      </w:tr>
      <w:tr w:rsidR="006F44A9" w:rsidRPr="00126DC3" w14:paraId="1A623E0A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EAD51EF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F-02</w:t>
            </w:r>
          </w:p>
        </w:tc>
        <w:tc>
          <w:tcPr>
            <w:tcW w:w="2050" w:type="dxa"/>
          </w:tcPr>
          <w:p w14:paraId="6A2D2FDD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Cruise-control support</w:t>
            </w:r>
          </w:p>
        </w:tc>
        <w:tc>
          <w:tcPr>
            <w:tcW w:w="5950" w:type="dxa"/>
          </w:tcPr>
          <w:p w14:paraId="62921CA8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Chooses which vehicle ahead to follow from the combined object list, then asks the engine and brakes to hold a safe gap. Interaction with F-03 follows our priority table.</w:t>
            </w:r>
          </w:p>
        </w:tc>
      </w:tr>
      <w:tr w:rsidR="006F44A9" w:rsidRPr="00126DC3" w14:paraId="3BF4E9BD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5F2B36A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F-03</w:t>
            </w:r>
          </w:p>
        </w:tc>
        <w:tc>
          <w:tcPr>
            <w:tcW w:w="2050" w:type="dxa"/>
          </w:tcPr>
          <w:p w14:paraId="0AD9C2AD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Emergency braking</w:t>
            </w:r>
          </w:p>
        </w:tc>
        <w:tc>
          <w:tcPr>
            <w:tcW w:w="5950" w:type="dxa"/>
          </w:tcPr>
          <w:p w14:paraId="5F0E202B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 xml:space="preserve">Judges whether a crash is likely </w:t>
            </w:r>
            <w:r w:rsidRPr="00126DC3">
              <w:rPr>
                <w:sz w:val="20"/>
                <w:szCs w:val="20"/>
              </w:rPr>
              <w:t>from the combined object list, driver-attention state and vehicle motion, then requests braking in stages — warning, light brake, full brake — within 40 milliseconds. The most safety-critical function in the unit.</w:t>
            </w:r>
          </w:p>
        </w:tc>
      </w:tr>
      <w:tr w:rsidR="006F44A9" w:rsidRPr="00126DC3" w14:paraId="3F51AA8C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3DB7C284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F-04</w:t>
            </w:r>
          </w:p>
        </w:tc>
        <w:tc>
          <w:tcPr>
            <w:tcW w:w="2050" w:type="dxa"/>
          </w:tcPr>
          <w:p w14:paraId="4DAE0709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Speed-sign reading</w:t>
            </w:r>
          </w:p>
        </w:tc>
        <w:tc>
          <w:tcPr>
            <w:tcW w:w="5950" w:type="dxa"/>
          </w:tcPr>
          <w:p w14:paraId="2850D03E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 xml:space="preserve">Takes </w:t>
            </w:r>
            <w:proofErr w:type="spellStart"/>
            <w:r w:rsidRPr="00126DC3">
              <w:rPr>
                <w:sz w:val="20"/>
                <w:szCs w:val="20"/>
              </w:rPr>
              <w:t>recognised</w:t>
            </w:r>
            <w:proofErr w:type="spellEnd"/>
            <w:r w:rsidRPr="00126DC3">
              <w:rPr>
                <w:sz w:val="20"/>
                <w:szCs w:val="20"/>
              </w:rPr>
              <w:t xml:space="preserve"> </w:t>
            </w:r>
            <w:r w:rsidRPr="00126DC3">
              <w:rPr>
                <w:sz w:val="20"/>
                <w:szCs w:val="20"/>
              </w:rPr>
              <w:t>signs from the image processing and passes them to the driver display and the cruise-control logic. Sign rules differ by region (Japan, Europe, North America) and are selected by variant setting.</w:t>
            </w:r>
          </w:p>
        </w:tc>
      </w:tr>
      <w:tr w:rsidR="006F44A9" w:rsidRPr="00126DC3" w14:paraId="3F6BC449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3B089666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F-05</w:t>
            </w:r>
          </w:p>
        </w:tc>
        <w:tc>
          <w:tcPr>
            <w:tcW w:w="2050" w:type="dxa"/>
          </w:tcPr>
          <w:p w14:paraId="537EA337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Driver-attention input</w:t>
            </w:r>
          </w:p>
        </w:tc>
        <w:tc>
          <w:tcPr>
            <w:tcW w:w="5950" w:type="dxa"/>
          </w:tcPr>
          <w:p w14:paraId="3C485EDB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Receives the driver-attention state from a separate camera unit over a private network link and uses it to adjust warning timing and hand-back strategy. That other unit is not vendor scope.</w:t>
            </w:r>
          </w:p>
        </w:tc>
      </w:tr>
      <w:tr w:rsidR="006F44A9" w:rsidRPr="00126DC3" w14:paraId="30671366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2455FE5C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F-06</w:t>
            </w:r>
          </w:p>
        </w:tc>
        <w:tc>
          <w:tcPr>
            <w:tcW w:w="2050" w:type="dxa"/>
          </w:tcPr>
          <w:p w14:paraId="120BE119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Combining camera and radar data</w:t>
            </w:r>
          </w:p>
        </w:tc>
        <w:tc>
          <w:tcPr>
            <w:tcW w:w="5950" w:type="dxa"/>
          </w:tcPr>
          <w:p w14:paraId="6CC72F1B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Lines up camera and radar information in time and space so both describe the same objects, weights them by confidence, and publishes one combined object list for F-02 and F-03. The method comes from us as a model.</w:t>
            </w:r>
          </w:p>
        </w:tc>
      </w:tr>
      <w:tr w:rsidR="006F44A9" w:rsidRPr="00126DC3" w14:paraId="48822EB2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D5FFBCE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F-07</w:t>
            </w:r>
          </w:p>
        </w:tc>
        <w:tc>
          <w:tcPr>
            <w:tcW w:w="2050" w:type="dxa"/>
          </w:tcPr>
          <w:p w14:paraId="664C002D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 xml:space="preserve">Car </w:t>
            </w:r>
            <w:r w:rsidRPr="00126DC3">
              <w:rPr>
                <w:sz w:val="20"/>
                <w:szCs w:val="20"/>
              </w:rPr>
              <w:t>network communication</w:t>
            </w:r>
          </w:p>
        </w:tc>
        <w:tc>
          <w:tcPr>
            <w:tcW w:w="5950" w:type="dxa"/>
          </w:tcPr>
          <w:p w14:paraId="0CAF9F62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Sends and receives the signals defined in our network specification, and detects missing, stale or out-of-range values. The communication layer underneath is configured by us.</w:t>
            </w:r>
          </w:p>
        </w:tc>
      </w:tr>
      <w:tr w:rsidR="006F44A9" w:rsidRPr="00126DC3" w14:paraId="56A83076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5463011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F-08</w:t>
            </w:r>
          </w:p>
        </w:tc>
        <w:tc>
          <w:tcPr>
            <w:tcW w:w="2050" w:type="dxa"/>
          </w:tcPr>
          <w:p w14:paraId="30AEC801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High-speed link to the camera processor</w:t>
            </w:r>
          </w:p>
        </w:tc>
        <w:tc>
          <w:tcPr>
            <w:tcW w:w="5950" w:type="dxa"/>
          </w:tcPr>
          <w:p w14:paraId="3C3BA14F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Receives the</w:t>
            </w:r>
            <w:r w:rsidRPr="00126DC3">
              <w:rPr>
                <w:sz w:val="20"/>
                <w:szCs w:val="20"/>
              </w:rPr>
              <w:t xml:space="preserve"> perception results from the helper processor over the internal high-speed link. The publishing side is not vendor scope.</w:t>
            </w:r>
          </w:p>
        </w:tc>
      </w:tr>
      <w:tr w:rsidR="006F44A9" w:rsidRPr="00126DC3" w14:paraId="72B4D1C1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0D57F3C4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F-09</w:t>
            </w:r>
          </w:p>
        </w:tc>
        <w:tc>
          <w:tcPr>
            <w:tcW w:w="2050" w:type="dxa"/>
          </w:tcPr>
          <w:p w14:paraId="022F51F7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Driver display signals</w:t>
            </w:r>
          </w:p>
        </w:tc>
        <w:tc>
          <w:tcPr>
            <w:tcW w:w="5950" w:type="dxa"/>
          </w:tcPr>
          <w:p w14:paraId="6C682733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Publishes status, warning and hand-back signals to the display unit. The display unit renders the text an</w:t>
            </w:r>
            <w:r w:rsidRPr="00126DC3">
              <w:rPr>
                <w:sz w:val="20"/>
                <w:szCs w:val="20"/>
              </w:rPr>
              <w:t>d icons, not you.</w:t>
            </w:r>
          </w:p>
        </w:tc>
      </w:tr>
      <w:tr w:rsidR="006F44A9" w:rsidRPr="00126DC3" w14:paraId="7B73C2AB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DDFBE32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F-10</w:t>
            </w:r>
          </w:p>
        </w:tc>
        <w:tc>
          <w:tcPr>
            <w:tcW w:w="2050" w:type="dxa"/>
          </w:tcPr>
          <w:p w14:paraId="2B9038FD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Settings and calibration</w:t>
            </w:r>
          </w:p>
        </w:tc>
        <w:tc>
          <w:tcPr>
            <w:tcW w:w="5950" w:type="dxa"/>
          </w:tcPr>
          <w:p w14:paraId="56E71DEC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proofErr w:type="gramStart"/>
            <w:r w:rsidRPr="00126DC3">
              <w:rPr>
                <w:sz w:val="20"/>
                <w:szCs w:val="20"/>
              </w:rPr>
              <w:t>Lets</w:t>
            </w:r>
            <w:proofErr w:type="spellEnd"/>
            <w:proofErr w:type="gramEnd"/>
            <w:r w:rsidRPr="00126DC3">
              <w:rPr>
                <w:sz w:val="20"/>
                <w:szCs w:val="20"/>
              </w:rPr>
              <w:t xml:space="preserve"> a workshop tool read and change tuning values safely, detects changed values, and falls back to safe defaults when a value is invalid.</w:t>
            </w:r>
          </w:p>
        </w:tc>
      </w:tr>
      <w:tr w:rsidR="006F44A9" w:rsidRPr="00126DC3" w14:paraId="36540DD3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23001575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F-11</w:t>
            </w:r>
          </w:p>
        </w:tc>
        <w:tc>
          <w:tcPr>
            <w:tcW w:w="2050" w:type="dxa"/>
          </w:tcPr>
          <w:p w14:paraId="5543DC61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Measurement and recording</w:t>
            </w:r>
          </w:p>
        </w:tc>
        <w:tc>
          <w:tcPr>
            <w:tcW w:w="5950" w:type="dxa"/>
          </w:tcPr>
          <w:p w14:paraId="276A5BE4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Instrumentation used during validation drives: a rolling recorder writing to a memor</w:t>
            </w:r>
            <w:r w:rsidRPr="00126DC3">
              <w:rPr>
                <w:sz w:val="20"/>
                <w:szCs w:val="20"/>
              </w:rPr>
              <w:t>y area we allocate, with extraction through the workshop-tool interface.</w:t>
            </w:r>
          </w:p>
        </w:tc>
      </w:tr>
      <w:tr w:rsidR="006F44A9" w:rsidRPr="00126DC3" w14:paraId="1CC08BAD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51A322E1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lastRenderedPageBreak/>
              <w:t>F-12</w:t>
            </w:r>
          </w:p>
        </w:tc>
        <w:tc>
          <w:tcPr>
            <w:tcW w:w="2050" w:type="dxa"/>
          </w:tcPr>
          <w:p w14:paraId="7A7DF9A9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Stored-data handling</w:t>
            </w:r>
          </w:p>
        </w:tc>
        <w:tc>
          <w:tcPr>
            <w:tcW w:w="5950" w:type="dxa"/>
          </w:tcPr>
          <w:p w14:paraId="4DDFC620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Application-level handling of values that must survive a power cycle, with checksums, versioned layouts and safe defaults when the layout does not match.</w:t>
            </w:r>
          </w:p>
        </w:tc>
      </w:tr>
      <w:tr w:rsidR="006F44A9" w:rsidRPr="00126DC3" w14:paraId="35EA157A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21BB1B5B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</w:t>
            </w:r>
            <w:r w:rsidRPr="00126DC3">
              <w:rPr>
                <w:b w:val="0"/>
                <w:bCs w:val="0"/>
                <w:sz w:val="20"/>
                <w:szCs w:val="20"/>
              </w:rPr>
              <w:t>-13</w:t>
            </w:r>
          </w:p>
        </w:tc>
        <w:tc>
          <w:tcPr>
            <w:tcW w:w="2050" w:type="dxa"/>
          </w:tcPr>
          <w:p w14:paraId="22152BAE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Diagnostics and fault memory (compulsory)</w:t>
            </w:r>
          </w:p>
        </w:tc>
        <w:tc>
          <w:tcPr>
            <w:tcW w:w="5950" w:type="dxa"/>
          </w:tcPr>
          <w:p w14:paraId="21397FD7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Standard workshop-tool communication: session control, security access, read and write identified data, run test routines, reset the unit, and read or clear stored faults. Response times are in our diagnostic s</w:t>
            </w:r>
            <w:r w:rsidRPr="00126DC3">
              <w:rPr>
                <w:sz w:val="20"/>
                <w:szCs w:val="20"/>
              </w:rPr>
              <w:t>pecification.</w:t>
            </w:r>
          </w:p>
        </w:tc>
      </w:tr>
      <w:tr w:rsidR="006F44A9" w:rsidRPr="00126DC3" w14:paraId="47386F29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046AFE6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F-14</w:t>
            </w:r>
          </w:p>
        </w:tc>
        <w:tc>
          <w:tcPr>
            <w:tcW w:w="2050" w:type="dxa"/>
          </w:tcPr>
          <w:p w14:paraId="62D70ECD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Safety monitoring (compulsory)</w:t>
            </w:r>
          </w:p>
        </w:tc>
        <w:tc>
          <w:tcPr>
            <w:tcW w:w="5950" w:type="dxa"/>
          </w:tcPr>
          <w:p w14:paraId="6F5FBF3D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Checks that safety-relevant messages arrive complete and on time, that the software runs in the expected order and within deadline, and that the unit enters and leaves a safe state correctly. Includes the measures stopping less-critical functions disturbin</w:t>
            </w:r>
            <w:r w:rsidRPr="00126DC3">
              <w:rPr>
                <w:sz w:val="20"/>
                <w:szCs w:val="20"/>
              </w:rPr>
              <w:t>g critical ones.</w:t>
            </w:r>
          </w:p>
        </w:tc>
      </w:tr>
      <w:tr w:rsidR="006F44A9" w:rsidRPr="00126DC3" w14:paraId="7921806F" w14:textId="77777777" w:rsidTr="001C2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5B0D563A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F-15</w:t>
            </w:r>
          </w:p>
        </w:tc>
        <w:tc>
          <w:tcPr>
            <w:tcW w:w="2050" w:type="dxa"/>
          </w:tcPr>
          <w:p w14:paraId="29B1E336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Security functions (compulsory)</w:t>
            </w:r>
          </w:p>
        </w:tc>
        <w:tc>
          <w:tcPr>
            <w:tcW w:w="5950" w:type="dxa"/>
          </w:tcPr>
          <w:p w14:paraId="286656ED" w14:textId="77777777" w:rsidR="006F44A9" w:rsidRPr="00126DC3" w:rsidRDefault="00EA7183">
            <w:pPr>
              <w:spacing w:before="12" w:after="1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Supports our secure start-up chain, protects the workshop-tool session, and protects the messages we identify as sensitive in the network specification.</w:t>
            </w:r>
          </w:p>
        </w:tc>
      </w:tr>
      <w:tr w:rsidR="006F44A9" w:rsidRPr="00126DC3" w14:paraId="6E33D71A" w14:textId="77777777" w:rsidTr="001C22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5492753" w14:textId="77777777" w:rsidR="006F44A9" w:rsidRPr="00126DC3" w:rsidRDefault="00EA7183">
            <w:pPr>
              <w:spacing w:before="12" w:after="12"/>
              <w:rPr>
                <w:sz w:val="20"/>
                <w:szCs w:val="20"/>
              </w:rPr>
            </w:pPr>
            <w:r w:rsidRPr="00126DC3">
              <w:rPr>
                <w:b w:val="0"/>
                <w:bCs w:val="0"/>
                <w:sz w:val="20"/>
                <w:szCs w:val="20"/>
              </w:rPr>
              <w:t>F-16</w:t>
            </w:r>
          </w:p>
        </w:tc>
        <w:tc>
          <w:tcPr>
            <w:tcW w:w="2050" w:type="dxa"/>
          </w:tcPr>
          <w:p w14:paraId="32765E84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>Software update client</w:t>
            </w:r>
          </w:p>
        </w:tc>
        <w:tc>
          <w:tcPr>
            <w:tcW w:w="5950" w:type="dxa"/>
          </w:tcPr>
          <w:p w14:paraId="0214ACBF" w14:textId="77777777" w:rsidR="006F44A9" w:rsidRPr="00126DC3" w:rsidRDefault="00EA7183">
            <w:pPr>
              <w:spacing w:before="12" w:after="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26DC3">
              <w:rPr>
                <w:sz w:val="20"/>
                <w:szCs w:val="20"/>
              </w:rPr>
              <w:t xml:space="preserve">Receives an update </w:t>
            </w:r>
            <w:r w:rsidRPr="00126DC3">
              <w:rPr>
                <w:sz w:val="20"/>
                <w:szCs w:val="20"/>
              </w:rPr>
              <w:t xml:space="preserve">package, checks its signature, coordinates the switch to the new version with the updater underneath, and reports the result. The updater and all keys are ours. </w:t>
            </w:r>
            <w:proofErr w:type="spellStart"/>
            <w:r w:rsidRPr="00126DC3">
              <w:rPr>
                <w:sz w:val="20"/>
                <w:szCs w:val="20"/>
              </w:rPr>
              <w:t>Behaviour</w:t>
            </w:r>
            <w:proofErr w:type="spellEnd"/>
            <w:r w:rsidRPr="00126DC3">
              <w:rPr>
                <w:sz w:val="20"/>
                <w:szCs w:val="20"/>
              </w:rPr>
              <w:t xml:space="preserve"> when the connection drops part-way is to be confirmed.</w:t>
            </w:r>
          </w:p>
        </w:tc>
      </w:tr>
    </w:tbl>
    <w:p w14:paraId="17F5B191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57AE1F9F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6EFA72E6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1C55D305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779B1C63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67B94E29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3641862A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3B451EDE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4526A7F0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269F5F4C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665EEE8E" w14:textId="77777777" w:rsidR="00820EA6" w:rsidRDefault="00820EA6" w:rsidP="00820EA6">
      <w:pPr>
        <w:spacing w:before="130"/>
        <w:jc w:val="center"/>
        <w:rPr>
          <w:i/>
          <w:iCs/>
          <w:color w:val="6E6E6E"/>
        </w:rPr>
      </w:pPr>
    </w:p>
    <w:p w14:paraId="265FB872" w14:textId="4B17AD44" w:rsidR="006F44A9" w:rsidRDefault="00EA7183" w:rsidP="00820EA6">
      <w:pPr>
        <w:spacing w:before="130"/>
        <w:jc w:val="center"/>
      </w:pPr>
      <w:r>
        <w:rPr>
          <w:i/>
          <w:iCs/>
          <w:color w:val="6E6E6E"/>
        </w:rPr>
        <w:t>— End of Request for Proposal</w:t>
      </w:r>
      <w:r>
        <w:rPr>
          <w:i/>
          <w:iCs/>
          <w:color w:val="6E6E6E"/>
        </w:rPr>
        <w:t xml:space="preserve"> —</w:t>
      </w:r>
    </w:p>
    <w:sectPr w:rsidR="006F44A9" w:rsidSect="001C226D">
      <w:headerReference w:type="default" r:id="rId7"/>
      <w:footerReference w:type="default" r:id="rId8"/>
      <w:pgSz w:w="12240" w:h="15840"/>
      <w:pgMar w:top="1142" w:right="1000" w:bottom="95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F43F0" w14:textId="77777777" w:rsidR="00EA7183" w:rsidRDefault="00EA7183">
      <w:pPr>
        <w:spacing w:after="0"/>
      </w:pPr>
      <w:r>
        <w:separator/>
      </w:r>
    </w:p>
  </w:endnote>
  <w:endnote w:type="continuationSeparator" w:id="0">
    <w:p w14:paraId="5C3421D1" w14:textId="77777777" w:rsidR="00EA7183" w:rsidRDefault="00EA71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1A06" w14:textId="77777777" w:rsidR="006F44A9" w:rsidRDefault="00EA7183">
    <w:pPr>
      <w:pBdr>
        <w:top w:val="single" w:sz="3" w:space="1" w:color="C9C3D6"/>
      </w:pBdr>
      <w:spacing w:before="25"/>
    </w:pPr>
    <w:proofErr w:type="spellStart"/>
    <w:r>
      <w:rPr>
        <w:color w:val="6E6E6E"/>
        <w:sz w:val="14"/>
        <w:szCs w:val="14"/>
      </w:rPr>
      <w:t>RfP</w:t>
    </w:r>
    <w:proofErr w:type="spellEnd"/>
    <w:r>
      <w:rPr>
        <w:color w:val="6E6E6E"/>
        <w:sz w:val="14"/>
        <w:szCs w:val="14"/>
      </w:rPr>
      <w:t xml:space="preserve"> Ref. HAS-2026-ADAS-</w:t>
    </w:r>
    <w:proofErr w:type="gramStart"/>
    <w:r>
      <w:rPr>
        <w:color w:val="6E6E6E"/>
        <w:sz w:val="14"/>
        <w:szCs w:val="14"/>
      </w:rPr>
      <w:t>07  ·</w:t>
    </w:r>
    <w:proofErr w:type="gramEnd"/>
    <w:r>
      <w:rPr>
        <w:color w:val="6E6E6E"/>
        <w:sz w:val="14"/>
        <w:szCs w:val="14"/>
      </w:rPr>
      <w:t xml:space="preserve">  Workshop ID RFP-08  ·  Page </w:t>
    </w:r>
    <w:r>
      <w:rPr>
        <w:color w:val="6E6E6E"/>
        <w:sz w:val="14"/>
        <w:szCs w:val="14"/>
      </w:rPr>
      <w:fldChar w:fldCharType="begin"/>
    </w:r>
    <w:r>
      <w:rPr>
        <w:color w:val="6E6E6E"/>
        <w:sz w:val="14"/>
        <w:szCs w:val="14"/>
      </w:rPr>
      <w:instrText>PAGE</w:instrText>
    </w:r>
    <w:r>
      <w:rPr>
        <w:color w:val="6E6E6E"/>
        <w:sz w:val="14"/>
        <w:szCs w:val="14"/>
      </w:rPr>
      <w:fldChar w:fldCharType="separate"/>
    </w:r>
    <w:r w:rsidR="0081339A">
      <w:rPr>
        <w:noProof/>
        <w:color w:val="6E6E6E"/>
        <w:sz w:val="14"/>
        <w:szCs w:val="14"/>
      </w:rPr>
      <w:t>1</w:t>
    </w:r>
    <w:r>
      <w:rPr>
        <w:color w:val="6E6E6E"/>
        <w:sz w:val="14"/>
        <w:szCs w:val="14"/>
      </w:rPr>
      <w:fldChar w:fldCharType="end"/>
    </w:r>
    <w:r>
      <w:rPr>
        <w:color w:val="6E6E6E"/>
        <w:sz w:val="14"/>
        <w:szCs w:val="14"/>
      </w:rPr>
      <w:t xml:space="preserve"> of </w:t>
    </w:r>
    <w:r>
      <w:rPr>
        <w:color w:val="6E6E6E"/>
        <w:sz w:val="14"/>
        <w:szCs w:val="14"/>
      </w:rPr>
      <w:fldChar w:fldCharType="begin"/>
    </w:r>
    <w:r>
      <w:rPr>
        <w:color w:val="6E6E6E"/>
        <w:sz w:val="14"/>
        <w:szCs w:val="14"/>
      </w:rPr>
      <w:instrText>NUMPAGES</w:instrText>
    </w:r>
    <w:r>
      <w:rPr>
        <w:color w:val="6E6E6E"/>
        <w:sz w:val="14"/>
        <w:szCs w:val="14"/>
      </w:rPr>
      <w:fldChar w:fldCharType="separate"/>
    </w:r>
    <w:r w:rsidR="0081339A">
      <w:rPr>
        <w:noProof/>
        <w:color w:val="6E6E6E"/>
        <w:sz w:val="14"/>
        <w:szCs w:val="14"/>
      </w:rPr>
      <w:t>2</w:t>
    </w:r>
    <w:r>
      <w:rPr>
        <w:color w:val="6E6E6E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728E8" w14:textId="77777777" w:rsidR="00EA7183" w:rsidRDefault="00EA7183">
      <w:pPr>
        <w:spacing w:after="0"/>
      </w:pPr>
      <w:r>
        <w:separator/>
      </w:r>
    </w:p>
  </w:footnote>
  <w:footnote w:type="continuationSeparator" w:id="0">
    <w:p w14:paraId="2E32B6DB" w14:textId="77777777" w:rsidR="00EA7183" w:rsidRDefault="00EA71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09335" w14:textId="77777777" w:rsidR="006F44A9" w:rsidRPr="00A46AA8" w:rsidRDefault="00EA7183">
    <w:pPr>
      <w:pBdr>
        <w:bottom w:val="single" w:sz="3" w:space="1" w:color="C9C3D6"/>
      </w:pBdr>
      <w:spacing w:after="25"/>
      <w:rPr>
        <w:sz w:val="22"/>
        <w:szCs w:val="22"/>
      </w:rPr>
    </w:pPr>
    <w:r w:rsidRPr="00A46AA8">
      <w:rPr>
        <w:b/>
        <w:bCs/>
        <w:color w:val="463A6B"/>
        <w:sz w:val="18"/>
        <w:szCs w:val="18"/>
      </w:rPr>
      <w:t>HOS</w:t>
    </w:r>
    <w:r w:rsidRPr="00A46AA8">
      <w:rPr>
        <w:b/>
        <w:bCs/>
        <w:color w:val="463A6B"/>
        <w:sz w:val="18"/>
        <w:szCs w:val="18"/>
      </w:rPr>
      <w:t xml:space="preserve">HINO </w:t>
    </w:r>
    <w:r w:rsidRPr="00A46AA8">
      <w:rPr>
        <w:b/>
        <w:bCs/>
        <w:color w:val="463A6B"/>
        <w:sz w:val="18"/>
        <w:szCs w:val="18"/>
      </w:rPr>
      <w:t>AUTOMOTIVE SYSTEMS CO., LTD.</w:t>
    </w:r>
    <w:r w:rsidRPr="00A46AA8">
      <w:rPr>
        <w:color w:val="6E6E6E"/>
        <w:sz w:val="18"/>
        <w:szCs w:val="18"/>
      </w:rPr>
      <w:t xml:space="preserve">   CONFIDENTIAL — REQUEST FOR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F4B8C"/>
    <w:multiLevelType w:val="hybridMultilevel"/>
    <w:tmpl w:val="F2D8108A"/>
    <w:lvl w:ilvl="0" w:tplc="F3989FB6">
      <w:start w:val="1"/>
      <w:numFmt w:val="decimal"/>
      <w:lvlText w:val="%1."/>
      <w:lvlJc w:val="left"/>
      <w:pPr>
        <w:ind w:left="460" w:hanging="316"/>
      </w:pPr>
    </w:lvl>
    <w:lvl w:ilvl="1" w:tplc="77989A48">
      <w:numFmt w:val="decimal"/>
      <w:lvlText w:val=""/>
      <w:lvlJc w:val="left"/>
    </w:lvl>
    <w:lvl w:ilvl="2" w:tplc="48B6CD78">
      <w:numFmt w:val="decimal"/>
      <w:lvlText w:val=""/>
      <w:lvlJc w:val="left"/>
    </w:lvl>
    <w:lvl w:ilvl="3" w:tplc="FCD4F15A">
      <w:numFmt w:val="decimal"/>
      <w:lvlText w:val=""/>
      <w:lvlJc w:val="left"/>
    </w:lvl>
    <w:lvl w:ilvl="4" w:tplc="CC82192E">
      <w:numFmt w:val="decimal"/>
      <w:lvlText w:val=""/>
      <w:lvlJc w:val="left"/>
    </w:lvl>
    <w:lvl w:ilvl="5" w:tplc="5690592A">
      <w:numFmt w:val="decimal"/>
      <w:lvlText w:val=""/>
      <w:lvlJc w:val="left"/>
    </w:lvl>
    <w:lvl w:ilvl="6" w:tplc="FB86F786">
      <w:numFmt w:val="decimal"/>
      <w:lvlText w:val=""/>
      <w:lvlJc w:val="left"/>
    </w:lvl>
    <w:lvl w:ilvl="7" w:tplc="807A6E4C">
      <w:numFmt w:val="decimal"/>
      <w:lvlText w:val=""/>
      <w:lvlJc w:val="left"/>
    </w:lvl>
    <w:lvl w:ilvl="8" w:tplc="F6803952">
      <w:numFmt w:val="decimal"/>
      <w:lvlText w:val=""/>
      <w:lvlJc w:val="left"/>
    </w:lvl>
  </w:abstractNum>
  <w:abstractNum w:abstractNumId="1" w15:restartNumberingAfterBreak="0">
    <w:nsid w:val="11396C5D"/>
    <w:multiLevelType w:val="hybridMultilevel"/>
    <w:tmpl w:val="E2C2D970"/>
    <w:lvl w:ilvl="0" w:tplc="46C8FB62">
      <w:start w:val="1"/>
      <w:numFmt w:val="bullet"/>
      <w:lvlText w:val="–"/>
      <w:lvlJc w:val="left"/>
      <w:pPr>
        <w:ind w:left="374" w:hanging="244"/>
      </w:pPr>
    </w:lvl>
    <w:lvl w:ilvl="1" w:tplc="8C54021C">
      <w:numFmt w:val="decimal"/>
      <w:lvlText w:val=""/>
      <w:lvlJc w:val="left"/>
    </w:lvl>
    <w:lvl w:ilvl="2" w:tplc="3822E740">
      <w:numFmt w:val="decimal"/>
      <w:lvlText w:val=""/>
      <w:lvlJc w:val="left"/>
    </w:lvl>
    <w:lvl w:ilvl="3" w:tplc="273A392C">
      <w:numFmt w:val="decimal"/>
      <w:lvlText w:val=""/>
      <w:lvlJc w:val="left"/>
    </w:lvl>
    <w:lvl w:ilvl="4" w:tplc="D748922C">
      <w:numFmt w:val="decimal"/>
      <w:lvlText w:val=""/>
      <w:lvlJc w:val="left"/>
    </w:lvl>
    <w:lvl w:ilvl="5" w:tplc="4C06D574">
      <w:numFmt w:val="decimal"/>
      <w:lvlText w:val=""/>
      <w:lvlJc w:val="left"/>
    </w:lvl>
    <w:lvl w:ilvl="6" w:tplc="67688E92">
      <w:numFmt w:val="decimal"/>
      <w:lvlText w:val=""/>
      <w:lvlJc w:val="left"/>
    </w:lvl>
    <w:lvl w:ilvl="7" w:tplc="1708D9D0">
      <w:numFmt w:val="decimal"/>
      <w:lvlText w:val=""/>
      <w:lvlJc w:val="left"/>
    </w:lvl>
    <w:lvl w:ilvl="8" w:tplc="BB842650">
      <w:numFmt w:val="decimal"/>
      <w:lvlText w:val=""/>
      <w:lvlJc w:val="left"/>
    </w:lvl>
  </w:abstractNum>
  <w:abstractNum w:abstractNumId="2" w15:restartNumberingAfterBreak="0">
    <w:nsid w:val="55BA175B"/>
    <w:multiLevelType w:val="hybridMultilevel"/>
    <w:tmpl w:val="61323536"/>
    <w:lvl w:ilvl="0" w:tplc="B8DED3E2">
      <w:start w:val="1"/>
      <w:numFmt w:val="bullet"/>
      <w:lvlText w:val="●"/>
      <w:lvlJc w:val="left"/>
      <w:pPr>
        <w:ind w:left="720" w:hanging="360"/>
      </w:pPr>
    </w:lvl>
    <w:lvl w:ilvl="1" w:tplc="350A2840">
      <w:start w:val="1"/>
      <w:numFmt w:val="bullet"/>
      <w:lvlText w:val="○"/>
      <w:lvlJc w:val="left"/>
      <w:pPr>
        <w:ind w:left="1440" w:hanging="360"/>
      </w:pPr>
    </w:lvl>
    <w:lvl w:ilvl="2" w:tplc="A04C0BB0">
      <w:start w:val="1"/>
      <w:numFmt w:val="bullet"/>
      <w:lvlText w:val="■"/>
      <w:lvlJc w:val="left"/>
      <w:pPr>
        <w:ind w:left="2160" w:hanging="360"/>
      </w:pPr>
    </w:lvl>
    <w:lvl w:ilvl="3" w:tplc="B54E08B8">
      <w:start w:val="1"/>
      <w:numFmt w:val="bullet"/>
      <w:lvlText w:val="●"/>
      <w:lvlJc w:val="left"/>
      <w:pPr>
        <w:ind w:left="2880" w:hanging="360"/>
      </w:pPr>
    </w:lvl>
    <w:lvl w:ilvl="4" w:tplc="F8F47072">
      <w:start w:val="1"/>
      <w:numFmt w:val="bullet"/>
      <w:lvlText w:val="○"/>
      <w:lvlJc w:val="left"/>
      <w:pPr>
        <w:ind w:left="3600" w:hanging="360"/>
      </w:pPr>
    </w:lvl>
    <w:lvl w:ilvl="5" w:tplc="1EE81A40">
      <w:start w:val="1"/>
      <w:numFmt w:val="bullet"/>
      <w:lvlText w:val="■"/>
      <w:lvlJc w:val="left"/>
      <w:pPr>
        <w:ind w:left="4320" w:hanging="360"/>
      </w:pPr>
    </w:lvl>
    <w:lvl w:ilvl="6" w:tplc="7CE6EBFA">
      <w:start w:val="1"/>
      <w:numFmt w:val="bullet"/>
      <w:lvlText w:val="●"/>
      <w:lvlJc w:val="left"/>
      <w:pPr>
        <w:ind w:left="5040" w:hanging="360"/>
      </w:pPr>
    </w:lvl>
    <w:lvl w:ilvl="7" w:tplc="5F84DEC2">
      <w:start w:val="1"/>
      <w:numFmt w:val="bullet"/>
      <w:lvlText w:val="●"/>
      <w:lvlJc w:val="left"/>
      <w:pPr>
        <w:ind w:left="5760" w:hanging="360"/>
      </w:pPr>
    </w:lvl>
    <w:lvl w:ilvl="8" w:tplc="43600C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4A9"/>
    <w:rsid w:val="00126DC3"/>
    <w:rsid w:val="001C226D"/>
    <w:rsid w:val="00646F96"/>
    <w:rsid w:val="006B4F59"/>
    <w:rsid w:val="006F44A9"/>
    <w:rsid w:val="0081339A"/>
    <w:rsid w:val="00820EA6"/>
    <w:rsid w:val="0084487D"/>
    <w:rsid w:val="008B22D9"/>
    <w:rsid w:val="00A46AA8"/>
    <w:rsid w:val="00B0011B"/>
    <w:rsid w:val="00C148BF"/>
    <w:rsid w:val="00EA7183"/>
    <w:rsid w:val="00F5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4C752"/>
  <w15:docId w15:val="{71516798-8950-490D-89A6-3A77F509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1F1F"/>
        <w:sz w:val="19"/>
        <w:szCs w:val="19"/>
        <w:lang w:val="en-US" w:eastAsia="en-US" w:bidi="ar-SA"/>
      </w:rPr>
    </w:rPrDefault>
    <w:pPrDefault>
      <w:pPr>
        <w:spacing w:after="4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before="55" w:after="18"/>
    </w:pPr>
    <w:rPr>
      <w:b/>
      <w:bCs/>
    </w:rPr>
  </w:style>
  <w:style w:type="paragraph" w:styleId="TOC2">
    <w:name w:val="toc 2"/>
    <w:uiPriority w:val="39"/>
    <w:pPr>
      <w:spacing w:before="8" w:after="8"/>
      <w:ind w:left="360"/>
    </w:pPr>
    <w:rPr>
      <w:color w:val="6E6E6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46AA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46AA8"/>
  </w:style>
  <w:style w:type="paragraph" w:styleId="Footer">
    <w:name w:val="footer"/>
    <w:basedOn w:val="Normal"/>
    <w:link w:val="FooterChar"/>
    <w:uiPriority w:val="99"/>
    <w:unhideWhenUsed/>
    <w:rsid w:val="00A46AA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46AA8"/>
  </w:style>
  <w:style w:type="table" w:styleId="GridTable4-Accent3">
    <w:name w:val="Grid Table 4 Accent 3"/>
    <w:basedOn w:val="TableNormal"/>
    <w:uiPriority w:val="49"/>
    <w:rsid w:val="00B0011B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3">
    <w:name w:val="Grid Table 2 Accent 3"/>
    <w:basedOn w:val="TableNormal"/>
    <w:uiPriority w:val="47"/>
    <w:rsid w:val="00646F96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3635</Words>
  <Characters>20726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RFP-08 · Hoshino Sight-8 — Driver-Assistance Control Unit Software</vt:lpstr>
    </vt:vector>
  </TitlesOfParts>
  <Company/>
  <LinksUpToDate>false</LinksUpToDate>
  <CharactersWithSpaces>24313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RFP-08 · Hoshino Sight-8 — Driver-Assistance Control Unit Software</dc:title>
  <dc:creator>Iftekhar Uddin Ahmed — BJIT Delivery Excellence Workshop</dc:creator>
  <dc:description>RFP-08 pack for the BJIT Delivery Excellence Workshop, 1 August 2026</dc:description>
  <cp:lastModifiedBy>Iftekhar Uddin Ahmed</cp:lastModifiedBy>
  <cp:revision>3</cp:revision>
  <dcterms:created xsi:type="dcterms:W3CDTF">2026-07-30T16:55:00Z</dcterms:created>
  <dcterms:modified xsi:type="dcterms:W3CDTF">2026-07-30T16:56:00Z</dcterms:modified>
</cp:coreProperties>
</file>