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43" w:rsidRPr="00437C16" w:rsidRDefault="00C15492" w:rsidP="00165485">
      <w:pPr>
        <w:pStyle w:val="Title"/>
        <w:rPr>
          <w:lang w:val="en-GB"/>
        </w:rPr>
      </w:pPr>
      <w:r w:rsidRPr="00437C16">
        <w:rPr>
          <w:lang w:val="en-GB"/>
        </w:rPr>
        <w:t xml:space="preserve">Topic </w:t>
      </w:r>
      <w:r w:rsidR="00F523C9">
        <w:rPr>
          <w:lang w:val="en-GB"/>
        </w:rPr>
        <w:t>1</w:t>
      </w:r>
      <w:r w:rsidRPr="00437C16">
        <w:rPr>
          <w:lang w:val="en-GB"/>
        </w:rPr>
        <w:t xml:space="preserve">: </w:t>
      </w:r>
      <w:r w:rsidR="00F523C9">
        <w:rPr>
          <w:lang w:val="en-GB"/>
        </w:rPr>
        <w:t>The back</w:t>
      </w:r>
      <w:r w:rsidR="00A020C0">
        <w:rPr>
          <w:lang w:val="en-GB"/>
        </w:rPr>
        <w:t>propagation algorithm</w:t>
      </w:r>
    </w:p>
    <w:p w:rsidR="00A020C0" w:rsidRDefault="00A020C0" w:rsidP="00524A30">
      <w:pPr>
        <w:jc w:val="both"/>
        <w:rPr>
          <w:lang w:val="en-GB"/>
        </w:rPr>
      </w:pPr>
      <w:r>
        <w:rPr>
          <w:lang w:val="en-GB"/>
        </w:rPr>
        <w:t>In this topic</w:t>
      </w:r>
      <w:r w:rsidR="00F523C9">
        <w:rPr>
          <w:lang w:val="en-GB"/>
        </w:rPr>
        <w:t>,</w:t>
      </w:r>
      <w:bookmarkStart w:id="0" w:name="_GoBack"/>
      <w:bookmarkEnd w:id="0"/>
      <w:r>
        <w:rPr>
          <w:lang w:val="en-GB"/>
        </w:rPr>
        <w:t xml:space="preserve"> we will see how </w:t>
      </w:r>
      <w:proofErr w:type="gramStart"/>
      <w:r>
        <w:rPr>
          <w:lang w:val="en-GB"/>
        </w:rPr>
        <w:t>to manually compute</w:t>
      </w:r>
      <w:proofErr w:type="gramEnd"/>
      <w:r>
        <w:rPr>
          <w:lang w:val="en-GB"/>
        </w:rPr>
        <w:t xml:space="preserve"> the gradients of a feedforward neural network with two hidden layers with two neural units in each layer, like this:</w:t>
      </w:r>
    </w:p>
    <w:p w:rsidR="007404A5" w:rsidRPr="00437C16" w:rsidRDefault="007404A5" w:rsidP="007404A5">
      <w:pPr>
        <w:jc w:val="center"/>
        <w:rPr>
          <w:lang w:val="en-GB"/>
        </w:rPr>
      </w:pPr>
      <w:r w:rsidRPr="00437C16">
        <w:rPr>
          <w:noProof/>
        </w:rPr>
        <mc:AlternateContent>
          <mc:Choice Requires="wpc">
            <w:drawing>
              <wp:inline distT="0" distB="0" distL="0" distR="0">
                <wp:extent cx="2590800" cy="1268541"/>
                <wp:effectExtent l="0" t="0" r="0" b="825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657492" y="286320"/>
                            <a:ext cx="205072" cy="21154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664409" y="801298"/>
                            <a:ext cx="205072" cy="21154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17" idx="3"/>
                          <a:endCxn id="2" idx="2"/>
                        </wps:cNvCnPr>
                        <wps:spPr>
                          <a:xfrm>
                            <a:off x="172009" y="392063"/>
                            <a:ext cx="485447" cy="3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18" idx="3"/>
                          <a:endCxn id="4" idx="2"/>
                        </wps:cNvCnPr>
                        <wps:spPr>
                          <a:xfrm>
                            <a:off x="171443" y="907026"/>
                            <a:ext cx="492930" cy="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17" idx="3"/>
                          <a:endCxn id="4" idx="1"/>
                        </wps:cNvCnPr>
                        <wps:spPr>
                          <a:xfrm>
                            <a:off x="172018" y="392063"/>
                            <a:ext cx="522423" cy="44021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18" idx="3"/>
                          <a:endCxn id="2" idx="3"/>
                        </wps:cNvCnPr>
                        <wps:spPr>
                          <a:xfrm flipV="1">
                            <a:off x="171452" y="466885"/>
                            <a:ext cx="516072" cy="44014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" y="285685"/>
                            <a:ext cx="172016" cy="212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0269B" w:rsidRPr="00226176" w:rsidRDefault="00C703C1">
                              <w:pPr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7"/>
                        <wps:cNvSpPr txBox="1"/>
                        <wps:spPr>
                          <a:xfrm>
                            <a:off x="2" y="800663"/>
                            <a:ext cx="171450" cy="212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0269B" w:rsidRDefault="00C703C1" w:rsidP="002261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MS Mincho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MS Mincho" w:hAnsi="Cambria Math"/>
                                          <w:sz w:val="22"/>
                                          <w:szCs w:val="22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MS Mincho" w:hAnsi="Cambria Math"/>
                                          <w:sz w:val="22"/>
                                          <w:szCs w:val="22"/>
                                          <w:lang w:val="en-GB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355483" y="286175"/>
                            <a:ext cx="205072" cy="21154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362400" y="801153"/>
                            <a:ext cx="205072" cy="21154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" idx="6"/>
                          <a:endCxn id="26" idx="2"/>
                        </wps:cNvCnPr>
                        <wps:spPr>
                          <a:xfrm flipV="1">
                            <a:off x="862517" y="391948"/>
                            <a:ext cx="492892" cy="1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4" idx="6"/>
                          <a:endCxn id="27" idx="2"/>
                        </wps:cNvCnPr>
                        <wps:spPr>
                          <a:xfrm flipV="1">
                            <a:off x="869434" y="906926"/>
                            <a:ext cx="492892" cy="1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" idx="6"/>
                          <a:endCxn id="27" idx="1"/>
                        </wps:cNvCnPr>
                        <wps:spPr>
                          <a:xfrm>
                            <a:off x="862517" y="392093"/>
                            <a:ext cx="529839" cy="4400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4" idx="6"/>
                          <a:endCxn id="26" idx="3"/>
                        </wps:cNvCnPr>
                        <wps:spPr>
                          <a:xfrm flipV="1">
                            <a:off x="869434" y="466740"/>
                            <a:ext cx="516005" cy="44033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/>
                        <wps:spPr>
                          <a:xfrm>
                            <a:off x="2061539" y="286247"/>
                            <a:ext cx="205072" cy="21154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068456" y="801225"/>
                            <a:ext cx="205072" cy="21154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26" idx="6"/>
                          <a:endCxn id="32" idx="2"/>
                        </wps:cNvCnPr>
                        <wps:spPr>
                          <a:xfrm>
                            <a:off x="1560470" y="391948"/>
                            <a:ext cx="500957" cy="7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7" idx="6"/>
                          <a:endCxn id="33" idx="2"/>
                        </wps:cNvCnPr>
                        <wps:spPr>
                          <a:xfrm>
                            <a:off x="1567387" y="906926"/>
                            <a:ext cx="500956" cy="7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26" idx="6"/>
                          <a:endCxn id="33" idx="1"/>
                        </wps:cNvCnPr>
                        <wps:spPr>
                          <a:xfrm>
                            <a:off x="1560470" y="391948"/>
                            <a:ext cx="537903" cy="4402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27" idx="6"/>
                          <a:endCxn id="32" idx="3"/>
                        </wps:cNvCnPr>
                        <wps:spPr>
                          <a:xfrm flipV="1">
                            <a:off x="1567387" y="466812"/>
                            <a:ext cx="524070" cy="44011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655200" y="35999"/>
                            <a:ext cx="234116" cy="212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20C0" w:rsidRPr="00226176" w:rsidRDefault="00C703C1">
                              <w:pPr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a1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59924" y="1047670"/>
                            <a:ext cx="234116" cy="212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20C0" w:rsidRPr="00226176" w:rsidRDefault="00C703C1">
                              <w:pPr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a1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365396" y="36102"/>
                            <a:ext cx="234116" cy="212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20C0" w:rsidRPr="00226176" w:rsidRDefault="00C703C1">
                              <w:pPr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a2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79014" y="1055785"/>
                            <a:ext cx="234116" cy="212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20C0" w:rsidRPr="00226176" w:rsidRDefault="00C703C1">
                              <w:pPr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a2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2321130" y="286833"/>
                            <a:ext cx="234116" cy="212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20C0" w:rsidRPr="00226176" w:rsidRDefault="00C703C1">
                              <w:pPr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a3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321121" y="804527"/>
                            <a:ext cx="234116" cy="212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20C0" w:rsidRPr="00226176" w:rsidRDefault="00C703C1">
                              <w:pPr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a3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04pt;height:99.9pt;mso-position-horizontal-relative:char;mso-position-vertical-relative:line" coordsize="25908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908;height:12680;visibility:visible;mso-wrap-style:square">
                  <v:fill o:detectmouseclick="t"/>
                  <v:path o:connecttype="none"/>
                </v:shape>
                <v:oval id="Oval 2" o:spid="_x0000_s1028" style="position:absolute;left:6574;top:2863;width:2051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</v:oval>
                <v:oval id="Oval 4" o:spid="_x0000_s1029" style="position:absolute;left:6644;top:8012;width:2050;height:2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0" type="#_x0000_t32" style="position:absolute;left:1720;top:3920;width:4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" strokecolor="black [3213]" strokeweight="1pt">
                  <v:stroke endarrow="open" joinstyle="miter"/>
                </v:shape>
                <v:shape id="Straight Arrow Connector 10" o:spid="_x0000_s1031" type="#_x0000_t32" style="position:absolute;left:1714;top:9070;width:49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" strokecolor="black [3213]" strokeweight="1pt">
                  <v:stroke endarrow="open" joinstyle="miter"/>
                </v:shape>
                <v:shape id="Straight Arrow Connector 11" o:spid="_x0000_s1032" type="#_x0000_t32" style="position:absolute;left:1720;top:3920;width:5224;height:4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" strokecolor="black [3213]" strokeweight="1pt">
                  <v:stroke endarrow="open" joinstyle="miter"/>
                </v:shape>
                <v:shape id="Straight Arrow Connector 13" o:spid="_x0000_s1033" type="#_x0000_t32" style="position:absolute;left:1714;top:4668;width:5161;height:44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" strokecolor="black [3213]" strokeweight="1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4" type="#_x0000_t202" style="position:absolute;top:2856;width:17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<v:textbox inset="0,0,0,0">
                    <w:txbxContent>
                      <w:p w:rsidR="0080269B" w:rsidRPr="00226176" w:rsidRDefault="002D0F53">
                        <w:pPr>
                          <w:rPr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035" type="#_x0000_t202" style="position:absolute;top:8006;width:171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    <v:textbox inset="0,0,0,0">
                    <w:txbxContent>
                      <w:p w:rsidR="0080269B" w:rsidRDefault="002D0F53" w:rsidP="002261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Mincho" w:hAnsi="Cambria Math"/>
                                    <w:sz w:val="22"/>
                                    <w:szCs w:val="22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26" o:spid="_x0000_s1036" style="position:absolute;left:13554;top:2861;width:2051;height:2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<v:stroke joinstyle="miter"/>
                </v:oval>
                <v:oval id="Oval 27" o:spid="_x0000_s1037" style="position:absolute;left:13624;top:8011;width:2050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<v:stroke joinstyle="miter"/>
                </v:oval>
                <v:shape id="Straight Arrow Connector 28" o:spid="_x0000_s1038" type="#_x0000_t32" style="position:absolute;left:8625;top:3919;width:492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" strokecolor="black [3213]" strokeweight="1pt">
                  <v:stroke endarrow="open" joinstyle="miter"/>
                </v:shape>
                <v:shape id="Straight Arrow Connector 29" o:spid="_x0000_s1039" type="#_x0000_t32" style="position:absolute;left:8694;top:9069;width:492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" strokecolor="black [3213]" strokeweight="1pt">
                  <v:stroke endarrow="open" joinstyle="miter"/>
                </v:shape>
                <v:shape id="Straight Arrow Connector 30" o:spid="_x0000_s1040" type="#_x0000_t32" style="position:absolute;left:8625;top:3920;width:5298;height:4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" strokecolor="black [3213]" strokeweight="1pt">
                  <v:stroke endarrow="open" joinstyle="miter"/>
                </v:shape>
                <v:shape id="Straight Arrow Connector 31" o:spid="_x0000_s1041" type="#_x0000_t32" style="position:absolute;left:8694;top:4667;width:5160;height:44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" strokecolor="black [3213]" strokeweight="1pt">
                  <v:stroke endarrow="open" joinstyle="miter"/>
                </v:shape>
                <v:oval id="Oval 32" o:spid="_x0000_s1042" style="position:absolute;left:20615;top:2862;width:2051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<v:stroke joinstyle="miter"/>
                </v:oval>
                <v:oval id="Oval 33" o:spid="_x0000_s1043" style="position:absolute;left:20684;top:8012;width:2051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<v:stroke joinstyle="miter"/>
                </v:oval>
                <v:shape id="Straight Arrow Connector 34" o:spid="_x0000_s1044" type="#_x0000_t32" style="position:absolute;left:15604;top:3919;width:501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" strokecolor="black [3213]" strokeweight="1pt">
                  <v:stroke endarrow="open" joinstyle="miter"/>
                </v:shape>
                <v:shape id="Straight Arrow Connector 36" o:spid="_x0000_s1045" type="#_x0000_t32" style="position:absolute;left:15673;top:9069;width:5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" strokecolor="black [3213]" strokeweight="1pt">
                  <v:stroke endarrow="open" joinstyle="miter"/>
                </v:shape>
                <v:shape id="Straight Arrow Connector 38" o:spid="_x0000_s1046" type="#_x0000_t32" style="position:absolute;left:15604;top:3919;width:5379;height:4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" strokecolor="black [3213]" strokeweight="1pt">
                  <v:stroke endarrow="open" joinstyle="miter"/>
                </v:shape>
                <v:shape id="Straight Arrow Connector 39" o:spid="_x0000_s1047" type="#_x0000_t32" style="position:absolute;left:15673;top:4668;width:5241;height:4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" strokecolor="black [3213]" strokeweight="1pt">
                  <v:stroke endarrow="open" joinstyle="miter"/>
                </v:shape>
                <v:shape id="Text Box 46" o:spid="_x0000_s1048" type="#_x0000_t202" style="position:absolute;left:6552;top:359;width:2341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W4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AfhkW4xQAAANsAAAAP&#10;AAAAAAAAAAAAAAAAAAcCAABkcnMvZG93bnJldi54bWxQSwUGAAAAAAMAAwC3AAAA+QIAAAAA&#10;" filled="f" stroked="f" strokeweight=".5pt">
                  <v:textbox inset="0,0,0,0">
                    <w:txbxContent>
                      <w:p w:rsidR="00A020C0" w:rsidRPr="00226176" w:rsidRDefault="00A020C0">
                        <w:pPr>
                          <w:rPr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a1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7" o:spid="_x0000_s1049" type="#_x0000_t202" style="position:absolute;left:6599;top:10476;width:2341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uAjxgAAANsAAAAPAAAAZHJzL2Rvd25yZXYueG1sRI9fS8NA&#10;EMTfC/0OxxZ8ay8VsS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cMrgI8YAAADbAAAA&#10;DwAAAAAAAAAAAAAAAAAHAgAAZHJzL2Rvd25yZXYueG1sUEsFBgAAAAADAAMAtwAAAPoCAAAAAA==&#10;" filled="f" stroked="f" strokeweight=".5pt">
                  <v:textbox inset="0,0,0,0">
                    <w:txbxContent>
                      <w:p w:rsidR="00A020C0" w:rsidRPr="00226176" w:rsidRDefault="00A020C0">
                        <w:pPr>
                          <w:rPr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a1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8" o:spid="_x0000_s1050" type="#_x0000_t202" style="position:absolute;left:13653;top:361;width:234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    <v:textbox inset="0,0,0,0">
                    <w:txbxContent>
                      <w:p w:rsidR="00A020C0" w:rsidRPr="00226176" w:rsidRDefault="00A020C0">
                        <w:pPr>
                          <w:rPr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a2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9" o:spid="_x0000_s1051" type="#_x0000_t202" style="position:absolute;left:13790;top:10557;width:2341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" filled="f" stroked="f" strokeweight=".5pt">
                  <v:textbox inset="0,0,0,0">
                    <w:txbxContent>
                      <w:p w:rsidR="00A020C0" w:rsidRPr="00226176" w:rsidRDefault="00A020C0">
                        <w:pPr>
                          <w:rPr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a2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50" o:spid="_x0000_s1052" type="#_x0000_t202" style="position:absolute;left:23211;top:2868;width:2341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u6KwwAAANsAAAAPAAAAZHJzL2Rvd25yZXYueG1sRE9NT8JA&#10;EL2b+B82Y+JNtpBg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evruisMAAADbAAAADwAA&#10;AAAAAAAAAAAAAAAHAgAAZHJzL2Rvd25yZXYueG1sUEsFBgAAAAADAAMAtwAAAPcCAAAAAA==&#10;" filled="f" stroked="f" strokeweight=".5pt">
                  <v:textbox inset="0,0,0,0">
                    <w:txbxContent>
                      <w:p w:rsidR="00A020C0" w:rsidRPr="00226176" w:rsidRDefault="00A020C0">
                        <w:pPr>
                          <w:rPr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51" o:spid="_x0000_s1053" type="#_x0000_t202" style="position:absolute;left:23211;top:8045;width:2341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ksRxgAAANsAAAAPAAAAZHJzL2Rvd25yZXYueG1sRI9fS8NA&#10;EMTfhX6HYwt9s5cIlR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FbZLEcYAAADbAAAA&#10;DwAAAAAAAAAAAAAAAAAHAgAAZHJzL2Rvd25yZXYueG1sUEsFBgAAAAADAAMAtwAAAPoCAAAAAA==&#10;" filled="f" stroked="f" strokeweight=".5pt">
                  <v:textbox inset="0,0,0,0">
                    <w:txbxContent>
                      <w:p w:rsidR="00A020C0" w:rsidRPr="00226176" w:rsidRDefault="00A020C0">
                        <w:pPr>
                          <w:rPr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a3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82187" w:rsidRPr="00437C16" w:rsidRDefault="009B754A" w:rsidP="00302013">
      <w:pPr>
        <w:jc w:val="both"/>
        <w:rPr>
          <w:lang w:val="en-GB"/>
        </w:rPr>
      </w:pPr>
      <w:r>
        <w:rPr>
          <w:lang w:val="en-GB"/>
        </w:rPr>
        <w:t xml:space="preserve">We will use nothing but </w:t>
      </w:r>
      <w:proofErr w:type="spellStart"/>
      <w:r w:rsidR="00302013">
        <w:rPr>
          <w:lang w:val="en-GB"/>
        </w:rPr>
        <w:t>N</w:t>
      </w:r>
      <w:r>
        <w:rPr>
          <w:lang w:val="en-GB"/>
        </w:rPr>
        <w:t>um</w:t>
      </w:r>
      <w:r w:rsidR="00302013">
        <w:rPr>
          <w:lang w:val="en-GB"/>
        </w:rPr>
        <w:t>P</w:t>
      </w:r>
      <w:r>
        <w:rPr>
          <w:lang w:val="en-GB"/>
        </w:rPr>
        <w:t>y</w:t>
      </w:r>
      <w:proofErr w:type="spellEnd"/>
      <w:r>
        <w:rPr>
          <w:lang w:val="en-GB"/>
        </w:rPr>
        <w:t xml:space="preserve"> in order to train this neural network to output the same thing it receives as input.</w:t>
      </w:r>
    </w:p>
    <w:p w:rsidR="00044DDB" w:rsidRPr="00437C16" w:rsidRDefault="00302013" w:rsidP="00E17DAB">
      <w:pPr>
        <w:pStyle w:val="Heading1"/>
        <w:rPr>
          <w:rStyle w:val="Hyperlink"/>
          <w:color w:val="2E74B5" w:themeColor="accent1" w:themeShade="BF"/>
          <w:u w:val="none"/>
          <w:lang w:val="en-GB"/>
        </w:rPr>
      </w:pPr>
      <w:r>
        <w:rPr>
          <w:rStyle w:val="Hyperlink"/>
          <w:color w:val="2E74B5" w:themeColor="accent1" w:themeShade="BF"/>
          <w:u w:val="none"/>
          <w:lang w:val="en-GB"/>
        </w:rPr>
        <w:t>Perturbation based</w:t>
      </w:r>
    </w:p>
    <w:p w:rsidR="00671BDB" w:rsidRDefault="00C703C1" w:rsidP="00E17DAB">
      <w:pPr>
        <w:keepNext/>
        <w:rPr>
          <w:lang w:val="en-GB"/>
        </w:rPr>
      </w:pPr>
      <w:hyperlink r:id="rId8" w:history="1">
        <w:r w:rsidR="00302013" w:rsidRPr="008667B2">
          <w:rPr>
            <w:rStyle w:val="Hyperlink"/>
            <w:lang w:val="en-GB"/>
          </w:rPr>
          <w:t>https://github.com/mtanti/deeplearningtutorial/blob/master/tensorflow_v1/numpy/01_-_Backpropagation_algorithm/01_-_Perturbation_based.py</w:t>
        </w:r>
      </w:hyperlink>
    </w:p>
    <w:p w:rsidR="008667B2" w:rsidRDefault="008667B2" w:rsidP="008667B2">
      <w:pPr>
        <w:keepNext/>
        <w:jc w:val="both"/>
        <w:rPr>
          <w:lang w:val="en-GB"/>
        </w:rPr>
      </w:pPr>
      <w:r>
        <w:rPr>
          <w:lang w:val="en-GB"/>
        </w:rPr>
        <w:t xml:space="preserve">The simplest way to find the gradient of a function with respect to a variable is to approximate it by increasing or decreasing the variable by a tiny amount and checking how the </w:t>
      </w:r>
      <w:proofErr w:type="gramStart"/>
      <w:r>
        <w:rPr>
          <w:lang w:val="en-GB"/>
        </w:rPr>
        <w:t>function’s</w:t>
      </w:r>
      <w:proofErr w:type="gramEnd"/>
      <w:r>
        <w:rPr>
          <w:lang w:val="en-GB"/>
        </w:rPr>
        <w:t xml:space="preserve"> output changes as a result. This </w:t>
      </w:r>
      <w:proofErr w:type="gramStart"/>
      <w:r>
        <w:rPr>
          <w:lang w:val="en-GB"/>
        </w:rPr>
        <w:t>is called</w:t>
      </w:r>
      <w:proofErr w:type="gramEnd"/>
      <w:r>
        <w:rPr>
          <w:lang w:val="en-GB"/>
        </w:rPr>
        <w:t xml:space="preserve"> a perturbation and it calculated using the following equation:</w:t>
      </w:r>
    </w:p>
    <w:p w:rsidR="008667B2" w:rsidRPr="008667B2" w:rsidRDefault="00C703C1" w:rsidP="008667B2">
      <w:pPr>
        <w:keepNext/>
        <w:jc w:val="both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>f(x)≈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x+ε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-f(x-ε)</m:t>
              </m:r>
            </m:num>
            <m:den>
              <m:r>
                <w:rPr>
                  <w:rFonts w:ascii="Cambria Math" w:hAnsi="Cambria Math"/>
                  <w:lang w:val="en-GB"/>
                </w:rPr>
                <m:t>2ε</m:t>
              </m:r>
            </m:den>
          </m:f>
        </m:oMath>
      </m:oMathPara>
    </w:p>
    <w:p w:rsidR="008667B2" w:rsidRDefault="008667B2" w:rsidP="008667B2">
      <w:pPr>
        <w:keepNext/>
        <w:jc w:val="both"/>
        <w:rPr>
          <w:lang w:val="en-GB"/>
        </w:rPr>
      </w:pP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ε</m:t>
        </m:r>
      </m:oMath>
      <w:r>
        <w:rPr>
          <w:lang w:val="en-GB"/>
        </w:rPr>
        <w:t xml:space="preserve"> </w:t>
      </w:r>
      <w:r w:rsidR="006F33A8">
        <w:rPr>
          <w:lang w:val="en-GB"/>
        </w:rPr>
        <w:t xml:space="preserve">(epsilon) </w:t>
      </w:r>
      <w:r>
        <w:rPr>
          <w:lang w:val="en-GB"/>
        </w:rPr>
        <w:t xml:space="preserve">is a very tiny positive number. As </w:t>
      </w:r>
      <m:oMath>
        <m:r>
          <w:rPr>
            <w:rFonts w:ascii="Cambria Math" w:hAnsi="Cambria Math"/>
            <w:lang w:val="en-GB"/>
          </w:rPr>
          <m:t>ε</m:t>
        </m:r>
      </m:oMath>
      <w:r>
        <w:rPr>
          <w:lang w:val="en-GB"/>
        </w:rPr>
        <w:t xml:space="preserve"> gets closer to zero, the equation comes closer to the true gradient.</w:t>
      </w:r>
    </w:p>
    <w:p w:rsidR="008667B2" w:rsidRDefault="006F33A8" w:rsidP="008667B2">
      <w:pPr>
        <w:keepNext/>
        <w:jc w:val="both"/>
        <w:rPr>
          <w:lang w:val="en-GB"/>
        </w:rPr>
      </w:pPr>
      <w:r>
        <w:rPr>
          <w:lang w:val="en-GB"/>
        </w:rPr>
        <w:t xml:space="preserve">We apply this to every individual number in the weight and bias tensors (instead </w:t>
      </w:r>
      <w:proofErr w:type="gramStart"/>
      <w:r>
        <w:rPr>
          <w:lang w:val="en-GB"/>
        </w:rPr>
        <w:t xml:space="preserve">of </w:t>
      </w:r>
      <w:proofErr w:type="gramEnd"/>
      <m:oMath>
        <m:r>
          <w:rPr>
            <w:rFonts w:ascii="Cambria Math" w:hAnsi="Cambria Math"/>
            <w:lang w:val="en-GB"/>
          </w:rPr>
          <m:t>x</m:t>
        </m:r>
      </m:oMath>
      <w:r>
        <w:rPr>
          <w:lang w:val="en-GB"/>
        </w:rPr>
        <w:t>) and then use the approximate gradient in the gradient descent algorithm.</w:t>
      </w:r>
    </w:p>
    <w:p w:rsidR="006F33A8" w:rsidRPr="00437C16" w:rsidRDefault="001F7F2F" w:rsidP="006F33A8">
      <w:pPr>
        <w:pStyle w:val="Heading1"/>
        <w:rPr>
          <w:rStyle w:val="Hyperlink"/>
          <w:color w:val="2E74B5" w:themeColor="accent1" w:themeShade="BF"/>
          <w:u w:val="none"/>
          <w:lang w:val="en-GB"/>
        </w:rPr>
      </w:pPr>
      <w:r>
        <w:rPr>
          <w:rStyle w:val="Hyperlink"/>
          <w:color w:val="2E74B5" w:themeColor="accent1" w:themeShade="BF"/>
          <w:u w:val="none"/>
          <w:lang w:val="en-GB"/>
        </w:rPr>
        <w:t>Full gradient equations</w:t>
      </w:r>
    </w:p>
    <w:p w:rsidR="006F33A8" w:rsidRDefault="00C703C1" w:rsidP="006F33A8">
      <w:pPr>
        <w:keepNext/>
        <w:jc w:val="both"/>
        <w:rPr>
          <w:lang w:val="en-GB"/>
        </w:rPr>
      </w:pPr>
      <w:hyperlink r:id="rId9" w:history="1">
        <w:r w:rsidR="001F7F2F" w:rsidRPr="00322F59">
          <w:rPr>
            <w:rStyle w:val="Hyperlink"/>
            <w:lang w:val="en-GB"/>
          </w:rPr>
          <w:t>https://github.com/mtanti/deeplearningtutorial/blob/master/tensorflow_v1/numpy/01_-_Backpropagation_algorithm/02_-_Full_gradient_equations.py</w:t>
        </w:r>
      </w:hyperlink>
    </w:p>
    <w:p w:rsidR="001F7F2F" w:rsidRDefault="001F7F2F" w:rsidP="006F33A8">
      <w:pPr>
        <w:keepNext/>
        <w:jc w:val="both"/>
        <w:rPr>
          <w:lang w:val="en-GB"/>
        </w:rPr>
      </w:pPr>
      <w:r>
        <w:rPr>
          <w:lang w:val="en-GB"/>
        </w:rPr>
        <w:t xml:space="preserve">Approximating gradients is easy but also very slow and requires a lot of code to train a tiny neural network as you need to handle each individual number in the weights and bias tensors separately. </w:t>
      </w:r>
      <w:r w:rsidR="00224B9E">
        <w:rPr>
          <w:lang w:val="en-GB"/>
        </w:rPr>
        <w:t xml:space="preserve">You also need to find a suitable </w:t>
      </w:r>
      <w:proofErr w:type="gramStart"/>
      <w:r w:rsidR="00224B9E">
        <w:rPr>
          <w:lang w:val="en-GB"/>
        </w:rPr>
        <w:t>epsilon which</w:t>
      </w:r>
      <w:proofErr w:type="gramEnd"/>
      <w:r w:rsidR="00224B9E">
        <w:rPr>
          <w:lang w:val="en-GB"/>
        </w:rPr>
        <w:t xml:space="preserve"> is pretty much another learning rate </w:t>
      </w:r>
      <w:proofErr w:type="spellStart"/>
      <w:r w:rsidR="00224B9E">
        <w:rPr>
          <w:lang w:val="en-GB"/>
        </w:rPr>
        <w:t>hyperparameter</w:t>
      </w:r>
      <w:proofErr w:type="spellEnd"/>
      <w:r w:rsidR="00224B9E">
        <w:rPr>
          <w:lang w:val="en-GB"/>
        </w:rPr>
        <w:t xml:space="preserve">. </w:t>
      </w:r>
      <w:r w:rsidR="000B787F">
        <w:rPr>
          <w:lang w:val="en-GB"/>
        </w:rPr>
        <w:t>The first step to solving these problems is to use the</w:t>
      </w:r>
      <w:r>
        <w:rPr>
          <w:lang w:val="en-GB"/>
        </w:rPr>
        <w:t xml:space="preserve"> actual gradient equations to compute the gradients. The code shows the </w:t>
      </w:r>
      <w:r w:rsidR="000B787F">
        <w:rPr>
          <w:lang w:val="en-GB"/>
        </w:rPr>
        <w:t xml:space="preserve">full </w:t>
      </w:r>
      <w:r>
        <w:rPr>
          <w:lang w:val="en-GB"/>
        </w:rPr>
        <w:t>derivation of every gradient in the neural network</w:t>
      </w:r>
      <w:r w:rsidR="000B787F">
        <w:rPr>
          <w:lang w:val="en-GB"/>
        </w:rPr>
        <w:t xml:space="preserve"> from error function to parameter</w:t>
      </w:r>
      <w:r>
        <w:rPr>
          <w:lang w:val="en-GB"/>
        </w:rPr>
        <w:t>.</w:t>
      </w:r>
      <w:r w:rsidR="00CB39D8">
        <w:rPr>
          <w:lang w:val="en-GB"/>
        </w:rPr>
        <w:t xml:space="preserve"> The derivatives require access to intermediate values that </w:t>
      </w:r>
      <w:proofErr w:type="gramStart"/>
      <w:r w:rsidR="00CB39D8">
        <w:rPr>
          <w:lang w:val="en-GB"/>
        </w:rPr>
        <w:t>are computed</w:t>
      </w:r>
      <w:proofErr w:type="gramEnd"/>
      <w:r w:rsidR="00CB39D8">
        <w:rPr>
          <w:lang w:val="en-GB"/>
        </w:rPr>
        <w:t xml:space="preserve"> whilst calculating the output of the neural network from the inputs. We can reduce some code by first making a forward pass (calculate </w:t>
      </w:r>
      <w:r w:rsidR="004E4897">
        <w:rPr>
          <w:lang w:val="en-GB"/>
        </w:rPr>
        <w:t xml:space="preserve">the </w:t>
      </w:r>
      <w:r w:rsidR="00CB39D8">
        <w:rPr>
          <w:lang w:val="en-GB"/>
        </w:rPr>
        <w:lastRenderedPageBreak/>
        <w:t>output</w:t>
      </w:r>
      <w:r w:rsidR="004E4897">
        <w:rPr>
          <w:lang w:val="en-GB"/>
        </w:rPr>
        <w:t>s from the inputs and save the intermediate values in separate variables</w:t>
      </w:r>
      <w:r w:rsidR="00CB39D8">
        <w:rPr>
          <w:lang w:val="en-GB"/>
        </w:rPr>
        <w:t>) and then making a backward pass (using intermediate values obtained in the forward pass to calculate the gradients).</w:t>
      </w:r>
    </w:p>
    <w:p w:rsidR="0040413F" w:rsidRPr="00437C16" w:rsidRDefault="003A64E6" w:rsidP="0040413F">
      <w:pPr>
        <w:pStyle w:val="Heading1"/>
        <w:rPr>
          <w:rStyle w:val="Hyperlink"/>
          <w:color w:val="2E74B5" w:themeColor="accent1" w:themeShade="BF"/>
          <w:u w:val="none"/>
          <w:lang w:val="en-GB"/>
        </w:rPr>
      </w:pPr>
      <w:r>
        <w:rPr>
          <w:rStyle w:val="Hyperlink"/>
          <w:color w:val="2E74B5" w:themeColor="accent1" w:themeShade="BF"/>
          <w:u w:val="none"/>
          <w:lang w:val="en-GB"/>
        </w:rPr>
        <w:t>The backpropagation algorithm</w:t>
      </w:r>
    </w:p>
    <w:p w:rsidR="00224B9E" w:rsidRDefault="00C703C1" w:rsidP="0040413F">
      <w:pPr>
        <w:keepNext/>
        <w:jc w:val="both"/>
        <w:rPr>
          <w:lang w:val="en-GB"/>
        </w:rPr>
      </w:pPr>
      <w:hyperlink r:id="rId10" w:history="1">
        <w:r w:rsidR="0040413F" w:rsidRPr="003A64E6">
          <w:rPr>
            <w:rStyle w:val="Hyperlink"/>
            <w:lang w:val="en-GB"/>
          </w:rPr>
          <w:t>https://github.com/mtanti/deeplearningtutorial/blob/master/tensorflow_v1/numpy/01_-_Backpropagation_algorithm/</w:t>
        </w:r>
        <w:r w:rsidR="003A64E6" w:rsidRPr="003A64E6">
          <w:rPr>
            <w:rStyle w:val="Hyperlink"/>
            <w:lang w:val="en-GB"/>
          </w:rPr>
          <w:t>03_-_The_backpropagation_algorithm.py</w:t>
        </w:r>
      </w:hyperlink>
    </w:p>
    <w:p w:rsidR="0040413F" w:rsidRPr="00437C16" w:rsidRDefault="0040413F" w:rsidP="0040413F">
      <w:pPr>
        <w:keepNext/>
        <w:jc w:val="both"/>
        <w:rPr>
          <w:lang w:val="en-GB"/>
        </w:rPr>
      </w:pPr>
      <w:r>
        <w:rPr>
          <w:lang w:val="en-GB"/>
        </w:rPr>
        <w:t>This is the real deal, the back</w:t>
      </w:r>
      <w:r w:rsidR="003A64E6">
        <w:rPr>
          <w:lang w:val="en-GB"/>
        </w:rPr>
        <w:t>propag</w:t>
      </w:r>
      <w:r>
        <w:rPr>
          <w:lang w:val="en-GB"/>
        </w:rPr>
        <w:t>ation algorithm.</w:t>
      </w:r>
      <w:r w:rsidR="003A64E6">
        <w:rPr>
          <w:lang w:val="en-GB"/>
        </w:rPr>
        <w:t xml:space="preserve"> This algorithm is an efficient way to compute gradients for a neural network without </w:t>
      </w:r>
      <w:proofErr w:type="spellStart"/>
      <w:r w:rsidR="003A64E6">
        <w:rPr>
          <w:lang w:val="en-GB"/>
        </w:rPr>
        <w:t>recomputing</w:t>
      </w:r>
      <w:proofErr w:type="spellEnd"/>
      <w:r w:rsidR="003A64E6">
        <w:rPr>
          <w:lang w:val="en-GB"/>
        </w:rPr>
        <w:t xml:space="preserve"> intermediate any intermediate values that </w:t>
      </w:r>
      <w:proofErr w:type="gramStart"/>
      <w:r w:rsidR="003A64E6">
        <w:rPr>
          <w:lang w:val="en-GB"/>
        </w:rPr>
        <w:t>were already computed</w:t>
      </w:r>
      <w:proofErr w:type="gramEnd"/>
      <w:r w:rsidR="003A64E6">
        <w:rPr>
          <w:lang w:val="en-GB"/>
        </w:rPr>
        <w:t xml:space="preserve"> for other gradients. It works by exploiting a recurrent pattern found in the gradient equations in the previous program.</w:t>
      </w:r>
      <w:r w:rsidR="00613CDB">
        <w:rPr>
          <w:lang w:val="en-GB"/>
        </w:rPr>
        <w:t xml:space="preserve"> It also works using matrix notation to compute the gradient for entire tensors at once given the previous layers’ intermediate </w:t>
      </w:r>
      <w:proofErr w:type="gramStart"/>
      <w:r w:rsidR="00613CDB">
        <w:rPr>
          <w:lang w:val="en-GB"/>
        </w:rPr>
        <w:t>values which</w:t>
      </w:r>
      <w:proofErr w:type="gramEnd"/>
      <w:r w:rsidR="00613CDB">
        <w:rPr>
          <w:lang w:val="en-GB"/>
        </w:rPr>
        <w:t xml:space="preserve"> makes it very fast</w:t>
      </w:r>
      <w:r w:rsidR="00596679">
        <w:rPr>
          <w:lang w:val="en-GB"/>
        </w:rPr>
        <w:t xml:space="preserve"> and very terse</w:t>
      </w:r>
      <w:r w:rsidR="00613CDB">
        <w:rPr>
          <w:lang w:val="en-GB"/>
        </w:rPr>
        <w:t>.</w:t>
      </w:r>
    </w:p>
    <w:sectPr w:rsidR="0040413F" w:rsidRPr="00437C16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3C1" w:rsidRDefault="00C703C1" w:rsidP="00C15492">
      <w:pPr>
        <w:spacing w:after="0" w:line="240" w:lineRule="auto"/>
      </w:pPr>
      <w:r>
        <w:separator/>
      </w:r>
    </w:p>
  </w:endnote>
  <w:endnote w:type="continuationSeparator" w:id="0">
    <w:p w:rsidR="00C703C1" w:rsidRDefault="00C703C1" w:rsidP="00C1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69B" w:rsidRPr="00C15492" w:rsidRDefault="0080269B">
    <w:pPr>
      <w:pStyle w:val="Footer"/>
      <w:rPr>
        <w:sz w:val="12"/>
        <w:szCs w:val="12"/>
      </w:rPr>
    </w:pPr>
    <w:r w:rsidRPr="00C15492">
      <w:rPr>
        <w:sz w:val="12"/>
        <w:szCs w:val="12"/>
      </w:rPr>
      <w:t>© Marc Tanti (</w:t>
    </w:r>
    <w:r w:rsidRPr="0024703B">
      <w:rPr>
        <w:rStyle w:val="Hyperlink"/>
        <w:sz w:val="12"/>
        <w:szCs w:val="12"/>
      </w:rPr>
      <w:t>https://github.com/mtanti</w:t>
    </w:r>
    <w:r w:rsidRPr="00C15492">
      <w:rPr>
        <w:sz w:val="12"/>
        <w:szCs w:val="12"/>
      </w:rPr>
      <w:t>)</w:t>
    </w:r>
    <w:r w:rsidRPr="00C15492">
      <w:rPr>
        <w:sz w:val="12"/>
        <w:szCs w:val="12"/>
      </w:rPr>
      <w:tab/>
    </w:r>
    <w:r w:rsidRPr="00C15492">
      <w:rPr>
        <w:sz w:val="12"/>
        <w:szCs w:val="12"/>
      </w:rPr>
      <w:tab/>
    </w:r>
    <w:r w:rsidRPr="00C15492">
      <w:rPr>
        <w:rStyle w:val="FooterChar"/>
        <w:sz w:val="12"/>
        <w:szCs w:val="12"/>
      </w:rPr>
      <w:t xml:space="preserve">Page </w:t>
    </w:r>
    <w:r w:rsidRPr="00C15492">
      <w:rPr>
        <w:rStyle w:val="FooterChar"/>
        <w:sz w:val="12"/>
        <w:szCs w:val="12"/>
      </w:rPr>
      <w:fldChar w:fldCharType="begin"/>
    </w:r>
    <w:r w:rsidRPr="00C15492">
      <w:rPr>
        <w:rStyle w:val="FooterChar"/>
        <w:sz w:val="12"/>
        <w:szCs w:val="12"/>
      </w:rPr>
      <w:instrText xml:space="preserve"> PAGE </w:instrText>
    </w:r>
    <w:r w:rsidRPr="00C15492">
      <w:rPr>
        <w:rStyle w:val="FooterChar"/>
        <w:sz w:val="12"/>
        <w:szCs w:val="12"/>
      </w:rPr>
      <w:fldChar w:fldCharType="separate"/>
    </w:r>
    <w:r w:rsidR="0026380B">
      <w:rPr>
        <w:rStyle w:val="FooterChar"/>
        <w:noProof/>
        <w:sz w:val="12"/>
        <w:szCs w:val="12"/>
      </w:rPr>
      <w:t>1</w:t>
    </w:r>
    <w:r w:rsidRPr="00C15492">
      <w:rPr>
        <w:rStyle w:val="FooterChar"/>
        <w:sz w:val="12"/>
        <w:szCs w:val="12"/>
      </w:rPr>
      <w:fldChar w:fldCharType="end"/>
    </w:r>
    <w:r w:rsidRPr="00C15492">
      <w:rPr>
        <w:rStyle w:val="FooterChar"/>
        <w:sz w:val="12"/>
        <w:szCs w:val="12"/>
      </w:rPr>
      <w:t xml:space="preserve"> of </w:t>
    </w:r>
    <w:r w:rsidRPr="00C15492">
      <w:rPr>
        <w:rStyle w:val="FooterChar"/>
        <w:sz w:val="12"/>
        <w:szCs w:val="12"/>
      </w:rPr>
      <w:fldChar w:fldCharType="begin"/>
    </w:r>
    <w:r w:rsidRPr="00C15492">
      <w:rPr>
        <w:rStyle w:val="FooterChar"/>
        <w:sz w:val="12"/>
        <w:szCs w:val="12"/>
      </w:rPr>
      <w:instrText xml:space="preserve"> NUMPAGES  </w:instrText>
    </w:r>
    <w:r w:rsidRPr="00C15492">
      <w:rPr>
        <w:rStyle w:val="FooterChar"/>
        <w:sz w:val="12"/>
        <w:szCs w:val="12"/>
      </w:rPr>
      <w:fldChar w:fldCharType="separate"/>
    </w:r>
    <w:r w:rsidR="0026380B">
      <w:rPr>
        <w:rStyle w:val="FooterChar"/>
        <w:noProof/>
        <w:sz w:val="12"/>
        <w:szCs w:val="12"/>
      </w:rPr>
      <w:t>2</w:t>
    </w:r>
    <w:r w:rsidRPr="00C15492">
      <w:rPr>
        <w:rStyle w:val="FooterChar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3C1" w:rsidRDefault="00C703C1" w:rsidP="00C15492">
      <w:pPr>
        <w:spacing w:after="0" w:line="240" w:lineRule="auto"/>
      </w:pPr>
      <w:r>
        <w:separator/>
      </w:r>
    </w:p>
  </w:footnote>
  <w:footnote w:type="continuationSeparator" w:id="0">
    <w:p w:rsidR="00C703C1" w:rsidRDefault="00C703C1" w:rsidP="00C15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63AD"/>
    <w:multiLevelType w:val="hybridMultilevel"/>
    <w:tmpl w:val="70D411B4"/>
    <w:lvl w:ilvl="0" w:tplc="D41A9ED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2673"/>
    <w:multiLevelType w:val="hybridMultilevel"/>
    <w:tmpl w:val="EB70B3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F6024"/>
    <w:multiLevelType w:val="hybridMultilevel"/>
    <w:tmpl w:val="2158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E5F00"/>
    <w:multiLevelType w:val="hybridMultilevel"/>
    <w:tmpl w:val="81E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05A7B"/>
    <w:multiLevelType w:val="hybridMultilevel"/>
    <w:tmpl w:val="DF06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F4B8B"/>
    <w:multiLevelType w:val="hybridMultilevel"/>
    <w:tmpl w:val="8B58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04"/>
    <w:rsid w:val="0001766D"/>
    <w:rsid w:val="00044DDB"/>
    <w:rsid w:val="00092B9C"/>
    <w:rsid w:val="00094D7A"/>
    <w:rsid w:val="000B787F"/>
    <w:rsid w:val="001004E5"/>
    <w:rsid w:val="00113090"/>
    <w:rsid w:val="001268E6"/>
    <w:rsid w:val="00136CD4"/>
    <w:rsid w:val="001428FE"/>
    <w:rsid w:val="00145614"/>
    <w:rsid w:val="001506DA"/>
    <w:rsid w:val="0015494D"/>
    <w:rsid w:val="00165485"/>
    <w:rsid w:val="0017752B"/>
    <w:rsid w:val="0018780E"/>
    <w:rsid w:val="00192533"/>
    <w:rsid w:val="001A39A9"/>
    <w:rsid w:val="001B431E"/>
    <w:rsid w:val="001E7D4A"/>
    <w:rsid w:val="001F7F2F"/>
    <w:rsid w:val="00224B9E"/>
    <w:rsid w:val="002254F6"/>
    <w:rsid w:val="00226176"/>
    <w:rsid w:val="0024703B"/>
    <w:rsid w:val="002554DC"/>
    <w:rsid w:val="0026380B"/>
    <w:rsid w:val="002700C2"/>
    <w:rsid w:val="00271BEA"/>
    <w:rsid w:val="00273EF5"/>
    <w:rsid w:val="00283523"/>
    <w:rsid w:val="0028414C"/>
    <w:rsid w:val="00285B57"/>
    <w:rsid w:val="002972D5"/>
    <w:rsid w:val="002B2530"/>
    <w:rsid w:val="002B3E48"/>
    <w:rsid w:val="002D0F53"/>
    <w:rsid w:val="002D2E8F"/>
    <w:rsid w:val="002D4A89"/>
    <w:rsid w:val="002E062B"/>
    <w:rsid w:val="002E1A2C"/>
    <w:rsid w:val="002E7772"/>
    <w:rsid w:val="002F648B"/>
    <w:rsid w:val="00302013"/>
    <w:rsid w:val="00320C16"/>
    <w:rsid w:val="0032625E"/>
    <w:rsid w:val="003339BE"/>
    <w:rsid w:val="003536BA"/>
    <w:rsid w:val="00356E1B"/>
    <w:rsid w:val="00384702"/>
    <w:rsid w:val="003A0E37"/>
    <w:rsid w:val="003A64BB"/>
    <w:rsid w:val="003A64E6"/>
    <w:rsid w:val="003A67D9"/>
    <w:rsid w:val="003D0B43"/>
    <w:rsid w:val="003E3040"/>
    <w:rsid w:val="0040413F"/>
    <w:rsid w:val="0041055F"/>
    <w:rsid w:val="00413799"/>
    <w:rsid w:val="00437C16"/>
    <w:rsid w:val="004748FE"/>
    <w:rsid w:val="0049163C"/>
    <w:rsid w:val="004B32FD"/>
    <w:rsid w:val="004C351C"/>
    <w:rsid w:val="004C41B4"/>
    <w:rsid w:val="004D1D3C"/>
    <w:rsid w:val="004E4897"/>
    <w:rsid w:val="004E62DA"/>
    <w:rsid w:val="00524A30"/>
    <w:rsid w:val="00537EC3"/>
    <w:rsid w:val="005452F0"/>
    <w:rsid w:val="00562FA4"/>
    <w:rsid w:val="00572AEE"/>
    <w:rsid w:val="00587B17"/>
    <w:rsid w:val="005920D9"/>
    <w:rsid w:val="00596679"/>
    <w:rsid w:val="005A5F97"/>
    <w:rsid w:val="005F493A"/>
    <w:rsid w:val="00611E57"/>
    <w:rsid w:val="00613CDB"/>
    <w:rsid w:val="00617019"/>
    <w:rsid w:val="00624D99"/>
    <w:rsid w:val="006256F0"/>
    <w:rsid w:val="00636C96"/>
    <w:rsid w:val="00640492"/>
    <w:rsid w:val="00670620"/>
    <w:rsid w:val="00671BDB"/>
    <w:rsid w:val="00682187"/>
    <w:rsid w:val="006B7844"/>
    <w:rsid w:val="006F0FA0"/>
    <w:rsid w:val="006F33A8"/>
    <w:rsid w:val="00700169"/>
    <w:rsid w:val="00701538"/>
    <w:rsid w:val="00702215"/>
    <w:rsid w:val="00707770"/>
    <w:rsid w:val="00723E51"/>
    <w:rsid w:val="007404A5"/>
    <w:rsid w:val="00776A3B"/>
    <w:rsid w:val="00776CB9"/>
    <w:rsid w:val="00791A68"/>
    <w:rsid w:val="007B0390"/>
    <w:rsid w:val="007E6273"/>
    <w:rsid w:val="0080269B"/>
    <w:rsid w:val="00816561"/>
    <w:rsid w:val="008522E8"/>
    <w:rsid w:val="00861F79"/>
    <w:rsid w:val="008667B2"/>
    <w:rsid w:val="00894594"/>
    <w:rsid w:val="008A1AF8"/>
    <w:rsid w:val="008A5174"/>
    <w:rsid w:val="008B5A90"/>
    <w:rsid w:val="008D4EFA"/>
    <w:rsid w:val="008E2737"/>
    <w:rsid w:val="008F6496"/>
    <w:rsid w:val="00900FB3"/>
    <w:rsid w:val="00927741"/>
    <w:rsid w:val="0093246E"/>
    <w:rsid w:val="0094729A"/>
    <w:rsid w:val="00954F8E"/>
    <w:rsid w:val="00961495"/>
    <w:rsid w:val="00973372"/>
    <w:rsid w:val="00973689"/>
    <w:rsid w:val="0097586C"/>
    <w:rsid w:val="00980995"/>
    <w:rsid w:val="009A6078"/>
    <w:rsid w:val="009B754A"/>
    <w:rsid w:val="009C1C92"/>
    <w:rsid w:val="009E1597"/>
    <w:rsid w:val="009F4437"/>
    <w:rsid w:val="009F4EE4"/>
    <w:rsid w:val="00A020C0"/>
    <w:rsid w:val="00A61415"/>
    <w:rsid w:val="00A659C6"/>
    <w:rsid w:val="00A80DDA"/>
    <w:rsid w:val="00A916ED"/>
    <w:rsid w:val="00A95A65"/>
    <w:rsid w:val="00AA6550"/>
    <w:rsid w:val="00AC7B53"/>
    <w:rsid w:val="00AE3C56"/>
    <w:rsid w:val="00B04DE4"/>
    <w:rsid w:val="00B21E55"/>
    <w:rsid w:val="00B34FB8"/>
    <w:rsid w:val="00B43B2A"/>
    <w:rsid w:val="00B510F3"/>
    <w:rsid w:val="00B56963"/>
    <w:rsid w:val="00B64D61"/>
    <w:rsid w:val="00B67671"/>
    <w:rsid w:val="00B729EF"/>
    <w:rsid w:val="00B76842"/>
    <w:rsid w:val="00B80427"/>
    <w:rsid w:val="00BB08B5"/>
    <w:rsid w:val="00BB0B51"/>
    <w:rsid w:val="00C15492"/>
    <w:rsid w:val="00C200D3"/>
    <w:rsid w:val="00C21A0A"/>
    <w:rsid w:val="00C24DF9"/>
    <w:rsid w:val="00C703C1"/>
    <w:rsid w:val="00C7133F"/>
    <w:rsid w:val="00C82018"/>
    <w:rsid w:val="00C90104"/>
    <w:rsid w:val="00C94A9D"/>
    <w:rsid w:val="00CB39D8"/>
    <w:rsid w:val="00CD4DEE"/>
    <w:rsid w:val="00CD4F88"/>
    <w:rsid w:val="00CD59D4"/>
    <w:rsid w:val="00CD7DF6"/>
    <w:rsid w:val="00CE5217"/>
    <w:rsid w:val="00CE6C4C"/>
    <w:rsid w:val="00CE6E6A"/>
    <w:rsid w:val="00CF0F14"/>
    <w:rsid w:val="00D0766B"/>
    <w:rsid w:val="00D129FA"/>
    <w:rsid w:val="00D12E47"/>
    <w:rsid w:val="00D3668A"/>
    <w:rsid w:val="00D43D43"/>
    <w:rsid w:val="00D57128"/>
    <w:rsid w:val="00D76055"/>
    <w:rsid w:val="00D77B00"/>
    <w:rsid w:val="00D924BD"/>
    <w:rsid w:val="00DA78D0"/>
    <w:rsid w:val="00DD5F0B"/>
    <w:rsid w:val="00DE66A3"/>
    <w:rsid w:val="00DF793D"/>
    <w:rsid w:val="00E1177C"/>
    <w:rsid w:val="00E17DAB"/>
    <w:rsid w:val="00E435B2"/>
    <w:rsid w:val="00E62091"/>
    <w:rsid w:val="00E629B0"/>
    <w:rsid w:val="00E65E6F"/>
    <w:rsid w:val="00E712B4"/>
    <w:rsid w:val="00EA0F26"/>
    <w:rsid w:val="00EA0F87"/>
    <w:rsid w:val="00EA2ADC"/>
    <w:rsid w:val="00EB4747"/>
    <w:rsid w:val="00EB6A2A"/>
    <w:rsid w:val="00EC20C7"/>
    <w:rsid w:val="00EC61A7"/>
    <w:rsid w:val="00ED2F83"/>
    <w:rsid w:val="00ED38A5"/>
    <w:rsid w:val="00ED4A06"/>
    <w:rsid w:val="00F16504"/>
    <w:rsid w:val="00F4684D"/>
    <w:rsid w:val="00F523C9"/>
    <w:rsid w:val="00F55375"/>
    <w:rsid w:val="00F66A32"/>
    <w:rsid w:val="00F73B14"/>
    <w:rsid w:val="00F82463"/>
    <w:rsid w:val="00F82D22"/>
    <w:rsid w:val="00F933A5"/>
    <w:rsid w:val="00F9746B"/>
    <w:rsid w:val="00FD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0769"/>
  <w15:chartTrackingRefBased/>
  <w15:docId w15:val="{A258609F-DAA9-46F0-B9EE-69E1506E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EC3"/>
  </w:style>
  <w:style w:type="paragraph" w:styleId="Heading1">
    <w:name w:val="heading 1"/>
    <w:basedOn w:val="Normal"/>
    <w:next w:val="Normal"/>
    <w:link w:val="Heading1Char"/>
    <w:uiPriority w:val="9"/>
    <w:qFormat/>
    <w:rsid w:val="00044DDB"/>
    <w:pPr>
      <w:keepNext/>
      <w:keepLines/>
      <w:numPr>
        <w:numId w:val="6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1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92"/>
  </w:style>
  <w:style w:type="paragraph" w:styleId="Footer">
    <w:name w:val="footer"/>
    <w:basedOn w:val="Normal"/>
    <w:link w:val="FooterChar"/>
    <w:uiPriority w:val="99"/>
    <w:unhideWhenUsed/>
    <w:rsid w:val="00C1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92"/>
  </w:style>
  <w:style w:type="character" w:styleId="Hyperlink">
    <w:name w:val="Hyperlink"/>
    <w:basedOn w:val="DefaultParagraphFont"/>
    <w:uiPriority w:val="99"/>
    <w:unhideWhenUsed/>
    <w:rsid w:val="00C15492"/>
    <w:rPr>
      <w:color w:val="0563C1" w:themeColor="hyperlink"/>
      <w:u w:val="single"/>
    </w:rPr>
  </w:style>
  <w:style w:type="paragraph" w:styleId="ListParagraph">
    <w:name w:val="List Paragraph"/>
    <w:aliases w:val="Numbered items"/>
    <w:basedOn w:val="Normal"/>
    <w:uiPriority w:val="34"/>
    <w:qFormat/>
    <w:rsid w:val="00273EF5"/>
    <w:pPr>
      <w:ind w:left="720"/>
      <w:contextualSpacing/>
    </w:pPr>
  </w:style>
  <w:style w:type="paragraph" w:customStyle="1" w:styleId="Code">
    <w:name w:val="Code"/>
    <w:basedOn w:val="Normal"/>
    <w:qFormat/>
    <w:rsid w:val="00BB08B5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 w:line="240" w:lineRule="auto"/>
      <w:contextualSpacing/>
    </w:pPr>
    <w:rPr>
      <w:rFonts w:ascii="Courier New" w:hAnsi="Courier New" w:cs="Courier New"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EC61A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261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4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anti/deeplearningtutorial/blob/master/tensorflow_v1/numpy/01_-_Backpropagation_algorithm/01_-_Perturbation_based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tanti/deeplearningtutorial/blob/master/tensorflow_v1/numpy/01_-_Backpropagation_algorithm/03_-_The_backpropagation_algorithm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tanti/deeplearningtutorial/blob/master/tensorflow_v1/numpy/01_-_Backpropagation_algorithm/02_-_Full_gradient_equations.p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anti\Dropbox\work\uni\introdeeplearning\no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189A-0DD9-4B10-B2A2-B5124F47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15220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mtanti</dc:creator>
  <cp:keywords/>
  <dc:description/>
  <cp:lastModifiedBy>mtanti</cp:lastModifiedBy>
  <cp:revision>107</cp:revision>
  <cp:lastPrinted>2019-05-30T16:16:00Z</cp:lastPrinted>
  <dcterms:created xsi:type="dcterms:W3CDTF">2018-10-10T20:48:00Z</dcterms:created>
  <dcterms:modified xsi:type="dcterms:W3CDTF">2019-05-30T16:30:00Z</dcterms:modified>
</cp:coreProperties>
</file>