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2192909"/>
        <w:docPartObj>
          <w:docPartGallery w:val="Cover Pages"/>
          <w:docPartUnique/>
        </w:docPartObj>
      </w:sdtPr>
      <w:sdtContent>
        <w:p w14:paraId="6CC56A5C" w14:textId="74430D0E" w:rsidR="001A0ACD" w:rsidRDefault="001A0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C8E439B" wp14:editId="28C478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7030F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B08DC63" w14:textId="7E39F28C" w:rsidR="001A0ACD" w:rsidRDefault="001A0ACD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Md Tarique Anwer</w:t>
                                      </w:r>
                                    </w:p>
                                  </w:sdtContent>
                                </w:sdt>
                                <w:p w14:paraId="3DFB94E9" w14:textId="4B7B259E" w:rsidR="001A0ACD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37030F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37030F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1A0ACD">
                                        <w:rPr>
                                          <w:color w:val="37030F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Lovely Professional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8E439B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37030f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37030F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B08DC63" w14:textId="7E39F28C" w:rsidR="001A0ACD" w:rsidRDefault="001A0ACD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Md Tarique Anwer</w:t>
                                </w:r>
                              </w:p>
                            </w:sdtContent>
                          </w:sdt>
                          <w:p w14:paraId="3DFB94E9" w14:textId="4B7B259E" w:rsidR="001A0ACD" w:rsidRDefault="001A0ACD">
                            <w:pPr>
                              <w:pStyle w:val="NoSpacing"/>
                              <w:jc w:val="right"/>
                              <w:rPr>
                                <w:color w:val="37030F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37030F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37030F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Lovely Professional University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454CB47" wp14:editId="14070FE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37030F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78625C9" w14:textId="67F19784" w:rsidR="001A0ACD" w:rsidRDefault="001A0AC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37030F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Warehousing &amp; Data Mining (Notes)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37030F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0647241" w14:textId="5853E41B" w:rsidR="001A0ACD" w:rsidRDefault="001A0AC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37030F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37030F" w:themeColor="text2"/>
                                          <w:sz w:val="96"/>
                                          <w:szCs w:val="96"/>
                                        </w:rPr>
                                        <w:t>ECAP446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54CB47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37030f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37030F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78625C9" w14:textId="67F19784" w:rsidR="001A0ACD" w:rsidRDefault="001A0AC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37030F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Warehousing &amp; Data Mining (Notes)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37030F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0647241" w14:textId="5853E41B" w:rsidR="001A0ACD" w:rsidRDefault="001A0AC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37030F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37030F" w:themeColor="text2"/>
                                    <w:sz w:val="96"/>
                                    <w:szCs w:val="96"/>
                                  </w:rPr>
                                  <w:t>ECAP446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DF9D1BA" wp14:editId="23EFD1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02716BB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dee4c3 [3214]" stroked="f">
                    <w10:wrap anchorx="page" anchory="page"/>
                  </v:rect>
                </w:pict>
              </mc:Fallback>
            </mc:AlternateContent>
          </w:r>
        </w:p>
        <w:p w14:paraId="2DB398D1" w14:textId="77777777" w:rsidR="001A0ACD" w:rsidRDefault="001A0ACD"/>
        <w:p w14:paraId="4FE77949" w14:textId="54C2CDCE" w:rsidR="001A0ACD" w:rsidRDefault="001A0ACD">
          <w: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142029620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E3A3F10" w14:textId="52C35302" w:rsidR="00616158" w:rsidRDefault="00616158">
              <w:pPr>
                <w:pStyle w:val="TOCHeading"/>
              </w:pPr>
              <w:r>
                <w:t>Table of Contents</w:t>
              </w:r>
            </w:p>
            <w:p w14:paraId="55155593" w14:textId="110A6DB5" w:rsidR="00616158" w:rsidRDefault="00616158">
              <w:pPr>
                <w:pStyle w:val="TOC1"/>
                <w:tabs>
                  <w:tab w:val="right" w:leader="dot" w:pos="10457"/>
                </w:tabs>
                <w:rPr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6756402" w:history="1">
                <w:r w:rsidRPr="009D0939">
                  <w:rPr>
                    <w:rStyle w:val="Hyperlink"/>
                    <w:rFonts w:ascii="Times New Roman" w:eastAsiaTheme="majorEastAsia" w:hAnsi="Times New Roman" w:cs="Times New Roman"/>
                    <w:noProof/>
                  </w:rPr>
                  <w:t>UNIT-01: Data Warehousing and Online Analytical Processing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_Toc136756402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0D559" w14:textId="7F3E255C" w:rsidR="00616158" w:rsidRDefault="00000000">
              <w:pPr>
                <w:pStyle w:val="TOC2"/>
                <w:tabs>
                  <w:tab w:val="right" w:leader="dot" w:pos="10457"/>
                </w:tabs>
                <w:rPr>
                  <w:noProof/>
                </w:rPr>
              </w:pPr>
              <w:hyperlink w:anchor="_Toc136756403" w:history="1">
                <w:r w:rsidR="00616158" w:rsidRPr="009D0939">
                  <w:rPr>
                    <w:rStyle w:val="Hyperlink"/>
                    <w:rFonts w:ascii="Times New Roman" w:eastAsiaTheme="majorEastAsia" w:hAnsi="Times New Roman" w:cs="Times New Roman"/>
                    <w:noProof/>
                  </w:rPr>
                  <w:t>What is data warehousing?</w:t>
                </w:r>
                <w:r w:rsidR="00616158">
                  <w:rPr>
                    <w:noProof/>
                    <w:webHidden/>
                  </w:rPr>
                  <w:tab/>
                </w:r>
                <w:r w:rsidR="00616158">
                  <w:rPr>
                    <w:noProof/>
                    <w:webHidden/>
                  </w:rPr>
                  <w:fldChar w:fldCharType="begin"/>
                </w:r>
                <w:r w:rsidR="00616158">
                  <w:rPr>
                    <w:noProof/>
                    <w:webHidden/>
                  </w:rPr>
                  <w:instrText xml:space="preserve"> PAGEREF _Toc136756403 \h </w:instrText>
                </w:r>
                <w:r w:rsidR="00616158">
                  <w:rPr>
                    <w:noProof/>
                    <w:webHidden/>
                  </w:rPr>
                </w:r>
                <w:r w:rsidR="00616158">
                  <w:rPr>
                    <w:noProof/>
                    <w:webHidden/>
                  </w:rPr>
                  <w:fldChar w:fldCharType="separate"/>
                </w:r>
                <w:r w:rsidR="00616158">
                  <w:rPr>
                    <w:noProof/>
                    <w:webHidden/>
                  </w:rPr>
                  <w:t>2</w:t>
                </w:r>
                <w:r w:rsidR="00616158">
                  <w:rPr>
                    <w:noProof/>
                    <w:webHidden/>
                  </w:rPr>
                  <w:fldChar w:fldCharType="end"/>
                </w:r>
              </w:hyperlink>
            </w:p>
            <w:p w14:paraId="5B9226FF" w14:textId="0E2C40EC" w:rsidR="00616158" w:rsidRDefault="006161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D42903" w14:textId="1E656194" w:rsidR="001A0ACD" w:rsidRPr="001A0ACD" w:rsidRDefault="001A0ACD">
          <w:pPr>
            <w:rPr>
              <w:rFonts w:asciiTheme="minorHAnsi" w:eastAsiaTheme="minorHAnsi" w:hAnsiTheme="minorHAnsi" w:cstheme="minorBidi"/>
              <w:color w:val="595959" w:themeColor="text1" w:themeTint="A6"/>
              <w:sz w:val="30"/>
              <w:szCs w:val="30"/>
            </w:rPr>
          </w:pPr>
          <w:r>
            <w:br w:type="page"/>
          </w:r>
        </w:p>
      </w:sdtContent>
    </w:sdt>
    <w:p w14:paraId="0FD5188D" w14:textId="43A95830" w:rsidR="00807843" w:rsidRPr="002052E6" w:rsidRDefault="001A0ACD">
      <w:pPr>
        <w:pStyle w:val="Heading1"/>
        <w:rPr>
          <w:rFonts w:ascii="Times New Roman" w:hAnsi="Times New Roman" w:cs="Times New Roman"/>
          <w:color w:val="auto"/>
          <w:szCs w:val="40"/>
        </w:rPr>
      </w:pPr>
      <w:bookmarkStart w:id="0" w:name="_Toc136756402"/>
      <w:r w:rsidRPr="002052E6">
        <w:rPr>
          <w:rFonts w:ascii="Times New Roman" w:hAnsi="Times New Roman" w:cs="Times New Roman"/>
          <w:color w:val="auto"/>
          <w:szCs w:val="40"/>
        </w:rPr>
        <w:lastRenderedPageBreak/>
        <w:t>UNIT-01: Data Warehousing and Online Analytical Processing</w:t>
      </w:r>
      <w:bookmarkEnd w:id="0"/>
      <w:r w:rsidRPr="002052E6">
        <w:rPr>
          <w:rFonts w:ascii="Times New Roman" w:hAnsi="Times New Roman" w:cs="Times New Roman"/>
          <w:color w:val="auto"/>
          <w:szCs w:val="40"/>
        </w:rPr>
        <w:t xml:space="preserve"> </w:t>
      </w:r>
    </w:p>
    <w:p w14:paraId="367D19F2" w14:textId="3FEA4F12" w:rsidR="00807843" w:rsidRPr="002052E6" w:rsidRDefault="001A0ACD" w:rsidP="00C21C2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1" w:name="_Toc136756403"/>
      <w:r w:rsidRPr="002052E6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C0942AD" wp14:editId="5AE85D01">
            <wp:simplePos x="0" y="0"/>
            <wp:positionH relativeFrom="margin">
              <wp:posOffset>4189730</wp:posOffset>
            </wp:positionH>
            <wp:positionV relativeFrom="margin">
              <wp:posOffset>1069340</wp:posOffset>
            </wp:positionV>
            <wp:extent cx="2393315" cy="1614170"/>
            <wp:effectExtent l="0" t="0" r="0" b="0"/>
            <wp:wrapSquare wrapText="bothSides"/>
            <wp:docPr id="9790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11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2E6">
        <w:rPr>
          <w:rFonts w:ascii="Times New Roman" w:hAnsi="Times New Roman" w:cs="Times New Roman"/>
          <w:color w:val="000000" w:themeColor="text1"/>
          <w:sz w:val="30"/>
          <w:szCs w:val="30"/>
        </w:rPr>
        <w:t>What is data warehousing?</w:t>
      </w:r>
      <w:bookmarkEnd w:id="1"/>
    </w:p>
    <w:p w14:paraId="5DB5DBB9" w14:textId="57D06CD8" w:rsidR="001A0ACD" w:rsidRDefault="001A0ACD" w:rsidP="001A0ACD">
      <w:pPr>
        <w:jc w:val="both"/>
      </w:pPr>
      <w:r w:rsidRPr="001A0ACD">
        <w:rPr>
          <w:rFonts w:eastAsia="Arial"/>
        </w:rPr>
        <w:t xml:space="preserve">A data warehouse is a </w:t>
      </w:r>
      <w:r w:rsidRPr="001A0ACD">
        <w:rPr>
          <w:rFonts w:eastAsia="Arial"/>
          <w:b/>
          <w:bCs/>
        </w:rPr>
        <w:t>subject-oriented</w:t>
      </w:r>
      <w:r w:rsidRPr="001A0ACD">
        <w:rPr>
          <w:rFonts w:eastAsia="Arial"/>
        </w:rPr>
        <w:t xml:space="preserve">, </w:t>
      </w:r>
      <w:r w:rsidRPr="001A0ACD">
        <w:rPr>
          <w:rFonts w:eastAsia="Arial"/>
          <w:b/>
          <w:bCs/>
        </w:rPr>
        <w:t>integrated</w:t>
      </w:r>
      <w:r w:rsidRPr="001A0ACD">
        <w:rPr>
          <w:rFonts w:eastAsia="Arial"/>
        </w:rPr>
        <w:t xml:space="preserve">, </w:t>
      </w:r>
      <w:r w:rsidRPr="001A0ACD">
        <w:rPr>
          <w:rFonts w:eastAsia="Arial"/>
          <w:b/>
          <w:bCs/>
        </w:rPr>
        <w:t>time variant</w:t>
      </w:r>
      <w:r w:rsidRPr="001A0ACD">
        <w:rPr>
          <w:rFonts w:eastAsia="Arial"/>
        </w:rPr>
        <w:t xml:space="preserve"> and </w:t>
      </w:r>
      <w:r w:rsidRPr="001A0ACD">
        <w:rPr>
          <w:rFonts w:eastAsia="Arial"/>
          <w:b/>
          <w:bCs/>
        </w:rPr>
        <w:t>non-volatile</w:t>
      </w:r>
      <w:r w:rsidRPr="001A0ACD">
        <w:rPr>
          <w:rFonts w:eastAsia="Arial"/>
        </w:rPr>
        <w:t xml:space="preserve"> collection of data in support of management decision making process.</w:t>
      </w:r>
      <w:r w:rsidRPr="001A0ACD">
        <w:t xml:space="preserve"> </w:t>
      </w:r>
    </w:p>
    <w:p w14:paraId="14637AA3" w14:textId="77777777" w:rsidR="00FF73A9" w:rsidRPr="001A0ACD" w:rsidRDefault="00FF73A9" w:rsidP="001A0ACD">
      <w:pPr>
        <w:jc w:val="both"/>
      </w:pPr>
    </w:p>
    <w:p w14:paraId="4445396E" w14:textId="13065650" w:rsidR="001A0ACD" w:rsidRDefault="001A0ACD" w:rsidP="001A0ACD">
      <w:pPr>
        <w:jc w:val="both"/>
      </w:pPr>
      <w:r w:rsidRPr="001A0ACD">
        <w:rPr>
          <w:rFonts w:eastAsia="Arial"/>
          <w:lang w:val="en-US"/>
        </w:rPr>
        <w:t>These four keywords - subject-oriented, integrated, time-variant, and nonvolatile distinguish data warehouses from other data repository systems, such as relational database systems, transaction processing systems, and file systems.</w:t>
      </w:r>
    </w:p>
    <w:p w14:paraId="35081207" w14:textId="5814B13E" w:rsidR="001A0ACD" w:rsidRDefault="001A0ACD" w:rsidP="001A0ACD"/>
    <w:p w14:paraId="7FD3A0E7" w14:textId="002C4AB0" w:rsidR="00781665" w:rsidRPr="00781665" w:rsidRDefault="00FF73A9" w:rsidP="00781665">
      <w:pPr>
        <w:spacing w:line="360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 w:rsidRPr="00FF73A9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Data warehouse properties</w:t>
      </w:r>
    </w:p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2625"/>
        <w:gridCol w:w="2625"/>
        <w:gridCol w:w="2625"/>
        <w:gridCol w:w="2626"/>
      </w:tblGrid>
      <w:tr w:rsidR="002052E6" w:rsidRPr="00781665" w14:paraId="785A68F4" w14:textId="77777777" w:rsidTr="002052E6">
        <w:trPr>
          <w:trHeight w:val="457"/>
        </w:trPr>
        <w:tc>
          <w:tcPr>
            <w:tcW w:w="2625" w:type="dxa"/>
            <w:shd w:val="clear" w:color="auto" w:fill="8DC1D7" w:themeFill="accent2" w:themeFillTint="66"/>
          </w:tcPr>
          <w:p w14:paraId="44C06A4A" w14:textId="08438C1A" w:rsidR="00781665" w:rsidRPr="00781665" w:rsidRDefault="00781665" w:rsidP="00781665">
            <w:pPr>
              <w:spacing w:before="120" w:after="120" w:line="259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ja-JP"/>
              </w:rPr>
            </w:pPr>
            <w:r w:rsidRPr="00FF73A9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Subject-Oriented</w:t>
            </w:r>
          </w:p>
        </w:tc>
        <w:tc>
          <w:tcPr>
            <w:tcW w:w="2625" w:type="dxa"/>
            <w:shd w:val="clear" w:color="auto" w:fill="8DC1D7" w:themeFill="accent2" w:themeFillTint="66"/>
          </w:tcPr>
          <w:p w14:paraId="24BA8169" w14:textId="64875FE5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Integrated</w:t>
            </w:r>
          </w:p>
        </w:tc>
        <w:tc>
          <w:tcPr>
            <w:tcW w:w="2625" w:type="dxa"/>
            <w:shd w:val="clear" w:color="auto" w:fill="8DC1D7" w:themeFill="accent2" w:themeFillTint="66"/>
          </w:tcPr>
          <w:p w14:paraId="22035B88" w14:textId="5C25D42D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</w:rPr>
              <w:t>Time Variant</w:t>
            </w:r>
          </w:p>
        </w:tc>
        <w:tc>
          <w:tcPr>
            <w:tcW w:w="2626" w:type="dxa"/>
            <w:shd w:val="clear" w:color="auto" w:fill="8DC1D7" w:themeFill="accent2" w:themeFillTint="66"/>
          </w:tcPr>
          <w:p w14:paraId="75DB47B2" w14:textId="24BD3D1B" w:rsidR="00781665" w:rsidRPr="00781665" w:rsidRDefault="00781665" w:rsidP="00781665">
            <w:pPr>
              <w:spacing w:before="120" w:after="120" w:line="259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1665">
              <w:rPr>
                <w:b/>
                <w:bCs/>
                <w:color w:val="000000" w:themeColor="text1"/>
                <w:sz w:val="28"/>
                <w:szCs w:val="28"/>
              </w:rPr>
              <w:t>Non-Volatile</w:t>
            </w:r>
          </w:p>
        </w:tc>
      </w:tr>
      <w:tr w:rsidR="00781665" w14:paraId="2D4D0B6D" w14:textId="77777777" w:rsidTr="007B79ED">
        <w:trPr>
          <w:trHeight w:val="2619"/>
        </w:trPr>
        <w:tc>
          <w:tcPr>
            <w:tcW w:w="2625" w:type="dxa"/>
          </w:tcPr>
          <w:p w14:paraId="1C1CEAE4" w14:textId="77777777" w:rsidR="00781665" w:rsidRPr="00FF73A9" w:rsidRDefault="00781665" w:rsidP="00781665">
            <w:pPr>
              <w:spacing w:before="120" w:after="120" w:line="259" w:lineRule="auto"/>
              <w:rPr>
                <w:rFonts w:eastAsiaTheme="minorHAnsi"/>
                <w:color w:val="000000" w:themeColor="text1"/>
                <w:lang w:eastAsia="ja-JP"/>
              </w:rPr>
            </w:pPr>
            <w:r w:rsidRPr="00FF73A9">
              <w:rPr>
                <w:rFonts w:eastAsiaTheme="minorHAnsi"/>
                <w:color w:val="000000" w:themeColor="text1"/>
                <w:lang w:eastAsia="ja-JP"/>
              </w:rPr>
              <w:t xml:space="preserve">Stored data according to target specific subjects. </w:t>
            </w:r>
          </w:p>
          <w:p w14:paraId="2D673AAC" w14:textId="6F5E6301" w:rsidR="00781665" w:rsidRPr="00781665" w:rsidRDefault="00781665" w:rsidP="00FF73A9">
            <w:pPr>
              <w:spacing w:before="120" w:after="120" w:line="259" w:lineRule="auto"/>
              <w:rPr>
                <w:rFonts w:eastAsiaTheme="minorHAnsi"/>
                <w:color w:val="000000" w:themeColor="text1"/>
                <w:lang w:eastAsia="ja-JP"/>
              </w:rPr>
            </w:pPr>
            <w:r w:rsidRPr="00FF73A9">
              <w:rPr>
                <w:rFonts w:eastAsiaTheme="minorHAnsi"/>
                <w:b/>
                <w:bCs/>
                <w:color w:val="000000" w:themeColor="text1"/>
                <w:lang w:eastAsia="ja-JP"/>
              </w:rPr>
              <w:t>Example:</w:t>
            </w:r>
            <w:r w:rsidRPr="00FF73A9">
              <w:rPr>
                <w:rFonts w:eastAsiaTheme="minorHAnsi"/>
                <w:color w:val="000000" w:themeColor="text1"/>
                <w:lang w:eastAsia="ja-JP"/>
              </w:rPr>
              <w:t xml:space="preserve"> It may store data regarding total Sales, Number of Customers, etc. and not general data on everyday operations.</w:t>
            </w:r>
          </w:p>
        </w:tc>
        <w:tc>
          <w:tcPr>
            <w:tcW w:w="2625" w:type="dxa"/>
          </w:tcPr>
          <w:p w14:paraId="4F3F70DE" w14:textId="77777777" w:rsidR="00781665" w:rsidRPr="00FF73A9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color w:val="000000" w:themeColor="text1"/>
                <w:lang w:val="en-US"/>
              </w:rPr>
              <w:t>Data may be distributed across heterogeneous sources which have to be integrated.</w:t>
            </w:r>
          </w:p>
          <w:p w14:paraId="6C42AB0E" w14:textId="16920CC9" w:rsidR="00781665" w:rsidRPr="00781665" w:rsidRDefault="00781665" w:rsidP="00FF73A9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b/>
                <w:bCs/>
                <w:color w:val="000000" w:themeColor="text1"/>
                <w:lang w:val="en-US"/>
              </w:rPr>
              <w:t>Example:</w:t>
            </w:r>
            <w:r w:rsidRPr="00FF73A9">
              <w:rPr>
                <w:color w:val="000000" w:themeColor="text1"/>
                <w:lang w:val="en-US"/>
              </w:rPr>
              <w:t xml:space="preserve"> Sales data may be on RDB, Customer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FF73A9">
              <w:rPr>
                <w:color w:val="000000" w:themeColor="text1"/>
                <w:lang w:val="en-US"/>
              </w:rPr>
              <w:t>information on Flat files, etc.</w:t>
            </w:r>
          </w:p>
        </w:tc>
        <w:tc>
          <w:tcPr>
            <w:tcW w:w="2625" w:type="dxa"/>
          </w:tcPr>
          <w:p w14:paraId="23242005" w14:textId="09844C44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are stored to provide information from an historic perspective.</w:t>
            </w:r>
          </w:p>
          <w:p w14:paraId="54A9185E" w14:textId="4DB74C05" w:rsidR="00781665" w:rsidRPr="00781665" w:rsidRDefault="00781665" w:rsidP="00FF73A9">
            <w:pPr>
              <w:spacing w:before="120" w:after="120" w:line="259" w:lineRule="auto"/>
              <w:rPr>
                <w:color w:val="000000" w:themeColor="text1"/>
              </w:rPr>
            </w:pPr>
            <w:r w:rsidRPr="00FF73A9">
              <w:rPr>
                <w:b/>
                <w:bCs/>
                <w:color w:val="000000" w:themeColor="text1"/>
              </w:rPr>
              <w:t>Example:</w:t>
            </w:r>
            <w:r>
              <w:rPr>
                <w:color w:val="000000" w:themeColor="text1"/>
              </w:rPr>
              <w:t xml:space="preserve"> Last 5-10 years sales data</w:t>
            </w:r>
          </w:p>
        </w:tc>
        <w:tc>
          <w:tcPr>
            <w:tcW w:w="2626" w:type="dxa"/>
          </w:tcPr>
          <w:p w14:paraId="4E63705A" w14:textId="77777777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Operational Database and hence is not subject to frequent modification. </w:t>
            </w:r>
          </w:p>
          <w:p w14:paraId="14965937" w14:textId="22205B83" w:rsidR="00781665" w:rsidRDefault="00781665" w:rsidP="00781665">
            <w:p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b/>
                <w:bCs/>
                <w:color w:val="000000" w:themeColor="text1"/>
              </w:rPr>
              <w:t>Example:</w:t>
            </w:r>
            <w:r>
              <w:rPr>
                <w:color w:val="000000" w:themeColor="text1"/>
              </w:rPr>
              <w:t xml:space="preserve"> It generally has 2 operations to perform on it: </w:t>
            </w:r>
          </w:p>
          <w:p w14:paraId="66E94195" w14:textId="77777777" w:rsidR="00781665" w:rsidRPr="00781665" w:rsidRDefault="00781665" w:rsidP="00781665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color w:val="000000" w:themeColor="text1"/>
              </w:rPr>
              <w:t>Loading of data</w:t>
            </w:r>
          </w:p>
          <w:p w14:paraId="1D85F096" w14:textId="77777777" w:rsidR="00781665" w:rsidRPr="00781665" w:rsidRDefault="00781665" w:rsidP="00781665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color w:val="000000" w:themeColor="text1"/>
              </w:rPr>
            </w:pPr>
            <w:r w:rsidRPr="00781665">
              <w:rPr>
                <w:color w:val="000000" w:themeColor="text1"/>
              </w:rPr>
              <w:t>Access of data</w:t>
            </w:r>
          </w:p>
          <w:p w14:paraId="7618B7B8" w14:textId="77777777" w:rsidR="00781665" w:rsidRDefault="00781665" w:rsidP="00FF73A9">
            <w:pPr>
              <w:spacing w:before="120" w:after="120" w:line="259" w:lineRule="auto"/>
              <w:rPr>
                <w:rFonts w:eastAsiaTheme="minorHAnsi"/>
                <w:b/>
                <w:bCs/>
                <w:color w:val="000000" w:themeColor="text1"/>
                <w:u w:val="single"/>
                <w:lang w:eastAsia="ja-JP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2052E6" w14:paraId="51ADC96E" w14:textId="77777777" w:rsidTr="009065A2">
        <w:tc>
          <w:tcPr>
            <w:tcW w:w="5240" w:type="dxa"/>
            <w:shd w:val="clear" w:color="auto" w:fill="DF7DA4" w:themeFill="accent4" w:themeFillTint="66"/>
          </w:tcPr>
          <w:p w14:paraId="525D5AE9" w14:textId="27456A87" w:rsidR="007B79ED" w:rsidRPr="002052E6" w:rsidRDefault="007B79ED" w:rsidP="009065A2">
            <w:pPr>
              <w:spacing w:before="120" w:after="120" w:line="259" w:lineRule="auto"/>
              <w:jc w:val="center"/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 xml:space="preserve">The </w:t>
            </w:r>
            <w:r w:rsid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 xml:space="preserve">arehousing </w:t>
            </w:r>
            <w:r w:rsid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A</w:t>
            </w: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pproach</w:t>
            </w:r>
          </w:p>
        </w:tc>
        <w:tc>
          <w:tcPr>
            <w:tcW w:w="5245" w:type="dxa"/>
            <w:shd w:val="clear" w:color="auto" w:fill="DF7DA4" w:themeFill="accent4" w:themeFillTint="66"/>
          </w:tcPr>
          <w:p w14:paraId="6275864B" w14:textId="76143D34" w:rsidR="007B79ED" w:rsidRPr="002052E6" w:rsidRDefault="007B79ED" w:rsidP="009065A2">
            <w:pPr>
              <w:spacing w:before="120" w:after="120" w:line="259" w:lineRule="auto"/>
              <w:jc w:val="center"/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</w:pPr>
            <w:r w:rsidRPr="002052E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ja-JP"/>
              </w:rPr>
              <w:t>Heterogeneous Information Sources</w:t>
            </w:r>
          </w:p>
        </w:tc>
      </w:tr>
      <w:tr w:rsidR="007B79ED" w14:paraId="68F770CA" w14:textId="77777777" w:rsidTr="009065A2">
        <w:trPr>
          <w:trHeight w:val="5102"/>
        </w:trPr>
        <w:tc>
          <w:tcPr>
            <w:tcW w:w="5240" w:type="dxa"/>
          </w:tcPr>
          <w:p w14:paraId="685D66B6" w14:textId="22B1300D" w:rsidR="00781665" w:rsidRPr="00781665" w:rsidRDefault="00781665" w:rsidP="009065A2">
            <w:pPr>
              <w:numPr>
                <w:ilvl w:val="0"/>
                <w:numId w:val="6"/>
              </w:numPr>
              <w:rPr>
                <w:rFonts w:eastAsiaTheme="majorEastAsia"/>
                <w:bCs/>
                <w:color w:val="000000" w:themeColor="text1"/>
                <w:sz w:val="30"/>
                <w:szCs w:val="30"/>
                <w:lang w:eastAsia="ja-JP"/>
              </w:rPr>
            </w:pPr>
            <w:r w:rsidRPr="00781665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 xml:space="preserve">Information integrated in </w:t>
            </w:r>
            <w:r w:rsidR="007B79ED" w:rsidRPr="00FE30CB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advance.</w:t>
            </w:r>
          </w:p>
          <w:p w14:paraId="71B08BBF" w14:textId="120681F3" w:rsidR="00781665" w:rsidRPr="007B79ED" w:rsidRDefault="007B79ED" w:rsidP="009065A2">
            <w:pPr>
              <w:numPr>
                <w:ilvl w:val="0"/>
                <w:numId w:val="6"/>
              </w:num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Stored for</w:t>
            </w:r>
            <w:r w:rsidR="00781665" w:rsidRPr="00781665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 xml:space="preserve"> direct querying and </w:t>
            </w:r>
            <w:r w:rsidRPr="007B79ED"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  <w:t>analysis.</w:t>
            </w:r>
            <w:r w:rsidRPr="007B79ED">
              <w:rPr>
                <w:noProof/>
                <w:sz w:val="30"/>
                <w:szCs w:val="30"/>
              </w:rPr>
              <w:t xml:space="preserve"> </w:t>
            </w:r>
          </w:p>
          <w:p w14:paraId="65FA3645" w14:textId="1EB40AA4" w:rsidR="00781665" w:rsidRDefault="002052E6" w:rsidP="009065A2">
            <w:pPr>
              <w:ind w:left="360"/>
              <w:rPr>
                <w:noProof/>
                <w:sz w:val="30"/>
                <w:szCs w:val="30"/>
              </w:rPr>
            </w:pPr>
            <w:r w:rsidRPr="00FE30CB">
              <w:rPr>
                <w:rFonts w:eastAsiaTheme="majorEastAsia"/>
                <w:bCs/>
                <w:noProof/>
                <w:color w:val="000000" w:themeColor="text1"/>
                <w:lang w:val="en-US" w:eastAsia="ja-JP"/>
              </w:rPr>
              <w:drawing>
                <wp:anchor distT="0" distB="0" distL="114300" distR="114300" simplePos="0" relativeHeight="251665408" behindDoc="0" locked="0" layoutInCell="1" allowOverlap="1" wp14:anchorId="01F7217A" wp14:editId="210662E0">
                  <wp:simplePos x="0" y="0"/>
                  <wp:positionH relativeFrom="margin">
                    <wp:posOffset>45720</wp:posOffset>
                  </wp:positionH>
                  <wp:positionV relativeFrom="margin">
                    <wp:posOffset>1018109</wp:posOffset>
                  </wp:positionV>
                  <wp:extent cx="3150870" cy="1815465"/>
                  <wp:effectExtent l="0" t="0" r="0" b="635"/>
                  <wp:wrapSquare wrapText="bothSides"/>
                  <wp:docPr id="95861788" name="Picture 95861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4289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70" cy="181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5672B" w14:textId="75777C30" w:rsidR="007B79ED" w:rsidRDefault="007B79ED" w:rsidP="009065A2">
            <w:p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</w:p>
        </w:tc>
        <w:tc>
          <w:tcPr>
            <w:tcW w:w="5245" w:type="dxa"/>
          </w:tcPr>
          <w:p w14:paraId="3CC15E39" w14:textId="77777777" w:rsidR="00FE30CB" w:rsidRPr="00FE30CB" w:rsidRDefault="00FE30CB" w:rsidP="009065A2">
            <w:pPr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Different interfaces.</w:t>
            </w:r>
          </w:p>
          <w:p w14:paraId="61487ABC" w14:textId="77777777" w:rsidR="00FE30CB" w:rsidRPr="00FE30CB" w:rsidRDefault="00FE30CB" w:rsidP="009065A2">
            <w:pPr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Different data representations.</w:t>
            </w:r>
          </w:p>
          <w:p w14:paraId="349969D2" w14:textId="77777777" w:rsidR="007B79ED" w:rsidRPr="00FE30CB" w:rsidRDefault="007B79ED" w:rsidP="009065A2">
            <w:pPr>
              <w:pStyle w:val="ListParagraph"/>
              <w:numPr>
                <w:ilvl w:val="0"/>
                <w:numId w:val="8"/>
              </w:numPr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</w:pPr>
            <w:r w:rsidRPr="00FE30CB">
              <w:rPr>
                <w:rFonts w:eastAsiaTheme="majorEastAsia"/>
                <w:bCs/>
                <w:color w:val="000000" w:themeColor="text1"/>
                <w:sz w:val="30"/>
                <w:szCs w:val="26"/>
                <w:lang w:val="en-US" w:eastAsia="ja-JP"/>
              </w:rPr>
              <w:t>Duplicate and inconsistent information</w:t>
            </w:r>
          </w:p>
          <w:p w14:paraId="372386CE" w14:textId="4E3A91B1" w:rsidR="007B79ED" w:rsidRDefault="007B79ED" w:rsidP="009065A2">
            <w:pPr>
              <w:rPr>
                <w:rFonts w:eastAsiaTheme="majorEastAsia"/>
                <w:bCs/>
                <w:color w:val="000000" w:themeColor="text1"/>
                <w:sz w:val="30"/>
                <w:szCs w:val="30"/>
                <w:lang w:val="en-US" w:eastAsia="ja-JP"/>
              </w:rPr>
            </w:pPr>
            <w:r>
              <w:rPr>
                <w:rFonts w:eastAsiaTheme="majorEastAsia"/>
                <w:b/>
                <w:noProof/>
                <w:color w:val="000000" w:themeColor="text1"/>
                <w:sz w:val="30"/>
                <w:szCs w:val="26"/>
                <w:lang w:val="en-US" w:eastAsia="ja-JP"/>
              </w:rPr>
              <w:drawing>
                <wp:inline distT="0" distB="0" distL="0" distR="0" wp14:anchorId="37F40293" wp14:editId="0415AA1A">
                  <wp:extent cx="3122295" cy="1866265"/>
                  <wp:effectExtent l="0" t="0" r="1905" b="635"/>
                  <wp:docPr id="2046430622" name="Picture 2046430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874184" name="Picture 124087418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284287" cy="196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040AE" w14:textId="298834EE" w:rsidR="00781665" w:rsidRDefault="00781665" w:rsidP="00FF73A9">
      <w:pPr>
        <w:spacing w:before="120" w:after="120" w:line="259" w:lineRule="auto"/>
        <w:rPr>
          <w:rFonts w:eastAsiaTheme="minorHAnsi"/>
          <w:b/>
          <w:bCs/>
          <w:color w:val="000000" w:themeColor="text1"/>
          <w:u w:val="single"/>
          <w:lang w:eastAsia="ja-JP"/>
        </w:rPr>
        <w:sectPr w:rsidR="00781665" w:rsidSect="001A0ACD">
          <w:footerReference w:type="default" r:id="rId11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408"/>
        </w:sectPr>
      </w:pPr>
    </w:p>
    <w:p w14:paraId="035E1826" w14:textId="77777777" w:rsidR="00781665" w:rsidRDefault="00781665" w:rsidP="007B79ED">
      <w:pPr>
        <w:tabs>
          <w:tab w:val="left" w:pos="1418"/>
        </w:tabs>
        <w:spacing w:after="120" w:line="259" w:lineRule="auto"/>
        <w:ind w:right="-5295"/>
        <w:sectPr w:rsidR="00781665" w:rsidSect="00781665">
          <w:type w:val="continuous"/>
          <w:pgSz w:w="11907" w:h="16839" w:code="9"/>
          <w:pgMar w:top="720" w:right="720" w:bottom="720" w:left="720" w:header="720" w:footer="720" w:gutter="0"/>
          <w:pgNumType w:start="0"/>
          <w:cols w:num="4" w:space="720"/>
          <w:titlePg/>
          <w:docGrid w:linePitch="408"/>
        </w:sectPr>
      </w:pPr>
    </w:p>
    <w:p w14:paraId="633F518C" w14:textId="70CAC711" w:rsidR="00FE30CB" w:rsidRDefault="00FE30CB" w:rsidP="00FE30CB">
      <w:pPr>
        <w:jc w:val="center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046B505A" w14:textId="77777777" w:rsidR="00FE30CB" w:rsidRDefault="00FE30CB" w:rsidP="00FE30CB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2CF39FC9" w14:textId="701DEEC8" w:rsidR="002052E6" w:rsidRDefault="00D76F23" w:rsidP="002052E6">
      <w:pPr>
        <w:spacing w:line="276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>
        <w:rPr>
          <w:rFonts w:eastAsiaTheme="majorEastAsia"/>
          <w:bCs/>
          <w:noProof/>
          <w:color w:val="000000" w:themeColor="text1"/>
          <w:lang w:eastAsia="ja-JP"/>
        </w:rPr>
        <w:drawing>
          <wp:anchor distT="0" distB="0" distL="114300" distR="114300" simplePos="0" relativeHeight="251667456" behindDoc="0" locked="0" layoutInCell="1" allowOverlap="1" wp14:anchorId="17DDCC25" wp14:editId="3CEC30CF">
            <wp:simplePos x="0" y="0"/>
            <wp:positionH relativeFrom="margin">
              <wp:posOffset>3350260</wp:posOffset>
            </wp:positionH>
            <wp:positionV relativeFrom="margin">
              <wp:posOffset>154107</wp:posOffset>
            </wp:positionV>
            <wp:extent cx="3270885" cy="2449195"/>
            <wp:effectExtent l="12700" t="12700" r="18415" b="14605"/>
            <wp:wrapSquare wrapText="bothSides"/>
            <wp:docPr id="209455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55797" name="Picture 2094555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44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2E6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Features of a Warehouse</w:t>
      </w:r>
    </w:p>
    <w:p w14:paraId="64B844B4" w14:textId="29EA9E51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It is separate from Operational Database.</w:t>
      </w:r>
    </w:p>
    <w:p w14:paraId="0C308B81" w14:textId="2DB38F12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Integrates data from heterogeneous systems.</w:t>
      </w:r>
    </w:p>
    <w:p w14:paraId="3D648CBC" w14:textId="347FD8C3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Stores HUGE amount of data, more historical than current data.</w:t>
      </w:r>
    </w:p>
    <w:p w14:paraId="5577DCF7" w14:textId="596B0BF9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Does not require data to be highly accurate.</w:t>
      </w:r>
    </w:p>
    <w:p w14:paraId="7264D34F" w14:textId="7CDB797A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Queries are generally complex.</w:t>
      </w:r>
    </w:p>
    <w:p w14:paraId="210B66E7" w14:textId="789561D4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Goal is to execute statistical queries and provide results which can influence decision making in favor of the Enterprise.</w:t>
      </w:r>
    </w:p>
    <w:p w14:paraId="4D77604B" w14:textId="5BF6A8E0" w:rsidR="002052E6" w:rsidRPr="002052E6" w:rsidRDefault="002052E6" w:rsidP="002052E6">
      <w:pPr>
        <w:numPr>
          <w:ilvl w:val="0"/>
          <w:numId w:val="10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These systems are thus called Online Analytical Processing Systems (OLAP).</w:t>
      </w:r>
    </w:p>
    <w:p w14:paraId="1C7E0320" w14:textId="4F63F600" w:rsidR="002052E6" w:rsidRDefault="002052E6" w:rsidP="002052E6">
      <w:pPr>
        <w:rPr>
          <w:rFonts w:eastAsiaTheme="majorEastAsia"/>
          <w:bCs/>
          <w:color w:val="000000" w:themeColor="text1"/>
          <w:lang w:val="en-US" w:eastAsia="ja-JP"/>
        </w:rPr>
      </w:pPr>
    </w:p>
    <w:p w14:paraId="79DBAF00" w14:textId="6297DDE5" w:rsidR="002052E6" w:rsidRDefault="002052E6" w:rsidP="002052E6">
      <w:pPr>
        <w:spacing w:line="276" w:lineRule="auto"/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  <w:r w:rsidRPr="002052E6"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  <w:t>Need of a Separate Data Warehouse</w:t>
      </w:r>
    </w:p>
    <w:p w14:paraId="673FF5A9" w14:textId="77288603" w:rsidR="002052E6" w:rsidRPr="002052E6" w:rsidRDefault="00D76F23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D76F23">
        <w:rPr>
          <w:rFonts w:eastAsiaTheme="majorEastAsia"/>
          <w:bCs/>
          <w:noProof/>
          <w:color w:val="000000" w:themeColor="text1"/>
          <w:lang w:val="en-US" w:eastAsia="ja-JP"/>
        </w:rPr>
        <w:drawing>
          <wp:anchor distT="0" distB="0" distL="114300" distR="114300" simplePos="0" relativeHeight="251666432" behindDoc="0" locked="0" layoutInCell="1" allowOverlap="1" wp14:anchorId="3FF46D67" wp14:editId="37196BC5">
            <wp:simplePos x="0" y="0"/>
            <wp:positionH relativeFrom="margin">
              <wp:posOffset>3286125</wp:posOffset>
            </wp:positionH>
            <wp:positionV relativeFrom="margin">
              <wp:posOffset>2982135</wp:posOffset>
            </wp:positionV>
            <wp:extent cx="3334385" cy="2480310"/>
            <wp:effectExtent l="12700" t="12700" r="18415" b="8890"/>
            <wp:wrapSquare wrapText="bothSides"/>
            <wp:docPr id="4400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0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48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2E6" w:rsidRPr="002052E6">
        <w:rPr>
          <w:rFonts w:eastAsiaTheme="majorEastAsia"/>
          <w:bCs/>
          <w:color w:val="000000" w:themeColor="text1"/>
          <w:lang w:val="en-US" w:eastAsia="ja-JP"/>
        </w:rPr>
        <w:t>Use of OLAP query on OLTP system degrades system’s performance.</w:t>
      </w:r>
    </w:p>
    <w:p w14:paraId="1BC0367A" w14:textId="441DBFE8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OLAP systems access historical data and not current volatile data while OLTP systems access current up-to-date data and do not need historical data.</w:t>
      </w:r>
    </w:p>
    <w:p w14:paraId="4BC754AA" w14:textId="3A7228EE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val="en-US"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 xml:space="preserve">An </w:t>
      </w:r>
      <w:r w:rsidRPr="002052E6">
        <w:rPr>
          <w:rFonts w:eastAsiaTheme="majorEastAsia"/>
          <w:bCs/>
          <w:i/>
          <w:iCs/>
          <w:color w:val="000000" w:themeColor="text1"/>
          <w:lang w:val="en-US" w:eastAsia="ja-JP"/>
        </w:rPr>
        <w:t xml:space="preserve">Operational Database </w:t>
      </w:r>
      <w:r w:rsidRPr="002052E6">
        <w:rPr>
          <w:rFonts w:eastAsiaTheme="majorEastAsia"/>
          <w:bCs/>
          <w:color w:val="000000" w:themeColor="text1"/>
          <w:lang w:val="en-US" w:eastAsia="ja-JP"/>
        </w:rPr>
        <w:t xml:space="preserve">is designed for known tasks like indexing and hashing using primary keys, searching for </w:t>
      </w:r>
      <w:proofErr w:type="gramStart"/>
      <w:r w:rsidRPr="002052E6">
        <w:rPr>
          <w:rFonts w:eastAsiaTheme="majorEastAsia"/>
          <w:bCs/>
          <w:color w:val="000000" w:themeColor="text1"/>
          <w:lang w:val="en-US" w:eastAsia="ja-JP"/>
        </w:rPr>
        <w:t>particular records</w:t>
      </w:r>
      <w:proofErr w:type="gramEnd"/>
      <w:r w:rsidRPr="002052E6">
        <w:rPr>
          <w:rFonts w:eastAsiaTheme="majorEastAsia"/>
          <w:bCs/>
          <w:color w:val="000000" w:themeColor="text1"/>
          <w:lang w:val="en-US" w:eastAsia="ja-JP"/>
        </w:rPr>
        <w:t>, and many more.</w:t>
      </w:r>
    </w:p>
    <w:p w14:paraId="54AF660C" w14:textId="4657AF54" w:rsidR="002052E6" w:rsidRPr="002052E6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Data Warehouse queries are often complex.</w:t>
      </w:r>
    </w:p>
    <w:p w14:paraId="02DFF9F6" w14:textId="2B807CA2" w:rsidR="00D76F23" w:rsidRPr="00C21C28" w:rsidRDefault="002052E6" w:rsidP="00D76F23">
      <w:pPr>
        <w:pStyle w:val="ListParagraph"/>
        <w:numPr>
          <w:ilvl w:val="1"/>
          <w:numId w:val="15"/>
        </w:num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 w:rsidRPr="002052E6">
        <w:rPr>
          <w:rFonts w:eastAsiaTheme="majorEastAsia"/>
          <w:bCs/>
          <w:color w:val="000000" w:themeColor="text1"/>
          <w:lang w:val="en-US" w:eastAsia="ja-JP"/>
        </w:rPr>
        <w:t>The computation of large data groups at summarized levels, and may require the use of special data organization, access, and implementation methods based on multidimensional views.</w:t>
      </w:r>
    </w:p>
    <w:p w14:paraId="7D8185A1" w14:textId="77777777" w:rsidR="00C21C28" w:rsidRPr="00C21C28" w:rsidRDefault="00C21C28" w:rsidP="00C21C28">
      <w:pPr>
        <w:spacing w:line="276" w:lineRule="auto"/>
        <w:ind w:left="360"/>
        <w:rPr>
          <w:rFonts w:eastAsiaTheme="majorEastAsia"/>
          <w:bCs/>
          <w:color w:val="000000" w:themeColor="text1"/>
          <w:lang w:eastAsia="ja-JP"/>
        </w:rPr>
      </w:pPr>
    </w:p>
    <w:p w14:paraId="61465564" w14:textId="6246C973" w:rsidR="009065A2" w:rsidRPr="009065A2" w:rsidRDefault="00D76F23" w:rsidP="009065A2">
      <w:pPr>
        <w:spacing w:line="360" w:lineRule="auto"/>
        <w:rPr>
          <w:rFonts w:eastAsiaTheme="majorEastAsia"/>
          <w:b/>
          <w:color w:val="000000" w:themeColor="text1"/>
          <w:sz w:val="30"/>
          <w:szCs w:val="30"/>
          <w:lang w:eastAsia="ja-JP"/>
        </w:rPr>
      </w:pPr>
      <w:r w:rsidRPr="00C21C28">
        <w:rPr>
          <w:rFonts w:eastAsiaTheme="majorEastAsia"/>
          <w:b/>
          <w:color w:val="000000" w:themeColor="text1"/>
          <w:sz w:val="30"/>
          <w:szCs w:val="30"/>
          <w:lang w:eastAsia="ja-JP"/>
        </w:rPr>
        <w:t>Difference between OLAP &amp; OLTP</w:t>
      </w:r>
    </w:p>
    <w:tbl>
      <w:tblPr>
        <w:tblW w:w="104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37"/>
        <w:gridCol w:w="5226"/>
      </w:tblGrid>
      <w:tr w:rsidR="00C21C28" w:rsidRPr="009065A2" w14:paraId="0C015C69" w14:textId="77777777" w:rsidTr="009065A2">
        <w:trPr>
          <w:trHeight w:val="20"/>
        </w:trPr>
        <w:tc>
          <w:tcPr>
            <w:tcW w:w="5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8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7B6E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22"/>
                <w:szCs w:val="22"/>
                <w:lang w:eastAsia="ja-JP"/>
              </w:rPr>
            </w:pPr>
            <w:r w:rsidRPr="00D76F23">
              <w:rPr>
                <w:rFonts w:eastAsiaTheme="majorEastAsia"/>
                <w:b/>
                <w:bCs/>
                <w:color w:val="000000" w:themeColor="text1"/>
                <w:sz w:val="22"/>
                <w:szCs w:val="22"/>
                <w:lang w:val="en-US" w:eastAsia="ja-JP"/>
              </w:rPr>
              <w:t xml:space="preserve">OLAP </w:t>
            </w:r>
          </w:p>
        </w:tc>
        <w:tc>
          <w:tcPr>
            <w:tcW w:w="52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8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F345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22"/>
                <w:szCs w:val="22"/>
                <w:lang w:eastAsia="ja-JP"/>
              </w:rPr>
            </w:pPr>
            <w:r w:rsidRPr="00D76F23">
              <w:rPr>
                <w:rFonts w:eastAsiaTheme="majorEastAsia"/>
                <w:b/>
                <w:bCs/>
                <w:color w:val="000000" w:themeColor="text1"/>
                <w:sz w:val="22"/>
                <w:szCs w:val="22"/>
                <w:lang w:val="en-US" w:eastAsia="ja-JP"/>
              </w:rPr>
              <w:t>OLTP</w:t>
            </w:r>
          </w:p>
        </w:tc>
      </w:tr>
      <w:tr w:rsidR="00C21C28" w:rsidRPr="009065A2" w14:paraId="31B2D8B8" w14:textId="77777777" w:rsidTr="009065A2">
        <w:trPr>
          <w:trHeight w:val="20"/>
        </w:trPr>
        <w:tc>
          <w:tcPr>
            <w:tcW w:w="5237" w:type="dxa"/>
            <w:tcBorders>
              <w:top w:val="single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2B42E06B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Consists of historical data from various Databases.</w:t>
            </w:r>
          </w:p>
        </w:tc>
        <w:tc>
          <w:tcPr>
            <w:tcW w:w="5226" w:type="dxa"/>
            <w:tcBorders>
              <w:top w:val="single" w:sz="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3FA82C2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Consists only operational current data.</w:t>
            </w:r>
          </w:p>
        </w:tc>
      </w:tr>
      <w:tr w:rsidR="00C21C28" w:rsidRPr="009065A2" w14:paraId="422CC537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3530CAAF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 xml:space="preserve">It is subject oriented.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2BDC6C20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 xml:space="preserve">It is application oriented. </w:t>
            </w:r>
          </w:p>
        </w:tc>
      </w:tr>
      <w:tr w:rsidR="00C21C28" w:rsidRPr="009065A2" w14:paraId="3EE57E7B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A96B4A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Used for Data Mining, Analytics, etc.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129D7D88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Used for business tasks.</w:t>
            </w:r>
          </w:p>
        </w:tc>
      </w:tr>
      <w:tr w:rsidR="00C21C28" w:rsidRPr="009065A2" w14:paraId="4EA9C2A3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053217BE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The data is used in planning, problem solving and decision making.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DC58C71" w14:textId="77777777" w:rsidR="00D76F23" w:rsidRPr="00D76F23" w:rsidRDefault="00D76F23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eastAsia="ja-JP"/>
              </w:rPr>
            </w:pPr>
            <w:r w:rsidRPr="00D76F23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The data is used to perform day to day fundamental operations.</w:t>
            </w:r>
          </w:p>
        </w:tc>
      </w:tr>
      <w:tr w:rsidR="00C21C28" w:rsidRPr="009065A2" w14:paraId="714BD0AA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7D1123A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reveals a snapshot of present business tasks.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AB51DF9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provides a multi-dimensional view of different business tasks.</w:t>
            </w:r>
          </w:p>
        </w:tc>
      </w:tr>
      <w:tr w:rsidR="00C21C28" w:rsidRPr="009065A2" w14:paraId="153FAB50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04910997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Relatively slow as more data involved.  Queries may take hours.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B2994D6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Very Fast as the queries operate on 5% of the data.</w:t>
            </w:r>
          </w:p>
        </w:tc>
      </w:tr>
      <w:tr w:rsidR="00C21C28" w:rsidRPr="009065A2" w14:paraId="796935F3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69BE02C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It only need backup from time to time as compared to OLTP.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4F3D618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Backup and recovery process is maintained religiously.</w:t>
            </w:r>
          </w:p>
        </w:tc>
      </w:tr>
      <w:tr w:rsidR="00C21C28" w:rsidRPr="009065A2" w14:paraId="0A8434BD" w14:textId="77777777" w:rsidTr="009065A2">
        <w:trPr>
          <w:trHeight w:val="20"/>
        </w:trPr>
        <w:tc>
          <w:tcPr>
            <w:tcW w:w="5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447A64F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This data is generally managed by CEO, MD, GM.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5BC4086D" w14:textId="77777777" w:rsidR="00C21C28" w:rsidRPr="00C21C28" w:rsidRDefault="00C21C28" w:rsidP="00C21C28">
            <w:pPr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</w:pPr>
            <w:r w:rsidRPr="00C21C28">
              <w:rPr>
                <w:rFonts w:eastAsiaTheme="majorEastAsia"/>
                <w:bCs/>
                <w:color w:val="000000" w:themeColor="text1"/>
                <w:sz w:val="18"/>
                <w:szCs w:val="18"/>
                <w:lang w:val="en-US" w:eastAsia="ja-JP"/>
              </w:rPr>
              <w:t>This data is managed by clerks, managers.</w:t>
            </w:r>
          </w:p>
        </w:tc>
      </w:tr>
    </w:tbl>
    <w:p w14:paraId="25CCCE72" w14:textId="77777777" w:rsidR="00D76F23" w:rsidRPr="00D76F23" w:rsidRDefault="00D76F23" w:rsidP="00D76F23">
      <w:pPr>
        <w:spacing w:line="276" w:lineRule="auto"/>
        <w:rPr>
          <w:rFonts w:eastAsiaTheme="majorEastAsia"/>
          <w:bCs/>
          <w:color w:val="000000" w:themeColor="text1"/>
          <w:sz w:val="30"/>
          <w:szCs w:val="30"/>
          <w:lang w:eastAsia="ja-JP"/>
        </w:rPr>
      </w:pPr>
    </w:p>
    <w:p w14:paraId="27CBE523" w14:textId="2B0ABFD2" w:rsidR="00D76F23" w:rsidRPr="003A7F76" w:rsidRDefault="003A7F76" w:rsidP="00D76F23">
      <w:pPr>
        <w:spacing w:line="276" w:lineRule="auto"/>
        <w:rPr>
          <w:rFonts w:eastAsiaTheme="majorEastAsia"/>
          <w:bCs/>
          <w:color w:val="000000" w:themeColor="text1"/>
          <w:sz w:val="30"/>
          <w:szCs w:val="30"/>
          <w:lang w:eastAsia="ja-JP"/>
        </w:rPr>
      </w:pPr>
      <w:r w:rsidRPr="003A7F76">
        <w:rPr>
          <w:rFonts w:eastAsiaTheme="majorEastAsia"/>
          <w:bCs/>
          <w:color w:val="000000" w:themeColor="text1"/>
          <w:sz w:val="30"/>
          <w:szCs w:val="30"/>
          <w:lang w:eastAsia="ja-JP"/>
        </w:rPr>
        <w:lastRenderedPageBreak/>
        <w:t>Multi-dimensional data model</w:t>
      </w:r>
    </w:p>
    <w:p w14:paraId="490FAD11" w14:textId="70A0A472" w:rsidR="003A7F76" w:rsidRPr="00D76F23" w:rsidRDefault="003A7F76" w:rsidP="00D76F23">
      <w:pPr>
        <w:spacing w:line="276" w:lineRule="auto"/>
        <w:rPr>
          <w:rFonts w:eastAsiaTheme="majorEastAsia"/>
          <w:bCs/>
          <w:color w:val="000000" w:themeColor="text1"/>
          <w:lang w:eastAsia="ja-JP"/>
        </w:rPr>
      </w:pPr>
      <w:r>
        <w:rPr>
          <w:rFonts w:eastAsiaTheme="majorEastAsia"/>
          <w:bCs/>
          <w:color w:val="000000" w:themeColor="text1"/>
          <w:lang w:eastAsia="ja-JP"/>
        </w:rPr>
        <w:t>A data warehouse is based on multidimensional model which views data in the form of a data cube.</w:t>
      </w:r>
    </w:p>
    <w:p w14:paraId="1BB10CE9" w14:textId="77777777" w:rsidR="002052E6" w:rsidRPr="002052E6" w:rsidRDefault="002052E6" w:rsidP="002052E6">
      <w:pPr>
        <w:spacing w:line="276" w:lineRule="auto"/>
        <w:rPr>
          <w:rFonts w:eastAsiaTheme="majorEastAsia"/>
          <w:bCs/>
          <w:color w:val="000000" w:themeColor="text1"/>
          <w:lang w:eastAsia="ja-JP"/>
        </w:rPr>
      </w:pPr>
    </w:p>
    <w:p w14:paraId="67913370" w14:textId="77777777" w:rsidR="002052E6" w:rsidRPr="002052E6" w:rsidRDefault="002052E6" w:rsidP="002052E6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p w14:paraId="74431109" w14:textId="77777777" w:rsidR="002052E6" w:rsidRPr="00781665" w:rsidRDefault="002052E6" w:rsidP="00FE30CB">
      <w:pPr>
        <w:rPr>
          <w:rFonts w:eastAsiaTheme="majorEastAsia"/>
          <w:b/>
          <w:color w:val="000000" w:themeColor="text1"/>
          <w:sz w:val="30"/>
          <w:szCs w:val="26"/>
          <w:lang w:val="en-US" w:eastAsia="ja-JP"/>
        </w:rPr>
      </w:pPr>
    </w:p>
    <w:sectPr w:rsidR="002052E6" w:rsidRPr="00781665" w:rsidSect="00781665">
      <w:type w:val="continuous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2569" w14:textId="77777777" w:rsidR="00A17D6D" w:rsidRDefault="00A17D6D">
      <w:r>
        <w:separator/>
      </w:r>
    </w:p>
    <w:p w14:paraId="165FF0A8" w14:textId="77777777" w:rsidR="00A17D6D" w:rsidRDefault="00A17D6D"/>
  </w:endnote>
  <w:endnote w:type="continuationSeparator" w:id="0">
    <w:p w14:paraId="106EDCD2" w14:textId="77777777" w:rsidR="00A17D6D" w:rsidRDefault="00A17D6D">
      <w:r>
        <w:continuationSeparator/>
      </w:r>
    </w:p>
    <w:p w14:paraId="081A1E5D" w14:textId="77777777" w:rsidR="00A17D6D" w:rsidRDefault="00A17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14CFC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8F97" w14:textId="77777777" w:rsidR="00A17D6D" w:rsidRDefault="00A17D6D">
      <w:r>
        <w:separator/>
      </w:r>
    </w:p>
    <w:p w14:paraId="164E3859" w14:textId="77777777" w:rsidR="00A17D6D" w:rsidRDefault="00A17D6D"/>
  </w:footnote>
  <w:footnote w:type="continuationSeparator" w:id="0">
    <w:p w14:paraId="5E5C957A" w14:textId="77777777" w:rsidR="00A17D6D" w:rsidRDefault="00A17D6D">
      <w:r>
        <w:continuationSeparator/>
      </w:r>
    </w:p>
    <w:p w14:paraId="20DF5FB6" w14:textId="77777777" w:rsidR="00A17D6D" w:rsidRDefault="00A17D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C83B69"/>
    <w:multiLevelType w:val="hybridMultilevel"/>
    <w:tmpl w:val="D67AC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4663"/>
    <w:multiLevelType w:val="hybridMultilevel"/>
    <w:tmpl w:val="F4D41DE0"/>
    <w:lvl w:ilvl="0" w:tplc="9D960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5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5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C8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A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EF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2D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E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CE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1E1E6A"/>
    <w:multiLevelType w:val="hybridMultilevel"/>
    <w:tmpl w:val="14928AF6"/>
    <w:lvl w:ilvl="0" w:tplc="8D44F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6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C0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3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C3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07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B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0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CD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945FDC"/>
    <w:multiLevelType w:val="hybridMultilevel"/>
    <w:tmpl w:val="9BEC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5145"/>
    <w:multiLevelType w:val="hybridMultilevel"/>
    <w:tmpl w:val="29228622"/>
    <w:lvl w:ilvl="0" w:tplc="59326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A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A1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1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CC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4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C5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E4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83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6B4C3F"/>
    <w:multiLevelType w:val="hybridMultilevel"/>
    <w:tmpl w:val="93BC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16C04"/>
    <w:multiLevelType w:val="hybridMultilevel"/>
    <w:tmpl w:val="0A3CF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F43E4C"/>
    <w:multiLevelType w:val="hybridMultilevel"/>
    <w:tmpl w:val="07349D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6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C45AF"/>
    <w:multiLevelType w:val="hybridMultilevel"/>
    <w:tmpl w:val="E63C2A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D6441"/>
    <w:multiLevelType w:val="hybridMultilevel"/>
    <w:tmpl w:val="AAF4D3EC"/>
    <w:lvl w:ilvl="0" w:tplc="ABCC4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C5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86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0F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E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D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0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5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0C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F26FE2"/>
    <w:multiLevelType w:val="hybridMultilevel"/>
    <w:tmpl w:val="EF705B04"/>
    <w:lvl w:ilvl="0" w:tplc="2B4C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08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C3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29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ED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5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0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C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49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2072185">
    <w:abstractNumId w:val="1"/>
  </w:num>
  <w:num w:numId="2" w16cid:durableId="1361321951">
    <w:abstractNumId w:val="0"/>
  </w:num>
  <w:num w:numId="3" w16cid:durableId="1996372201">
    <w:abstractNumId w:val="3"/>
  </w:num>
  <w:num w:numId="4" w16cid:durableId="262347520">
    <w:abstractNumId w:val="12"/>
  </w:num>
  <w:num w:numId="5" w16cid:durableId="559824129">
    <w:abstractNumId w:val="2"/>
  </w:num>
  <w:num w:numId="6" w16cid:durableId="1558130655">
    <w:abstractNumId w:val="7"/>
  </w:num>
  <w:num w:numId="7" w16cid:durableId="1126192564">
    <w:abstractNumId w:val="14"/>
  </w:num>
  <w:num w:numId="8" w16cid:durableId="432940402">
    <w:abstractNumId w:val="6"/>
  </w:num>
  <w:num w:numId="9" w16cid:durableId="1013918482">
    <w:abstractNumId w:val="4"/>
  </w:num>
  <w:num w:numId="10" w16cid:durableId="916328455">
    <w:abstractNumId w:val="9"/>
  </w:num>
  <w:num w:numId="11" w16cid:durableId="735056870">
    <w:abstractNumId w:val="13"/>
  </w:num>
  <w:num w:numId="12" w16cid:durableId="554240531">
    <w:abstractNumId w:val="5"/>
  </w:num>
  <w:num w:numId="13" w16cid:durableId="693462188">
    <w:abstractNumId w:val="8"/>
  </w:num>
  <w:num w:numId="14" w16cid:durableId="499278857">
    <w:abstractNumId w:val="10"/>
  </w:num>
  <w:num w:numId="15" w16cid:durableId="10030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CD"/>
    <w:rsid w:val="000F312B"/>
    <w:rsid w:val="001A0ACD"/>
    <w:rsid w:val="002052E6"/>
    <w:rsid w:val="003A7F76"/>
    <w:rsid w:val="005910FF"/>
    <w:rsid w:val="00616158"/>
    <w:rsid w:val="00781665"/>
    <w:rsid w:val="007B79ED"/>
    <w:rsid w:val="00807843"/>
    <w:rsid w:val="009065A2"/>
    <w:rsid w:val="00A17D6D"/>
    <w:rsid w:val="00BE5B2A"/>
    <w:rsid w:val="00C21C28"/>
    <w:rsid w:val="00D76F23"/>
    <w:rsid w:val="00FE30CB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0E9C2"/>
  <w15:chartTrackingRefBased/>
  <w15:docId w15:val="{4CCEB771-943E-0F42-BDB4-3F3ED681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A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Spacing">
    <w:name w:val="No Spacing"/>
    <w:link w:val="NoSpacingChar"/>
    <w:uiPriority w:val="1"/>
    <w:qFormat/>
    <w:rsid w:val="001A0ACD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A0ACD"/>
    <w:rPr>
      <w:rFonts w:eastAsiaTheme="minorEastAsia"/>
      <w:color w:val="auto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781665"/>
    <w:pPr>
      <w:ind w:left="720"/>
      <w:contextualSpacing/>
    </w:pPr>
  </w:style>
  <w:style w:type="table" w:styleId="TableGrid">
    <w:name w:val="Table Grid"/>
    <w:basedOn w:val="TableNormal"/>
    <w:uiPriority w:val="39"/>
    <w:rsid w:val="0078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1615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615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615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615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615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615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615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615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615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16">
          <w:marLeft w:val="36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ique/Library/Containers/com.microsoft.Word/Data/Library/Application%20Support/Microsoft/Office/16.0/DTS/en-GB%7bC2C9088A-E003-6648-A1FE-4D69433CBB03%7d/%7bBB049E42-158D-CF4D-A8B5-5C02F6908A33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764C2-D1FC-6847-9BE4-6B1B70E1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{BB049E42-158D-CF4D-A8B5-5C02F6908A33}tf10002086_mac.dotx</Template>
  <TotalTime>164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ECAP446</vt:lpstr>
    </vt:vector>
  </TitlesOfParts>
  <Company>Lovely Professional University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ECAP446</dc:title>
  <dc:subject>Data Warehousing &amp; Data Mining (Notes)</dc:subject>
  <dc:creator>Md Tarique Anwer</dc:creator>
  <cp:keywords/>
  <dc:description/>
  <cp:lastModifiedBy>Md. Tarique Anwer</cp:lastModifiedBy>
  <cp:revision>4</cp:revision>
  <dcterms:created xsi:type="dcterms:W3CDTF">2023-06-04T00:28:00Z</dcterms:created>
  <dcterms:modified xsi:type="dcterms:W3CDTF">2023-06-04T18:51:00Z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