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59AB" w14:textId="260DD8B4" w:rsidR="0055580C" w:rsidRDefault="0055580C" w:rsidP="0055580C">
      <w:pPr>
        <w:pBdr>
          <w:bottom w:val="single" w:sz="4" w:space="1" w:color="auto"/>
        </w:pBdr>
        <w:ind w:left="-993"/>
        <w:rPr>
          <w:b/>
          <w:bCs/>
          <w:color w:val="FF0000"/>
          <w:sz w:val="24"/>
          <w:szCs w:val="24"/>
        </w:rPr>
      </w:pPr>
    </w:p>
    <w:p w14:paraId="7C3F3439" w14:textId="1FC36FD0" w:rsidR="0055580C" w:rsidRDefault="0055580C" w:rsidP="0055580C">
      <w:pPr>
        <w:pBdr>
          <w:bottom w:val="single" w:sz="4" w:space="1" w:color="auto"/>
        </w:pBdr>
        <w:ind w:left="-993"/>
        <w:rPr>
          <w:b/>
          <w:bCs/>
          <w:color w:val="FF0000"/>
          <w:sz w:val="24"/>
          <w:szCs w:val="24"/>
        </w:rPr>
      </w:pPr>
    </w:p>
    <w:p w14:paraId="27A530D7" w14:textId="6B0C7864" w:rsidR="0055580C" w:rsidRPr="007D5E67" w:rsidRDefault="00F354D2" w:rsidP="0055580C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F52E3">
        <w:rPr>
          <w:b/>
          <w:bCs/>
          <w:sz w:val="24"/>
          <w:szCs w:val="24"/>
          <w:highlight w:val="yellow"/>
        </w:rPr>
        <w:t>1a Série – Ensino Médio</w:t>
      </w:r>
    </w:p>
    <w:p w14:paraId="6374894E" w14:textId="5059A400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35 D10 Aplicar a descrição cinemática dos principais tipos de movimento (MRU,</w:t>
      </w:r>
      <w:r w:rsidR="007D5E67"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MRUV, MCU).</w:t>
      </w:r>
      <w:r w:rsidR="007D5E67"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D</w:t>
      </w:r>
    </w:p>
    <w:p w14:paraId="3F2633DE" w14:textId="6369CD95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36 D10 Aplicar a descrição cinemática dos principais tipos de movimento (MRU,</w:t>
      </w:r>
      <w:r w:rsidR="007D5E67"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MRUV, MCU).</w:t>
      </w:r>
      <w:r w:rsidR="007D5E67"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A</w:t>
      </w:r>
    </w:p>
    <w:p w14:paraId="2517A78D" w14:textId="5749819D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37 D28 Analisar o movimento de corpos no Sistema Solar e no Universo por meio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da Lei da Gravitação Universal e das Leis de Kepler.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A</w:t>
      </w:r>
    </w:p>
    <w:p w14:paraId="256C480F" w14:textId="664C4CC1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38 D28 Analisar o movimento de corpos no Sistema Solar e no Universo por meio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da Lei da Gravitação Universal e das Leis de Kepler.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C</w:t>
      </w:r>
    </w:p>
    <w:p w14:paraId="4BEE79EC" w14:textId="6516A15D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39 D57 Reconhecer os modelos sobre a origem do Universo e os argumentos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teóricos descritos por eles.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E</w:t>
      </w:r>
    </w:p>
    <w:p w14:paraId="7BD04DC7" w14:textId="77777777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40 D57 Reconhecer os modelos sobre a origem do Universo e os argumentos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teóricos descritos por eles.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B</w:t>
      </w:r>
    </w:p>
    <w:p w14:paraId="58737266" w14:textId="19F585D2" w:rsidR="00F354D2" w:rsidRPr="007D5E67" w:rsidRDefault="00F354D2" w:rsidP="00F354D2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41 D10 Aplicar a descrição cinemática dos principais tipos de movimento (MRU,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MRUV, MCU).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B</w:t>
      </w:r>
    </w:p>
    <w:p w14:paraId="4AB4A8F9" w14:textId="77777777" w:rsidR="007D5E67" w:rsidRPr="007D5E67" w:rsidRDefault="007D5E67" w:rsidP="007D5E67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42 D58 Compreender as estrelas e a evolução estelar (processo de formação,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fusão nuclear, composição química, força gravitacional, formação de</w:t>
      </w:r>
      <w:r w:rsidRPr="007D5E67">
        <w:rPr>
          <w:b/>
          <w:bCs/>
          <w:sz w:val="24"/>
          <w:szCs w:val="24"/>
        </w:rPr>
        <w:t xml:space="preserve"> sistemas planetário</w:t>
      </w:r>
      <w:r w:rsidRPr="007D5E67">
        <w:rPr>
          <w:b/>
          <w:bCs/>
          <w:sz w:val="24"/>
          <w:szCs w:val="24"/>
        </w:rPr>
        <w:t>, ciclo de vida).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E</w:t>
      </w:r>
    </w:p>
    <w:p w14:paraId="7B1B7964" w14:textId="70768CA4" w:rsidR="007D5E67" w:rsidRPr="007D5E67" w:rsidRDefault="007D5E67" w:rsidP="007D5E67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  <w:r w:rsidRPr="007D5E67">
        <w:rPr>
          <w:b/>
          <w:bCs/>
          <w:sz w:val="24"/>
          <w:szCs w:val="24"/>
        </w:rPr>
        <w:t>1a FIS 43 D58 Compreender as estrelas e a evolução estelar (processo de formação,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fusão nuclear, composição química, força gravitacional, formação de</w:t>
      </w:r>
      <w:r w:rsidRPr="007D5E67">
        <w:rPr>
          <w:b/>
          <w:bCs/>
          <w:sz w:val="24"/>
          <w:szCs w:val="24"/>
        </w:rPr>
        <w:t xml:space="preserve"> </w:t>
      </w:r>
      <w:r w:rsidRPr="007D5E67">
        <w:rPr>
          <w:b/>
          <w:bCs/>
          <w:sz w:val="24"/>
          <w:szCs w:val="24"/>
        </w:rPr>
        <w:t>sistemas planetário, ciclo de vida).</w:t>
      </w:r>
      <w:r w:rsidRPr="007D5E67">
        <w:rPr>
          <w:b/>
          <w:bCs/>
          <w:sz w:val="24"/>
          <w:szCs w:val="24"/>
        </w:rPr>
        <w:t xml:space="preserve"> </w:t>
      </w:r>
      <w:r w:rsidRPr="007F52E3">
        <w:rPr>
          <w:b/>
          <w:bCs/>
          <w:sz w:val="24"/>
          <w:szCs w:val="24"/>
          <w:highlight w:val="yellow"/>
        </w:rPr>
        <w:t>C</w:t>
      </w:r>
    </w:p>
    <w:p w14:paraId="0F899A7A" w14:textId="2CF8028D" w:rsidR="0055580C" w:rsidRPr="007D5E67" w:rsidRDefault="0055580C" w:rsidP="0055580C">
      <w:pPr>
        <w:pBdr>
          <w:bottom w:val="single" w:sz="4" w:space="1" w:color="auto"/>
        </w:pBdr>
        <w:ind w:left="-993"/>
        <w:rPr>
          <w:b/>
          <w:bCs/>
          <w:sz w:val="24"/>
          <w:szCs w:val="24"/>
        </w:rPr>
      </w:pPr>
    </w:p>
    <w:p w14:paraId="4186B8F5" w14:textId="77777777" w:rsidR="0055580C" w:rsidRDefault="0055580C" w:rsidP="0055580C">
      <w:pPr>
        <w:pBdr>
          <w:bottom w:val="single" w:sz="4" w:space="1" w:color="auto"/>
        </w:pBdr>
        <w:ind w:left="-993"/>
        <w:rPr>
          <w:b/>
          <w:bCs/>
          <w:color w:val="FF0000"/>
          <w:sz w:val="24"/>
          <w:szCs w:val="24"/>
        </w:rPr>
      </w:pPr>
    </w:p>
    <w:p w14:paraId="15C5A600" w14:textId="41684900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7F52E3">
        <w:rPr>
          <w:b/>
          <w:bCs/>
          <w:color w:val="FF0000"/>
          <w:sz w:val="24"/>
          <w:szCs w:val="24"/>
          <w:highlight w:val="yellow"/>
        </w:rPr>
        <w:t>Física 2 Ano prova Paraná</w:t>
      </w:r>
      <w:r w:rsidRPr="0055580C">
        <w:rPr>
          <w:b/>
          <w:bCs/>
          <w:color w:val="FF0000"/>
          <w:sz w:val="24"/>
          <w:szCs w:val="24"/>
        </w:rPr>
        <w:t xml:space="preserve"> </w:t>
      </w:r>
    </w:p>
    <w:p w14:paraId="58B749EE" w14:textId="2895CC26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 xml:space="preserve">2a FIS 35 D08 Compreender os conceitos de calor, temperatura e equilíbrio térmico. </w:t>
      </w:r>
      <w:r w:rsidRPr="007F52E3">
        <w:rPr>
          <w:b/>
          <w:bCs/>
          <w:color w:val="FF0000"/>
          <w:sz w:val="24"/>
          <w:szCs w:val="24"/>
          <w:highlight w:val="yellow"/>
        </w:rPr>
        <w:t>A</w:t>
      </w:r>
    </w:p>
    <w:p w14:paraId="0A9C27F3" w14:textId="77777777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 xml:space="preserve">2a FIS 36 D08 Compreender os conceitos de calor, temperatura e equilíbrio térmico. </w:t>
      </w:r>
      <w:r w:rsidRPr="007F52E3">
        <w:rPr>
          <w:b/>
          <w:bCs/>
          <w:color w:val="FF0000"/>
          <w:sz w:val="24"/>
          <w:szCs w:val="24"/>
          <w:highlight w:val="yellow"/>
        </w:rPr>
        <w:t>A</w:t>
      </w:r>
    </w:p>
    <w:p w14:paraId="23B54BC1" w14:textId="77777777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 xml:space="preserve">2a FIS 37 D08 Compreender os conceitos de calor, temperatura e equilíbrio térmico. </w:t>
      </w:r>
      <w:r w:rsidRPr="007F52E3">
        <w:rPr>
          <w:b/>
          <w:bCs/>
          <w:color w:val="FF0000"/>
          <w:sz w:val="24"/>
          <w:szCs w:val="24"/>
          <w:highlight w:val="yellow"/>
        </w:rPr>
        <w:t>C</w:t>
      </w:r>
    </w:p>
    <w:p w14:paraId="400FC9B3" w14:textId="6FFC0D81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>2a FIS 38 D09 Classificar os processos de transferência de calor: condução, convecção e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55580C">
        <w:rPr>
          <w:b/>
          <w:bCs/>
          <w:color w:val="FF0000"/>
          <w:sz w:val="24"/>
          <w:szCs w:val="24"/>
        </w:rPr>
        <w:t>radiação.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7F52E3">
        <w:rPr>
          <w:b/>
          <w:bCs/>
          <w:color w:val="FF0000"/>
          <w:sz w:val="24"/>
          <w:szCs w:val="24"/>
          <w:highlight w:val="yellow"/>
        </w:rPr>
        <w:t>D</w:t>
      </w:r>
    </w:p>
    <w:p w14:paraId="6FBB980B" w14:textId="77777777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>2a FIS 39 D09 Classificar os processos de transferência de calor: condução, convecção e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55580C">
        <w:rPr>
          <w:b/>
          <w:bCs/>
          <w:color w:val="FF0000"/>
          <w:sz w:val="24"/>
          <w:szCs w:val="24"/>
        </w:rPr>
        <w:t>radiação.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7F52E3">
        <w:rPr>
          <w:b/>
          <w:bCs/>
          <w:color w:val="FF0000"/>
          <w:sz w:val="24"/>
          <w:szCs w:val="24"/>
          <w:highlight w:val="yellow"/>
        </w:rPr>
        <w:t>C</w:t>
      </w:r>
    </w:p>
    <w:p w14:paraId="1D9ED970" w14:textId="77777777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>2a FIS 40 D29 Analisar sistemas que envolvam troca de calor por meio dos conceitos de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55580C">
        <w:rPr>
          <w:b/>
          <w:bCs/>
          <w:color w:val="FF0000"/>
          <w:sz w:val="24"/>
          <w:szCs w:val="24"/>
        </w:rPr>
        <w:t>capacidade térmica, calor específico, calor latente e calor sensível.</w:t>
      </w:r>
      <w:r w:rsidRPr="0055580C">
        <w:rPr>
          <w:b/>
          <w:bCs/>
          <w:color w:val="FF0000"/>
          <w:sz w:val="24"/>
          <w:szCs w:val="24"/>
        </w:rPr>
        <w:t xml:space="preserve"> </w:t>
      </w:r>
      <w:r w:rsidRPr="007F52E3">
        <w:rPr>
          <w:b/>
          <w:bCs/>
          <w:color w:val="FF0000"/>
          <w:sz w:val="24"/>
          <w:szCs w:val="24"/>
          <w:highlight w:val="yellow"/>
        </w:rPr>
        <w:t>D</w:t>
      </w:r>
    </w:p>
    <w:p w14:paraId="41127CC8" w14:textId="038EF021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>2a FIS 41 D29 Analisar sistemas que envolvam troca de calor por meio dos conceitos de</w:t>
      </w:r>
    </w:p>
    <w:p w14:paraId="1440B73F" w14:textId="34EDF9D2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>capacidade térmica, calor específico, calor latente e calor sensível.</w:t>
      </w:r>
      <w:r w:rsidRPr="0055580C">
        <w:rPr>
          <w:b/>
          <w:bCs/>
          <w:color w:val="FF0000"/>
          <w:sz w:val="24"/>
          <w:szCs w:val="24"/>
        </w:rPr>
        <w:t xml:space="preserve">  </w:t>
      </w:r>
      <w:r w:rsidRPr="007F52E3">
        <w:rPr>
          <w:b/>
          <w:bCs/>
          <w:color w:val="FF0000"/>
          <w:sz w:val="24"/>
          <w:szCs w:val="24"/>
          <w:highlight w:val="yellow"/>
        </w:rPr>
        <w:t>E</w:t>
      </w:r>
    </w:p>
    <w:p w14:paraId="11C29F4A" w14:textId="77777777" w:rsidR="0055580C" w:rsidRPr="0055580C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 xml:space="preserve">2a FIS 42 D55 Compreender materiais condutores e isolantes térmicos e suas aplicações. </w:t>
      </w:r>
      <w:r w:rsidRPr="007F52E3">
        <w:rPr>
          <w:b/>
          <w:bCs/>
          <w:color w:val="FF0000"/>
          <w:sz w:val="24"/>
          <w:szCs w:val="24"/>
          <w:highlight w:val="yellow"/>
        </w:rPr>
        <w:t>B</w:t>
      </w:r>
    </w:p>
    <w:p w14:paraId="3400F047" w14:textId="71989491" w:rsidR="00FE6128" w:rsidRDefault="0055580C" w:rsidP="0055580C">
      <w:pPr>
        <w:ind w:left="-993"/>
        <w:rPr>
          <w:b/>
          <w:bCs/>
          <w:color w:val="FF0000"/>
          <w:sz w:val="24"/>
          <w:szCs w:val="24"/>
        </w:rPr>
      </w:pPr>
      <w:r w:rsidRPr="0055580C">
        <w:rPr>
          <w:b/>
          <w:bCs/>
          <w:color w:val="FF0000"/>
          <w:sz w:val="24"/>
          <w:szCs w:val="24"/>
        </w:rPr>
        <w:t xml:space="preserve">2a FIS 43 D55 Compreender materiais condutores e isolantes térmicos e suas aplicações. </w:t>
      </w:r>
      <w:r w:rsidRPr="007F52E3">
        <w:rPr>
          <w:b/>
          <w:bCs/>
          <w:color w:val="FF0000"/>
          <w:sz w:val="24"/>
          <w:szCs w:val="24"/>
          <w:highlight w:val="yellow"/>
        </w:rPr>
        <w:t>B</w:t>
      </w:r>
    </w:p>
    <w:p w14:paraId="05887225" w14:textId="26526442" w:rsidR="007D5E67" w:rsidRDefault="007D5E67" w:rsidP="007D5E67">
      <w:pPr>
        <w:ind w:left="-993"/>
        <w:jc w:val="center"/>
        <w:rPr>
          <w:b/>
          <w:bCs/>
          <w:color w:val="44546A" w:themeColor="text2"/>
          <w:sz w:val="24"/>
          <w:szCs w:val="24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lastRenderedPageBreak/>
        <w:t>3a/4a Série – Ensino Médio</w:t>
      </w:r>
    </w:p>
    <w:p w14:paraId="41DD0CF2" w14:textId="58467901" w:rsidR="007D5E67" w:rsidRDefault="007D5E67" w:rsidP="007D5E67">
      <w:pPr>
        <w:ind w:left="-993"/>
        <w:jc w:val="center"/>
        <w:rPr>
          <w:b/>
          <w:bCs/>
          <w:color w:val="44546A" w:themeColor="text2"/>
          <w:sz w:val="24"/>
          <w:szCs w:val="24"/>
        </w:rPr>
      </w:pPr>
    </w:p>
    <w:p w14:paraId="229CF415" w14:textId="7A4C7F80" w:rsidR="007D5E67" w:rsidRDefault="007D5E67" w:rsidP="007D5E67">
      <w:pPr>
        <w:ind w:left="-993"/>
        <w:jc w:val="center"/>
        <w:rPr>
          <w:b/>
          <w:bCs/>
          <w:color w:val="44546A" w:themeColor="text2"/>
          <w:sz w:val="24"/>
          <w:szCs w:val="24"/>
        </w:rPr>
      </w:pPr>
    </w:p>
    <w:p w14:paraId="63C44257" w14:textId="04B6FE4B" w:rsidR="007D5E67" w:rsidRDefault="007D5E67" w:rsidP="007D5E67">
      <w:pPr>
        <w:ind w:left="-993"/>
        <w:jc w:val="center"/>
        <w:rPr>
          <w:b/>
          <w:bCs/>
          <w:color w:val="44546A" w:themeColor="text2"/>
          <w:sz w:val="24"/>
          <w:szCs w:val="24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Matemática</w:t>
      </w:r>
    </w:p>
    <w:p w14:paraId="4C7C5AFE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Série Disciplina Posição Descritor Descrição Habilidade Gabarito</w:t>
      </w:r>
    </w:p>
    <w:p w14:paraId="59BB9A3D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 D38 Reconhecer poliedros por meio de suas propriedades. B</w:t>
      </w:r>
    </w:p>
    <w:p w14:paraId="0D18F972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 D38 Reconhecer poliedros por meio de suas propriedades. B</w:t>
      </w:r>
    </w:p>
    <w:p w14:paraId="12263161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3 D38 Reconhecer poliedros por meio de suas propriedades. E</w:t>
      </w:r>
    </w:p>
    <w:p w14:paraId="7A7922B5" w14:textId="266FCCFF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4 D39 Utilizar o cálculo da medida de área da superfície de sólidos geométricos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(poliedros) 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 </w:t>
      </w:r>
      <w:r w:rsidRPr="007D5E67">
        <w:rPr>
          <w:b/>
          <w:bCs/>
          <w:color w:val="44546A" w:themeColor="text2"/>
          <w:sz w:val="24"/>
          <w:szCs w:val="24"/>
        </w:rPr>
        <w:t>D</w:t>
      </w:r>
    </w:p>
    <w:p w14:paraId="19E195CF" w14:textId="4E449828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5 D39 Utilizar o cálculo da medida de área da superfície de sólidos geométricos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(poliedros) 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C</w:t>
      </w:r>
    </w:p>
    <w:p w14:paraId="4E45ABB6" w14:textId="6A64B54E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6 D39 Utilizar o cálculo da medida de área da superfície de sólidos geométricos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(poliedros) 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D</w:t>
      </w:r>
    </w:p>
    <w:p w14:paraId="5C1B0F60" w14:textId="6D98400C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7 D39 Utilizar o cálculo da medida de área da superfície de sólidos geométricos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(poliedros) 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D</w:t>
      </w:r>
    </w:p>
    <w:p w14:paraId="1529C0BA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8 D41 Utilizar medidas de tendência central na resolução de problemas. B</w:t>
      </w:r>
    </w:p>
    <w:p w14:paraId="7DD353CB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9 D41 Utilizar medidas de tendência central na resolução de problemas. C</w:t>
      </w:r>
    </w:p>
    <w:p w14:paraId="2F4283BD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10 D41 Utilizar medidas de tendência central na resolução de problemas. C</w:t>
      </w:r>
    </w:p>
    <w:p w14:paraId="25C4C034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11 D41 Utilizar medidas de tendência central na resolução de problemas. A</w:t>
      </w:r>
    </w:p>
    <w:p w14:paraId="080E5CDE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12 D42 Utilizar medidas de dispersão na resolução de problemas. D</w:t>
      </w:r>
    </w:p>
    <w:p w14:paraId="2A0D5930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13 D42 Utilizar medidas de dispersão na resolução de problemas. B</w:t>
      </w:r>
    </w:p>
    <w:p w14:paraId="5D23442D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14 D42 Utilizar medidas de dispersão na resolução de problemas. A</w:t>
      </w:r>
    </w:p>
    <w:p w14:paraId="2CFB65F7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15 D42 Utilizar medidas de dispersão na resolução de problemas. C</w:t>
      </w:r>
    </w:p>
    <w:p w14:paraId="1610F9E3" w14:textId="04DE1076" w:rsid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16 D36 Utilizar juros simples na resolução de problemas. C</w:t>
      </w:r>
    </w:p>
    <w:p w14:paraId="33362F72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17 D36 Utilizar juros simples na resolução de problemas. D</w:t>
      </w:r>
    </w:p>
    <w:p w14:paraId="40C6FA9C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18 D36 Utilizar juros simples na resolução de problemas. D</w:t>
      </w:r>
    </w:p>
    <w:p w14:paraId="2C89167A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19 D37 Utilizar juros compostos na resolução de problemas. C</w:t>
      </w:r>
    </w:p>
    <w:p w14:paraId="22301E10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20 D37 Utilizar juros compostos na resolução de problemas. E</w:t>
      </w:r>
    </w:p>
    <w:p w14:paraId="2AFE1A30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21 D37 Utilizar juros compostos na resolução de problemas. C</w:t>
      </w:r>
    </w:p>
    <w:p w14:paraId="713F7D20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22 D37 Utilizar juros compostos na resolução de problemas. E</w:t>
      </w:r>
    </w:p>
    <w:p w14:paraId="2BB01EBA" w14:textId="77777777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lastRenderedPageBreak/>
        <w:t>3a/4a MT 23 D37 Utilizar juros compostos na resolução de problemas. A</w:t>
      </w:r>
    </w:p>
    <w:p w14:paraId="048973E0" w14:textId="40FAABF3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24 D40 Utilizar o cálculo da medida de volume de sólidos geométricos (poliedros)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B</w:t>
      </w:r>
    </w:p>
    <w:p w14:paraId="4E637859" w14:textId="3582E3A1" w:rsidR="007D5E67" w:rsidRP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25 D40 Utilizar o cálculo da medida de volume de sólidos geométricos (poliedros)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C</w:t>
      </w:r>
    </w:p>
    <w:p w14:paraId="562A3B55" w14:textId="14B72102" w:rsidR="007D5E67" w:rsidRDefault="007D5E67" w:rsidP="007D5E67">
      <w:pPr>
        <w:ind w:left="-993"/>
        <w:rPr>
          <w:b/>
          <w:bCs/>
          <w:color w:val="44546A" w:themeColor="text2"/>
          <w:sz w:val="24"/>
          <w:szCs w:val="24"/>
        </w:rPr>
      </w:pPr>
      <w:r w:rsidRPr="007D5E67">
        <w:rPr>
          <w:b/>
          <w:bCs/>
          <w:color w:val="44546A" w:themeColor="text2"/>
          <w:sz w:val="24"/>
          <w:szCs w:val="24"/>
        </w:rPr>
        <w:t>3a/4a MT 26 D40 Utilizar o cálculo da medida de volume de sólidos geométricos (poliedros)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na resolução de problemas.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7D5E67">
        <w:rPr>
          <w:b/>
          <w:bCs/>
          <w:color w:val="44546A" w:themeColor="text2"/>
          <w:sz w:val="24"/>
          <w:szCs w:val="24"/>
        </w:rPr>
        <w:t>C</w:t>
      </w:r>
    </w:p>
    <w:p w14:paraId="5079FBB4" w14:textId="72BA0825" w:rsidR="007F52E3" w:rsidRDefault="007F52E3" w:rsidP="007D5E67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65D778E3" w14:textId="164589A3" w:rsidR="007F52E3" w:rsidRDefault="007F52E3" w:rsidP="007D5E67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04BDFEA5" w14:textId="07DEBDE9" w:rsidR="007F52E3" w:rsidRDefault="007F52E3" w:rsidP="007D5E67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07284F71" w14:textId="4DCC723A" w:rsidR="007F52E3" w:rsidRPr="007F52E3" w:rsidRDefault="007F52E3" w:rsidP="007D5E67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 xml:space="preserve">Física: </w:t>
      </w:r>
    </w:p>
    <w:p w14:paraId="68D07483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36 D03 Aplicar o conceito de campo elétrico para uma distribuição de cargas. A</w:t>
      </w:r>
    </w:p>
    <w:p w14:paraId="2012A7C0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37 D03 Aplicar o conceito de campo elétrico para uma distribuição de cargas. A</w:t>
      </w:r>
    </w:p>
    <w:p w14:paraId="06BA2248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38 D03 Aplicar o conceito de campo elétrico para uma distribuição de cargas. E</w:t>
      </w:r>
    </w:p>
    <w:p w14:paraId="2DC1DA1B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39 D53 Analisar diferentes processos de eletrização. B</w:t>
      </w:r>
    </w:p>
    <w:p w14:paraId="00D90F43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40 D53 Analisar diferentes processos de eletrização. E</w:t>
      </w:r>
    </w:p>
    <w:p w14:paraId="222B1B77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41 D53 Analisar diferentes processos de eletrização. B</w:t>
      </w:r>
    </w:p>
    <w:p w14:paraId="6AC95874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42 D54 Aplicar a Lei de Coulomb para descrever a interação entre cargas elétricas. D</w:t>
      </w:r>
    </w:p>
    <w:p w14:paraId="495356A2" w14:textId="77777777" w:rsidR="007F52E3" w:rsidRP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  <w:highlight w:val="yellow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43 D54 Aplicar a Lei de Coulomb para descrever a interação entre cargas elétricas. C</w:t>
      </w:r>
    </w:p>
    <w:p w14:paraId="7B23011E" w14:textId="1FDA3D50" w:rsidR="007F52E3" w:rsidRDefault="007F52E3" w:rsidP="007F52E3">
      <w:pPr>
        <w:ind w:left="-993"/>
        <w:rPr>
          <w:b/>
          <w:bCs/>
          <w:color w:val="44546A" w:themeColor="text2"/>
          <w:sz w:val="24"/>
          <w:szCs w:val="24"/>
        </w:rPr>
      </w:pPr>
      <w:r w:rsidRPr="007F52E3">
        <w:rPr>
          <w:b/>
          <w:bCs/>
          <w:color w:val="44546A" w:themeColor="text2"/>
          <w:sz w:val="24"/>
          <w:szCs w:val="24"/>
          <w:highlight w:val="yellow"/>
        </w:rPr>
        <w:t>3a/4a FIS 44 D54 Aplicar a Lei de Coulomb para descrever a interação entre cargas elétricas. D</w:t>
      </w:r>
    </w:p>
    <w:p w14:paraId="126EFAE2" w14:textId="469B7B41" w:rsidR="00C554A9" w:rsidRDefault="00C554A9" w:rsidP="007F52E3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55D44D92" w14:textId="4CB0B587" w:rsidR="00C554A9" w:rsidRDefault="00C554A9" w:rsidP="007F52E3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3230CD91" w14:textId="154AFF22" w:rsidR="00C554A9" w:rsidRDefault="00C554A9" w:rsidP="007F52E3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792A6B74" w14:textId="30833141" w:rsidR="00C554A9" w:rsidRDefault="00C554A9" w:rsidP="007F52E3">
      <w:pPr>
        <w:ind w:left="-993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 xml:space="preserve">7 Ano </w:t>
      </w:r>
    </w:p>
    <w:p w14:paraId="6333D4AD" w14:textId="77777777" w:rsid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</w:p>
    <w:p w14:paraId="117E389C" w14:textId="000E9DF6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 D32 Identificar composições ou decomposições de números racionais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dados em representação decimal.</w:t>
      </w:r>
      <w:r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C</w:t>
      </w:r>
    </w:p>
    <w:p w14:paraId="3B41F844" w14:textId="6293BCE3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2 D02 Identificar propriedades comuns e diferenças entre poliedros e corpos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redondos, relacionando figuras tridimensionais com suas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planificações.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A</w:t>
      </w:r>
    </w:p>
    <w:p w14:paraId="2E82735F" w14:textId="2642240F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3 D30 Corresponder números racionais, dados em representação decimal, à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sua escrita por extenso.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B</w:t>
      </w:r>
    </w:p>
    <w:p w14:paraId="659D3777" w14:textId="3AAB9E1A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4 D30 Corresponder números racionais, dados em representação decimal, à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sua escrita por extenso.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B</w:t>
      </w:r>
    </w:p>
    <w:p w14:paraId="5589582F" w14:textId="20F38E6D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lastRenderedPageBreak/>
        <w:t>5 MT 5 D32 Identificar composições ou decomposições de números racionais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dados em representação decimal.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B</w:t>
      </w:r>
    </w:p>
    <w:p w14:paraId="65971C55" w14:textId="77777777" w:rsidR="007B08BF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6 D34 Utilizar números naturais e racionais envolvendo diferentes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significados das operações de adição e subtração na resolução de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problemas.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B</w:t>
      </w:r>
    </w:p>
    <w:p w14:paraId="01BD51BE" w14:textId="65834BFE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7 D34 Utilizar números naturais e racionais envolvendo diferentes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significados das operações de adição e subtração na resolução de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problemas.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</w:t>
      </w:r>
    </w:p>
    <w:p w14:paraId="418B0803" w14:textId="09A4D83D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8 D36 Reconhecer figuras tridimensionais por meio de suas características. A</w:t>
      </w:r>
    </w:p>
    <w:p w14:paraId="32AA52F9" w14:textId="7979BA0A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9 D31 Identificar sequência crescente ou decrescente, dentre sequências de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números naturais.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</w:t>
      </w:r>
    </w:p>
    <w:p w14:paraId="4B3DD7AC" w14:textId="77777777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10 D36 Reconhecer figuras tridimensionais por meio de suas características. D</w:t>
      </w:r>
    </w:p>
    <w:p w14:paraId="542F191A" w14:textId="71F807BD" w:rsidR="00C554A9" w:rsidRPr="00C554A9" w:rsidRDefault="00C554A9" w:rsidP="007B08BF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11 D31 Identificar sequência crescente ou decrescente, dentre sequências de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números naturais.</w:t>
      </w:r>
      <w:r w:rsidR="007B08BF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A</w:t>
      </w:r>
    </w:p>
    <w:p w14:paraId="2DE2E8AB" w14:textId="77777777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12 D33 Corresponder pontos da reta numérica a números racionas positivos. D</w:t>
      </w:r>
    </w:p>
    <w:p w14:paraId="7504A303" w14:textId="77777777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13 D29 Corresponder números naturais à sua escrita por extenso. C</w:t>
      </w:r>
    </w:p>
    <w:p w14:paraId="4DEEA173" w14:textId="77777777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14 D29 Corresponder números naturais à sua escrita por extenso. B</w:t>
      </w:r>
    </w:p>
    <w:p w14:paraId="7C4B4A3F" w14:textId="358FA402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15 D35 Utilizar números naturais e racionais envolvendo diferentes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significados das operações de multiplicação e divisão na resolução de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problemas.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A</w:t>
      </w:r>
    </w:p>
    <w:p w14:paraId="23C368DB" w14:textId="26528FBB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16 D37 Utilizar informações apresentadas em tabelas ou gráficos na resolução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de problemas.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B</w:t>
      </w:r>
    </w:p>
    <w:p w14:paraId="690C4AA2" w14:textId="38B8C514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17 D37 Utilizar informações apresentadas em tabelas ou gráficos na resolução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de problemas.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C</w:t>
      </w:r>
    </w:p>
    <w:p w14:paraId="15CDEE0B" w14:textId="1C9EFD53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18 D13 Reconhecer e utilizar características do sistema de numeração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decimal, tais como agrupamentos e trocas na base 10 e princípio do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valor posicional.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C</w:t>
      </w:r>
    </w:p>
    <w:p w14:paraId="1831D671" w14:textId="77777777" w:rsidR="00C554A9" w:rsidRPr="00C554A9" w:rsidRDefault="00C554A9" w:rsidP="00C554A9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19 D33 Corresponder pontos da reta numérica a números racionas positivos. C</w:t>
      </w:r>
    </w:p>
    <w:p w14:paraId="6DA9696D" w14:textId="236D5CD9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20 D13 Reconhecer e utilizar características do sistema de numeração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decimal, tais como agrupamentos e trocas na base 10 e princípio do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valor posicional.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D</w:t>
      </w:r>
    </w:p>
    <w:p w14:paraId="416BD7BB" w14:textId="1A928671" w:rsidR="00C554A9" w:rsidRPr="00C554A9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21 D02 Identificar propriedades comuns e diferenças entre poliedros e corpos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redondos, relacionando figuras tridimensionais com suas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planificações.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A</w:t>
      </w:r>
    </w:p>
    <w:p w14:paraId="3DC37853" w14:textId="0014CAE8" w:rsidR="00C554A9" w:rsidRPr="007D5E67" w:rsidRDefault="00C554A9" w:rsidP="00813064">
      <w:pPr>
        <w:ind w:left="-993"/>
        <w:rPr>
          <w:b/>
          <w:bCs/>
          <w:color w:val="44546A" w:themeColor="text2"/>
          <w:sz w:val="24"/>
          <w:szCs w:val="24"/>
        </w:rPr>
      </w:pPr>
      <w:r w:rsidRPr="00C554A9">
        <w:rPr>
          <w:b/>
          <w:bCs/>
          <w:color w:val="44546A" w:themeColor="text2"/>
          <w:sz w:val="24"/>
          <w:szCs w:val="24"/>
        </w:rPr>
        <w:t>5 MT 22 D35 Utilizar números naturais e racionais envolvendo diferentes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significados das operações de multiplicação e divisão na resolução de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problemas.</w:t>
      </w:r>
      <w:r w:rsidR="00813064">
        <w:rPr>
          <w:b/>
          <w:bCs/>
          <w:color w:val="44546A" w:themeColor="text2"/>
          <w:sz w:val="24"/>
          <w:szCs w:val="24"/>
        </w:rPr>
        <w:t xml:space="preserve"> </w:t>
      </w:r>
      <w:r w:rsidRPr="00C554A9">
        <w:rPr>
          <w:b/>
          <w:bCs/>
          <w:color w:val="44546A" w:themeColor="text2"/>
          <w:sz w:val="24"/>
          <w:szCs w:val="24"/>
        </w:rPr>
        <w:t>A</w:t>
      </w:r>
    </w:p>
    <w:sectPr w:rsidR="00C554A9" w:rsidRPr="007D5E67" w:rsidSect="0055580C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C"/>
    <w:rsid w:val="0055580C"/>
    <w:rsid w:val="007B08BF"/>
    <w:rsid w:val="007D5E67"/>
    <w:rsid w:val="007F52E3"/>
    <w:rsid w:val="00813064"/>
    <w:rsid w:val="00C554A9"/>
    <w:rsid w:val="00F354D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36E7"/>
  <w15:chartTrackingRefBased/>
  <w15:docId w15:val="{097229D1-1D35-4F48-9F9E-6198960C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tatiane</dc:creator>
  <cp:keywords/>
  <dc:description/>
  <cp:lastModifiedBy>maria tatiane</cp:lastModifiedBy>
  <cp:revision>2</cp:revision>
  <dcterms:created xsi:type="dcterms:W3CDTF">2022-05-19T21:25:00Z</dcterms:created>
  <dcterms:modified xsi:type="dcterms:W3CDTF">2022-05-19T21:52:00Z</dcterms:modified>
</cp:coreProperties>
</file>