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Maria Bowser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 Secret / SCI Clearance with CI Poly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Full-stack Software + Reverse Engineer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Northern VA, non-remote 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Email: m.sbk@icloud.com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LinkedIn linkedin.com/cybrat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Development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 Engineering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 and UI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Ghidra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Binary analysis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GDB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GCC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cProfile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Airgapped Networks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Japanese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Reverse Engineer and Vulnerability Researcher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Verite Group Inc | Dulles, VA | July 2024 - October 2024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Led reverse engineering arm of the cyber operations team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Utilized Ghidra, Valgrind, Bash, gdb, gcc, and networking tools to identify vulnerabilities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Automated decompilation of statically linked binaries for headless extraction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Developed Python and Bash scripts for large-scale binary decompilation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Delivered enterprise solutions in air-gapped environments</w:t>
      </w:r>
    </w:p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rtl w:val="0"/>
        </w:rPr>
        <w:t xml:space="preserve">Software Engineering Consultant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Deloitte GPS | DC Metropolitan Area | Jun 2021 - May 2024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Full-stack development in air-gapped environments, optimized software by 700%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Developed command and control server with CLI in Python for Red Team operations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Led high-side development for cybersecurity web apps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Won company-wide OSINT Capture the Flag (October 2023)</w:t>
      </w:r>
    </w:p>
    <w:p w:rsidR="00000000" w:rsidDel="00000000" w:rsidP="00000000" w:rsidRDefault="00000000" w:rsidRPr="00000000" w14:paraId="00000032">
      <w:pPr>
        <w:pStyle w:val="Heading3"/>
        <w:rPr/>
      </w:pPr>
      <w:r w:rsidDel="00000000" w:rsidR="00000000" w:rsidRPr="00000000">
        <w:rPr>
          <w:rtl w:val="0"/>
        </w:rPr>
        <w:t xml:space="preserve">Software Engineer (Backend)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PioneerTech | Fairfax, VA | Jan 2021 - Jun 2021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Full-stack Java development for high-security Oracle projects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Enhanced software reliability through modernization and debugging</w:t>
      </w:r>
    </w:p>
    <w:p w:rsidR="00000000" w:rsidDel="00000000" w:rsidP="00000000" w:rsidRDefault="00000000" w:rsidRPr="00000000" w14:paraId="00000036">
      <w:pPr>
        <w:pStyle w:val="Heading3"/>
        <w:rPr/>
      </w:pPr>
      <w:r w:rsidDel="00000000" w:rsidR="00000000" w:rsidRPr="00000000">
        <w:rPr>
          <w:rtl w:val="0"/>
        </w:rPr>
        <w:t xml:space="preserve">Software Engineer (Java)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Concept Plus | Fairfax, VA | Mar 2020 - Aug 2020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Developed software for DOEHRS-HC contract supporting DoD personnel health readiness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Managed database backend integration and service layer mechanics</w:t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System Engineer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Perspecta Inc | Chantilly, VA | Jan 2019 - Jun 2019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Engineered data solutions using mobile time-location-based data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Integrated blockchain into healthcare data file management</w:t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Virginia Tech College of Math &amp; Science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B.A. in Economics (Concentration in Computer Science) &amp; Minor in Statistics | 2013 - 2018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