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41C2" w:rsidRDefault="00D641C2">
      <w:pPr>
        <w:rPr>
          <w:rFonts w:ascii="PT Banana Split" w:hAnsi="PT Banana Split"/>
          <w:sz w:val="96"/>
          <w:lang w:val="en-US"/>
        </w:rPr>
      </w:pPr>
      <w:r>
        <w:rPr>
          <w:rFonts w:ascii="PT Banana Split" w:hAnsi="PT Banana Split"/>
          <w:sz w:val="96"/>
          <w:lang w:val="en-US"/>
        </w:rPr>
        <w:t>Surf Explor</w:t>
      </w:r>
      <w:r w:rsidR="00794354">
        <w:rPr>
          <w:rFonts w:ascii="PT Banana Split" w:hAnsi="PT Banana Split"/>
          <w:sz w:val="96"/>
          <w:lang w:val="en-US"/>
        </w:rPr>
        <w:t>er</w:t>
      </w:r>
      <w:bookmarkStart w:id="0" w:name="_GoBack"/>
      <w:bookmarkEnd w:id="0"/>
    </w:p>
    <w:p w:rsidR="00C92D94" w:rsidRDefault="00D641C2">
      <w:pPr>
        <w:rPr>
          <w:rFonts w:ascii="PT Banana Split" w:hAnsi="PT Banana Split"/>
          <w:sz w:val="96"/>
          <w:lang w:val="en-US"/>
        </w:rPr>
      </w:pPr>
      <w:r>
        <w:rPr>
          <w:rFonts w:ascii="PT Banana Split" w:hAnsi="PT Banana Split"/>
          <w:noProof/>
          <w:sz w:val="96"/>
          <w:lang w:eastAsia="pt-BR"/>
        </w:rPr>
        <mc:AlternateContent>
          <mc:Choice Requires="wps">
            <w:drawing>
              <wp:anchor distT="0" distB="0" distL="114300" distR="114300" simplePos="0" relativeHeight="251659264" behindDoc="0" locked="0" layoutInCell="1" allowOverlap="1">
                <wp:simplePos x="0" y="0"/>
                <wp:positionH relativeFrom="column">
                  <wp:posOffset>2714625</wp:posOffset>
                </wp:positionH>
                <wp:positionV relativeFrom="paragraph">
                  <wp:posOffset>168275</wp:posOffset>
                </wp:positionV>
                <wp:extent cx="1247775" cy="485775"/>
                <wp:effectExtent l="0" t="152400" r="9525" b="9525"/>
                <wp:wrapNone/>
                <wp:docPr id="2" name="Rounded Rectangular Callout 2"/>
                <wp:cNvGraphicFramePr/>
                <a:graphic xmlns:a="http://schemas.openxmlformats.org/drawingml/2006/main">
                  <a:graphicData uri="http://schemas.microsoft.com/office/word/2010/wordprocessingShape">
                    <wps:wsp>
                      <wps:cNvSpPr/>
                      <wps:spPr>
                        <a:xfrm>
                          <a:off x="0" y="0"/>
                          <a:ext cx="1247775" cy="485775"/>
                        </a:xfrm>
                        <a:prstGeom prst="wedgeRoundRectCallout">
                          <a:avLst>
                            <a:gd name="adj1" fmla="val 49614"/>
                            <a:gd name="adj2" fmla="val -80378"/>
                            <a:gd name="adj3" fmla="val 16667"/>
                          </a:avLst>
                        </a:prstGeom>
                        <a:solidFill>
                          <a:srgbClr val="FFFF00">
                            <a:alpha val="73000"/>
                          </a:srgbClr>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D641C2" w:rsidRDefault="00D641C2" w:rsidP="00D641C2">
                            <w:pPr>
                              <w:spacing w:after="0" w:line="240" w:lineRule="auto"/>
                              <w:rPr>
                                <w:color w:val="7F7F7F" w:themeColor="text1" w:themeTint="80"/>
                                <w:lang w:val="en-US"/>
                              </w:rPr>
                            </w:pPr>
                            <w:r>
                              <w:rPr>
                                <w:color w:val="7F7F7F" w:themeColor="text1" w:themeTint="80"/>
                                <w:lang w:val="en-US"/>
                              </w:rPr>
                              <w:t>Carmel</w:t>
                            </w:r>
                          </w:p>
                          <w:p w:rsidR="00D641C2" w:rsidRPr="00D641C2" w:rsidRDefault="00D641C2" w:rsidP="00D641C2">
                            <w:pPr>
                              <w:spacing w:after="0" w:line="240" w:lineRule="auto"/>
                              <w:rPr>
                                <w:color w:val="7F7F7F" w:themeColor="text1" w:themeTint="80"/>
                                <w:lang w:val="en-US"/>
                              </w:rPr>
                            </w:pPr>
                            <w:proofErr w:type="spellStart"/>
                            <w:r w:rsidRPr="00D641C2">
                              <w:rPr>
                                <w:color w:val="7F7F7F" w:themeColor="text1" w:themeTint="80"/>
                                <w:lang w:val="en-US"/>
                              </w:rPr>
                              <w:t>Montererey</w:t>
                            </w:r>
                            <w:proofErr w:type="spellEnd"/>
                            <w:r w:rsidRPr="00D641C2">
                              <w:rPr>
                                <w:color w:val="7F7F7F" w:themeColor="text1" w:themeTint="80"/>
                                <w:lang w:val="en-US"/>
                              </w:rPr>
                              <w:t xml:space="preserve">, </w:t>
                            </w:r>
                            <w:r>
                              <w:rPr>
                                <w:color w:val="7F7F7F" w:themeColor="text1" w:themeTint="80"/>
                                <w:lang w:val="en-US"/>
                              </w:rPr>
                              <w:t>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 o:spid="_x0000_s1026" type="#_x0000_t62" style="position:absolute;margin-left:213.75pt;margin-top:13.25pt;width:98.25pt;height:3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" adj="21517,-6562" fillcolor="yellow" stroked="f" strokeweight="2pt">
                <v:fill opacity="47802f"/>
                <v:textbox>
                  <w:txbxContent>
                    <w:p w:rsidR="00D641C2" w:rsidRDefault="00D641C2" w:rsidP="00D641C2">
                      <w:pPr>
                        <w:spacing w:after="0" w:line="240" w:lineRule="auto"/>
                        <w:rPr>
                          <w:color w:val="7F7F7F" w:themeColor="text1" w:themeTint="80"/>
                          <w:lang w:val="en-US"/>
                        </w:rPr>
                      </w:pPr>
                      <w:r>
                        <w:rPr>
                          <w:color w:val="7F7F7F" w:themeColor="text1" w:themeTint="80"/>
                          <w:lang w:val="en-US"/>
                        </w:rPr>
                        <w:t>Carmel</w:t>
                      </w:r>
                    </w:p>
                    <w:p w:rsidR="00D641C2" w:rsidRPr="00D641C2" w:rsidRDefault="00D641C2" w:rsidP="00D641C2">
                      <w:pPr>
                        <w:spacing w:after="0" w:line="240" w:lineRule="auto"/>
                        <w:rPr>
                          <w:color w:val="7F7F7F" w:themeColor="text1" w:themeTint="80"/>
                          <w:lang w:val="en-US"/>
                        </w:rPr>
                      </w:pPr>
                      <w:proofErr w:type="spellStart"/>
                      <w:r w:rsidRPr="00D641C2">
                        <w:rPr>
                          <w:color w:val="7F7F7F" w:themeColor="text1" w:themeTint="80"/>
                          <w:lang w:val="en-US"/>
                        </w:rPr>
                        <w:t>Montererey</w:t>
                      </w:r>
                      <w:proofErr w:type="spellEnd"/>
                      <w:r w:rsidRPr="00D641C2">
                        <w:rPr>
                          <w:color w:val="7F7F7F" w:themeColor="text1" w:themeTint="80"/>
                          <w:lang w:val="en-US"/>
                        </w:rPr>
                        <w:t xml:space="preserve">, </w:t>
                      </w:r>
                      <w:r>
                        <w:rPr>
                          <w:color w:val="7F7F7F" w:themeColor="text1" w:themeTint="80"/>
                          <w:lang w:val="en-US"/>
                        </w:rPr>
                        <w:t>CA</w:t>
                      </w:r>
                    </w:p>
                  </w:txbxContent>
                </v:textbox>
              </v:shape>
            </w:pict>
          </mc:Fallback>
        </mc:AlternateContent>
      </w:r>
    </w:p>
    <w:p w:rsidR="00C92D94" w:rsidRDefault="0067547F">
      <w:pPr>
        <w:rPr>
          <w:rFonts w:ascii="PT Banana Split" w:hAnsi="PT Banana Split"/>
          <w:sz w:val="96"/>
          <w:lang w:val="en-US"/>
        </w:rPr>
      </w:pPr>
      <w:r>
        <w:rPr>
          <w:rFonts w:ascii="PT Banana Split" w:hAnsi="PT Banana Split"/>
          <w:noProof/>
          <w:sz w:val="96"/>
          <w:lang w:eastAsia="pt-BR"/>
        </w:rPr>
        <w:drawing>
          <wp:inline distT="0" distB="0" distL="0" distR="0">
            <wp:extent cx="5734050" cy="2352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biLevel thresh="25000"/>
                      <a:extLst>
                        <a:ext uri="{BEBA8EAE-BF5A-486C-A8C5-ECC9F3942E4B}">
                          <a14:imgProps xmlns:a14="http://schemas.microsoft.com/office/drawing/2010/main">
                            <a14:imgLayer r:embed="rId6">
                              <a14:imgEffect>
                                <a14:artisticFilmGrain/>
                              </a14:imgEffect>
                              <a14:imgEffect>
                                <a14:sharpenSoften amount="2000"/>
                              </a14:imgEffect>
                              <a14:imgEffect>
                                <a14:colorTemperature colorTemp="11500"/>
                              </a14:imgEffect>
                              <a14:imgEffect>
                                <a14:saturation sat="309000"/>
                              </a14:imgEffect>
                            </a14:imgLayer>
                          </a14:imgProps>
                        </a:ext>
                        <a:ext uri="{28A0092B-C50C-407E-A947-70E740481C1C}">
                          <a14:useLocalDpi xmlns:a14="http://schemas.microsoft.com/office/drawing/2010/main" val="0"/>
                        </a:ext>
                      </a:extLst>
                    </a:blip>
                    <a:srcRect/>
                    <a:stretch>
                      <a:fillRect/>
                    </a:stretch>
                  </pic:blipFill>
                  <pic:spPr bwMode="auto">
                    <a:xfrm>
                      <a:off x="0" y="0"/>
                      <a:ext cx="5734050" cy="2352675"/>
                    </a:xfrm>
                    <a:prstGeom prst="rect">
                      <a:avLst/>
                    </a:prstGeom>
                    <a:noFill/>
                    <a:ln>
                      <a:noFill/>
                    </a:ln>
                  </pic:spPr>
                </pic:pic>
              </a:graphicData>
            </a:graphic>
          </wp:inline>
        </w:drawing>
      </w:r>
    </w:p>
    <w:p w:rsidR="00C92D94" w:rsidRDefault="00C92D94">
      <w:pPr>
        <w:rPr>
          <w:rFonts w:ascii="PT Banana Split" w:hAnsi="PT Banana Split"/>
          <w:sz w:val="96"/>
          <w:lang w:val="en-US"/>
        </w:rPr>
      </w:pPr>
    </w:p>
    <w:p w:rsidR="00D641C2" w:rsidRPr="00C92D94" w:rsidRDefault="00D641C2">
      <w:pPr>
        <w:rPr>
          <w:rFonts w:ascii="PT Banana Split" w:hAnsi="PT Banana Split"/>
          <w:sz w:val="96"/>
          <w:lang w:val="en-US"/>
        </w:rPr>
      </w:pPr>
      <w:r>
        <w:rPr>
          <w:rFonts w:ascii="Arial" w:hAnsi="Arial" w:cs="Arial"/>
          <w:color w:val="33393D"/>
          <w:shd w:val="clear" w:color="auto" w:fill="FFFFFF"/>
        </w:rPr>
        <w:t>Decent sandbar peaks up and down the beach. Best with medium-high tides and small, clean, wedgy swells. Lots of room for everyone. There is an extremely rocky point at the southern end, which is occasionally rideable and gets crowded. Rocky point a half mile south serves up the best waves amid ample portions of local attitude. Offshore with E wind.</w:t>
      </w:r>
    </w:p>
    <w:sectPr w:rsidR="00D641C2" w:rsidRPr="00C92D9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PT Banana Split">
    <w:panose1 w:val="00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D94"/>
    <w:rsid w:val="000A7507"/>
    <w:rsid w:val="0067547F"/>
    <w:rsid w:val="0075608A"/>
    <w:rsid w:val="00794354"/>
    <w:rsid w:val="007C4A1F"/>
    <w:rsid w:val="00974DAB"/>
    <w:rsid w:val="009A1F1B"/>
    <w:rsid w:val="00C92D94"/>
    <w:rsid w:val="00D641C2"/>
    <w:rsid w:val="00F23F8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54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547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54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547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microsoft.com/office/2007/relationships/hdphoto" Target="media/hdphoto1.wdp"/><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2595</TotalTime>
  <Pages>1</Pages>
  <Words>57</Words>
  <Characters>313</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dcterms:created xsi:type="dcterms:W3CDTF">2014-04-01T01:13:00Z</dcterms:created>
  <dcterms:modified xsi:type="dcterms:W3CDTF">2014-04-09T14:57:00Z</dcterms:modified>
</cp:coreProperties>
</file>