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6A453D" w:rsidRPr="0079618A" w:rsidRDefault="0079618A" w:rsidP="0079618A">
      <w:pPr>
        <w:keepNext/>
        <w:spacing w:before="0"/>
        <w:ind w:left="851" w:firstLine="0"/>
        <w:jc w:val="center"/>
        <w:outlineLvl w:val="0"/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</w:pPr>
      <w:bookmarkStart w:id="0" w:name="_GoBack"/>
      <w:r w:rsidRPr="0079618A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TERMO DE ABERTURA DO PROJETO</w:t>
      </w:r>
    </w:p>
    <w:bookmarkEnd w:id="0"/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1" w:name="RANGE!B57"/>
            <w:bookmarkEnd w:id="1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numPr>
          <w:ilvl w:val="0"/>
          <w:numId w:val="1"/>
        </w:numPr>
        <w:spacing w:before="0" w:after="16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cs="Arial"/>
          <w:szCs w:val="24"/>
        </w:rPr>
        <w:br w:type="page"/>
      </w: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lastRenderedPageBreak/>
        <w:t>Justificativa do projeto</w:t>
      </w:r>
    </w:p>
    <w:p w:rsidR="0070769C" w:rsidRPr="0070769C" w:rsidRDefault="0070769C" w:rsidP="0070769C">
      <w:pPr>
        <w:ind w:left="360" w:firstLine="349"/>
        <w:rPr>
          <w:rFonts w:cs="Arial"/>
        </w:rPr>
      </w:pPr>
      <w:r>
        <w:rPr>
          <w:lang w:eastAsia="pt-BR"/>
        </w:rPr>
        <w:t>Criar uma campanha eleitoral que demonstre a todos os eleitores de forma clara e objetiva que o nosso candidato é o mais preparado para ocupar o carga de presidente da republica</w:t>
      </w:r>
      <w:r w:rsidRPr="0070769C">
        <w:rPr>
          <w:rFonts w:cs="Arial"/>
        </w:rPr>
        <w:t>.</w:t>
      </w:r>
    </w:p>
    <w:p w:rsidR="0070769C" w:rsidRPr="00075088" w:rsidRDefault="0070769C" w:rsidP="0070769C">
      <w:pPr>
        <w:rPr>
          <w:lang w:eastAsia="pt-BR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Objetivos do projeto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Desenvolvimento de uma campanha eleitoral de um candidato homossexual de 82 a presidencia da republica</w:t>
      </w:r>
      <w:r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Criar propagandas, discursos que aproximem e tragam votos de eleitores indecisos\conservadores</w:t>
      </w:r>
      <w:r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Manter margem\aumentar percentual de votos que mostra o candidato vitorioso no segundo turno</w:t>
      </w:r>
      <w:r w:rsidRPr="00075088">
        <w:rPr>
          <w:rFonts w:cs="Arial"/>
          <w:szCs w:val="24"/>
        </w:rPr>
        <w:t>;</w:t>
      </w:r>
    </w:p>
    <w:p w:rsidR="0070769C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Garantir vitoria do candidato no segundo turno das eleições</w:t>
      </w:r>
      <w:r w:rsidRPr="00075088">
        <w:rPr>
          <w:rFonts w:cs="Arial"/>
          <w:szCs w:val="24"/>
        </w:rPr>
        <w:t>.</w:t>
      </w:r>
    </w:p>
    <w:p w:rsidR="005C6554" w:rsidRDefault="005C6554" w:rsidP="005C6554">
      <w:pPr>
        <w:spacing w:before="0" w:after="160"/>
        <w:rPr>
          <w:rFonts w:cs="Arial"/>
          <w:szCs w:val="24"/>
        </w:rPr>
      </w:pPr>
    </w:p>
    <w:p w:rsidR="005C6554" w:rsidRDefault="005C6554" w:rsidP="005C6554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Desenvolvimento de uma campanha eleitoral de um candidato homossexual de 82 anos de idade que esta concorrendo a presidencia da republica</w:t>
      </w:r>
      <w:r w:rsidRPr="00075088">
        <w:rPr>
          <w:rFonts w:cs="Arial"/>
          <w:szCs w:val="24"/>
        </w:rPr>
        <w:t>;</w:t>
      </w:r>
    </w:p>
    <w:p w:rsidR="005C6554" w:rsidRDefault="005C6554" w:rsidP="005C6554">
      <w:pPr>
        <w:pStyle w:val="ListParagraph"/>
        <w:rPr>
          <w:rFonts w:cs="Arial"/>
          <w:szCs w:val="24"/>
        </w:rPr>
      </w:pPr>
    </w:p>
    <w:p w:rsidR="005C6554" w:rsidRPr="00075088" w:rsidRDefault="005C6554" w:rsidP="005C6554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Aplicação do modelo SMART</w:t>
      </w:r>
    </w:p>
    <w:tbl>
      <w:tblPr>
        <w:tblW w:w="10320" w:type="dxa"/>
        <w:tblInd w:w="-23" w:type="dxa"/>
        <w:tblLook w:val="04A0" w:firstRow="1" w:lastRow="0" w:firstColumn="1" w:lastColumn="0" w:noHBand="0" w:noVBand="1"/>
      </w:tblPr>
      <w:tblGrid>
        <w:gridCol w:w="924"/>
        <w:gridCol w:w="1207"/>
        <w:gridCol w:w="8189"/>
      </w:tblGrid>
      <w:tr w:rsidR="005C6554" w:rsidRPr="00F01276" w:rsidTr="005C6554">
        <w:trPr>
          <w:trHeight w:val="339"/>
        </w:trPr>
        <w:tc>
          <w:tcPr>
            <w:tcW w:w="924" w:type="dxa"/>
            <w:tcBorders>
              <w:top w:val="double" w:sz="6" w:space="0" w:color="FFFFFF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S</w:t>
            </w:r>
          </w:p>
        </w:tc>
        <w:tc>
          <w:tcPr>
            <w:tcW w:w="1207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Especifico</w:t>
            </w:r>
            <w:proofErr w:type="spellEnd"/>
          </w:p>
        </w:tc>
        <w:tc>
          <w:tcPr>
            <w:tcW w:w="8189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a campanha é definida exclusivamente para o candidato</w:t>
            </w:r>
          </w:p>
        </w:tc>
      </w:tr>
      <w:tr w:rsidR="005C6554" w:rsidRPr="00F01276" w:rsidTr="005C6554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Mensuravel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a medição será feita através das pesquisas de intenção de voto</w:t>
            </w:r>
          </w:p>
        </w:tc>
      </w:tr>
      <w:tr w:rsidR="005C6554" w:rsidRPr="00F01276" w:rsidTr="005C6554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Atingivel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de acordo com pesquisas já realizadas o candidato tem grandes possibilidades de vitoria</w:t>
            </w:r>
          </w:p>
        </w:tc>
      </w:tr>
      <w:tr w:rsidR="005C6554" w:rsidRPr="00F01276" w:rsidTr="005C6554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R</w:t>
            </w: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Realistico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Sim, de acordo com o orçamento disponivel é possivel realizar a campanha</w:t>
            </w:r>
          </w:p>
        </w:tc>
      </w:tr>
      <w:tr w:rsidR="005C6554" w:rsidRPr="00F01276" w:rsidTr="005C6554">
        <w:trPr>
          <w:trHeight w:val="339"/>
        </w:trPr>
        <w:tc>
          <w:tcPr>
            <w:tcW w:w="924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F01276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T</w:t>
            </w: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0127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Quando</w:t>
            </w:r>
            <w:proofErr w:type="spellEnd"/>
          </w:p>
        </w:tc>
        <w:tc>
          <w:tcPr>
            <w:tcW w:w="8189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5C6554" w:rsidRPr="00F01276" w:rsidRDefault="005C6554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01276">
              <w:rPr>
                <w:rFonts w:eastAsia="Times New Roman" w:cs="Arial"/>
                <w:color w:val="000000"/>
                <w:sz w:val="18"/>
                <w:szCs w:val="18"/>
              </w:rPr>
              <w:t>Entre os meses de Março a Novembro do ano corrente</w:t>
            </w:r>
          </w:p>
        </w:tc>
      </w:tr>
    </w:tbl>
    <w:p w:rsidR="005C6554" w:rsidRPr="00075088" w:rsidRDefault="005C6554" w:rsidP="005C6554">
      <w:pPr>
        <w:spacing w:before="0" w:after="160"/>
        <w:ind w:left="360" w:firstLine="0"/>
        <w:rPr>
          <w:rFonts w:cs="Arial"/>
          <w:szCs w:val="24"/>
        </w:rPr>
      </w:pPr>
    </w:p>
    <w:p w:rsidR="005C6554" w:rsidRPr="00075088" w:rsidRDefault="005C6554" w:rsidP="005C6554">
      <w:pPr>
        <w:spacing w:before="0" w:after="160"/>
        <w:rPr>
          <w:rFonts w:cs="Arial"/>
          <w:szCs w:val="24"/>
        </w:rPr>
      </w:pPr>
    </w:p>
    <w:p w:rsidR="0070769C" w:rsidRPr="00075088" w:rsidRDefault="0070769C" w:rsidP="0070769C">
      <w:pPr>
        <w:spacing w:before="0" w:after="160"/>
        <w:ind w:left="360"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Requisitos do projeto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Contratação de uma empresa de marketing especializada em campanhas eleitorais para criar uma campanha de rádio e televisão que foque a obtenção de votos dos eleitores com perfil mais conservador, classes C,D, E, religiosos e idosos.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Divulgação através de redes sociais (site, facebook, twitter) do plano de governo nas principais areas (social, economica, sáude e segurança) de forma simples e direta para a facil compreensão do eleitor</w:t>
      </w:r>
      <w:r w:rsidRPr="00075088">
        <w:rPr>
          <w:rFonts w:cs="Arial"/>
          <w:szCs w:val="24"/>
        </w:rPr>
        <w:t>;</w:t>
      </w:r>
    </w:p>
    <w:p w:rsidR="0070769C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Elaboração dos discursos que serão feitos pelo candidato nos comicios que seram realizados durante a campanha</w:t>
      </w:r>
      <w:r w:rsidRPr="00075088">
        <w:rPr>
          <w:rFonts w:cs="Arial"/>
          <w:szCs w:val="24"/>
        </w:rPr>
        <w:t>;</w:t>
      </w:r>
    </w:p>
    <w:p w:rsidR="00656FF9" w:rsidRPr="00075088" w:rsidRDefault="00656FF9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Contratação de um especialista em midia trainning para preparação do candidato para os debates (comunicação, postura, raciocionio etc);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Compra de passagens aereas, reserva de hotel e alimentação do candidato e assessores durante as viagens de campanha</w:t>
      </w:r>
      <w:r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rPr>
          <w:rFonts w:cs="Arial"/>
          <w:b/>
          <w:bCs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Premissas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Não haver nenhum tipo de escandalo que envolva o nome do candidato durante as eleições</w:t>
      </w:r>
      <w:r w:rsidRPr="00075088">
        <w:rPr>
          <w:rFonts w:cs="Arial"/>
          <w:szCs w:val="24"/>
        </w:rPr>
        <w:t>;</w:t>
      </w:r>
    </w:p>
    <w:p w:rsidR="0070769C" w:rsidRPr="00075088" w:rsidRDefault="005D2696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O candidato irá realizar pelo menos um comicio em cada Estado da federação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Restrições</w:t>
      </w:r>
    </w:p>
    <w:p w:rsidR="0070769C" w:rsidRPr="00075088" w:rsidRDefault="005D2696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Os gastos da campanha dever ser feitos considerando o percentual populacional de cada Estado da federação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Descrição do projeto em alto nível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Definição dos valores a serem gastos na campanha, considerando o valor por Estado da federação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Definição da empresa de marketing responsavel pelo desenvolvimento e produção das propagandas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Criação dos discursos</w:t>
      </w:r>
      <w:r w:rsidR="0070769C" w:rsidRPr="00075088">
        <w:rPr>
          <w:rFonts w:cs="Arial"/>
          <w:szCs w:val="24"/>
        </w:rPr>
        <w:t>;</w:t>
      </w:r>
    </w:p>
    <w:p w:rsidR="0070769C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Programação e controle de viagens</w:t>
      </w:r>
      <w:r w:rsidR="0070769C" w:rsidRPr="00075088">
        <w:rPr>
          <w:rFonts w:cs="Arial"/>
          <w:szCs w:val="24"/>
        </w:rPr>
        <w:t>;</w:t>
      </w:r>
    </w:p>
    <w:p w:rsidR="00DB765B" w:rsidRPr="00DB765B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Analise dos adversários : Pontos fracos/ Pontos Fortes;</w:t>
      </w:r>
    </w:p>
    <w:p w:rsidR="00DB765B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Preparação para debates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Riscos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Envolvimento de candidato em algum escandalo (exemplo: citação na Lava Jato)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t>Estouro de orçamento (necessidade de recorrer a caixa 2)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Resumo do cronograma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Reunião d</w:t>
      </w:r>
      <w:r w:rsidR="00DB765B">
        <w:rPr>
          <w:rFonts w:cs="Arial"/>
          <w:szCs w:val="24"/>
        </w:rPr>
        <w:t>e kickoff do Projeto: 10/01/2017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 xml:space="preserve">Encerramento da fase de planejamento do Projeto: </w:t>
      </w:r>
      <w:r w:rsidR="00DB765B">
        <w:rPr>
          <w:rFonts w:cs="Arial"/>
          <w:szCs w:val="24"/>
        </w:rPr>
        <w:t>31</w:t>
      </w:r>
      <w:r w:rsidRPr="00075088">
        <w:rPr>
          <w:rFonts w:cs="Arial"/>
          <w:szCs w:val="24"/>
        </w:rPr>
        <w:t>/0</w:t>
      </w:r>
      <w:r w:rsidR="00DB765B">
        <w:rPr>
          <w:rFonts w:cs="Arial"/>
          <w:szCs w:val="24"/>
        </w:rPr>
        <w:t>1/2017</w:t>
      </w:r>
    </w:p>
    <w:p w:rsidR="0070769C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Contratação d</w:t>
      </w:r>
      <w:r w:rsidR="00DB765B">
        <w:rPr>
          <w:rFonts w:cs="Arial"/>
          <w:szCs w:val="24"/>
        </w:rPr>
        <w:t>a empresa de marketing</w:t>
      </w:r>
      <w:r w:rsidRPr="00075088">
        <w:rPr>
          <w:rFonts w:cs="Arial"/>
          <w:szCs w:val="24"/>
        </w:rPr>
        <w:t xml:space="preserve"> </w:t>
      </w:r>
      <w:r w:rsidR="00DB765B">
        <w:rPr>
          <w:rFonts w:cs="Arial"/>
          <w:szCs w:val="24"/>
        </w:rPr>
        <w:t>01</w:t>
      </w:r>
      <w:r w:rsidRPr="00075088">
        <w:rPr>
          <w:rFonts w:cs="Arial"/>
          <w:szCs w:val="24"/>
        </w:rPr>
        <w:t>/</w:t>
      </w:r>
      <w:r w:rsidR="00DB765B">
        <w:rPr>
          <w:rFonts w:cs="Arial"/>
          <w:szCs w:val="24"/>
        </w:rPr>
        <w:t>02</w:t>
      </w:r>
      <w:r w:rsidRPr="00075088">
        <w:rPr>
          <w:rFonts w:cs="Arial"/>
          <w:szCs w:val="24"/>
        </w:rPr>
        <w:t>/2015</w:t>
      </w:r>
    </w:p>
    <w:p w:rsidR="00DB765B" w:rsidRDefault="00DB765B" w:rsidP="00DB765B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 xml:space="preserve">Elaboração dos discursos </w:t>
      </w:r>
      <w:r w:rsidRPr="00075088">
        <w:rPr>
          <w:rFonts w:cs="Arial"/>
          <w:szCs w:val="24"/>
        </w:rPr>
        <w:t>:</w:t>
      </w:r>
      <w:r>
        <w:rPr>
          <w:rFonts w:cs="Arial"/>
          <w:szCs w:val="24"/>
        </w:rPr>
        <w:t>01</w:t>
      </w:r>
      <w:r w:rsidRPr="00075088">
        <w:rPr>
          <w:rFonts w:cs="Arial"/>
          <w:szCs w:val="24"/>
        </w:rPr>
        <w:t>/0</w:t>
      </w:r>
      <w:r>
        <w:rPr>
          <w:rFonts w:cs="Arial"/>
          <w:szCs w:val="24"/>
        </w:rPr>
        <w:t>2/2017</w:t>
      </w:r>
    </w:p>
    <w:p w:rsidR="00656FF9" w:rsidRDefault="00656FF9" w:rsidP="00656FF9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Preparação para os debates: 05/02/2017</w:t>
      </w:r>
    </w:p>
    <w:p w:rsidR="00656FF9" w:rsidRPr="00075088" w:rsidRDefault="00656FF9" w:rsidP="00656FF9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lastRenderedPageBreak/>
        <w:t>Viagens/comicios 10/02/2017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 xml:space="preserve">Início da </w:t>
      </w:r>
      <w:r w:rsidR="00DB765B">
        <w:rPr>
          <w:rFonts w:cs="Arial"/>
          <w:szCs w:val="24"/>
        </w:rPr>
        <w:t>divulgação da campanha na midia</w:t>
      </w:r>
      <w:r w:rsidRPr="00075088">
        <w:rPr>
          <w:rFonts w:cs="Arial"/>
          <w:szCs w:val="24"/>
        </w:rPr>
        <w:t>: 01/</w:t>
      </w:r>
      <w:r w:rsidR="00DB765B">
        <w:rPr>
          <w:rFonts w:cs="Arial"/>
          <w:szCs w:val="24"/>
        </w:rPr>
        <w:t>03/2017</w:t>
      </w:r>
    </w:p>
    <w:p w:rsidR="0070769C" w:rsidRPr="00075088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Encerramento do primeiro turno</w:t>
      </w:r>
      <w:r w:rsidR="0070769C" w:rsidRPr="0007508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15</w:t>
      </w:r>
      <w:r w:rsidR="0070769C" w:rsidRPr="00075088">
        <w:rPr>
          <w:rFonts w:cs="Arial"/>
          <w:szCs w:val="24"/>
        </w:rPr>
        <w:t>/</w:t>
      </w:r>
      <w:r>
        <w:rPr>
          <w:rFonts w:cs="Arial"/>
          <w:szCs w:val="24"/>
        </w:rPr>
        <w:t>10/2017</w:t>
      </w:r>
    </w:p>
    <w:p w:rsidR="0070769C" w:rsidRDefault="00DB765B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Elaboração dos discursos de acordo com adversario (2 turno): 16/10/2017</w:t>
      </w:r>
    </w:p>
    <w:p w:rsidR="00656FF9" w:rsidRPr="00075088" w:rsidRDefault="00656FF9" w:rsidP="00656FF9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 xml:space="preserve">Início da </w:t>
      </w:r>
      <w:r>
        <w:rPr>
          <w:rFonts w:cs="Arial"/>
          <w:szCs w:val="24"/>
        </w:rPr>
        <w:t>divulgação da campanha na midia</w:t>
      </w:r>
      <w:r w:rsidRPr="00075088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16</w:t>
      </w:r>
      <w:r w:rsidRPr="00075088">
        <w:rPr>
          <w:rFonts w:cs="Arial"/>
          <w:szCs w:val="24"/>
        </w:rPr>
        <w:t>/</w:t>
      </w:r>
      <w:r>
        <w:rPr>
          <w:rFonts w:cs="Arial"/>
          <w:szCs w:val="24"/>
        </w:rPr>
        <w:t>10/2017</w:t>
      </w:r>
    </w:p>
    <w:p w:rsidR="0070769C" w:rsidRPr="00075088" w:rsidRDefault="00656FF9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Preparação do candidato para debates televisivos 16/10/2017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Encerramento d</w:t>
      </w:r>
      <w:r w:rsidR="00656FF9">
        <w:rPr>
          <w:rFonts w:cs="Arial"/>
          <w:szCs w:val="24"/>
        </w:rPr>
        <w:t>as</w:t>
      </w:r>
      <w:r w:rsidRPr="00075088">
        <w:rPr>
          <w:rFonts w:cs="Arial"/>
          <w:szCs w:val="24"/>
        </w:rPr>
        <w:t xml:space="preserve"> </w:t>
      </w:r>
      <w:r w:rsidR="00656FF9">
        <w:rPr>
          <w:rFonts w:cs="Arial"/>
          <w:szCs w:val="24"/>
        </w:rPr>
        <w:t>eleições 15/11/2017</w:t>
      </w:r>
    </w:p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656FF9" w:rsidRPr="00075088" w:rsidRDefault="00656FF9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Resumo do orçamento</w:t>
      </w:r>
    </w:p>
    <w:p w:rsidR="00656FF9" w:rsidRPr="007F6756" w:rsidRDefault="00656FF9" w:rsidP="007F6756">
      <w:pPr>
        <w:ind w:left="360" w:firstLine="349"/>
        <w:rPr>
          <w:lang w:eastAsia="pt-BR"/>
        </w:rPr>
      </w:pPr>
      <w:r w:rsidRPr="007F6756">
        <w:rPr>
          <w:lang w:eastAsia="pt-BR"/>
        </w:rPr>
        <w:t xml:space="preserve">O fundo de </w:t>
      </w:r>
      <w:r w:rsidR="007F6756" w:rsidRPr="007F6756">
        <w:rPr>
          <w:lang w:eastAsia="pt-BR"/>
        </w:rPr>
        <w:t>caixa da campanha é composto de:</w:t>
      </w:r>
    </w:p>
    <w:p w:rsidR="007F6756" w:rsidRDefault="007F6756" w:rsidP="007F6756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R$ 1.000.000,00 fundo de investimento de campanha</w:t>
      </w:r>
    </w:p>
    <w:p w:rsidR="007F6756" w:rsidRDefault="007F6756" w:rsidP="007F6756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 xml:space="preserve">R$ 87.600,02 renda mensal (salario do candidato), total em 9 meses R$ </w:t>
      </w:r>
      <w:r w:rsidRPr="007F6756">
        <w:rPr>
          <w:rFonts w:cs="Arial"/>
          <w:szCs w:val="24"/>
        </w:rPr>
        <w:t>788</w:t>
      </w:r>
      <w:r w:rsidR="00DE0868">
        <w:rPr>
          <w:rFonts w:cs="Arial"/>
          <w:szCs w:val="24"/>
        </w:rPr>
        <w:t>.</w:t>
      </w:r>
      <w:r w:rsidRPr="007F6756">
        <w:rPr>
          <w:rFonts w:cs="Arial"/>
          <w:szCs w:val="24"/>
        </w:rPr>
        <w:t>400,18</w:t>
      </w:r>
    </w:p>
    <w:p w:rsidR="007F6756" w:rsidRPr="00656FF9" w:rsidRDefault="007F6756" w:rsidP="007F6756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 xml:space="preserve">R$ 53.700,03 fundo mensal de doações, total em 9 meses  R$ </w:t>
      </w:r>
      <w:r w:rsidRPr="007F6756">
        <w:rPr>
          <w:rFonts w:cs="Arial"/>
          <w:szCs w:val="24"/>
        </w:rPr>
        <w:t>483</w:t>
      </w:r>
      <w:r w:rsidR="00DE0868">
        <w:rPr>
          <w:rFonts w:cs="Arial"/>
          <w:szCs w:val="24"/>
        </w:rPr>
        <w:t>.</w:t>
      </w:r>
      <w:r w:rsidRPr="007F6756">
        <w:rPr>
          <w:rFonts w:cs="Arial"/>
          <w:szCs w:val="24"/>
        </w:rPr>
        <w:t>300,27</w:t>
      </w:r>
    </w:p>
    <w:p w:rsidR="00656FF9" w:rsidRPr="00075088" w:rsidRDefault="00656FF9" w:rsidP="0070769C">
      <w:pPr>
        <w:rPr>
          <w:rFonts w:cs="Arial"/>
          <w:szCs w:val="24"/>
        </w:rPr>
      </w:pPr>
      <w:r>
        <w:rPr>
          <w:rFonts w:cs="Arial"/>
          <w:szCs w:val="24"/>
        </w:rPr>
        <w:t>Os gastos dos recursos devem considerar:</w:t>
      </w:r>
    </w:p>
    <w:p w:rsidR="0070769C" w:rsidRPr="00075088" w:rsidRDefault="00656FF9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Contratação de midia trainng</w:t>
      </w:r>
      <w:r w:rsidR="0070769C" w:rsidRPr="00075088">
        <w:rPr>
          <w:rFonts w:cs="Arial"/>
          <w:szCs w:val="24"/>
        </w:rPr>
        <w:t xml:space="preserve"> – R$ </w:t>
      </w:r>
      <w:r w:rsidR="007F6756">
        <w:rPr>
          <w:rFonts w:cs="Arial"/>
          <w:szCs w:val="24"/>
        </w:rPr>
        <w:t>100</w:t>
      </w:r>
      <w:r w:rsidR="0070769C" w:rsidRPr="00075088">
        <w:rPr>
          <w:rFonts w:cs="Arial"/>
          <w:szCs w:val="24"/>
        </w:rPr>
        <w:t>.000,00</w:t>
      </w:r>
    </w:p>
    <w:p w:rsidR="0070769C" w:rsidRPr="00075088" w:rsidRDefault="007F6756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Contratação de empresa de marketing</w:t>
      </w:r>
      <w:r w:rsidR="0070769C" w:rsidRPr="00075088">
        <w:rPr>
          <w:rFonts w:cs="Arial"/>
          <w:szCs w:val="24"/>
        </w:rPr>
        <w:t xml:space="preserve"> – R$ </w:t>
      </w:r>
      <w:r>
        <w:rPr>
          <w:rFonts w:cs="Arial"/>
          <w:szCs w:val="24"/>
        </w:rPr>
        <w:t>1.000</w:t>
      </w:r>
      <w:r w:rsidR="0070769C" w:rsidRPr="00075088">
        <w:rPr>
          <w:rFonts w:cs="Arial"/>
          <w:szCs w:val="24"/>
        </w:rPr>
        <w:t>.000,00</w:t>
      </w:r>
    </w:p>
    <w:p w:rsidR="0070769C" w:rsidRDefault="007F6756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 xml:space="preserve">Gastos com viagem </w:t>
      </w:r>
      <w:r w:rsidR="00DE0868">
        <w:rPr>
          <w:rFonts w:cs="Arial"/>
          <w:szCs w:val="24"/>
        </w:rPr>
        <w:t xml:space="preserve">para comicio (divulgação campanha) considerando porcentagem populacional de cada Estado da federação, conforme tabela abaixo: </w:t>
      </w:r>
    </w:p>
    <w:p w:rsidR="00DE0868" w:rsidRPr="00075088" w:rsidRDefault="00DE0868" w:rsidP="00DE0868">
      <w:pPr>
        <w:spacing w:before="0" w:after="160"/>
        <w:rPr>
          <w:rFonts w:cs="Arial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034C0A" wp14:editId="1D1D04C1">
            <wp:extent cx="59436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9C" w:rsidRDefault="00DE0868" w:rsidP="00DE0868">
      <w:pPr>
        <w:spacing w:before="0" w:after="160"/>
        <w:ind w:left="360" w:firstLine="0"/>
        <w:jc w:val="right"/>
        <w:rPr>
          <w:rFonts w:cs="Arial"/>
          <w:szCs w:val="24"/>
        </w:rPr>
      </w:pPr>
      <w:r>
        <w:rPr>
          <w:noProof/>
          <w:lang w:val="en-US"/>
        </w:rPr>
        <w:drawing>
          <wp:inline distT="0" distB="0" distL="0" distR="0" wp14:anchorId="504BFAAD" wp14:editId="4116BD5A">
            <wp:extent cx="20478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Pr="00075088" w:rsidRDefault="002F24F7" w:rsidP="002F24F7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Pr="00075088" w:rsidRDefault="002F24F7" w:rsidP="002F24F7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Opinião Especialistas</w:t>
      </w:r>
    </w:p>
    <w:p w:rsidR="002F24F7" w:rsidRDefault="002F24F7" w:rsidP="002F24F7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Detalhar como a opinião dos especialistas será utilizada e em que fase</w:t>
      </w:r>
      <w:r w:rsidRPr="00075088">
        <w:rPr>
          <w:rFonts w:cs="Arial"/>
          <w:szCs w:val="24"/>
        </w:rPr>
        <w:t xml:space="preserve">; </w:t>
      </w:r>
    </w:p>
    <w:tbl>
      <w:tblPr>
        <w:tblW w:w="11438" w:type="dxa"/>
        <w:jc w:val="center"/>
        <w:tblLook w:val="04A0" w:firstRow="1" w:lastRow="0" w:firstColumn="1" w:lastColumn="0" w:noHBand="0" w:noVBand="1"/>
      </w:tblPr>
      <w:tblGrid>
        <w:gridCol w:w="1911"/>
        <w:gridCol w:w="3731"/>
        <w:gridCol w:w="5796"/>
      </w:tblGrid>
      <w:tr w:rsidR="002F24F7" w:rsidRPr="00BE7FE2" w:rsidTr="005C6A64">
        <w:trPr>
          <w:trHeight w:val="299"/>
          <w:jc w:val="center"/>
        </w:trPr>
        <w:tc>
          <w:tcPr>
            <w:tcW w:w="1911" w:type="dxa"/>
            <w:tcBorders>
              <w:top w:val="double" w:sz="6" w:space="0" w:color="FFFFFF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FASE</w:t>
            </w:r>
          </w:p>
        </w:tc>
        <w:tc>
          <w:tcPr>
            <w:tcW w:w="3731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OBJETIVO</w:t>
            </w:r>
          </w:p>
        </w:tc>
        <w:tc>
          <w:tcPr>
            <w:tcW w:w="5796" w:type="dxa"/>
            <w:tcBorders>
              <w:top w:val="double" w:sz="6" w:space="0" w:color="FFFFFF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DETALHE</w:t>
            </w:r>
          </w:p>
        </w:tc>
      </w:tr>
      <w:tr w:rsidR="002F24F7" w:rsidRPr="00BE7FE2" w:rsidTr="005C6A64">
        <w:trPr>
          <w:trHeight w:val="2125"/>
          <w:jc w:val="center"/>
        </w:trPr>
        <w:tc>
          <w:tcPr>
            <w:tcW w:w="1911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Planejamento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Identificar</w:t>
            </w:r>
            <w:proofErr w:type="spellEnd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partes</w:t>
            </w:r>
            <w:proofErr w:type="spellEnd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interessadas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t>Identificar cada parte interessada, seu perfil e poder de influência no projeto. Solicita opinião e conhecimento de grupos ou pessoas que tenham treinamento ou conhecimento especializado na área ou disciplina em questão, tais como: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Alta administração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Principais partes interessadas identificadas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Gerentes de projetos que trabalharam em projetos da mesma área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Especialistas no assunto da área de negócio ou do projeto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Grupos e consultores do setor.</w:t>
            </w:r>
          </w:p>
        </w:tc>
      </w:tr>
      <w:tr w:rsidR="002F24F7" w:rsidRPr="00BE7FE2" w:rsidTr="005C6A64">
        <w:trPr>
          <w:trHeight w:val="1081"/>
          <w:jc w:val="center"/>
        </w:trPr>
        <w:tc>
          <w:tcPr>
            <w:tcW w:w="1911" w:type="dxa"/>
            <w:tcBorders>
              <w:top w:val="nil"/>
              <w:left w:val="double" w:sz="6" w:space="0" w:color="FFFFFF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  <w:t>Execução</w:t>
            </w:r>
            <w:proofErr w:type="spellEnd"/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Planejamento das </w:t>
            </w:r>
            <w:proofErr w:type="spellStart"/>
            <w:r w:rsidRPr="00BE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aquisições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2F24F7" w:rsidRPr="00BE7FE2" w:rsidRDefault="002F24F7" w:rsidP="005C6A64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t>Envolve especialistas em contratos, compras, aspectos jurídicos e disciplinas técnicas.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Redação cuidadosa do contrato pode mitigar ou transferir riscos para fornecedor</w:t>
            </w:r>
            <w:r w:rsidRPr="00BE7FE2">
              <w:rPr>
                <w:rFonts w:eastAsia="Times New Roman" w:cs="Arial"/>
                <w:color w:val="000000"/>
                <w:sz w:val="18"/>
                <w:szCs w:val="18"/>
              </w:rPr>
              <w:br/>
              <w:t>Revisão dos critérios para avaliar as propostas dos fornecedores</w:t>
            </w:r>
          </w:p>
        </w:tc>
      </w:tr>
    </w:tbl>
    <w:p w:rsidR="002F24F7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2F24F7" w:rsidRPr="00075088" w:rsidRDefault="002F24F7" w:rsidP="00DE0868">
      <w:pPr>
        <w:spacing w:before="0" w:after="160"/>
        <w:ind w:left="360" w:firstLine="0"/>
        <w:jc w:val="right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Partes interessadas</w:t>
      </w:r>
    </w:p>
    <w:p w:rsidR="0070769C" w:rsidRPr="00075088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Eleitores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Gerente de Projeto</w:t>
      </w:r>
    </w:p>
    <w:p w:rsidR="0070769C" w:rsidRPr="00075088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Empresa de marketing</w:t>
      </w:r>
    </w:p>
    <w:p w:rsidR="0070769C" w:rsidRPr="00075088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Especialista midia tranning</w:t>
      </w:r>
    </w:p>
    <w:p w:rsidR="0070769C" w:rsidRPr="00075088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Agencia de viagens</w:t>
      </w:r>
    </w:p>
    <w:p w:rsidR="0070769C" w:rsidRPr="00075088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Candidato</w:t>
      </w:r>
    </w:p>
    <w:p w:rsidR="0070769C" w:rsidRDefault="00DE0868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Partido</w:t>
      </w:r>
    </w:p>
    <w:p w:rsidR="006A453D" w:rsidRPr="00075088" w:rsidRDefault="006A453D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Comite de campanha (assessores)</w:t>
      </w:r>
    </w:p>
    <w:p w:rsidR="0070769C" w:rsidRPr="00075088" w:rsidRDefault="0070769C" w:rsidP="0070769C">
      <w:pPr>
        <w:spacing w:before="0" w:after="160"/>
        <w:ind w:left="993" w:firstLine="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lastRenderedPageBreak/>
        <w:t>Requisitos para aprovação</w:t>
      </w:r>
    </w:p>
    <w:p w:rsidR="0070769C" w:rsidRPr="00075088" w:rsidRDefault="006A453D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Partido</w:t>
      </w:r>
      <w:r w:rsidR="0070769C" w:rsidRPr="00075088">
        <w:rPr>
          <w:rFonts w:cs="Arial"/>
          <w:szCs w:val="24"/>
        </w:rPr>
        <w:t>;</w:t>
      </w:r>
    </w:p>
    <w:p w:rsidR="0070769C" w:rsidRPr="00075088" w:rsidRDefault="006A453D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  <w:t>Candidato</w:t>
      </w:r>
    </w:p>
    <w:p w:rsidR="0070769C" w:rsidRPr="00075088" w:rsidRDefault="0070769C" w:rsidP="0070769C">
      <w:pPr>
        <w:ind w:left="360"/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Gerente do projeto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 xml:space="preserve">Nome: </w:t>
      </w:r>
      <w:r w:rsidR="006A453D">
        <w:rPr>
          <w:rFonts w:cs="Arial"/>
          <w:szCs w:val="24"/>
        </w:rPr>
        <w:t>Priscila Costa</w:t>
      </w:r>
      <w:r w:rsidRPr="00075088">
        <w:rPr>
          <w:rFonts w:cs="Arial"/>
          <w:szCs w:val="24"/>
        </w:rPr>
        <w:t>/</w:t>
      </w:r>
      <w:r>
        <w:rPr>
          <w:rFonts w:cs="Arial"/>
          <w:szCs w:val="24"/>
        </w:rPr>
        <w:t xml:space="preserve"> </w:t>
      </w:r>
      <w:r w:rsidRPr="00075088">
        <w:rPr>
          <w:rFonts w:cs="Arial"/>
          <w:szCs w:val="24"/>
        </w:rPr>
        <w:t>Marcelo Monteiro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Responsabilidade: Administrar e gerenciar todas as fases do projeto e informar as finalizações e tais imprevistos que ocorrerá.</w:t>
      </w:r>
    </w:p>
    <w:p w:rsidR="0070769C" w:rsidRPr="00075088" w:rsidRDefault="0070769C" w:rsidP="0070769C">
      <w:pPr>
        <w:numPr>
          <w:ilvl w:val="0"/>
          <w:numId w:val="2"/>
        </w:numPr>
        <w:spacing w:before="0" w:after="160"/>
        <w:rPr>
          <w:rFonts w:cs="Arial"/>
          <w:szCs w:val="24"/>
        </w:rPr>
      </w:pPr>
      <w:r w:rsidRPr="00075088">
        <w:rPr>
          <w:rFonts w:cs="Arial"/>
          <w:szCs w:val="24"/>
        </w:rPr>
        <w:t>Nível de autoridade designado: Médio</w:t>
      </w:r>
    </w:p>
    <w:p w:rsidR="0070769C" w:rsidRPr="00075088" w:rsidRDefault="0070769C" w:rsidP="0070769C">
      <w:pPr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Patrocinador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 xml:space="preserve">Nome: </w:t>
      </w:r>
      <w:r w:rsidR="006A453D">
        <w:rPr>
          <w:rFonts w:cs="Arial"/>
          <w:szCs w:val="24"/>
        </w:rPr>
        <w:t>Candidato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Autoridade: Total</w:t>
      </w:r>
    </w:p>
    <w:p w:rsidR="0070769C" w:rsidRDefault="0070769C" w:rsidP="0070769C">
      <w:pPr>
        <w:rPr>
          <w:rFonts w:cs="Arial"/>
          <w:szCs w:val="24"/>
        </w:rPr>
      </w:pPr>
    </w:p>
    <w:p w:rsidR="00704665" w:rsidRDefault="00704665" w:rsidP="0070769C">
      <w:pPr>
        <w:rPr>
          <w:rFonts w:cs="Arial"/>
          <w:szCs w:val="24"/>
        </w:rPr>
      </w:pPr>
    </w:p>
    <w:p w:rsidR="00704665" w:rsidRPr="00075088" w:rsidRDefault="00704665" w:rsidP="0070769C">
      <w:pPr>
        <w:rPr>
          <w:rFonts w:cs="Arial"/>
          <w:szCs w:val="24"/>
        </w:rPr>
      </w:pP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Responsável pela aprovação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_____________________________________________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Nome do autorizador</w:t>
      </w:r>
    </w:p>
    <w:sectPr w:rsidR="0070769C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2F24F7"/>
    <w:rsid w:val="005C6554"/>
    <w:rsid w:val="005D2696"/>
    <w:rsid w:val="00656FF9"/>
    <w:rsid w:val="006A453D"/>
    <w:rsid w:val="00704665"/>
    <w:rsid w:val="0070769C"/>
    <w:rsid w:val="0079618A"/>
    <w:rsid w:val="007F6756"/>
    <w:rsid w:val="00CC4529"/>
    <w:rsid w:val="00DB765B"/>
    <w:rsid w:val="00DE0868"/>
    <w:rsid w:val="00E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6</cp:revision>
  <dcterms:created xsi:type="dcterms:W3CDTF">2017-06-06T17:33:00Z</dcterms:created>
  <dcterms:modified xsi:type="dcterms:W3CDTF">2017-06-12T18:34:00Z</dcterms:modified>
</cp:coreProperties>
</file>