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148A7" w14:textId="77777777" w:rsidR="00526468" w:rsidRPr="000118D0" w:rsidRDefault="00000000" w:rsidP="00526468">
      <w:pPr>
        <w:spacing w:line="240" w:lineRule="auto"/>
        <w:jc w:val="center"/>
        <w:rPr>
          <w:rFonts w:ascii="Arial" w:hAnsi="Arial" w:cs="Arial"/>
          <w:b/>
          <w:color w:val="1F497D" w:themeColor="text2"/>
          <w:sz w:val="32"/>
          <w:szCs w:val="32"/>
        </w:rPr>
      </w:pPr>
      <w:r w:rsidRPr="000118D0">
        <w:rPr>
          <w:rFonts w:ascii="Arial" w:hAnsi="Arial" w:cs="Arial"/>
          <w:b/>
          <w:color w:val="1F497D" w:themeColor="text2"/>
          <w:sz w:val="32"/>
          <w:szCs w:val="32"/>
        </w:rPr>
        <w:t>MANUAL DE MARCA</w:t>
      </w:r>
    </w:p>
    <w:p w14:paraId="08F43F62" w14:textId="154D446D" w:rsidR="00526468" w:rsidRPr="00526468" w:rsidRDefault="00000000" w:rsidP="00526468">
      <w:pPr>
        <w:spacing w:line="240" w:lineRule="auto"/>
        <w:jc w:val="center"/>
        <w:rPr>
          <w:rFonts w:ascii="Arial" w:hAnsi="Arial" w:cs="Arial"/>
          <w:b/>
          <w:sz w:val="40"/>
          <w:szCs w:val="40"/>
        </w:rPr>
      </w:pPr>
      <w:r w:rsidRPr="00526468">
        <w:rPr>
          <w:rFonts w:ascii="Arial" w:hAnsi="Arial" w:cs="Arial"/>
          <w:b/>
          <w:color w:val="1F497D" w:themeColor="text2"/>
          <w:sz w:val="36"/>
          <w:szCs w:val="36"/>
        </w:rPr>
        <w:t>Meditación</w:t>
      </w:r>
      <w:r w:rsidR="00526468" w:rsidRPr="00526468">
        <w:rPr>
          <w:rFonts w:ascii="Arial" w:hAnsi="Arial" w:cs="Arial"/>
          <w:b/>
          <w:color w:val="1F497D" w:themeColor="text2"/>
          <w:sz w:val="36"/>
          <w:szCs w:val="36"/>
        </w:rPr>
        <w:t xml:space="preserve"> Trascendental Colombia</w:t>
      </w:r>
    </w:p>
    <w:p w14:paraId="3BCF7076" w14:textId="10A91405" w:rsidR="00E8375C" w:rsidRPr="00526468" w:rsidRDefault="00000000">
      <w:pPr>
        <w:rPr>
          <w:color w:val="1F497D" w:themeColor="text2"/>
        </w:rPr>
      </w:pPr>
      <w:r w:rsidRPr="00526468">
        <w:rPr>
          <w:b/>
          <w:color w:val="1F497D" w:themeColor="text2"/>
          <w:sz w:val="32"/>
        </w:rPr>
        <w:t>1. Esencia de Marca</w:t>
      </w:r>
    </w:p>
    <w:p w14:paraId="201A22E8" w14:textId="58E62088" w:rsidR="00E8375C" w:rsidRDefault="00000000">
      <w:pPr>
        <w:spacing w:after="120"/>
      </w:pPr>
      <w:r>
        <w:t xml:space="preserve">Propósito: </w:t>
      </w:r>
      <w:r w:rsidR="00B177EC">
        <w:t>Desarrollar el pleno potencial f</w:t>
      </w:r>
      <w:r w:rsidR="00E74C95">
        <w:t>ís</w:t>
      </w:r>
      <w:r w:rsidR="00B177EC">
        <w:t xml:space="preserve">co y mental del individuo </w:t>
      </w:r>
      <w:r>
        <w:t>através de una técnica s</w:t>
      </w:r>
      <w:r w:rsidR="00B177EC">
        <w:t>encilla</w:t>
      </w:r>
      <w:r>
        <w:t xml:space="preserve">, natural y </w:t>
      </w:r>
      <w:r w:rsidR="00B177EC">
        <w:t xml:space="preserve">sin esfuerzo, </w:t>
      </w:r>
      <w:r>
        <w:t>científicamente validada.</w:t>
      </w:r>
    </w:p>
    <w:p w14:paraId="25B9CF10" w14:textId="77777777" w:rsidR="00E8375C" w:rsidRDefault="00000000">
      <w:pPr>
        <w:spacing w:after="120"/>
      </w:pPr>
      <w:r>
        <w:t>Misión: Brindar acceso a la Meditación Trascendental para reducir el estrés, mejorar la claridad mental y elevar la calidad de vida.</w:t>
      </w:r>
    </w:p>
    <w:p w14:paraId="644955CD" w14:textId="0065634E" w:rsidR="00E8375C" w:rsidRDefault="00000000">
      <w:pPr>
        <w:spacing w:after="120"/>
      </w:pPr>
      <w:r>
        <w:t xml:space="preserve">Visión: </w:t>
      </w:r>
      <w:r w:rsidR="00B177EC">
        <w:t>Dar a conocer las técnologias de la Ciencia Védica, como Meditación Trascendental, Yoga Maharishi, Ayurveda, y otros niveles de conocimiento para-Colombia</w:t>
      </w:r>
      <w:r>
        <w:t xml:space="preserve"> y Latinoamérica.</w:t>
      </w:r>
    </w:p>
    <w:p w14:paraId="6C6D9421" w14:textId="77777777" w:rsidR="00E8375C" w:rsidRPr="00526468" w:rsidRDefault="00000000">
      <w:pPr>
        <w:rPr>
          <w:color w:val="1F497D" w:themeColor="text2"/>
        </w:rPr>
      </w:pPr>
      <w:r w:rsidRPr="00526468">
        <w:rPr>
          <w:b/>
          <w:color w:val="1F497D" w:themeColor="text2"/>
          <w:sz w:val="32"/>
        </w:rPr>
        <w:t>2. Personalidad de Marca</w:t>
      </w:r>
    </w:p>
    <w:p w14:paraId="42D89D17" w14:textId="202F241B" w:rsidR="00E8375C" w:rsidRDefault="00000000">
      <w:pPr>
        <w:spacing w:after="120"/>
      </w:pPr>
      <w:r>
        <w:t>Elegante, serena, científica, profunda, accesible, sofisticada e inspiradora</w:t>
      </w:r>
      <w:r w:rsidR="000118D0">
        <w:t>, dinamismo.</w:t>
      </w:r>
    </w:p>
    <w:p w14:paraId="0B0F52CD" w14:textId="6478BA29" w:rsidR="00E8375C" w:rsidRDefault="00000000">
      <w:pPr>
        <w:spacing w:after="120"/>
      </w:pPr>
      <w:r>
        <w:t>La comunicación debe ser clara, evitando lo esotérico y priorizando la comprensión y la experiencia</w:t>
      </w:r>
      <w:r w:rsidR="000118D0">
        <w:t xml:space="preserve"> directa en la </w:t>
      </w:r>
      <w:r w:rsidR="00771A20">
        <w:t>practica, hacer</w:t>
      </w:r>
      <w:r w:rsidR="000118D0">
        <w:t xml:space="preserve"> enfasís en los beneficios.</w:t>
      </w:r>
    </w:p>
    <w:p w14:paraId="6CAC602E" w14:textId="3CFB081B" w:rsidR="000118D0" w:rsidRDefault="00526468">
      <w:pPr>
        <w:spacing w:after="120"/>
      </w:pPr>
      <w:r>
        <w:t>La base es la técnica de Meditación Trascendental, investigación cientifíca</w:t>
      </w:r>
      <w:r w:rsidR="000118D0">
        <w:t>, beneficios en las 4 areas de la Vida: Potencial mental, buena salud, comportamiento social y Paz mundial.</w:t>
      </w:r>
    </w:p>
    <w:p w14:paraId="65E834F9" w14:textId="77777777" w:rsidR="00E8375C" w:rsidRPr="00526468" w:rsidRDefault="00000000">
      <w:pPr>
        <w:rPr>
          <w:color w:val="1F497D" w:themeColor="text2"/>
        </w:rPr>
      </w:pPr>
      <w:r w:rsidRPr="00526468">
        <w:rPr>
          <w:b/>
          <w:color w:val="1F497D" w:themeColor="text2"/>
          <w:sz w:val="32"/>
        </w:rPr>
        <w:t>3. Paleta de Colores</w:t>
      </w:r>
    </w:p>
    <w:p w14:paraId="18451EA2" w14:textId="6CE831CA" w:rsidR="00E8375C" w:rsidRDefault="00000000" w:rsidP="00771A20">
      <w:pPr>
        <w:tabs>
          <w:tab w:val="left" w:pos="6000"/>
        </w:tabs>
        <w:spacing w:after="120"/>
      </w:pPr>
      <w:r>
        <w:t>Azul profundo (#0F2A44): confianza y profundidad.</w:t>
      </w:r>
      <w:r w:rsidR="00771A20">
        <w:tab/>
      </w:r>
    </w:p>
    <w:p w14:paraId="2EB4EF17" w14:textId="77777777" w:rsidR="00E8375C" w:rsidRDefault="00000000">
      <w:pPr>
        <w:spacing w:after="120"/>
      </w:pPr>
      <w:r>
        <w:t>Azul claro (#6FA8DC): calma y claridad.</w:t>
      </w:r>
    </w:p>
    <w:p w14:paraId="6E450EB5" w14:textId="77777777" w:rsidR="00E8375C" w:rsidRDefault="00000000">
      <w:pPr>
        <w:spacing w:after="120"/>
      </w:pPr>
      <w:r>
        <w:t>Dorado (#C9A85D): valor y conciencia.</w:t>
      </w:r>
    </w:p>
    <w:p w14:paraId="6A522F49" w14:textId="77777777" w:rsidR="00E8375C" w:rsidRDefault="00000000">
      <w:pPr>
        <w:spacing w:after="120"/>
      </w:pPr>
      <w:r>
        <w:t>Blanco (#FFFFFF): pureza y simplicidad.</w:t>
      </w:r>
    </w:p>
    <w:p w14:paraId="6DECF555" w14:textId="77777777" w:rsidR="00E8375C" w:rsidRDefault="00000000">
      <w:pPr>
        <w:spacing w:after="120"/>
      </w:pPr>
      <w:r>
        <w:t>Beige claro (#F5F1E8): equilibrio visual.</w:t>
      </w:r>
    </w:p>
    <w:p w14:paraId="368CBAB6" w14:textId="77777777" w:rsidR="00E8375C" w:rsidRPr="00526468" w:rsidRDefault="00000000">
      <w:pPr>
        <w:rPr>
          <w:color w:val="1F497D" w:themeColor="text2"/>
        </w:rPr>
      </w:pPr>
      <w:r w:rsidRPr="00526468">
        <w:rPr>
          <w:b/>
          <w:color w:val="1F497D" w:themeColor="text2"/>
          <w:sz w:val="32"/>
        </w:rPr>
        <w:t>4. Tipografía</w:t>
      </w:r>
    </w:p>
    <w:p w14:paraId="4FE3A345" w14:textId="77777777" w:rsidR="00E8375C" w:rsidRDefault="00000000">
      <w:pPr>
        <w:spacing w:after="120"/>
      </w:pPr>
      <w:r>
        <w:t>Principal: Poppins (limpia y moderna).</w:t>
      </w:r>
    </w:p>
    <w:p w14:paraId="6AFB6F05" w14:textId="77777777" w:rsidR="00E8375C" w:rsidRDefault="00000000">
      <w:pPr>
        <w:spacing w:after="120"/>
      </w:pPr>
      <w:r>
        <w:t>Secundarias: Playfair Display (títulos elegantes) y Lora (lectura fluida).</w:t>
      </w:r>
    </w:p>
    <w:p w14:paraId="4ADF14AB" w14:textId="77777777" w:rsidR="00E8375C" w:rsidRPr="00526468" w:rsidRDefault="00000000">
      <w:pPr>
        <w:rPr>
          <w:color w:val="1F497D" w:themeColor="text2"/>
        </w:rPr>
      </w:pPr>
      <w:r w:rsidRPr="00526468">
        <w:rPr>
          <w:b/>
          <w:color w:val="1F497D" w:themeColor="text2"/>
          <w:sz w:val="32"/>
        </w:rPr>
        <w:t>5. Estilo Visual</w:t>
      </w:r>
    </w:p>
    <w:p w14:paraId="6B28B5B7" w14:textId="77777777" w:rsidR="00E8375C" w:rsidRDefault="00000000">
      <w:pPr>
        <w:spacing w:after="120"/>
      </w:pPr>
      <w:r>
        <w:t>Uso de fotografía con luz natural, composición limpia y expresiones serenas.</w:t>
      </w:r>
    </w:p>
    <w:p w14:paraId="13D02645" w14:textId="77777777" w:rsidR="00E8375C" w:rsidRDefault="00000000">
      <w:pPr>
        <w:spacing w:after="120"/>
      </w:pPr>
      <w:r>
        <w:t>Elementos gráficos sutiles como líneas finas y formas orgánicas.</w:t>
      </w:r>
    </w:p>
    <w:p w14:paraId="3358D10D" w14:textId="0CE1073F" w:rsidR="00E8375C" w:rsidRDefault="00526468">
      <w:pPr>
        <w:spacing w:after="120"/>
      </w:pPr>
      <w:r>
        <w:t>Imagenes reales de alta resolución.</w:t>
      </w:r>
    </w:p>
    <w:p w14:paraId="4B519EFE" w14:textId="2451651E" w:rsidR="00526468" w:rsidRDefault="00526468">
      <w:pPr>
        <w:spacing w:after="120"/>
      </w:pPr>
      <w:r>
        <w:t>Frases que inspiren, llamado a la acción.</w:t>
      </w:r>
    </w:p>
    <w:p w14:paraId="128732B5" w14:textId="74758A1F" w:rsidR="00526468" w:rsidRDefault="00526468">
      <w:pPr>
        <w:spacing w:after="120"/>
      </w:pPr>
      <w:r>
        <w:lastRenderedPageBreak/>
        <w:t>Colores claros, no negros, mantener un Estilo elegante y sofisticado.</w:t>
      </w:r>
    </w:p>
    <w:p w14:paraId="7158AB19" w14:textId="74A726E3" w:rsidR="00E8375C" w:rsidRDefault="00000000" w:rsidP="00526468">
      <w:pPr>
        <w:tabs>
          <w:tab w:val="left" w:pos="6060"/>
        </w:tabs>
      </w:pPr>
      <w:r w:rsidRPr="00526468">
        <w:rPr>
          <w:b/>
          <w:color w:val="1F497D" w:themeColor="text2"/>
          <w:sz w:val="32"/>
        </w:rPr>
        <w:t>6. Diseño Web</w:t>
      </w:r>
    </w:p>
    <w:p w14:paraId="71A8D3F1" w14:textId="69F3FD66" w:rsidR="00E8375C" w:rsidRDefault="00000000">
      <w:pPr>
        <w:spacing w:after="120"/>
      </w:pPr>
      <w:r>
        <w:t>Estructura clara, m</w:t>
      </w:r>
      <w:r w:rsidR="000118D0">
        <w:t>odern</w:t>
      </w:r>
      <w:r w:rsidR="00927C42">
        <w:t>a, dinamica</w:t>
      </w:r>
      <w:r>
        <w:t xml:space="preserve"> y elegante.</w:t>
      </w:r>
    </w:p>
    <w:p w14:paraId="74D7BA1C" w14:textId="77777777" w:rsidR="00E8375C" w:rsidRDefault="00000000">
      <w:pPr>
        <w:spacing w:after="120"/>
      </w:pPr>
      <w:r>
        <w:t>Uso de espacios en blanco para generar claridad visual.</w:t>
      </w:r>
    </w:p>
    <w:p w14:paraId="130BC43A" w14:textId="77777777" w:rsidR="00E8375C" w:rsidRDefault="00000000">
      <w:pPr>
        <w:spacing w:after="120"/>
      </w:pPr>
      <w:r>
        <w:t>Secciones recomendadas: Hero, Beneficios, Método, Testimonios y CTA.</w:t>
      </w:r>
    </w:p>
    <w:p w14:paraId="6D9E4E3B" w14:textId="77777777" w:rsidR="00546126" w:rsidRDefault="00546126" w:rsidP="00546126">
      <w:pPr>
        <w:spacing w:after="120"/>
      </w:pPr>
      <w:r>
        <w:t>COHERENCIA EN LA PÁGINA WEB</w:t>
      </w:r>
    </w:p>
    <w:p w14:paraId="52781C9E" w14:textId="571F640C" w:rsidR="00546126" w:rsidRDefault="00546126" w:rsidP="00546126">
      <w:pPr>
        <w:spacing w:after="120"/>
      </w:pPr>
      <w:r>
        <w:t>HERO (clave absoluta)</w:t>
      </w:r>
    </w:p>
    <w:p w14:paraId="34987A3F" w14:textId="6A4DFD31" w:rsidR="00546126" w:rsidRDefault="00546126" w:rsidP="00546126">
      <w:pPr>
        <w:spacing w:after="120"/>
      </w:pPr>
      <w:r>
        <w:t>Debe transmitir en 3 segundos:</w:t>
      </w:r>
    </w:p>
    <w:p w14:paraId="58969695" w14:textId="77777777" w:rsidR="00546126" w:rsidRDefault="00546126" w:rsidP="00546126">
      <w:pPr>
        <w:spacing w:after="120"/>
      </w:pPr>
      <w:r>
        <w:t>Qué es</w:t>
      </w:r>
    </w:p>
    <w:p w14:paraId="241BA7D9" w14:textId="77777777" w:rsidR="00546126" w:rsidRDefault="00546126" w:rsidP="00546126">
      <w:pPr>
        <w:spacing w:after="120"/>
      </w:pPr>
      <w:r>
        <w:t>Qué hace</w:t>
      </w:r>
    </w:p>
    <w:p w14:paraId="540301E1" w14:textId="77777777" w:rsidR="00546126" w:rsidRDefault="00546126" w:rsidP="00546126">
      <w:pPr>
        <w:spacing w:after="120"/>
      </w:pPr>
      <w:r>
        <w:t>Cómo te hace sentir</w:t>
      </w:r>
    </w:p>
    <w:p w14:paraId="51141C4B" w14:textId="4CF74307" w:rsidR="00546126" w:rsidRDefault="00546126" w:rsidP="00546126">
      <w:pPr>
        <w:spacing w:after="120"/>
      </w:pPr>
      <w:r>
        <w:t>Ejemplo coherente:</w:t>
      </w:r>
    </w:p>
    <w:p w14:paraId="0B8E36E0" w14:textId="77777777" w:rsidR="00546126" w:rsidRDefault="00546126" w:rsidP="00546126">
      <w:pPr>
        <w:spacing w:after="120"/>
      </w:pPr>
      <w:r>
        <w:t>Reduce el estrés.</w:t>
      </w:r>
    </w:p>
    <w:p w14:paraId="34A30AF8" w14:textId="38917AD9" w:rsidR="00546126" w:rsidRDefault="00546126" w:rsidP="00546126">
      <w:pPr>
        <w:spacing w:after="120"/>
      </w:pPr>
      <w:r>
        <w:t>Accede a un estado profundo de descanso fisico y mental.</w:t>
      </w:r>
    </w:p>
    <w:p w14:paraId="6DE8A9FA" w14:textId="77777777" w:rsidR="00546126" w:rsidRDefault="00546126" w:rsidP="00546126">
      <w:pPr>
        <w:spacing w:after="120"/>
      </w:pPr>
      <w:r>
        <w:t>Botón:</w:t>
      </w:r>
    </w:p>
    <w:p w14:paraId="1F2B9EA0" w14:textId="407C5E25" w:rsidR="00546126" w:rsidRDefault="00546126" w:rsidP="00546126">
      <w:pPr>
        <w:spacing w:after="120"/>
      </w:pPr>
      <w:r>
        <w:rPr>
          <w:rFonts w:hint="eastAsia"/>
        </w:rPr>
        <w:t>Aprende Meditación Trascendental</w:t>
      </w:r>
    </w:p>
    <w:p w14:paraId="67711C37" w14:textId="77777777" w:rsidR="00546126" w:rsidRDefault="00546126" w:rsidP="00546126">
      <w:pPr>
        <w:spacing w:after="120"/>
      </w:pPr>
      <w:r>
        <w:t>ERRORES COMUNES (rompen coherencia)</w:t>
      </w:r>
    </w:p>
    <w:p w14:paraId="79545DBE" w14:textId="77777777" w:rsidR="00546126" w:rsidRDefault="00546126" w:rsidP="00546126">
      <w:pPr>
        <w:spacing w:after="120"/>
      </w:pPr>
      <w:r>
        <w:t>Demasiado texto</w:t>
      </w:r>
    </w:p>
    <w:p w14:paraId="349D3437" w14:textId="77777777" w:rsidR="00546126" w:rsidRDefault="00546126" w:rsidP="00546126">
      <w:pPr>
        <w:spacing w:after="120"/>
      </w:pPr>
      <w:r>
        <w:t>Muchas tipografías</w:t>
      </w:r>
    </w:p>
    <w:p w14:paraId="0DE8F4EE" w14:textId="77777777" w:rsidR="00546126" w:rsidRDefault="00546126" w:rsidP="00546126">
      <w:pPr>
        <w:spacing w:after="120"/>
      </w:pPr>
      <w:r>
        <w:t>Colores saturados</w:t>
      </w:r>
    </w:p>
    <w:p w14:paraId="3D0904DC" w14:textId="77777777" w:rsidR="00546126" w:rsidRDefault="00546126" w:rsidP="00546126">
      <w:pPr>
        <w:spacing w:after="120"/>
      </w:pPr>
      <w:r>
        <w:t>Promesas exageradas</w:t>
      </w:r>
    </w:p>
    <w:p w14:paraId="321ACB3A" w14:textId="1E0C40D1" w:rsidR="00546126" w:rsidRDefault="00546126" w:rsidP="00546126">
      <w:pPr>
        <w:spacing w:after="120"/>
      </w:pPr>
      <w:r>
        <w:t>Falta de estructura</w:t>
      </w:r>
    </w:p>
    <w:p w14:paraId="4573A8E1" w14:textId="77777777" w:rsidR="00E8375C" w:rsidRPr="00526468" w:rsidRDefault="00000000">
      <w:pPr>
        <w:rPr>
          <w:color w:val="1F497D" w:themeColor="text2"/>
        </w:rPr>
      </w:pPr>
      <w:r w:rsidRPr="00526468">
        <w:rPr>
          <w:b/>
          <w:color w:val="1F497D" w:themeColor="text2"/>
          <w:sz w:val="32"/>
        </w:rPr>
        <w:t>7. Tono de Comunicación</w:t>
      </w:r>
    </w:p>
    <w:p w14:paraId="0122A858" w14:textId="77777777" w:rsidR="00E8375C" w:rsidRDefault="00000000">
      <w:pPr>
        <w:spacing w:after="120"/>
      </w:pPr>
      <w:r>
        <w:t>Lenguaje claro, profesional y accesible.</w:t>
      </w:r>
    </w:p>
    <w:p w14:paraId="29A0DAF6" w14:textId="77777777" w:rsidR="00E8375C" w:rsidRDefault="00000000">
      <w:pPr>
        <w:spacing w:after="120"/>
      </w:pPr>
      <w:r>
        <w:t>Evitar exageraciones. Priorizar beneficios reales y comprobables.</w:t>
      </w:r>
    </w:p>
    <w:p w14:paraId="1AFCE28B" w14:textId="77777777" w:rsidR="00E8375C" w:rsidRPr="00526468" w:rsidRDefault="00000000">
      <w:pPr>
        <w:rPr>
          <w:color w:val="1F497D" w:themeColor="text2"/>
        </w:rPr>
      </w:pPr>
      <w:r w:rsidRPr="00526468">
        <w:rPr>
          <w:b/>
          <w:color w:val="1F497D" w:themeColor="text2"/>
          <w:sz w:val="32"/>
        </w:rPr>
        <w:t>8. Coherencia de Marca</w:t>
      </w:r>
    </w:p>
    <w:p w14:paraId="728B9EEF" w14:textId="0780AE4A" w:rsidR="00E8375C" w:rsidRDefault="00000000">
      <w:pPr>
        <w:spacing w:after="120"/>
      </w:pPr>
      <w:r>
        <w:t xml:space="preserve">Todas las piezas deben transmitir </w:t>
      </w:r>
      <w:r w:rsidR="00927C42">
        <w:t>dimanismo</w:t>
      </w:r>
      <w:r>
        <w:t>, orden y sofisticación.</w:t>
      </w:r>
    </w:p>
    <w:p w14:paraId="715D345D" w14:textId="38F4CD01" w:rsidR="00E8375C" w:rsidRDefault="00927C42">
      <w:pPr>
        <w:spacing w:after="120"/>
      </w:pPr>
      <w:r>
        <w:t>Tema de interés, desarrollar estados superiores de conciencia.</w:t>
      </w:r>
    </w:p>
    <w:p w14:paraId="4130CA86" w14:textId="0CF8F2F4" w:rsidR="00927C42" w:rsidRDefault="00927C42">
      <w:pPr>
        <w:spacing w:after="120"/>
      </w:pPr>
      <w:r>
        <w:t>El conocimiento debe ser atractivo, visualmente llamativo, imagenes coherentes con textos y videos.</w:t>
      </w:r>
    </w:p>
    <w:p w14:paraId="655A66F3" w14:textId="08193767" w:rsidR="00927C42" w:rsidRDefault="00927C42" w:rsidP="00927C42">
      <w:pPr>
        <w:spacing w:after="120"/>
      </w:pPr>
      <w:r>
        <w:lastRenderedPageBreak/>
        <w:t>La coherencia en MT no es estética. Es experiencial.</w:t>
      </w:r>
    </w:p>
    <w:p w14:paraId="38540F31" w14:textId="4A6F1799" w:rsidR="00927C42" w:rsidRDefault="00927C42" w:rsidP="00927C42">
      <w:pPr>
        <w:spacing w:after="120"/>
      </w:pPr>
      <w:r>
        <w:rPr>
          <w:rFonts w:ascii="Segoe UI Emoji" w:hAnsi="Segoe UI Emoji" w:cs="Segoe UI Emoji"/>
        </w:rPr>
        <w:t>👉</w:t>
      </w:r>
      <w:r>
        <w:t xml:space="preserve"> Todo debe transmitir:</w:t>
      </w:r>
    </w:p>
    <w:p w14:paraId="0BD792CF" w14:textId="77777777" w:rsidR="00927C42" w:rsidRDefault="00927C42" w:rsidP="00927C42">
      <w:pPr>
        <w:spacing w:after="120"/>
      </w:pPr>
      <w:r>
        <w:t>Menos esfuerzo</w:t>
      </w:r>
    </w:p>
    <w:p w14:paraId="6827D807" w14:textId="77777777" w:rsidR="00927C42" w:rsidRDefault="00927C42" w:rsidP="00927C42">
      <w:pPr>
        <w:spacing w:after="120"/>
      </w:pPr>
      <w:r>
        <w:t>Más orden interno</w:t>
      </w:r>
    </w:p>
    <w:p w14:paraId="5B9773A9" w14:textId="77777777" w:rsidR="00927C42" w:rsidRDefault="00927C42" w:rsidP="00927C42">
      <w:pPr>
        <w:spacing w:after="120"/>
      </w:pPr>
      <w:r>
        <w:t>Claridad sin ruido</w:t>
      </w:r>
    </w:p>
    <w:p w14:paraId="5C3D028B" w14:textId="77777777" w:rsidR="00927C42" w:rsidRDefault="00927C42" w:rsidP="00927C42">
      <w:pPr>
        <w:spacing w:after="120"/>
      </w:pPr>
      <w:r>
        <w:t>Profundidad sin complicación</w:t>
      </w:r>
    </w:p>
    <w:p w14:paraId="2F7F73A5" w14:textId="1546D9DF" w:rsidR="00927C42" w:rsidRDefault="00927C42" w:rsidP="00927C42">
      <w:pPr>
        <w:spacing w:after="120"/>
      </w:pPr>
      <w:r>
        <w:t>LOS 4 EJES DE COHERENCIA</w:t>
      </w:r>
    </w:p>
    <w:p w14:paraId="3AFA8392" w14:textId="5A20F6A2" w:rsidR="00927C42" w:rsidRDefault="00927C42" w:rsidP="00927C42">
      <w:pPr>
        <w:spacing w:after="120"/>
      </w:pPr>
      <w:r>
        <w:t>1. Visual</w:t>
      </w:r>
    </w:p>
    <w:p w14:paraId="1CD5B627" w14:textId="3DA28EA7" w:rsidR="00927C42" w:rsidRDefault="00927C42" w:rsidP="00927C42">
      <w:pPr>
        <w:spacing w:after="120"/>
      </w:pPr>
      <w:r>
        <w:t>Debe sentirse como la mente en estado de reposo:</w:t>
      </w:r>
    </w:p>
    <w:p w14:paraId="4DB9C751" w14:textId="77777777" w:rsidR="00927C42" w:rsidRDefault="00927C42" w:rsidP="00927C42">
      <w:pPr>
        <w:spacing w:after="120"/>
      </w:pPr>
      <w:r>
        <w:t>Espacios amplios</w:t>
      </w:r>
    </w:p>
    <w:p w14:paraId="6B203D66" w14:textId="77777777" w:rsidR="00927C42" w:rsidRDefault="00927C42" w:rsidP="00927C42">
      <w:pPr>
        <w:spacing w:after="120"/>
      </w:pPr>
      <w:r>
        <w:t>Ritmo visual lento</w:t>
      </w:r>
    </w:p>
    <w:p w14:paraId="4EE05D20" w14:textId="77777777" w:rsidR="00927C42" w:rsidRDefault="00927C42" w:rsidP="00927C42">
      <w:pPr>
        <w:spacing w:after="120"/>
      </w:pPr>
      <w:r>
        <w:t>Jerarquía clara</w:t>
      </w:r>
    </w:p>
    <w:p w14:paraId="1A74C287" w14:textId="38CE56F7" w:rsidR="00546126" w:rsidRDefault="00927C42" w:rsidP="00927C42">
      <w:pPr>
        <w:spacing w:after="120"/>
      </w:pPr>
      <w:r>
        <w:t>Nada compite por atención</w:t>
      </w:r>
      <w:r w:rsidR="00546126">
        <w:t>, inspiración, naturaleza, belleza, resaltar naturaleza en Colombia de forma sutíl.</w:t>
      </w:r>
    </w:p>
    <w:p w14:paraId="7B59EF8C" w14:textId="24E4C4B1" w:rsidR="00546126" w:rsidRDefault="00546126" w:rsidP="00927C42">
      <w:pPr>
        <w:spacing w:after="120"/>
        <w:rPr>
          <w:b/>
          <w:color w:val="1F497D" w:themeColor="text2"/>
          <w:sz w:val="32"/>
        </w:rPr>
      </w:pPr>
      <w:r w:rsidRPr="00546126">
        <w:rPr>
          <w:b/>
          <w:color w:val="1F497D" w:themeColor="text2"/>
          <w:sz w:val="32"/>
        </w:rPr>
        <w:t xml:space="preserve">Logos: </w:t>
      </w:r>
    </w:p>
    <w:p w14:paraId="3D38829A" w14:textId="553918DD" w:rsidR="00171DA0" w:rsidRPr="00171DA0" w:rsidRDefault="00546126" w:rsidP="00171DA0">
      <w:pPr>
        <w:tabs>
          <w:tab w:val="left" w:pos="2265"/>
        </w:tabs>
        <w:spacing w:after="120"/>
        <w:rPr>
          <w:b/>
          <w:color w:val="1F497D" w:themeColor="text2"/>
          <w:sz w:val="32"/>
        </w:rPr>
      </w:pPr>
      <w:r>
        <w:rPr>
          <w:noProof/>
        </w:rPr>
        <w:drawing>
          <wp:inline distT="0" distB="0" distL="0" distR="0" wp14:anchorId="4C732915" wp14:editId="31C35F14">
            <wp:extent cx="1038225" cy="1038225"/>
            <wp:effectExtent l="0" t="0" r="9525" b="9525"/>
            <wp:docPr id="178326311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0D4D">
        <w:rPr>
          <w:noProof/>
        </w:rPr>
        <w:drawing>
          <wp:inline distT="0" distB="0" distL="0" distR="0" wp14:anchorId="6E2CB0E5" wp14:editId="55A5D59D">
            <wp:extent cx="1009650" cy="1009650"/>
            <wp:effectExtent l="0" t="0" r="0" b="0"/>
            <wp:docPr id="198110152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0D4D">
        <w:rPr>
          <w:noProof/>
        </w:rPr>
        <w:drawing>
          <wp:inline distT="0" distB="0" distL="0" distR="0" wp14:anchorId="3705337A" wp14:editId="536520DB">
            <wp:extent cx="971550" cy="971550"/>
            <wp:effectExtent l="0" t="0" r="0" b="0"/>
            <wp:docPr id="50913227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97F6229" wp14:editId="78010679">
            <wp:simplePos x="1143000" y="4648200"/>
            <wp:positionH relativeFrom="column">
              <wp:align>left</wp:align>
            </wp:positionH>
            <wp:positionV relativeFrom="paragraph">
              <wp:align>top</wp:align>
            </wp:positionV>
            <wp:extent cx="1066800" cy="1066800"/>
            <wp:effectExtent l="0" t="0" r="0" b="0"/>
            <wp:wrapSquare wrapText="bothSides"/>
            <wp:docPr id="475186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171DA0" w:rsidRPr="00171D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09050" w14:textId="77777777" w:rsidR="001612C1" w:rsidRDefault="001612C1" w:rsidP="00526468">
      <w:pPr>
        <w:spacing w:after="0" w:line="240" w:lineRule="auto"/>
      </w:pPr>
      <w:r>
        <w:separator/>
      </w:r>
    </w:p>
  </w:endnote>
  <w:endnote w:type="continuationSeparator" w:id="0">
    <w:p w14:paraId="19A5FD64" w14:textId="77777777" w:rsidR="001612C1" w:rsidRDefault="001612C1" w:rsidP="005264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E0BE0" w14:textId="77777777" w:rsidR="001612C1" w:rsidRDefault="001612C1" w:rsidP="00526468">
      <w:pPr>
        <w:spacing w:after="0" w:line="240" w:lineRule="auto"/>
      </w:pPr>
      <w:r>
        <w:separator/>
      </w:r>
    </w:p>
  </w:footnote>
  <w:footnote w:type="continuationSeparator" w:id="0">
    <w:p w14:paraId="57941E87" w14:textId="77777777" w:rsidR="001612C1" w:rsidRDefault="001612C1" w:rsidP="005264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5437661">
    <w:abstractNumId w:val="8"/>
  </w:num>
  <w:num w:numId="2" w16cid:durableId="1176923370">
    <w:abstractNumId w:val="6"/>
  </w:num>
  <w:num w:numId="3" w16cid:durableId="833647907">
    <w:abstractNumId w:val="5"/>
  </w:num>
  <w:num w:numId="4" w16cid:durableId="1133325435">
    <w:abstractNumId w:val="4"/>
  </w:num>
  <w:num w:numId="5" w16cid:durableId="1717587092">
    <w:abstractNumId w:val="7"/>
  </w:num>
  <w:num w:numId="6" w16cid:durableId="484860148">
    <w:abstractNumId w:val="3"/>
  </w:num>
  <w:num w:numId="7" w16cid:durableId="1781681532">
    <w:abstractNumId w:val="2"/>
  </w:num>
  <w:num w:numId="8" w16cid:durableId="215972732">
    <w:abstractNumId w:val="1"/>
  </w:num>
  <w:num w:numId="9" w16cid:durableId="1951235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8D0"/>
    <w:rsid w:val="00034616"/>
    <w:rsid w:val="0006063C"/>
    <w:rsid w:val="0015074B"/>
    <w:rsid w:val="001612C1"/>
    <w:rsid w:val="00171DA0"/>
    <w:rsid w:val="00250D4D"/>
    <w:rsid w:val="002544B2"/>
    <w:rsid w:val="0029639D"/>
    <w:rsid w:val="00326F90"/>
    <w:rsid w:val="003F7305"/>
    <w:rsid w:val="00405CF3"/>
    <w:rsid w:val="00526468"/>
    <w:rsid w:val="00546126"/>
    <w:rsid w:val="00771A20"/>
    <w:rsid w:val="008C3698"/>
    <w:rsid w:val="00927C42"/>
    <w:rsid w:val="00AA1D8D"/>
    <w:rsid w:val="00B177EC"/>
    <w:rsid w:val="00B47730"/>
    <w:rsid w:val="00CB0664"/>
    <w:rsid w:val="00E74C95"/>
    <w:rsid w:val="00E837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90C0CD"/>
  <w14:defaultImageDpi w14:val="300"/>
  <w15:docId w15:val="{90192E7F-EB1A-425B-9616-CB9DA1B8F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71D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465</Words>
  <Characters>2562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carolina Quintana Palacios</cp:lastModifiedBy>
  <cp:revision>10</cp:revision>
  <dcterms:created xsi:type="dcterms:W3CDTF">2026-04-30T23:47:00Z</dcterms:created>
  <dcterms:modified xsi:type="dcterms:W3CDTF">2026-05-01T22:33:00Z</dcterms:modified>
  <cp:category/>
</cp:coreProperties>
</file>