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0478D" w14:textId="77777777" w:rsidR="00B2714A" w:rsidRPr="00A4641B" w:rsidRDefault="00B2714A" w:rsidP="00B2714A">
      <w:pPr>
        <w:jc w:val="center"/>
        <w:rPr>
          <w:rFonts w:ascii="Arial Narrow" w:hAnsi="Arial Narrow"/>
          <w:b/>
          <w:bCs/>
          <w:noProof/>
          <w:sz w:val="24"/>
          <w:szCs w:val="24"/>
        </w:rPr>
      </w:pPr>
      <w:r w:rsidRPr="00A4641B">
        <w:rPr>
          <w:rFonts w:ascii="Arial Narrow" w:hAnsi="Arial Narrow"/>
          <w:b/>
          <w:bCs/>
          <w:noProof/>
          <w:sz w:val="24"/>
          <w:szCs w:val="24"/>
        </w:rPr>
        <w:drawing>
          <wp:inline distT="0" distB="0" distL="0" distR="0" wp14:anchorId="4E5D78AE" wp14:editId="72EB8785">
            <wp:extent cx="1876425" cy="580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b009176 CUBRC logoWTag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0207" cy="587575"/>
                    </a:xfrm>
                    <a:prstGeom prst="rect">
                      <a:avLst/>
                    </a:prstGeom>
                  </pic:spPr>
                </pic:pic>
              </a:graphicData>
            </a:graphic>
          </wp:inline>
        </w:drawing>
      </w:r>
    </w:p>
    <w:p w14:paraId="4275D353" w14:textId="77777777" w:rsidR="00B2714A" w:rsidRPr="00A4641B" w:rsidRDefault="00B2714A" w:rsidP="00B2714A">
      <w:pPr>
        <w:spacing w:after="0"/>
        <w:jc w:val="center"/>
        <w:rPr>
          <w:b/>
          <w:bCs/>
          <w:noProof/>
          <w:sz w:val="24"/>
          <w:szCs w:val="24"/>
        </w:rPr>
      </w:pPr>
      <w:r w:rsidRPr="00A4641B">
        <w:rPr>
          <w:b/>
          <w:bCs/>
          <w:noProof/>
          <w:sz w:val="24"/>
          <w:szCs w:val="24"/>
        </w:rPr>
        <w:t>___________________________________________________</w:t>
      </w:r>
    </w:p>
    <w:p w14:paraId="3D38EE98" w14:textId="77777777" w:rsidR="00B2714A" w:rsidRPr="000D3089" w:rsidRDefault="00B2714A" w:rsidP="00B2714A">
      <w:pPr>
        <w:spacing w:after="0"/>
        <w:jc w:val="center"/>
        <w:rPr>
          <w:b/>
          <w:bCs/>
          <w:noProof/>
          <w:sz w:val="28"/>
          <w:szCs w:val="28"/>
          <w:u w:val="single"/>
        </w:rPr>
      </w:pPr>
      <w:r>
        <w:rPr>
          <w:bCs/>
          <w:noProof/>
          <w:sz w:val="28"/>
          <w:szCs w:val="28"/>
        </w:rPr>
        <w:t>WHITE PAPER</w:t>
      </w:r>
      <w:r w:rsidRPr="000D3089">
        <w:rPr>
          <w:b/>
          <w:bCs/>
          <w:noProof/>
          <w:sz w:val="28"/>
          <w:szCs w:val="28"/>
        </w:rPr>
        <w:t xml:space="preserve"> </w:t>
      </w:r>
    </w:p>
    <w:p w14:paraId="4C261615" w14:textId="3D9DBFAA" w:rsidR="00B2714A" w:rsidRDefault="00B2714A" w:rsidP="00B2714A">
      <w:pPr>
        <w:spacing w:after="0"/>
        <w:jc w:val="center"/>
        <w:rPr>
          <w:b/>
          <w:bCs/>
          <w:noProof/>
          <w:sz w:val="32"/>
          <w:szCs w:val="32"/>
        </w:rPr>
      </w:pPr>
      <w:r>
        <w:rPr>
          <w:b/>
          <w:bCs/>
          <w:noProof/>
          <w:sz w:val="32"/>
          <w:szCs w:val="32"/>
        </w:rPr>
        <w:t>Best Practices of Ontology Development</w:t>
      </w:r>
    </w:p>
    <w:p w14:paraId="6C2A0DCD" w14:textId="32A5A7D6" w:rsidR="00B2714A" w:rsidRPr="00A4641B" w:rsidRDefault="0007595B" w:rsidP="00B2714A">
      <w:pPr>
        <w:spacing w:after="0"/>
        <w:jc w:val="center"/>
        <w:rPr>
          <w:b/>
          <w:bCs/>
          <w:noProof/>
          <w:sz w:val="32"/>
          <w:szCs w:val="32"/>
        </w:rPr>
      </w:pPr>
      <w:r>
        <w:rPr>
          <w:b/>
          <w:bCs/>
          <w:noProof/>
          <w:sz w:val="32"/>
          <w:szCs w:val="32"/>
        </w:rPr>
        <w:t>October 25</w:t>
      </w:r>
      <w:r w:rsidR="00B2714A">
        <w:rPr>
          <w:b/>
          <w:bCs/>
          <w:noProof/>
          <w:sz w:val="32"/>
          <w:szCs w:val="32"/>
        </w:rPr>
        <w:t>, 201</w:t>
      </w:r>
      <w:r w:rsidR="00C35639">
        <w:rPr>
          <w:b/>
          <w:bCs/>
          <w:noProof/>
          <w:sz w:val="32"/>
          <w:szCs w:val="32"/>
        </w:rPr>
        <w:t>6</w:t>
      </w:r>
    </w:p>
    <w:p w14:paraId="24605A13" w14:textId="77777777" w:rsidR="00B2714A" w:rsidRPr="00A4641B" w:rsidRDefault="00B2714A" w:rsidP="00B2714A">
      <w:pPr>
        <w:spacing w:after="0"/>
        <w:jc w:val="center"/>
        <w:rPr>
          <w:b/>
          <w:bCs/>
          <w:noProof/>
          <w:sz w:val="24"/>
          <w:szCs w:val="24"/>
        </w:rPr>
      </w:pPr>
      <w:r w:rsidRPr="00A4641B">
        <w:rPr>
          <w:b/>
          <w:bCs/>
          <w:noProof/>
          <w:sz w:val="24"/>
          <w:szCs w:val="24"/>
        </w:rPr>
        <w:t>__________________________________________________</w:t>
      </w:r>
    </w:p>
    <w:p w14:paraId="1F6C5442" w14:textId="77777777" w:rsidR="00B2714A" w:rsidRDefault="00B2714A" w:rsidP="00B2714A">
      <w:pPr>
        <w:tabs>
          <w:tab w:val="left" w:pos="2520"/>
        </w:tabs>
        <w:spacing w:after="0" w:line="240" w:lineRule="auto"/>
        <w:rPr>
          <w:bCs/>
          <w:noProof/>
          <w:sz w:val="24"/>
          <w:szCs w:val="24"/>
        </w:rPr>
      </w:pPr>
    </w:p>
    <w:p w14:paraId="19E93B26" w14:textId="77777777" w:rsidR="008B0EDD" w:rsidRDefault="008B0EDD" w:rsidP="00B2714A">
      <w:pPr>
        <w:tabs>
          <w:tab w:val="left" w:pos="2520"/>
        </w:tabs>
        <w:spacing w:after="0" w:line="240" w:lineRule="auto"/>
        <w:rPr>
          <w:bCs/>
          <w:noProof/>
          <w:sz w:val="24"/>
          <w:szCs w:val="24"/>
        </w:rPr>
      </w:pPr>
    </w:p>
    <w:p w14:paraId="238EEC1C" w14:textId="77777777" w:rsidR="008B0EDD" w:rsidRPr="00B714D0" w:rsidRDefault="008B0EDD" w:rsidP="00B714D0">
      <w:pPr>
        <w:tabs>
          <w:tab w:val="left" w:pos="2520"/>
        </w:tabs>
        <w:spacing w:after="0" w:line="240" w:lineRule="auto"/>
        <w:jc w:val="center"/>
        <w:rPr>
          <w:rFonts w:ascii="Century Schoolbook" w:hAnsi="Century Schoolbook"/>
          <w:bCs/>
          <w:i/>
          <w:noProof/>
          <w:sz w:val="24"/>
          <w:szCs w:val="24"/>
        </w:rPr>
      </w:pPr>
      <w:r w:rsidRPr="00B714D0">
        <w:rPr>
          <w:rFonts w:ascii="Century Schoolbook" w:hAnsi="Century Schoolbook"/>
          <w:bCs/>
          <w:i/>
          <w:noProof/>
          <w:sz w:val="24"/>
          <w:szCs w:val="24"/>
        </w:rPr>
        <w:t>Prepared by:</w:t>
      </w:r>
    </w:p>
    <w:p w14:paraId="3D04B6B4" w14:textId="77777777" w:rsidR="00B714D0" w:rsidRPr="00B714D0" w:rsidRDefault="00B714D0" w:rsidP="00B714D0">
      <w:pPr>
        <w:tabs>
          <w:tab w:val="left" w:pos="2520"/>
        </w:tabs>
        <w:spacing w:after="0" w:line="240" w:lineRule="auto"/>
        <w:jc w:val="center"/>
        <w:rPr>
          <w:rFonts w:ascii="Century Schoolbook" w:hAnsi="Century Schoolbook"/>
          <w:bCs/>
          <w:noProof/>
          <w:sz w:val="24"/>
          <w:szCs w:val="24"/>
        </w:rPr>
      </w:pPr>
    </w:p>
    <w:p w14:paraId="78E1EAA2" w14:textId="77777777" w:rsidR="00B714D0" w:rsidRPr="00B714D0" w:rsidRDefault="008B0EDD" w:rsidP="00B714D0">
      <w:pPr>
        <w:tabs>
          <w:tab w:val="left" w:pos="2520"/>
        </w:tabs>
        <w:spacing w:after="0" w:line="240" w:lineRule="auto"/>
        <w:jc w:val="center"/>
        <w:rPr>
          <w:rFonts w:ascii="Century Schoolbook" w:hAnsi="Century Schoolbook"/>
          <w:bCs/>
          <w:noProof/>
          <w:sz w:val="24"/>
          <w:szCs w:val="24"/>
        </w:rPr>
      </w:pPr>
      <w:r w:rsidRPr="00B714D0">
        <w:rPr>
          <w:rFonts w:ascii="Century Schoolbook" w:hAnsi="Century Schoolbook"/>
          <w:bCs/>
          <w:noProof/>
          <w:sz w:val="24"/>
          <w:szCs w:val="24"/>
        </w:rPr>
        <w:t>Ron Rudnicki</w:t>
      </w:r>
      <w:r w:rsidR="00B714D0" w:rsidRPr="00B714D0">
        <w:rPr>
          <w:rFonts w:ascii="Century Schoolbook" w:hAnsi="Century Schoolbook"/>
          <w:bCs/>
          <w:noProof/>
          <w:sz w:val="24"/>
          <w:szCs w:val="24"/>
        </w:rPr>
        <w:t xml:space="preserve"> (CUBRC, Inc.)</w:t>
      </w:r>
    </w:p>
    <w:p w14:paraId="0DF3417D" w14:textId="77777777" w:rsidR="008B0EDD" w:rsidRDefault="008B0EDD" w:rsidP="00B714D0">
      <w:pPr>
        <w:tabs>
          <w:tab w:val="left" w:pos="2520"/>
        </w:tabs>
        <w:spacing w:after="0" w:line="240" w:lineRule="auto"/>
        <w:jc w:val="center"/>
        <w:rPr>
          <w:rFonts w:ascii="Century Schoolbook" w:hAnsi="Century Schoolbook"/>
          <w:bCs/>
          <w:noProof/>
          <w:sz w:val="24"/>
          <w:szCs w:val="24"/>
        </w:rPr>
      </w:pPr>
      <w:r w:rsidRPr="00B714D0">
        <w:rPr>
          <w:rFonts w:ascii="Century Schoolbook" w:hAnsi="Century Schoolbook"/>
          <w:bCs/>
          <w:noProof/>
          <w:sz w:val="24"/>
          <w:szCs w:val="24"/>
        </w:rPr>
        <w:t>Barry Smith, PhD (University at Buffalo)</w:t>
      </w:r>
    </w:p>
    <w:p w14:paraId="67CEC428" w14:textId="7CE95938" w:rsidR="008B5FC4" w:rsidRDefault="008B5FC4" w:rsidP="00B714D0">
      <w:pPr>
        <w:tabs>
          <w:tab w:val="left" w:pos="2520"/>
        </w:tabs>
        <w:spacing w:after="0" w:line="240" w:lineRule="auto"/>
        <w:jc w:val="center"/>
        <w:rPr>
          <w:rFonts w:ascii="Century Schoolbook" w:hAnsi="Century Schoolbook"/>
          <w:bCs/>
          <w:noProof/>
          <w:sz w:val="24"/>
          <w:szCs w:val="24"/>
        </w:rPr>
      </w:pPr>
      <w:r>
        <w:rPr>
          <w:rFonts w:ascii="Century Schoolbook" w:hAnsi="Century Schoolbook"/>
          <w:bCs/>
          <w:noProof/>
          <w:sz w:val="24"/>
          <w:szCs w:val="24"/>
        </w:rPr>
        <w:t>Tanya Malyuta</w:t>
      </w:r>
      <w:r w:rsidR="0007595B">
        <w:rPr>
          <w:rFonts w:ascii="Century Schoolbook" w:hAnsi="Century Schoolbook"/>
          <w:bCs/>
          <w:noProof/>
          <w:sz w:val="24"/>
          <w:szCs w:val="24"/>
        </w:rPr>
        <w:t>, PhD (New York College of Technology)</w:t>
      </w:r>
    </w:p>
    <w:p w14:paraId="538A54F0" w14:textId="1F10B7FA" w:rsidR="0007595B" w:rsidRPr="00B714D0" w:rsidRDefault="0007595B" w:rsidP="00B714D0">
      <w:pPr>
        <w:tabs>
          <w:tab w:val="left" w:pos="2520"/>
        </w:tabs>
        <w:spacing w:after="0" w:line="240" w:lineRule="auto"/>
        <w:jc w:val="center"/>
        <w:rPr>
          <w:rFonts w:ascii="Century Schoolbook" w:hAnsi="Century Schoolbook"/>
          <w:bCs/>
          <w:noProof/>
          <w:sz w:val="24"/>
          <w:szCs w:val="24"/>
        </w:rPr>
      </w:pPr>
      <w:r>
        <w:rPr>
          <w:rFonts w:ascii="Century Schoolbook" w:hAnsi="Century Schoolbook"/>
          <w:bCs/>
          <w:noProof/>
          <w:sz w:val="24"/>
          <w:szCs w:val="24"/>
        </w:rPr>
        <w:t>COL William Mandrick, PhD (Institute for Military Support to Governance)</w:t>
      </w:r>
    </w:p>
    <w:p w14:paraId="48241CF8" w14:textId="77777777" w:rsidR="008B0EDD" w:rsidRDefault="008B0EDD" w:rsidP="00B2714A">
      <w:pPr>
        <w:tabs>
          <w:tab w:val="left" w:pos="2520"/>
        </w:tabs>
        <w:spacing w:after="0" w:line="240" w:lineRule="auto"/>
        <w:rPr>
          <w:bCs/>
          <w:noProof/>
          <w:sz w:val="24"/>
          <w:szCs w:val="24"/>
        </w:rPr>
      </w:pPr>
    </w:p>
    <w:p w14:paraId="2C7837A7" w14:textId="77777777" w:rsidR="00B714D0" w:rsidRDefault="00B714D0" w:rsidP="00B2714A">
      <w:pPr>
        <w:tabs>
          <w:tab w:val="left" w:pos="2520"/>
        </w:tabs>
        <w:spacing w:after="0" w:line="240" w:lineRule="auto"/>
        <w:rPr>
          <w:bCs/>
          <w:noProof/>
          <w:sz w:val="24"/>
          <w:szCs w:val="24"/>
        </w:rPr>
      </w:pPr>
    </w:p>
    <w:p w14:paraId="1AFBC82E" w14:textId="77777777" w:rsidR="00B714D0" w:rsidRDefault="00B714D0" w:rsidP="00B2714A">
      <w:pPr>
        <w:tabs>
          <w:tab w:val="left" w:pos="2520"/>
        </w:tabs>
        <w:spacing w:after="0" w:line="240" w:lineRule="auto"/>
        <w:rPr>
          <w:bCs/>
          <w:noProof/>
          <w:sz w:val="24"/>
          <w:szCs w:val="24"/>
        </w:rPr>
      </w:pPr>
    </w:p>
    <w:p w14:paraId="483B3D44" w14:textId="77777777" w:rsidR="00B714D0" w:rsidRDefault="00B714D0" w:rsidP="00B2714A">
      <w:pPr>
        <w:tabs>
          <w:tab w:val="left" w:pos="2520"/>
        </w:tabs>
        <w:spacing w:after="0" w:line="240" w:lineRule="auto"/>
        <w:rPr>
          <w:bCs/>
          <w:noProof/>
          <w:sz w:val="24"/>
          <w:szCs w:val="24"/>
        </w:rPr>
      </w:pPr>
    </w:p>
    <w:p w14:paraId="23AA2828" w14:textId="77777777" w:rsidR="00B714D0" w:rsidRDefault="00B714D0" w:rsidP="00B2714A">
      <w:pPr>
        <w:tabs>
          <w:tab w:val="left" w:pos="2520"/>
        </w:tabs>
        <w:spacing w:after="0" w:line="240" w:lineRule="auto"/>
        <w:rPr>
          <w:bCs/>
          <w:noProof/>
          <w:sz w:val="24"/>
          <w:szCs w:val="24"/>
        </w:rPr>
      </w:pPr>
    </w:p>
    <w:p w14:paraId="51D340D3" w14:textId="77777777" w:rsidR="00B714D0" w:rsidRDefault="00B714D0" w:rsidP="00B2714A">
      <w:pPr>
        <w:tabs>
          <w:tab w:val="left" w:pos="2520"/>
        </w:tabs>
        <w:spacing w:after="0" w:line="240" w:lineRule="auto"/>
        <w:rPr>
          <w:bCs/>
          <w:noProof/>
          <w:sz w:val="24"/>
          <w:szCs w:val="24"/>
        </w:rPr>
      </w:pPr>
    </w:p>
    <w:p w14:paraId="306AC4A2" w14:textId="77777777" w:rsidR="00B714D0" w:rsidRDefault="00B714D0" w:rsidP="00B2714A">
      <w:pPr>
        <w:tabs>
          <w:tab w:val="left" w:pos="2520"/>
        </w:tabs>
        <w:spacing w:after="0" w:line="240" w:lineRule="auto"/>
        <w:rPr>
          <w:bCs/>
          <w:noProof/>
          <w:sz w:val="24"/>
          <w:szCs w:val="24"/>
        </w:rPr>
      </w:pPr>
    </w:p>
    <w:p w14:paraId="0B06367F" w14:textId="77777777" w:rsidR="00B714D0" w:rsidRDefault="00B714D0">
      <w:pPr>
        <w:pStyle w:val="TOCHeading"/>
        <w:rPr>
          <w:rFonts w:asciiTheme="minorHAnsi" w:eastAsiaTheme="minorHAnsi" w:hAnsiTheme="minorHAnsi" w:cstheme="minorBidi"/>
          <w:b w:val="0"/>
          <w:bCs w:val="0"/>
          <w:color w:val="auto"/>
          <w:sz w:val="22"/>
          <w:szCs w:val="22"/>
          <w:lang w:eastAsia="en-US"/>
        </w:rPr>
      </w:pPr>
    </w:p>
    <w:p w14:paraId="08657018" w14:textId="77777777" w:rsidR="00B714D0" w:rsidRPr="00B714D0" w:rsidRDefault="00B714D0" w:rsidP="00B714D0"/>
    <w:p w14:paraId="368A06E9" w14:textId="77777777" w:rsidR="00B714D0" w:rsidRDefault="00B714D0">
      <w:pPr>
        <w:pStyle w:val="TOCHeading"/>
        <w:rPr>
          <w:rFonts w:asciiTheme="minorHAnsi" w:eastAsiaTheme="minorHAnsi" w:hAnsiTheme="minorHAnsi" w:cstheme="minorBidi"/>
          <w:b w:val="0"/>
          <w:bCs w:val="0"/>
          <w:color w:val="auto"/>
          <w:sz w:val="22"/>
          <w:szCs w:val="22"/>
          <w:lang w:eastAsia="en-US"/>
        </w:rPr>
      </w:pPr>
    </w:p>
    <w:p w14:paraId="6837E957" w14:textId="77777777" w:rsidR="00B714D0" w:rsidRDefault="00B714D0">
      <w:pPr>
        <w:pStyle w:val="TOCHeading"/>
        <w:rPr>
          <w:rFonts w:asciiTheme="minorHAnsi" w:eastAsiaTheme="minorHAnsi" w:hAnsiTheme="minorHAnsi" w:cstheme="minorBidi"/>
          <w:b w:val="0"/>
          <w:bCs w:val="0"/>
          <w:color w:val="auto"/>
          <w:sz w:val="22"/>
          <w:szCs w:val="22"/>
          <w:lang w:eastAsia="en-US"/>
        </w:rPr>
      </w:pPr>
    </w:p>
    <w:p w14:paraId="43FFA07F" w14:textId="77777777" w:rsidR="00B714D0" w:rsidRDefault="00B714D0" w:rsidP="00B714D0"/>
    <w:p w14:paraId="40BD0593" w14:textId="77777777" w:rsidR="00B714D0" w:rsidRDefault="00B714D0" w:rsidP="00B714D0"/>
    <w:p w14:paraId="18247ADC" w14:textId="77777777" w:rsidR="0007595B" w:rsidRDefault="0007595B" w:rsidP="00B714D0"/>
    <w:p w14:paraId="2E8B9F49" w14:textId="77777777" w:rsidR="00B714D0" w:rsidRDefault="00B714D0" w:rsidP="00B714D0"/>
    <w:p w14:paraId="3D6A86EA" w14:textId="77777777" w:rsidR="00B714D0" w:rsidRPr="00B714D0" w:rsidRDefault="00B714D0" w:rsidP="00B714D0"/>
    <w:sdt>
      <w:sdtPr>
        <w:rPr>
          <w:rFonts w:asciiTheme="minorHAnsi" w:eastAsiaTheme="minorHAnsi" w:hAnsiTheme="minorHAnsi" w:cstheme="minorBidi"/>
          <w:b w:val="0"/>
          <w:bCs w:val="0"/>
          <w:color w:val="auto"/>
          <w:sz w:val="22"/>
          <w:szCs w:val="22"/>
          <w:lang w:eastAsia="en-US"/>
        </w:rPr>
        <w:id w:val="171998438"/>
        <w:docPartObj>
          <w:docPartGallery w:val="Table of Contents"/>
          <w:docPartUnique/>
        </w:docPartObj>
      </w:sdtPr>
      <w:sdtEndPr>
        <w:rPr>
          <w:noProof/>
        </w:rPr>
      </w:sdtEndPr>
      <w:sdtContent>
        <w:p w14:paraId="3AC69F37" w14:textId="77777777" w:rsidR="008347E8" w:rsidRDefault="008347E8">
          <w:pPr>
            <w:pStyle w:val="TOCHeading"/>
          </w:pPr>
          <w:r>
            <w:t>Table of Contents</w:t>
          </w:r>
        </w:p>
        <w:p w14:paraId="714B0162" w14:textId="77777777" w:rsidR="003203B3" w:rsidRDefault="008347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5159613" w:history="1">
            <w:r w:rsidR="003203B3" w:rsidRPr="00EE3C6B">
              <w:rPr>
                <w:rStyle w:val="Hyperlink"/>
                <w:noProof/>
              </w:rPr>
              <w:t>Objective</w:t>
            </w:r>
            <w:r w:rsidR="003203B3">
              <w:rPr>
                <w:noProof/>
                <w:webHidden/>
              </w:rPr>
              <w:tab/>
            </w:r>
            <w:r w:rsidR="003203B3">
              <w:rPr>
                <w:noProof/>
                <w:webHidden/>
              </w:rPr>
              <w:fldChar w:fldCharType="begin"/>
            </w:r>
            <w:r w:rsidR="003203B3">
              <w:rPr>
                <w:noProof/>
                <w:webHidden/>
              </w:rPr>
              <w:instrText xml:space="preserve"> PAGEREF _Toc465159613 \h </w:instrText>
            </w:r>
            <w:r w:rsidR="003203B3">
              <w:rPr>
                <w:noProof/>
                <w:webHidden/>
              </w:rPr>
            </w:r>
            <w:r w:rsidR="003203B3">
              <w:rPr>
                <w:noProof/>
                <w:webHidden/>
              </w:rPr>
              <w:fldChar w:fldCharType="separate"/>
            </w:r>
            <w:r w:rsidR="003203B3">
              <w:rPr>
                <w:noProof/>
                <w:webHidden/>
              </w:rPr>
              <w:t>3</w:t>
            </w:r>
            <w:r w:rsidR="003203B3">
              <w:rPr>
                <w:noProof/>
                <w:webHidden/>
              </w:rPr>
              <w:fldChar w:fldCharType="end"/>
            </w:r>
          </w:hyperlink>
        </w:p>
        <w:p w14:paraId="6580FE7E" w14:textId="77777777" w:rsidR="003203B3" w:rsidRDefault="003203B3">
          <w:pPr>
            <w:pStyle w:val="TOC1"/>
            <w:tabs>
              <w:tab w:val="right" w:leader="dot" w:pos="9350"/>
            </w:tabs>
            <w:rPr>
              <w:rFonts w:eastAsiaTheme="minorEastAsia"/>
              <w:noProof/>
            </w:rPr>
          </w:pPr>
          <w:hyperlink w:anchor="_Toc465159614" w:history="1">
            <w:r w:rsidRPr="00EE3C6B">
              <w:rPr>
                <w:rStyle w:val="Hyperlink"/>
                <w:noProof/>
              </w:rPr>
              <w:t>Constraints</w:t>
            </w:r>
            <w:r>
              <w:rPr>
                <w:noProof/>
                <w:webHidden/>
              </w:rPr>
              <w:tab/>
            </w:r>
            <w:r>
              <w:rPr>
                <w:noProof/>
                <w:webHidden/>
              </w:rPr>
              <w:fldChar w:fldCharType="begin"/>
            </w:r>
            <w:r>
              <w:rPr>
                <w:noProof/>
                <w:webHidden/>
              </w:rPr>
              <w:instrText xml:space="preserve"> PAGEREF _Toc465159614 \h </w:instrText>
            </w:r>
            <w:r>
              <w:rPr>
                <w:noProof/>
                <w:webHidden/>
              </w:rPr>
            </w:r>
            <w:r>
              <w:rPr>
                <w:noProof/>
                <w:webHidden/>
              </w:rPr>
              <w:fldChar w:fldCharType="separate"/>
            </w:r>
            <w:r>
              <w:rPr>
                <w:noProof/>
                <w:webHidden/>
              </w:rPr>
              <w:t>3</w:t>
            </w:r>
            <w:r>
              <w:rPr>
                <w:noProof/>
                <w:webHidden/>
              </w:rPr>
              <w:fldChar w:fldCharType="end"/>
            </w:r>
          </w:hyperlink>
        </w:p>
        <w:p w14:paraId="20B00536" w14:textId="77777777" w:rsidR="003203B3" w:rsidRDefault="003203B3">
          <w:pPr>
            <w:pStyle w:val="TOC2"/>
            <w:tabs>
              <w:tab w:val="right" w:leader="dot" w:pos="9350"/>
            </w:tabs>
            <w:rPr>
              <w:rFonts w:eastAsiaTheme="minorEastAsia"/>
              <w:noProof/>
            </w:rPr>
          </w:pPr>
          <w:hyperlink w:anchor="_Toc465159615" w:history="1">
            <w:r w:rsidRPr="00EE3C6B">
              <w:rPr>
                <w:rStyle w:val="Hyperlink"/>
                <w:noProof/>
              </w:rPr>
              <w:t>Web Ontology Language (OWL)</w:t>
            </w:r>
            <w:r>
              <w:rPr>
                <w:noProof/>
                <w:webHidden/>
              </w:rPr>
              <w:tab/>
            </w:r>
            <w:r>
              <w:rPr>
                <w:noProof/>
                <w:webHidden/>
              </w:rPr>
              <w:fldChar w:fldCharType="begin"/>
            </w:r>
            <w:r>
              <w:rPr>
                <w:noProof/>
                <w:webHidden/>
              </w:rPr>
              <w:instrText xml:space="preserve"> PAGEREF _Toc465159615 \h </w:instrText>
            </w:r>
            <w:r>
              <w:rPr>
                <w:noProof/>
                <w:webHidden/>
              </w:rPr>
            </w:r>
            <w:r>
              <w:rPr>
                <w:noProof/>
                <w:webHidden/>
              </w:rPr>
              <w:fldChar w:fldCharType="separate"/>
            </w:r>
            <w:r>
              <w:rPr>
                <w:noProof/>
                <w:webHidden/>
              </w:rPr>
              <w:t>3</w:t>
            </w:r>
            <w:r>
              <w:rPr>
                <w:noProof/>
                <w:webHidden/>
              </w:rPr>
              <w:fldChar w:fldCharType="end"/>
            </w:r>
          </w:hyperlink>
        </w:p>
        <w:p w14:paraId="1BC4AF80" w14:textId="77777777" w:rsidR="003203B3" w:rsidRDefault="003203B3">
          <w:pPr>
            <w:pStyle w:val="TOC2"/>
            <w:tabs>
              <w:tab w:val="right" w:leader="dot" w:pos="9350"/>
            </w:tabs>
            <w:rPr>
              <w:rFonts w:eastAsiaTheme="minorEastAsia"/>
              <w:noProof/>
            </w:rPr>
          </w:pPr>
          <w:hyperlink w:anchor="_Toc465159616" w:history="1">
            <w:r w:rsidRPr="00EE3C6B">
              <w:rPr>
                <w:rStyle w:val="Hyperlink"/>
                <w:noProof/>
              </w:rPr>
              <w:t>Basic Formal Ontology as Top-Level Ontology</w:t>
            </w:r>
            <w:r>
              <w:rPr>
                <w:noProof/>
                <w:webHidden/>
              </w:rPr>
              <w:tab/>
            </w:r>
            <w:r>
              <w:rPr>
                <w:noProof/>
                <w:webHidden/>
              </w:rPr>
              <w:fldChar w:fldCharType="begin"/>
            </w:r>
            <w:r>
              <w:rPr>
                <w:noProof/>
                <w:webHidden/>
              </w:rPr>
              <w:instrText xml:space="preserve"> PAGEREF _Toc465159616 \h </w:instrText>
            </w:r>
            <w:r>
              <w:rPr>
                <w:noProof/>
                <w:webHidden/>
              </w:rPr>
            </w:r>
            <w:r>
              <w:rPr>
                <w:noProof/>
                <w:webHidden/>
              </w:rPr>
              <w:fldChar w:fldCharType="separate"/>
            </w:r>
            <w:r>
              <w:rPr>
                <w:noProof/>
                <w:webHidden/>
              </w:rPr>
              <w:t>4</w:t>
            </w:r>
            <w:r>
              <w:rPr>
                <w:noProof/>
                <w:webHidden/>
              </w:rPr>
              <w:fldChar w:fldCharType="end"/>
            </w:r>
          </w:hyperlink>
        </w:p>
        <w:p w14:paraId="638D94E5" w14:textId="77777777" w:rsidR="003203B3" w:rsidRDefault="003203B3">
          <w:pPr>
            <w:pStyle w:val="TOC2"/>
            <w:tabs>
              <w:tab w:val="right" w:leader="dot" w:pos="9350"/>
            </w:tabs>
            <w:rPr>
              <w:rFonts w:eastAsiaTheme="minorEastAsia"/>
              <w:noProof/>
            </w:rPr>
          </w:pPr>
          <w:hyperlink w:anchor="_Toc465159617" w:history="1">
            <w:r w:rsidRPr="00EE3C6B">
              <w:rPr>
                <w:rStyle w:val="Hyperlink"/>
                <w:noProof/>
              </w:rPr>
              <w:t>Ontological Realism</w:t>
            </w:r>
            <w:r>
              <w:rPr>
                <w:noProof/>
                <w:webHidden/>
              </w:rPr>
              <w:tab/>
            </w:r>
            <w:r>
              <w:rPr>
                <w:noProof/>
                <w:webHidden/>
              </w:rPr>
              <w:fldChar w:fldCharType="begin"/>
            </w:r>
            <w:r>
              <w:rPr>
                <w:noProof/>
                <w:webHidden/>
              </w:rPr>
              <w:instrText xml:space="preserve"> PAGEREF _Toc465159617 \h </w:instrText>
            </w:r>
            <w:r>
              <w:rPr>
                <w:noProof/>
                <w:webHidden/>
              </w:rPr>
            </w:r>
            <w:r>
              <w:rPr>
                <w:noProof/>
                <w:webHidden/>
              </w:rPr>
              <w:fldChar w:fldCharType="separate"/>
            </w:r>
            <w:r>
              <w:rPr>
                <w:noProof/>
                <w:webHidden/>
              </w:rPr>
              <w:t>5</w:t>
            </w:r>
            <w:r>
              <w:rPr>
                <w:noProof/>
                <w:webHidden/>
              </w:rPr>
              <w:fldChar w:fldCharType="end"/>
            </w:r>
          </w:hyperlink>
        </w:p>
        <w:p w14:paraId="4995F566" w14:textId="77777777" w:rsidR="003203B3" w:rsidRDefault="003203B3">
          <w:pPr>
            <w:pStyle w:val="TOC1"/>
            <w:tabs>
              <w:tab w:val="right" w:leader="dot" w:pos="9350"/>
            </w:tabs>
            <w:rPr>
              <w:rFonts w:eastAsiaTheme="minorEastAsia"/>
              <w:noProof/>
            </w:rPr>
          </w:pPr>
          <w:hyperlink w:anchor="_Toc465159618" w:history="1">
            <w:r w:rsidRPr="00EE3C6B">
              <w:rPr>
                <w:rStyle w:val="Hyperlink"/>
                <w:noProof/>
              </w:rPr>
              <w:t>Design Principles</w:t>
            </w:r>
            <w:r>
              <w:rPr>
                <w:noProof/>
                <w:webHidden/>
              </w:rPr>
              <w:tab/>
            </w:r>
            <w:r>
              <w:rPr>
                <w:noProof/>
                <w:webHidden/>
              </w:rPr>
              <w:fldChar w:fldCharType="begin"/>
            </w:r>
            <w:r>
              <w:rPr>
                <w:noProof/>
                <w:webHidden/>
              </w:rPr>
              <w:instrText xml:space="preserve"> PAGEREF _Toc465159618 \h </w:instrText>
            </w:r>
            <w:r>
              <w:rPr>
                <w:noProof/>
                <w:webHidden/>
              </w:rPr>
            </w:r>
            <w:r>
              <w:rPr>
                <w:noProof/>
                <w:webHidden/>
              </w:rPr>
              <w:fldChar w:fldCharType="separate"/>
            </w:r>
            <w:r>
              <w:rPr>
                <w:noProof/>
                <w:webHidden/>
              </w:rPr>
              <w:t>6</w:t>
            </w:r>
            <w:r>
              <w:rPr>
                <w:noProof/>
                <w:webHidden/>
              </w:rPr>
              <w:fldChar w:fldCharType="end"/>
            </w:r>
          </w:hyperlink>
        </w:p>
        <w:p w14:paraId="18F42C97" w14:textId="77777777" w:rsidR="003203B3" w:rsidRDefault="003203B3">
          <w:pPr>
            <w:pStyle w:val="TOC2"/>
            <w:tabs>
              <w:tab w:val="right" w:leader="dot" w:pos="9350"/>
            </w:tabs>
            <w:rPr>
              <w:rFonts w:eastAsiaTheme="minorEastAsia"/>
              <w:noProof/>
            </w:rPr>
          </w:pPr>
          <w:hyperlink w:anchor="_Toc465159619" w:history="1">
            <w:r w:rsidRPr="00EE3C6B">
              <w:rPr>
                <w:rStyle w:val="Hyperlink"/>
                <w:noProof/>
              </w:rPr>
              <w:t>The Multi-Tiered Architectural Approach</w:t>
            </w:r>
            <w:r>
              <w:rPr>
                <w:noProof/>
                <w:webHidden/>
              </w:rPr>
              <w:tab/>
            </w:r>
            <w:r>
              <w:rPr>
                <w:noProof/>
                <w:webHidden/>
              </w:rPr>
              <w:fldChar w:fldCharType="begin"/>
            </w:r>
            <w:r>
              <w:rPr>
                <w:noProof/>
                <w:webHidden/>
              </w:rPr>
              <w:instrText xml:space="preserve"> PAGEREF _Toc465159619 \h </w:instrText>
            </w:r>
            <w:r>
              <w:rPr>
                <w:noProof/>
                <w:webHidden/>
              </w:rPr>
            </w:r>
            <w:r>
              <w:rPr>
                <w:noProof/>
                <w:webHidden/>
              </w:rPr>
              <w:fldChar w:fldCharType="separate"/>
            </w:r>
            <w:r>
              <w:rPr>
                <w:noProof/>
                <w:webHidden/>
              </w:rPr>
              <w:t>6</w:t>
            </w:r>
            <w:r>
              <w:rPr>
                <w:noProof/>
                <w:webHidden/>
              </w:rPr>
              <w:fldChar w:fldCharType="end"/>
            </w:r>
          </w:hyperlink>
        </w:p>
        <w:p w14:paraId="6A5F4ADC" w14:textId="77777777" w:rsidR="003203B3" w:rsidRDefault="003203B3">
          <w:pPr>
            <w:pStyle w:val="TOC2"/>
            <w:tabs>
              <w:tab w:val="right" w:leader="dot" w:pos="9350"/>
            </w:tabs>
            <w:rPr>
              <w:rFonts w:eastAsiaTheme="minorEastAsia"/>
              <w:noProof/>
            </w:rPr>
          </w:pPr>
          <w:hyperlink w:anchor="_Toc465159620" w:history="1">
            <w:r w:rsidRPr="00EE3C6B">
              <w:rPr>
                <w:rStyle w:val="Hyperlink"/>
                <w:noProof/>
              </w:rPr>
              <w:t>Content Modularity</w:t>
            </w:r>
            <w:r>
              <w:rPr>
                <w:noProof/>
                <w:webHidden/>
              </w:rPr>
              <w:tab/>
            </w:r>
            <w:r>
              <w:rPr>
                <w:noProof/>
                <w:webHidden/>
              </w:rPr>
              <w:fldChar w:fldCharType="begin"/>
            </w:r>
            <w:r>
              <w:rPr>
                <w:noProof/>
                <w:webHidden/>
              </w:rPr>
              <w:instrText xml:space="preserve"> PAGEREF _Toc465159620 \h </w:instrText>
            </w:r>
            <w:r>
              <w:rPr>
                <w:noProof/>
                <w:webHidden/>
              </w:rPr>
            </w:r>
            <w:r>
              <w:rPr>
                <w:noProof/>
                <w:webHidden/>
              </w:rPr>
              <w:fldChar w:fldCharType="separate"/>
            </w:r>
            <w:r>
              <w:rPr>
                <w:noProof/>
                <w:webHidden/>
              </w:rPr>
              <w:t>8</w:t>
            </w:r>
            <w:r>
              <w:rPr>
                <w:noProof/>
                <w:webHidden/>
              </w:rPr>
              <w:fldChar w:fldCharType="end"/>
            </w:r>
          </w:hyperlink>
        </w:p>
        <w:p w14:paraId="64C7C7FD" w14:textId="77777777" w:rsidR="003203B3" w:rsidRDefault="003203B3">
          <w:pPr>
            <w:pStyle w:val="TOC1"/>
            <w:tabs>
              <w:tab w:val="right" w:leader="dot" w:pos="9350"/>
            </w:tabs>
            <w:rPr>
              <w:rFonts w:eastAsiaTheme="minorEastAsia"/>
              <w:noProof/>
            </w:rPr>
          </w:pPr>
          <w:hyperlink w:anchor="_Toc465159621" w:history="1">
            <w:r w:rsidRPr="00EE3C6B">
              <w:rPr>
                <w:rStyle w:val="Hyperlink"/>
                <w:noProof/>
              </w:rPr>
              <w:t>Development Principles</w:t>
            </w:r>
            <w:r>
              <w:rPr>
                <w:noProof/>
                <w:webHidden/>
              </w:rPr>
              <w:tab/>
            </w:r>
            <w:r>
              <w:rPr>
                <w:noProof/>
                <w:webHidden/>
              </w:rPr>
              <w:fldChar w:fldCharType="begin"/>
            </w:r>
            <w:r>
              <w:rPr>
                <w:noProof/>
                <w:webHidden/>
              </w:rPr>
              <w:instrText xml:space="preserve"> PAGEREF _Toc465159621 \h </w:instrText>
            </w:r>
            <w:r>
              <w:rPr>
                <w:noProof/>
                <w:webHidden/>
              </w:rPr>
            </w:r>
            <w:r>
              <w:rPr>
                <w:noProof/>
                <w:webHidden/>
              </w:rPr>
              <w:fldChar w:fldCharType="separate"/>
            </w:r>
            <w:r>
              <w:rPr>
                <w:noProof/>
                <w:webHidden/>
              </w:rPr>
              <w:t>11</w:t>
            </w:r>
            <w:r>
              <w:rPr>
                <w:noProof/>
                <w:webHidden/>
              </w:rPr>
              <w:fldChar w:fldCharType="end"/>
            </w:r>
          </w:hyperlink>
        </w:p>
        <w:p w14:paraId="5F502E98" w14:textId="77777777" w:rsidR="003203B3" w:rsidRDefault="003203B3">
          <w:pPr>
            <w:pStyle w:val="TOC2"/>
            <w:tabs>
              <w:tab w:val="right" w:leader="dot" w:pos="9350"/>
            </w:tabs>
            <w:rPr>
              <w:rFonts w:eastAsiaTheme="minorEastAsia"/>
              <w:noProof/>
            </w:rPr>
          </w:pPr>
          <w:hyperlink w:anchor="_Toc465159622" w:history="1">
            <w:r w:rsidRPr="00EE3C6B">
              <w:rPr>
                <w:rStyle w:val="Hyperlink"/>
                <w:noProof/>
              </w:rPr>
              <w:t>Consistency</w:t>
            </w:r>
            <w:r>
              <w:rPr>
                <w:noProof/>
                <w:webHidden/>
              </w:rPr>
              <w:tab/>
            </w:r>
            <w:r>
              <w:rPr>
                <w:noProof/>
                <w:webHidden/>
              </w:rPr>
              <w:fldChar w:fldCharType="begin"/>
            </w:r>
            <w:r>
              <w:rPr>
                <w:noProof/>
                <w:webHidden/>
              </w:rPr>
              <w:instrText xml:space="preserve"> PAGEREF _Toc465159622 \h </w:instrText>
            </w:r>
            <w:r>
              <w:rPr>
                <w:noProof/>
                <w:webHidden/>
              </w:rPr>
            </w:r>
            <w:r>
              <w:rPr>
                <w:noProof/>
                <w:webHidden/>
              </w:rPr>
              <w:fldChar w:fldCharType="separate"/>
            </w:r>
            <w:r>
              <w:rPr>
                <w:noProof/>
                <w:webHidden/>
              </w:rPr>
              <w:t>11</w:t>
            </w:r>
            <w:r>
              <w:rPr>
                <w:noProof/>
                <w:webHidden/>
              </w:rPr>
              <w:fldChar w:fldCharType="end"/>
            </w:r>
          </w:hyperlink>
        </w:p>
        <w:p w14:paraId="22185676" w14:textId="77777777" w:rsidR="003203B3" w:rsidRDefault="003203B3">
          <w:pPr>
            <w:pStyle w:val="TOC2"/>
            <w:tabs>
              <w:tab w:val="right" w:leader="dot" w:pos="9350"/>
            </w:tabs>
            <w:rPr>
              <w:rFonts w:eastAsiaTheme="minorEastAsia"/>
              <w:noProof/>
            </w:rPr>
          </w:pPr>
          <w:hyperlink w:anchor="_Toc465159623" w:history="1">
            <w:r w:rsidRPr="00EE3C6B">
              <w:rPr>
                <w:rStyle w:val="Hyperlink"/>
                <w:noProof/>
              </w:rPr>
              <w:t>Principle of Single Inheritance</w:t>
            </w:r>
            <w:r>
              <w:rPr>
                <w:noProof/>
                <w:webHidden/>
              </w:rPr>
              <w:tab/>
            </w:r>
            <w:r>
              <w:rPr>
                <w:noProof/>
                <w:webHidden/>
              </w:rPr>
              <w:fldChar w:fldCharType="begin"/>
            </w:r>
            <w:r>
              <w:rPr>
                <w:noProof/>
                <w:webHidden/>
              </w:rPr>
              <w:instrText xml:space="preserve"> PAGEREF _Toc465159623 \h </w:instrText>
            </w:r>
            <w:r>
              <w:rPr>
                <w:noProof/>
                <w:webHidden/>
              </w:rPr>
            </w:r>
            <w:r>
              <w:rPr>
                <w:noProof/>
                <w:webHidden/>
              </w:rPr>
              <w:fldChar w:fldCharType="separate"/>
            </w:r>
            <w:r>
              <w:rPr>
                <w:noProof/>
                <w:webHidden/>
              </w:rPr>
              <w:t>11</w:t>
            </w:r>
            <w:r>
              <w:rPr>
                <w:noProof/>
                <w:webHidden/>
              </w:rPr>
              <w:fldChar w:fldCharType="end"/>
            </w:r>
          </w:hyperlink>
        </w:p>
        <w:p w14:paraId="1AB9AD29" w14:textId="77777777" w:rsidR="003203B3" w:rsidRDefault="003203B3">
          <w:pPr>
            <w:pStyle w:val="TOC2"/>
            <w:tabs>
              <w:tab w:val="right" w:leader="dot" w:pos="9350"/>
            </w:tabs>
            <w:rPr>
              <w:rFonts w:eastAsiaTheme="minorEastAsia"/>
              <w:noProof/>
            </w:rPr>
          </w:pPr>
          <w:hyperlink w:anchor="_Toc465159624" w:history="1">
            <w:r w:rsidRPr="00EE3C6B">
              <w:rPr>
                <w:rStyle w:val="Hyperlink"/>
                <w:noProof/>
              </w:rPr>
              <w:t>Definitions</w:t>
            </w:r>
            <w:r>
              <w:rPr>
                <w:noProof/>
                <w:webHidden/>
              </w:rPr>
              <w:tab/>
            </w:r>
            <w:r>
              <w:rPr>
                <w:noProof/>
                <w:webHidden/>
              </w:rPr>
              <w:fldChar w:fldCharType="begin"/>
            </w:r>
            <w:r>
              <w:rPr>
                <w:noProof/>
                <w:webHidden/>
              </w:rPr>
              <w:instrText xml:space="preserve"> PAGEREF _Toc465159624 \h </w:instrText>
            </w:r>
            <w:r>
              <w:rPr>
                <w:noProof/>
                <w:webHidden/>
              </w:rPr>
            </w:r>
            <w:r>
              <w:rPr>
                <w:noProof/>
                <w:webHidden/>
              </w:rPr>
              <w:fldChar w:fldCharType="separate"/>
            </w:r>
            <w:r>
              <w:rPr>
                <w:noProof/>
                <w:webHidden/>
              </w:rPr>
              <w:t>11</w:t>
            </w:r>
            <w:r>
              <w:rPr>
                <w:noProof/>
                <w:webHidden/>
              </w:rPr>
              <w:fldChar w:fldCharType="end"/>
            </w:r>
          </w:hyperlink>
        </w:p>
        <w:p w14:paraId="6034AB86" w14:textId="77777777" w:rsidR="003203B3" w:rsidRDefault="003203B3">
          <w:pPr>
            <w:pStyle w:val="TOC2"/>
            <w:tabs>
              <w:tab w:val="right" w:leader="dot" w:pos="9350"/>
            </w:tabs>
            <w:rPr>
              <w:rFonts w:eastAsiaTheme="minorEastAsia"/>
              <w:noProof/>
            </w:rPr>
          </w:pPr>
          <w:hyperlink w:anchor="_Toc465159625" w:history="1">
            <w:r w:rsidRPr="00EE3C6B">
              <w:rPr>
                <w:rStyle w:val="Hyperlink"/>
                <w:noProof/>
              </w:rPr>
              <w:t>Preservation of Meaning of Higher-Level Ontology Terms</w:t>
            </w:r>
            <w:r>
              <w:rPr>
                <w:noProof/>
                <w:webHidden/>
              </w:rPr>
              <w:tab/>
            </w:r>
            <w:r>
              <w:rPr>
                <w:noProof/>
                <w:webHidden/>
              </w:rPr>
              <w:fldChar w:fldCharType="begin"/>
            </w:r>
            <w:r>
              <w:rPr>
                <w:noProof/>
                <w:webHidden/>
              </w:rPr>
              <w:instrText xml:space="preserve"> PAGEREF _Toc465159625 \h </w:instrText>
            </w:r>
            <w:r>
              <w:rPr>
                <w:noProof/>
                <w:webHidden/>
              </w:rPr>
            </w:r>
            <w:r>
              <w:rPr>
                <w:noProof/>
                <w:webHidden/>
              </w:rPr>
              <w:fldChar w:fldCharType="separate"/>
            </w:r>
            <w:r>
              <w:rPr>
                <w:noProof/>
                <w:webHidden/>
              </w:rPr>
              <w:t>12</w:t>
            </w:r>
            <w:r>
              <w:rPr>
                <w:noProof/>
                <w:webHidden/>
              </w:rPr>
              <w:fldChar w:fldCharType="end"/>
            </w:r>
          </w:hyperlink>
        </w:p>
        <w:p w14:paraId="5FA52545" w14:textId="77777777" w:rsidR="003203B3" w:rsidRDefault="003203B3">
          <w:pPr>
            <w:pStyle w:val="TOC1"/>
            <w:tabs>
              <w:tab w:val="right" w:leader="dot" w:pos="9350"/>
            </w:tabs>
            <w:rPr>
              <w:rFonts w:eastAsiaTheme="minorEastAsia"/>
              <w:noProof/>
            </w:rPr>
          </w:pPr>
          <w:hyperlink w:anchor="_Toc465159626" w:history="1">
            <w:r w:rsidRPr="00EE3C6B">
              <w:rPr>
                <w:rStyle w:val="Hyperlink"/>
                <w:noProof/>
              </w:rPr>
              <w:t>A Step-by-Step Guide to Ontology Development</w:t>
            </w:r>
            <w:r>
              <w:rPr>
                <w:noProof/>
                <w:webHidden/>
              </w:rPr>
              <w:tab/>
            </w:r>
            <w:r>
              <w:rPr>
                <w:noProof/>
                <w:webHidden/>
              </w:rPr>
              <w:fldChar w:fldCharType="begin"/>
            </w:r>
            <w:r>
              <w:rPr>
                <w:noProof/>
                <w:webHidden/>
              </w:rPr>
              <w:instrText xml:space="preserve"> PAGEREF _Toc465159626 \h </w:instrText>
            </w:r>
            <w:r>
              <w:rPr>
                <w:noProof/>
                <w:webHidden/>
              </w:rPr>
            </w:r>
            <w:r>
              <w:rPr>
                <w:noProof/>
                <w:webHidden/>
              </w:rPr>
              <w:fldChar w:fldCharType="separate"/>
            </w:r>
            <w:r>
              <w:rPr>
                <w:noProof/>
                <w:webHidden/>
              </w:rPr>
              <w:t>13</w:t>
            </w:r>
            <w:r>
              <w:rPr>
                <w:noProof/>
                <w:webHidden/>
              </w:rPr>
              <w:fldChar w:fldCharType="end"/>
            </w:r>
          </w:hyperlink>
        </w:p>
        <w:p w14:paraId="5D93AFFE" w14:textId="77777777" w:rsidR="003203B3" w:rsidRDefault="003203B3">
          <w:pPr>
            <w:pStyle w:val="TOC2"/>
            <w:tabs>
              <w:tab w:val="right" w:leader="dot" w:pos="9350"/>
            </w:tabs>
            <w:rPr>
              <w:rFonts w:eastAsiaTheme="minorEastAsia"/>
              <w:noProof/>
            </w:rPr>
          </w:pPr>
          <w:hyperlink w:anchor="_Toc465159627" w:history="1">
            <w:r w:rsidRPr="00EE3C6B">
              <w:rPr>
                <w:rStyle w:val="Hyperlink"/>
                <w:rFonts w:eastAsia="Times New Roman"/>
                <w:noProof/>
              </w:rPr>
              <w:t>Preliminaries</w:t>
            </w:r>
            <w:r>
              <w:rPr>
                <w:noProof/>
                <w:webHidden/>
              </w:rPr>
              <w:tab/>
            </w:r>
            <w:r>
              <w:rPr>
                <w:noProof/>
                <w:webHidden/>
              </w:rPr>
              <w:fldChar w:fldCharType="begin"/>
            </w:r>
            <w:r>
              <w:rPr>
                <w:noProof/>
                <w:webHidden/>
              </w:rPr>
              <w:instrText xml:space="preserve"> PAGEREF _Toc465159627 \h </w:instrText>
            </w:r>
            <w:r>
              <w:rPr>
                <w:noProof/>
                <w:webHidden/>
              </w:rPr>
            </w:r>
            <w:r>
              <w:rPr>
                <w:noProof/>
                <w:webHidden/>
              </w:rPr>
              <w:fldChar w:fldCharType="separate"/>
            </w:r>
            <w:r>
              <w:rPr>
                <w:noProof/>
                <w:webHidden/>
              </w:rPr>
              <w:t>13</w:t>
            </w:r>
            <w:r>
              <w:rPr>
                <w:noProof/>
                <w:webHidden/>
              </w:rPr>
              <w:fldChar w:fldCharType="end"/>
            </w:r>
          </w:hyperlink>
        </w:p>
        <w:p w14:paraId="05D37AA5" w14:textId="77777777" w:rsidR="003203B3" w:rsidRDefault="003203B3">
          <w:pPr>
            <w:pStyle w:val="TOC2"/>
            <w:tabs>
              <w:tab w:val="right" w:leader="dot" w:pos="9350"/>
            </w:tabs>
            <w:rPr>
              <w:rFonts w:eastAsiaTheme="minorEastAsia"/>
              <w:noProof/>
            </w:rPr>
          </w:pPr>
          <w:hyperlink w:anchor="_Toc465159628" w:history="1">
            <w:r w:rsidRPr="00EE3C6B">
              <w:rPr>
                <w:rStyle w:val="Hyperlink"/>
                <w:noProof/>
              </w:rPr>
              <w:t>Gather and Select Terminology</w:t>
            </w:r>
            <w:r>
              <w:rPr>
                <w:noProof/>
                <w:webHidden/>
              </w:rPr>
              <w:tab/>
            </w:r>
            <w:r>
              <w:rPr>
                <w:noProof/>
                <w:webHidden/>
              </w:rPr>
              <w:fldChar w:fldCharType="begin"/>
            </w:r>
            <w:r>
              <w:rPr>
                <w:noProof/>
                <w:webHidden/>
              </w:rPr>
              <w:instrText xml:space="preserve"> PAGEREF _Toc465159628 \h </w:instrText>
            </w:r>
            <w:r>
              <w:rPr>
                <w:noProof/>
                <w:webHidden/>
              </w:rPr>
            </w:r>
            <w:r>
              <w:rPr>
                <w:noProof/>
                <w:webHidden/>
              </w:rPr>
              <w:fldChar w:fldCharType="separate"/>
            </w:r>
            <w:r>
              <w:rPr>
                <w:noProof/>
                <w:webHidden/>
              </w:rPr>
              <w:t>13</w:t>
            </w:r>
            <w:r>
              <w:rPr>
                <w:noProof/>
                <w:webHidden/>
              </w:rPr>
              <w:fldChar w:fldCharType="end"/>
            </w:r>
          </w:hyperlink>
        </w:p>
        <w:p w14:paraId="1D14B77A" w14:textId="77777777" w:rsidR="003203B3" w:rsidRDefault="003203B3">
          <w:pPr>
            <w:pStyle w:val="TOC2"/>
            <w:tabs>
              <w:tab w:val="right" w:leader="dot" w:pos="9350"/>
            </w:tabs>
            <w:rPr>
              <w:rFonts w:eastAsiaTheme="minorEastAsia"/>
              <w:noProof/>
            </w:rPr>
          </w:pPr>
          <w:hyperlink w:anchor="_Toc465159629" w:history="1">
            <w:r w:rsidRPr="00EE3C6B">
              <w:rPr>
                <w:rStyle w:val="Hyperlink"/>
                <w:noProof/>
              </w:rPr>
              <w:t>Avoid Standard Ontological Errors</w:t>
            </w:r>
            <w:r>
              <w:rPr>
                <w:noProof/>
                <w:webHidden/>
              </w:rPr>
              <w:tab/>
            </w:r>
            <w:r>
              <w:rPr>
                <w:noProof/>
                <w:webHidden/>
              </w:rPr>
              <w:fldChar w:fldCharType="begin"/>
            </w:r>
            <w:r>
              <w:rPr>
                <w:noProof/>
                <w:webHidden/>
              </w:rPr>
              <w:instrText xml:space="preserve"> PAGEREF _Toc465159629 \h </w:instrText>
            </w:r>
            <w:r>
              <w:rPr>
                <w:noProof/>
                <w:webHidden/>
              </w:rPr>
            </w:r>
            <w:r>
              <w:rPr>
                <w:noProof/>
                <w:webHidden/>
              </w:rPr>
              <w:fldChar w:fldCharType="separate"/>
            </w:r>
            <w:r>
              <w:rPr>
                <w:noProof/>
                <w:webHidden/>
              </w:rPr>
              <w:t>13</w:t>
            </w:r>
            <w:r>
              <w:rPr>
                <w:noProof/>
                <w:webHidden/>
              </w:rPr>
              <w:fldChar w:fldCharType="end"/>
            </w:r>
          </w:hyperlink>
        </w:p>
        <w:p w14:paraId="3ECF8B40" w14:textId="77777777" w:rsidR="003203B3" w:rsidRDefault="003203B3">
          <w:pPr>
            <w:pStyle w:val="TOC2"/>
            <w:tabs>
              <w:tab w:val="right" w:leader="dot" w:pos="9350"/>
            </w:tabs>
            <w:rPr>
              <w:rFonts w:eastAsiaTheme="minorEastAsia"/>
              <w:noProof/>
            </w:rPr>
          </w:pPr>
          <w:hyperlink w:anchor="_Toc465159630" w:history="1">
            <w:r w:rsidRPr="00EE3C6B">
              <w:rPr>
                <w:rStyle w:val="Hyperlink"/>
                <w:noProof/>
              </w:rPr>
              <w:t>Format and Refine Your Terminology</w:t>
            </w:r>
            <w:r>
              <w:rPr>
                <w:noProof/>
                <w:webHidden/>
              </w:rPr>
              <w:tab/>
            </w:r>
            <w:r>
              <w:rPr>
                <w:noProof/>
                <w:webHidden/>
              </w:rPr>
              <w:fldChar w:fldCharType="begin"/>
            </w:r>
            <w:r>
              <w:rPr>
                <w:noProof/>
                <w:webHidden/>
              </w:rPr>
              <w:instrText xml:space="preserve"> PAGEREF _Toc465159630 \h </w:instrText>
            </w:r>
            <w:r>
              <w:rPr>
                <w:noProof/>
                <w:webHidden/>
              </w:rPr>
            </w:r>
            <w:r>
              <w:rPr>
                <w:noProof/>
                <w:webHidden/>
              </w:rPr>
              <w:fldChar w:fldCharType="separate"/>
            </w:r>
            <w:r>
              <w:rPr>
                <w:noProof/>
                <w:webHidden/>
              </w:rPr>
              <w:t>14</w:t>
            </w:r>
            <w:r>
              <w:rPr>
                <w:noProof/>
                <w:webHidden/>
              </w:rPr>
              <w:fldChar w:fldCharType="end"/>
            </w:r>
          </w:hyperlink>
        </w:p>
        <w:p w14:paraId="3B1DFE7A" w14:textId="77777777" w:rsidR="003203B3" w:rsidRDefault="003203B3">
          <w:pPr>
            <w:pStyle w:val="TOC2"/>
            <w:tabs>
              <w:tab w:val="right" w:leader="dot" w:pos="9350"/>
            </w:tabs>
            <w:rPr>
              <w:rFonts w:eastAsiaTheme="minorEastAsia"/>
              <w:noProof/>
            </w:rPr>
          </w:pPr>
          <w:hyperlink w:anchor="_Toc465159631" w:history="1">
            <w:r w:rsidRPr="00EE3C6B">
              <w:rPr>
                <w:rStyle w:val="Hyperlink"/>
                <w:rFonts w:eastAsia="Times New Roman"/>
                <w:noProof/>
              </w:rPr>
              <w:t>Create a Hierarchy</w:t>
            </w:r>
            <w:r>
              <w:rPr>
                <w:noProof/>
                <w:webHidden/>
              </w:rPr>
              <w:tab/>
            </w:r>
            <w:r>
              <w:rPr>
                <w:noProof/>
                <w:webHidden/>
              </w:rPr>
              <w:fldChar w:fldCharType="begin"/>
            </w:r>
            <w:r>
              <w:rPr>
                <w:noProof/>
                <w:webHidden/>
              </w:rPr>
              <w:instrText xml:space="preserve"> PAGEREF _Toc465159631 \h </w:instrText>
            </w:r>
            <w:r>
              <w:rPr>
                <w:noProof/>
                <w:webHidden/>
              </w:rPr>
            </w:r>
            <w:r>
              <w:rPr>
                <w:noProof/>
                <w:webHidden/>
              </w:rPr>
              <w:fldChar w:fldCharType="separate"/>
            </w:r>
            <w:r>
              <w:rPr>
                <w:noProof/>
                <w:webHidden/>
              </w:rPr>
              <w:t>14</w:t>
            </w:r>
            <w:r>
              <w:rPr>
                <w:noProof/>
                <w:webHidden/>
              </w:rPr>
              <w:fldChar w:fldCharType="end"/>
            </w:r>
          </w:hyperlink>
        </w:p>
        <w:p w14:paraId="08B85B33" w14:textId="77777777" w:rsidR="003203B3" w:rsidRDefault="003203B3">
          <w:pPr>
            <w:pStyle w:val="TOC2"/>
            <w:tabs>
              <w:tab w:val="right" w:leader="dot" w:pos="9350"/>
            </w:tabs>
            <w:rPr>
              <w:rFonts w:eastAsiaTheme="minorEastAsia"/>
              <w:noProof/>
            </w:rPr>
          </w:pPr>
          <w:hyperlink w:anchor="_Toc465159632" w:history="1">
            <w:r w:rsidRPr="00EE3C6B">
              <w:rPr>
                <w:rStyle w:val="Hyperlink"/>
                <w:noProof/>
              </w:rPr>
              <w:t>Principles for Definitions</w:t>
            </w:r>
            <w:r>
              <w:rPr>
                <w:noProof/>
                <w:webHidden/>
              </w:rPr>
              <w:tab/>
            </w:r>
            <w:r>
              <w:rPr>
                <w:noProof/>
                <w:webHidden/>
              </w:rPr>
              <w:fldChar w:fldCharType="begin"/>
            </w:r>
            <w:r>
              <w:rPr>
                <w:noProof/>
                <w:webHidden/>
              </w:rPr>
              <w:instrText xml:space="preserve"> PAGEREF _Toc465159632 \h </w:instrText>
            </w:r>
            <w:r>
              <w:rPr>
                <w:noProof/>
                <w:webHidden/>
              </w:rPr>
            </w:r>
            <w:r>
              <w:rPr>
                <w:noProof/>
                <w:webHidden/>
              </w:rPr>
              <w:fldChar w:fldCharType="separate"/>
            </w:r>
            <w:r>
              <w:rPr>
                <w:noProof/>
                <w:webHidden/>
              </w:rPr>
              <w:t>15</w:t>
            </w:r>
            <w:r>
              <w:rPr>
                <w:noProof/>
                <w:webHidden/>
              </w:rPr>
              <w:fldChar w:fldCharType="end"/>
            </w:r>
          </w:hyperlink>
        </w:p>
        <w:p w14:paraId="238F74F1" w14:textId="77777777" w:rsidR="003203B3" w:rsidRDefault="003203B3">
          <w:pPr>
            <w:pStyle w:val="TOC1"/>
            <w:tabs>
              <w:tab w:val="right" w:leader="dot" w:pos="9350"/>
            </w:tabs>
            <w:rPr>
              <w:rFonts w:eastAsiaTheme="minorEastAsia"/>
              <w:noProof/>
            </w:rPr>
          </w:pPr>
          <w:hyperlink w:anchor="_Toc465159633" w:history="1">
            <w:r w:rsidRPr="00EE3C6B">
              <w:rPr>
                <w:rStyle w:val="Hyperlink"/>
                <w:noProof/>
              </w:rPr>
              <w:t>Bibliography</w:t>
            </w:r>
            <w:r>
              <w:rPr>
                <w:noProof/>
                <w:webHidden/>
              </w:rPr>
              <w:tab/>
            </w:r>
            <w:r>
              <w:rPr>
                <w:noProof/>
                <w:webHidden/>
              </w:rPr>
              <w:fldChar w:fldCharType="begin"/>
            </w:r>
            <w:r>
              <w:rPr>
                <w:noProof/>
                <w:webHidden/>
              </w:rPr>
              <w:instrText xml:space="preserve"> PAGEREF _Toc465159633 \h </w:instrText>
            </w:r>
            <w:r>
              <w:rPr>
                <w:noProof/>
                <w:webHidden/>
              </w:rPr>
            </w:r>
            <w:r>
              <w:rPr>
                <w:noProof/>
                <w:webHidden/>
              </w:rPr>
              <w:fldChar w:fldCharType="separate"/>
            </w:r>
            <w:r>
              <w:rPr>
                <w:noProof/>
                <w:webHidden/>
              </w:rPr>
              <w:t>16</w:t>
            </w:r>
            <w:r>
              <w:rPr>
                <w:noProof/>
                <w:webHidden/>
              </w:rPr>
              <w:fldChar w:fldCharType="end"/>
            </w:r>
          </w:hyperlink>
        </w:p>
        <w:p w14:paraId="7F7FA1ED" w14:textId="77777777" w:rsidR="008347E8" w:rsidRDefault="008347E8">
          <w:r>
            <w:rPr>
              <w:b/>
              <w:bCs/>
              <w:noProof/>
            </w:rPr>
            <w:fldChar w:fldCharType="end"/>
          </w:r>
        </w:p>
      </w:sdtContent>
    </w:sdt>
    <w:p w14:paraId="5E73FEAD" w14:textId="77777777" w:rsidR="0075766D" w:rsidRDefault="0075766D" w:rsidP="007D5246">
      <w:pPr>
        <w:pStyle w:val="Heading1"/>
      </w:pPr>
    </w:p>
    <w:p w14:paraId="22FE1D2C" w14:textId="77777777" w:rsidR="0075766D" w:rsidRPr="0075766D" w:rsidRDefault="0075766D" w:rsidP="0075766D">
      <w:pPr>
        <w:rPr>
          <w:rFonts w:asciiTheme="majorHAnsi" w:eastAsiaTheme="majorEastAsia" w:hAnsiTheme="majorHAnsi" w:cstheme="majorBidi"/>
          <w:color w:val="365F91" w:themeColor="accent1" w:themeShade="BF"/>
          <w:sz w:val="28"/>
          <w:szCs w:val="28"/>
        </w:rPr>
      </w:pPr>
      <w:r>
        <w:br w:type="page"/>
      </w:r>
    </w:p>
    <w:p w14:paraId="09B1F129" w14:textId="77777777" w:rsidR="00047466" w:rsidRDefault="00047466" w:rsidP="007D5246">
      <w:pPr>
        <w:pStyle w:val="Heading1"/>
      </w:pPr>
      <w:bookmarkStart w:id="0" w:name="_Toc465159613"/>
      <w:r>
        <w:lastRenderedPageBreak/>
        <w:t>Objective</w:t>
      </w:r>
      <w:bookmarkStart w:id="1" w:name="_GoBack"/>
      <w:bookmarkEnd w:id="0"/>
      <w:bookmarkEnd w:id="1"/>
    </w:p>
    <w:p w14:paraId="0A7D7303" w14:textId="22299862" w:rsidR="00E55CFD" w:rsidRPr="00E55CFD" w:rsidRDefault="0007595B" w:rsidP="00E55CFD">
      <w:r>
        <w:t xml:space="preserve">Ontologies are among the </w:t>
      </w:r>
      <w:r w:rsidR="0052639D">
        <w:t>building blocks of</w:t>
      </w:r>
      <w:r w:rsidR="00E55CFD" w:rsidRPr="00E55CFD">
        <w:t xml:space="preserve"> </w:t>
      </w:r>
      <w:r w:rsidR="009A518B">
        <w:t xml:space="preserve">semantic </w:t>
      </w:r>
      <w:r w:rsidR="00365727">
        <w:t xml:space="preserve">web </w:t>
      </w:r>
      <w:r w:rsidR="00E55CFD">
        <w:t>strategies</w:t>
      </w:r>
      <w:r w:rsidR="00E55CFD" w:rsidRPr="00E55CFD">
        <w:t xml:space="preserve"> for counteracting the problem of </w:t>
      </w:r>
      <w:r w:rsidR="00E55CFD" w:rsidRPr="00E55CFD">
        <w:rPr>
          <w:b/>
        </w:rPr>
        <w:t xml:space="preserve">data </w:t>
      </w:r>
      <w:r w:rsidR="006618BA" w:rsidRPr="00E55CFD">
        <w:rPr>
          <w:b/>
        </w:rPr>
        <w:t>stovepipes</w:t>
      </w:r>
      <w:r w:rsidRPr="0007595B">
        <w:t>.</w:t>
      </w:r>
      <w:r w:rsidR="006618BA" w:rsidRPr="0007595B">
        <w:t xml:space="preserve"> </w:t>
      </w:r>
      <w:r>
        <w:t>A problem that results from</w:t>
      </w:r>
      <w:r w:rsidR="00E55CFD" w:rsidRPr="00E55CFD">
        <w:t xml:space="preserve"> </w:t>
      </w:r>
      <w:r w:rsidR="006618BA">
        <w:t xml:space="preserve">the creation of </w:t>
      </w:r>
      <w:r w:rsidR="00E55CFD" w:rsidRPr="00E55CFD">
        <w:t>data-models in he</w:t>
      </w:r>
      <w:r>
        <w:t>terogeneous, uncoordinated ways and that leads</w:t>
      </w:r>
      <w:r w:rsidR="00E55CFD" w:rsidRPr="00E55CFD">
        <w:t xml:space="preserve"> to a failure of data integration and reuse. Ontologies</w:t>
      </w:r>
      <w:r w:rsidR="009A518B">
        <w:t>, when properly designed and developed,</w:t>
      </w:r>
      <w:r w:rsidR="00E55CFD" w:rsidRPr="00E55CFD">
        <w:t xml:space="preserve"> </w:t>
      </w:r>
      <w:r w:rsidR="00993FEA">
        <w:t>can</w:t>
      </w:r>
      <w:r w:rsidR="00E55CFD" w:rsidRPr="00E55CFD">
        <w:t xml:space="preserve"> ensure consistency and persistence in the usage of terms – thus also persistence of meaning – </w:t>
      </w:r>
      <w:r w:rsidR="00645840">
        <w:t>and</w:t>
      </w:r>
      <w:r w:rsidR="00E55CFD" w:rsidRPr="00E55CFD">
        <w:t xml:space="preserve"> </w:t>
      </w:r>
      <w:r w:rsidR="00645840">
        <w:t xml:space="preserve">thereby </w:t>
      </w:r>
      <w:r w:rsidR="00E55CFD" w:rsidRPr="00E55CFD">
        <w:t>counteract the</w:t>
      </w:r>
      <w:r w:rsidR="002F54EA">
        <w:t>se</w:t>
      </w:r>
      <w:r w:rsidR="00E55CFD" w:rsidRPr="00E55CFD">
        <w:t xml:space="preserve"> consequences of</w:t>
      </w:r>
      <w:r w:rsidR="002F54EA">
        <w:t xml:space="preserve"> the development and</w:t>
      </w:r>
      <w:r w:rsidR="00E55CFD" w:rsidRPr="00E55CFD">
        <w:t xml:space="preserve"> frequent changes in the databases and software used to store and manage data. </w:t>
      </w:r>
    </w:p>
    <w:p w14:paraId="09B1E7A6" w14:textId="774700E5" w:rsidR="0057141C" w:rsidRDefault="00E55CFD" w:rsidP="00E55CFD">
      <w:r>
        <w:t xml:space="preserve">The World Wide Web Consortium (W3C) has </w:t>
      </w:r>
      <w:r w:rsidR="00993FEA">
        <w:t>sanctioned</w:t>
      </w:r>
      <w:r>
        <w:t xml:space="preserve"> </w:t>
      </w:r>
      <w:r w:rsidRPr="00E55CFD">
        <w:t>lan</w:t>
      </w:r>
      <w:r w:rsidR="00993FEA">
        <w:t>guages for ontology formulation</w:t>
      </w:r>
      <w:r w:rsidRPr="00E55CFD">
        <w:t xml:space="preserve"> (</w:t>
      </w:r>
      <w:hyperlink r:id="rId9" w:history="1">
        <w:r w:rsidRPr="00E55CFD">
          <w:rPr>
            <w:rStyle w:val="Hyperlink"/>
          </w:rPr>
          <w:t>http://www.w3.org/2001/sw/Specs</w:t>
        </w:r>
      </w:hyperlink>
      <w:r w:rsidRPr="00E55CFD">
        <w:t xml:space="preserve">), </w:t>
      </w:r>
      <w:r w:rsidR="0057141C">
        <w:t>of which the most important is the Web Ontology Language (OWL). T</w:t>
      </w:r>
      <w:r w:rsidR="00603BBB">
        <w:t xml:space="preserve">hese have </w:t>
      </w:r>
      <w:r w:rsidRPr="00E55CFD">
        <w:t>spawned in their turn powerful open-source software (</w:t>
      </w:r>
      <w:hyperlink r:id="rId10" w:history="1">
        <w:r w:rsidRPr="00E55CFD">
          <w:rPr>
            <w:rStyle w:val="Hyperlink"/>
          </w:rPr>
          <w:t>http://www.w3.org/2001/sw/wiki/Tools</w:t>
        </w:r>
      </w:hyperlink>
      <w:r w:rsidRPr="00E55CFD">
        <w:t>)</w:t>
      </w:r>
      <w:r w:rsidR="00993FEA">
        <w:t xml:space="preserve"> for developing</w:t>
      </w:r>
      <w:r w:rsidR="0033330A">
        <w:t xml:space="preserve"> and</w:t>
      </w:r>
      <w:r w:rsidR="00993FEA">
        <w:t xml:space="preserve"> reasoning with</w:t>
      </w:r>
      <w:r w:rsidR="0033330A">
        <w:t xml:space="preserve"> ontologies</w:t>
      </w:r>
      <w:r w:rsidR="00993FEA">
        <w:t xml:space="preserve"> and </w:t>
      </w:r>
      <w:r w:rsidR="0033330A">
        <w:t xml:space="preserve">for </w:t>
      </w:r>
      <w:r w:rsidR="00993FEA">
        <w:t xml:space="preserve">querying </w:t>
      </w:r>
      <w:r w:rsidR="0033330A">
        <w:t xml:space="preserve">data stores aligned to </w:t>
      </w:r>
      <w:r w:rsidR="00993FEA">
        <w:t>ontologies</w:t>
      </w:r>
      <w:r w:rsidRPr="00E55CFD">
        <w:t xml:space="preserve">. Unfortunately, the resultant popularity of semantic technology has itself led to a situation where ontologies are </w:t>
      </w:r>
      <w:r>
        <w:t xml:space="preserve">now </w:t>
      </w:r>
      <w:r w:rsidRPr="00E55CFD">
        <w:t>being created in heterogeneous, uncoordinated ways, thereby leading to a new problem of semantic stovepipes, and thus to a new failure of data integr</w:t>
      </w:r>
      <w:r>
        <w:t>ation and reuse. The b</w:t>
      </w:r>
      <w:r w:rsidR="006618BA">
        <w:t>est practices here described</w:t>
      </w:r>
      <w:r w:rsidRPr="00E55CFD">
        <w:t xml:space="preserve"> counteract this tendency by providing a set o</w:t>
      </w:r>
      <w:r w:rsidR="006618BA">
        <w:t xml:space="preserve">f principles and rules to lead to </w:t>
      </w:r>
      <w:r w:rsidR="0007595B">
        <w:t xml:space="preserve">the development of </w:t>
      </w:r>
      <w:r w:rsidR="006618BA">
        <w:t xml:space="preserve">ontologies </w:t>
      </w:r>
      <w:r w:rsidRPr="00E55CFD">
        <w:t>in a consistent, non-redundant fashion.</w:t>
      </w:r>
      <w:r w:rsidR="00117DEC">
        <w:t xml:space="preserve"> </w:t>
      </w:r>
    </w:p>
    <w:p w14:paraId="5B60735C" w14:textId="77777777" w:rsidR="00047466" w:rsidRDefault="00047466" w:rsidP="007D5246">
      <w:pPr>
        <w:pStyle w:val="Heading1"/>
      </w:pPr>
      <w:bookmarkStart w:id="2" w:name="_Toc465159614"/>
      <w:r>
        <w:t>Constraints</w:t>
      </w:r>
      <w:bookmarkEnd w:id="2"/>
    </w:p>
    <w:p w14:paraId="1E36676A" w14:textId="643BFE12" w:rsidR="00D53CD4" w:rsidRPr="00D53CD4" w:rsidRDefault="00D53CD4" w:rsidP="00D53CD4">
      <w:r>
        <w:t xml:space="preserve">We begin </w:t>
      </w:r>
      <w:r w:rsidR="009A518B">
        <w:t>by describing</w:t>
      </w:r>
      <w:r w:rsidR="001128E0">
        <w:t xml:space="preserve"> the </w:t>
      </w:r>
      <w:r w:rsidR="00CD3454">
        <w:t xml:space="preserve">set of </w:t>
      </w:r>
      <w:r w:rsidR="001128E0">
        <w:t xml:space="preserve">tools and </w:t>
      </w:r>
      <w:r w:rsidR="009A518B">
        <w:t xml:space="preserve">the </w:t>
      </w:r>
      <w:r w:rsidR="00365727">
        <w:t xml:space="preserve">modeling </w:t>
      </w:r>
      <w:r w:rsidR="001128E0">
        <w:t xml:space="preserve">methodology </w:t>
      </w:r>
      <w:r w:rsidR="006618BA">
        <w:t>for</w:t>
      </w:r>
      <w:r w:rsidR="001128E0">
        <w:t xml:space="preserve"> developing ontologies</w:t>
      </w:r>
      <w:r w:rsidR="00365727">
        <w:t>.</w:t>
      </w:r>
      <w:r w:rsidR="001128E0">
        <w:t xml:space="preserve"> </w:t>
      </w:r>
      <w:r w:rsidR="00365727">
        <w:t>We classify these as constraints since</w:t>
      </w:r>
      <w:r w:rsidR="009A518B">
        <w:t xml:space="preserve"> they are external to the design and development processes yet they limit those processes in significant ways. </w:t>
      </w:r>
    </w:p>
    <w:p w14:paraId="282A22EE" w14:textId="77777777" w:rsidR="00EB7487" w:rsidRPr="00EB7487" w:rsidRDefault="00EB7487" w:rsidP="00E87365">
      <w:pPr>
        <w:pStyle w:val="Heading2"/>
      </w:pPr>
      <w:bookmarkStart w:id="3" w:name="_Toc465159615"/>
      <w:r w:rsidRPr="00EB7487">
        <w:t>Web Ontology Language (OWL)</w:t>
      </w:r>
      <w:bookmarkEnd w:id="3"/>
    </w:p>
    <w:p w14:paraId="738ABAA2" w14:textId="7BFD486C" w:rsidR="00047466" w:rsidRDefault="00EB7487" w:rsidP="00EB7487">
      <w:r w:rsidRPr="00EB7487">
        <w:t xml:space="preserve">We </w:t>
      </w:r>
      <w:r w:rsidR="00386051">
        <w:t>follow</w:t>
      </w:r>
      <w:r w:rsidR="00993FEA">
        <w:t xml:space="preserve"> the W</w:t>
      </w:r>
      <w:r w:rsidR="00443221">
        <w:t xml:space="preserve">3C </w:t>
      </w:r>
      <w:r w:rsidRPr="00EB7487">
        <w:t>recommend</w:t>
      </w:r>
      <w:r w:rsidR="00443221">
        <w:t>ation</w:t>
      </w:r>
      <w:r w:rsidRPr="00EB7487">
        <w:t xml:space="preserve"> that on</w:t>
      </w:r>
      <w:r>
        <w:t>tologies be published</w:t>
      </w:r>
      <w:r w:rsidRPr="00EB7487">
        <w:t xml:space="preserve"> </w:t>
      </w:r>
      <w:r w:rsidR="0082098B">
        <w:t xml:space="preserve">for exchange </w:t>
      </w:r>
      <w:r w:rsidRPr="00EB7487">
        <w:t>as OWL files (more precisely: as files using th</w:t>
      </w:r>
      <w:r w:rsidR="00443221">
        <w:t>e OWL 2 Web Ontology Language) in RDF/XML</w:t>
      </w:r>
      <w:r w:rsidR="00365727">
        <w:t xml:space="preserve"> syntax</w:t>
      </w:r>
      <w:r w:rsidR="008240A9">
        <w:t xml:space="preserve"> (</w:t>
      </w:r>
      <w:r w:rsidR="008240A9" w:rsidRPr="008240A9">
        <w:t>https://www.w3.org/TR/owl-conformance/</w:t>
      </w:r>
      <w:r w:rsidR="008240A9">
        <w:t>)</w:t>
      </w:r>
      <w:r w:rsidR="0082098B">
        <w:t xml:space="preserve">. </w:t>
      </w:r>
      <w:r w:rsidR="00443221">
        <w:t xml:space="preserve"> </w:t>
      </w:r>
      <w:r w:rsidR="006618BA">
        <w:t>Requiring the exchange of</w:t>
      </w:r>
      <w:r w:rsidR="00A45171">
        <w:t xml:space="preserve"> </w:t>
      </w:r>
      <w:r w:rsidR="0082098B">
        <w:t xml:space="preserve">ontologies in this syntax </w:t>
      </w:r>
      <w:r w:rsidR="00710D88">
        <w:t>ensures that</w:t>
      </w:r>
      <w:r w:rsidR="0082098B">
        <w:t xml:space="preserve"> </w:t>
      </w:r>
      <w:r w:rsidR="00A45171">
        <w:t xml:space="preserve">tools </w:t>
      </w:r>
      <w:r w:rsidR="00710D88">
        <w:t>will be able to</w:t>
      </w:r>
      <w:r w:rsidR="00A45171">
        <w:t xml:space="preserve"> </w:t>
      </w:r>
      <w:r w:rsidR="00710D88">
        <w:t>act on</w:t>
      </w:r>
      <w:r w:rsidR="00A45171">
        <w:t xml:space="preserve"> </w:t>
      </w:r>
      <w:r w:rsidR="0082098B">
        <w:t>the</w:t>
      </w:r>
      <w:r w:rsidR="00365727">
        <w:t xml:space="preserve">m without transformation </w:t>
      </w:r>
      <w:r w:rsidR="0007595B">
        <w:t>(</w:t>
      </w:r>
      <w:r w:rsidR="00365727">
        <w:t>a result of</w:t>
      </w:r>
      <w:r w:rsidR="0082098B">
        <w:t xml:space="preserve"> </w:t>
      </w:r>
      <w:r w:rsidR="00A45171">
        <w:t>RDF/XML</w:t>
      </w:r>
      <w:r w:rsidR="00443221">
        <w:t xml:space="preserve"> </w:t>
      </w:r>
      <w:r w:rsidR="00365727">
        <w:t>being</w:t>
      </w:r>
      <w:r w:rsidR="00A45171">
        <w:t xml:space="preserve"> the syntax</w:t>
      </w:r>
      <w:r w:rsidR="0082098B">
        <w:t xml:space="preserve"> </w:t>
      </w:r>
      <w:r w:rsidR="00443221">
        <w:t>that any tool must support in order to be OWL compliant</w:t>
      </w:r>
      <w:r w:rsidR="00F80C1D">
        <w:t>)</w:t>
      </w:r>
      <w:r w:rsidR="00443221">
        <w:t xml:space="preserve">. </w:t>
      </w:r>
      <w:r w:rsidR="006618BA">
        <w:t xml:space="preserve">Other OWL syntaxes are available for purposes other than exchange. </w:t>
      </w:r>
      <w:r w:rsidR="0082098B">
        <w:t>(e.g. OWL/XML, Turtle, or Manchester)</w:t>
      </w:r>
      <w:r w:rsidRPr="00EB7487">
        <w:t xml:space="preserve">. </w:t>
      </w:r>
      <w:r w:rsidR="002F54EA">
        <w:t xml:space="preserve">For example, </w:t>
      </w:r>
      <w:r w:rsidR="00F80C1D">
        <w:t xml:space="preserve">Turtle and Manchester </w:t>
      </w:r>
      <w:r w:rsidR="00422E05">
        <w:t xml:space="preserve">syntaxes </w:t>
      </w:r>
      <w:r w:rsidR="00066138">
        <w:t>foster readability</w:t>
      </w:r>
      <w:r w:rsidR="00F80C1D">
        <w:t>.</w:t>
      </w:r>
      <w:r w:rsidR="005A6A33">
        <w:t xml:space="preserve"> </w:t>
      </w:r>
    </w:p>
    <w:p w14:paraId="64738FF1" w14:textId="3ED05CD5" w:rsidR="00C038D0" w:rsidRDefault="00C038D0" w:rsidP="00EB7487">
      <w:r>
        <w:t>Our following of the W3C recommendation regarding the use of OWL is not an endorsement of that language as being ideally suited to the task of publishing ontol</w:t>
      </w:r>
      <w:r w:rsidR="00651CC6">
        <w:t>ogies. Rather it is</w:t>
      </w:r>
      <w:r>
        <w:t xml:space="preserve"> a recognition </w:t>
      </w:r>
      <w:r w:rsidR="00651CC6">
        <w:t>OWL</w:t>
      </w:r>
      <w:r>
        <w:t xml:space="preserve"> is the current standard and the ecosystem of tools surrounding it makes it the current best choice. As technology </w:t>
      </w:r>
      <w:r w:rsidR="00422E05">
        <w:t>evolves,</w:t>
      </w:r>
      <w:r>
        <w:t xml:space="preserve"> other languages may replace OWL’s role as the standard. </w:t>
      </w:r>
      <w:r w:rsidR="00651CC6">
        <w:t xml:space="preserve">For example, </w:t>
      </w:r>
      <w:r>
        <w:t>ISO has sanctioned an additional language, Common Logic (CL) (</w:t>
      </w:r>
      <w:hyperlink r:id="rId11" w:history="1">
        <w:r w:rsidRPr="00117DEC">
          <w:rPr>
            <w:rStyle w:val="Hyperlink"/>
          </w:rPr>
          <w:t>http://www.iso.org/iso/catalogue_detail.htm?csnumber=39175</w:t>
        </w:r>
      </w:hyperlink>
      <w:r>
        <w:t xml:space="preserve">), </w:t>
      </w:r>
      <w:r w:rsidR="003D356E">
        <w:t xml:space="preserve">and its use for ontology formulation is increasing </w:t>
      </w:r>
      <w:r>
        <w:t>(</w:t>
      </w:r>
      <w:hyperlink r:id="rId12" w:history="1">
        <w:r w:rsidRPr="00117DEC">
          <w:rPr>
            <w:rStyle w:val="Hyperlink"/>
          </w:rPr>
          <w:t>http://stl.mie.utoronto.ca/colore/ontologies.html</w:t>
        </w:r>
      </w:hyperlink>
      <w:r>
        <w:t xml:space="preserve">). CL has greater expressive power than OWL, but lacks certain computational features and tooling which make it less attractive than OWL. </w:t>
      </w:r>
    </w:p>
    <w:p w14:paraId="2C26BF35" w14:textId="77777777" w:rsidR="00CD3454" w:rsidRDefault="00CD3454" w:rsidP="00E87365">
      <w:pPr>
        <w:pStyle w:val="Heading2"/>
      </w:pPr>
      <w:bookmarkStart w:id="4" w:name="_Toc465159616"/>
      <w:r>
        <w:lastRenderedPageBreak/>
        <w:t xml:space="preserve">Basic Formal Ontology as </w:t>
      </w:r>
      <w:r w:rsidR="00EE00BC">
        <w:t>Top-</w:t>
      </w:r>
      <w:r>
        <w:t>Level Ontology</w:t>
      </w:r>
      <w:bookmarkEnd w:id="4"/>
    </w:p>
    <w:p w14:paraId="49275A54" w14:textId="3100C4A2" w:rsidR="00CD3454" w:rsidRPr="00AA4B7B" w:rsidRDefault="00CD3454" w:rsidP="00CD3454">
      <w:r w:rsidRPr="00AA4B7B">
        <w:t xml:space="preserve">The </w:t>
      </w:r>
      <w:r w:rsidRPr="00AA4B7B">
        <w:rPr>
          <w:i/>
        </w:rPr>
        <w:t>level</w:t>
      </w:r>
      <w:r w:rsidRPr="00AA4B7B">
        <w:t xml:space="preserve"> of an ontology is determined by the level of generality of the types in </w:t>
      </w:r>
      <w:r w:rsidR="00422E05" w:rsidRPr="00AA4B7B">
        <w:t>reality that</w:t>
      </w:r>
      <w:r w:rsidRPr="00AA4B7B">
        <w:t xml:space="preserve"> it represent</w:t>
      </w:r>
      <w:r>
        <w:t>s</w:t>
      </w:r>
      <w:r w:rsidRPr="00AA4B7B">
        <w:t>. Object,</w:t>
      </w:r>
      <w:r>
        <w:t xml:space="preserve"> for example,</w:t>
      </w:r>
      <w:r w:rsidRPr="00AA4B7B">
        <w:t xml:space="preserve"> is a very general type; Living Thing and Person are </w:t>
      </w:r>
      <w:r>
        <w:t>less general types</w:t>
      </w:r>
      <w:r w:rsidR="00EE00BC">
        <w:t xml:space="preserve">, </w:t>
      </w:r>
      <w:r>
        <w:t xml:space="preserve">and types such as </w:t>
      </w:r>
      <w:r w:rsidR="00EE00BC">
        <w:t>B</w:t>
      </w:r>
      <w:r w:rsidR="00EE00BC" w:rsidRPr="00AA4B7B">
        <w:t xml:space="preserve">lue </w:t>
      </w:r>
      <w:r w:rsidR="00EE00BC">
        <w:t>Eye C</w:t>
      </w:r>
      <w:r w:rsidR="00EE00BC" w:rsidRPr="00AA4B7B">
        <w:t xml:space="preserve">olor </w:t>
      </w:r>
      <w:r w:rsidRPr="00AA4B7B">
        <w:t xml:space="preserve">are </w:t>
      </w:r>
      <w:r>
        <w:t>less general still</w:t>
      </w:r>
      <w:r w:rsidRPr="00AA4B7B">
        <w:t>.</w:t>
      </w:r>
    </w:p>
    <w:p w14:paraId="05C126B4" w14:textId="0491A57D" w:rsidR="00CD3454" w:rsidRDefault="00CD3454" w:rsidP="00CD3454">
      <w:r>
        <w:t xml:space="preserve">As will be explained more fully in the section on design principles below, we recommend a tiered architecture of ontologies starting with a single </w:t>
      </w:r>
      <w:r w:rsidR="00EE00BC">
        <w:t>top-</w:t>
      </w:r>
      <w:r>
        <w:t>level o</w:t>
      </w:r>
      <w:r w:rsidR="00365727">
        <w:t>ntology</w:t>
      </w:r>
      <w:r>
        <w:t xml:space="preserve"> </w:t>
      </w:r>
      <w:r w:rsidR="00422E05">
        <w:t>that forms the base of all other ontologies</w:t>
      </w:r>
      <w:r>
        <w:t xml:space="preserve">. </w:t>
      </w:r>
      <w:r w:rsidRPr="00AA4B7B">
        <w:t xml:space="preserve"> </w:t>
      </w:r>
      <w:r w:rsidR="00365727">
        <w:t xml:space="preserve">The purpose of the </w:t>
      </w:r>
      <w:r w:rsidR="00EE00BC">
        <w:t>top-</w:t>
      </w:r>
      <w:r w:rsidR="00365727">
        <w:t>level ontology</w:t>
      </w:r>
      <w:r>
        <w:t xml:space="preserve"> is to</w:t>
      </w:r>
      <w:r w:rsidRPr="00AA4B7B">
        <w:t xml:space="preserve"> provide a high-level</w:t>
      </w:r>
      <w:r w:rsidR="00365727">
        <w:t>,</w:t>
      </w:r>
      <w:r w:rsidRPr="00AA4B7B">
        <w:t xml:space="preserve"> domain-neutral representation of distinctions such as that between objects and events, and between objects and their attributes (qualities, roles, and so forth). </w:t>
      </w:r>
    </w:p>
    <w:p w14:paraId="5DF6873A" w14:textId="08265030" w:rsidR="00CD3454" w:rsidRDefault="00422E05" w:rsidP="00CD3454">
      <w:r>
        <w:t>W</w:t>
      </w:r>
      <w:r w:rsidR="00CD3454">
        <w:t>e recommend</w:t>
      </w:r>
      <w:r w:rsidR="00CD3454" w:rsidRPr="00DB004C">
        <w:t xml:space="preserve"> </w:t>
      </w:r>
      <w:hyperlink r:id="rId13" w:history="1">
        <w:r w:rsidR="00CD3454" w:rsidRPr="00DB004C">
          <w:rPr>
            <w:rStyle w:val="Hyperlink"/>
          </w:rPr>
          <w:t>Basic Formal Ontology 2.0</w:t>
        </w:r>
      </w:hyperlink>
      <w:r w:rsidR="00CD3454" w:rsidRPr="00DB004C">
        <w:t xml:space="preserve"> </w:t>
      </w:r>
      <w:r w:rsidR="00783A08">
        <w:t>(BFO)</w:t>
      </w:r>
      <w:r>
        <w:t xml:space="preserve"> as the top-level ontology</w:t>
      </w:r>
      <w:r w:rsidR="00783A08">
        <w:t xml:space="preserve"> </w:t>
      </w:r>
      <w:sdt>
        <w:sdtPr>
          <w:id w:val="-2076738111"/>
          <w:citation/>
        </w:sdtPr>
        <w:sdtEndPr/>
        <w:sdtContent>
          <w:r w:rsidR="00C1681F">
            <w:fldChar w:fldCharType="begin"/>
          </w:r>
          <w:r w:rsidR="00EA5B85">
            <w:instrText xml:space="preserve">CITATION Arp15 \l 1033 </w:instrText>
          </w:r>
          <w:r w:rsidR="00C1681F">
            <w:fldChar w:fldCharType="separate"/>
          </w:r>
          <w:r w:rsidR="00EA5B85">
            <w:rPr>
              <w:noProof/>
            </w:rPr>
            <w:t xml:space="preserve"> (Arp, Smith, &amp; Spear, 2015)</w:t>
          </w:r>
          <w:r w:rsidR="00C1681F">
            <w:fldChar w:fldCharType="end"/>
          </w:r>
        </w:sdtContent>
      </w:sdt>
      <w:r w:rsidR="00CD3454" w:rsidRPr="00DB004C">
        <w:t>. BFO is a small</w:t>
      </w:r>
      <w:r w:rsidR="00E16E3D">
        <w:t>,</w:t>
      </w:r>
      <w:r w:rsidR="00CD3454" w:rsidRPr="00DB004C">
        <w:t xml:space="preserve"> highl</w:t>
      </w:r>
      <w:r>
        <w:t>y abstract, upper level ontology</w:t>
      </w:r>
      <w:r w:rsidR="00CD3454" w:rsidRPr="00DB004C">
        <w:t xml:space="preserve"> designed for use </w:t>
      </w:r>
      <w:r w:rsidR="00CD3454" w:rsidRPr="00DB004C">
        <w:rPr>
          <w:i/>
        </w:rPr>
        <w:t>under the hood</w:t>
      </w:r>
      <w:r w:rsidR="00CD3454" w:rsidRPr="00DB004C">
        <w:t>. Its role is to provide a framework that can serve as a</w:t>
      </w:r>
      <w:r w:rsidR="00CD3454">
        <w:t xml:space="preserve"> common</w:t>
      </w:r>
      <w:r w:rsidR="00CD3454" w:rsidRPr="00DB004C">
        <w:t xml:space="preserve"> starting point for </w:t>
      </w:r>
      <w:r w:rsidR="00CD3454">
        <w:t xml:space="preserve">representing </w:t>
      </w:r>
      <w:r>
        <w:t>types that are more specific</w:t>
      </w:r>
      <w:r w:rsidR="00CD3454">
        <w:t xml:space="preserve"> </w:t>
      </w:r>
      <w:r w:rsidR="00CD3454" w:rsidRPr="00DB004C">
        <w:t>in order to ensure consistent ontology development at lower levels</w:t>
      </w:r>
      <w:r w:rsidR="009E22C2">
        <w:t xml:space="preserve"> in a way that maximizes the degree of interoperability between ontologies developed by different collaborating groups.</w:t>
      </w:r>
    </w:p>
    <w:p w14:paraId="6268BFD3" w14:textId="7B1FFB25" w:rsidR="00374515" w:rsidRDefault="00CD3454" w:rsidP="00FE7C46">
      <w:r w:rsidRPr="00B063F6">
        <w:t xml:space="preserve">One reason for the success of BFO is that it is a strict </w:t>
      </w:r>
      <w:r w:rsidR="009E22C2">
        <w:t xml:space="preserve">top-level </w:t>
      </w:r>
      <w:r w:rsidR="00422E05">
        <w:t>ontology.</w:t>
      </w:r>
      <w:r w:rsidRPr="00B063F6">
        <w:t xml:space="preserve"> </w:t>
      </w:r>
      <w:r w:rsidR="00422E05">
        <w:t>As such,</w:t>
      </w:r>
      <w:r w:rsidRPr="00B063F6">
        <w:t xml:space="preserve"> </w:t>
      </w:r>
      <w:r w:rsidR="00422E05">
        <w:t>it is domain neutral</w:t>
      </w:r>
      <w:r w:rsidR="00106D7F">
        <w:t xml:space="preserve"> </w:t>
      </w:r>
      <w:r w:rsidR="00422E05">
        <w:t xml:space="preserve">and does </w:t>
      </w:r>
      <w:r w:rsidRPr="00B063F6">
        <w:t xml:space="preserve">not contain its own representations of physical, chemical, biological, psychological, social </w:t>
      </w:r>
      <w:r w:rsidR="00422E05">
        <w:t>or other types of entities that</w:t>
      </w:r>
      <w:r w:rsidRPr="00B063F6">
        <w:t xml:space="preserve"> would properly fall within mid- or lower-level domains. BFO is correspondingly very small</w:t>
      </w:r>
      <w:r w:rsidR="009E22C2">
        <w:t>,</w:t>
      </w:r>
      <w:r w:rsidRPr="00B063F6">
        <w:t xml:space="preserve"> with a narrowly focused task: that of providing an upper ontology that support</w:t>
      </w:r>
      <w:r w:rsidR="00422E05">
        <w:t>s</w:t>
      </w:r>
      <w:r w:rsidRPr="00B063F6">
        <w:t xml:space="preserve"> the integration of multiple heterogeneous domain ontolog</w:t>
      </w:r>
      <w:r w:rsidR="00DA2281">
        <w:t>y</w:t>
      </w:r>
      <w:r w:rsidR="00C35639">
        <w:t xml:space="preserve"> plug and play</w:t>
      </w:r>
      <w:r w:rsidR="00DA2281">
        <w:t xml:space="preserve"> modules</w:t>
      </w:r>
      <w:r w:rsidR="009E22C2">
        <w:t xml:space="preserve"> at lower levels</w:t>
      </w:r>
      <w:r w:rsidRPr="00B063F6">
        <w:t xml:space="preserve">. </w:t>
      </w:r>
      <w:r w:rsidR="00066138">
        <w:t>Figure 1 depicts a set of modular BFO-based domain ontologies being created to describe all aspects of plant life (</w:t>
      </w:r>
      <w:r w:rsidR="00066138" w:rsidRPr="00066138">
        <w:t>http://wiki.plantontology.org/index.php/The_cROP_(Common_Reference_Ontologies_for_Plants)_Initiative</w:t>
      </w:r>
      <w:r w:rsidR="00066138">
        <w:t>).</w:t>
      </w:r>
    </w:p>
    <w:p w14:paraId="6793DC17" w14:textId="77777777" w:rsidR="00DA2281" w:rsidRDefault="00DA2281" w:rsidP="0033330A">
      <w:pPr>
        <w:shd w:val="clear" w:color="auto" w:fill="FFFFFF"/>
        <w:spacing w:after="0" w:line="360" w:lineRule="atLeast"/>
        <w:ind w:left="720"/>
        <w:rPr>
          <w:rFonts w:ascii="Arial" w:hAnsi="Arial" w:cs="Arial"/>
          <w:color w:val="3A3A3A"/>
        </w:rPr>
      </w:pPr>
    </w:p>
    <w:p w14:paraId="2E6F4169" w14:textId="77777777" w:rsidR="00374515" w:rsidRDefault="00374515" w:rsidP="0033330A">
      <w:pPr>
        <w:keepNext/>
      </w:pPr>
      <w:r>
        <w:rPr>
          <w:noProof/>
        </w:rPr>
        <w:lastRenderedPageBreak/>
        <w:drawing>
          <wp:inline distT="0" distB="0" distL="0" distR="0" wp14:anchorId="6D29F02C" wp14:editId="7CEFBC1F">
            <wp:extent cx="5673090" cy="3791585"/>
            <wp:effectExtent l="0" t="0" r="3810" b="0"/>
            <wp:docPr id="2" name="Picture 2" descr="File: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RO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3090" cy="3791585"/>
                    </a:xfrm>
                    <a:prstGeom prst="rect">
                      <a:avLst/>
                    </a:prstGeom>
                    <a:noFill/>
                    <a:ln>
                      <a:noFill/>
                    </a:ln>
                  </pic:spPr>
                </pic:pic>
              </a:graphicData>
            </a:graphic>
          </wp:inline>
        </w:drawing>
      </w:r>
    </w:p>
    <w:p w14:paraId="7D2D37ED" w14:textId="77777777" w:rsidR="009E22C2" w:rsidRDefault="00374515" w:rsidP="0033330A">
      <w:pPr>
        <w:pStyle w:val="Caption"/>
      </w:pPr>
      <w:bookmarkStart w:id="5" w:name="_Ref454967711"/>
      <w:r>
        <w:t xml:space="preserve">Figure </w:t>
      </w:r>
      <w:fldSimple w:instr=" SEQ Figure \* ARABIC ">
        <w:r w:rsidR="00290496">
          <w:rPr>
            <w:noProof/>
          </w:rPr>
          <w:t>1</w:t>
        </w:r>
      </w:fldSimple>
      <w:bookmarkEnd w:id="5"/>
      <w:r>
        <w:t>: The CROP Common Reference Ontologies for Plants suite of ontology modules</w:t>
      </w:r>
      <w:r w:rsidR="00FD5C6F">
        <w:t xml:space="preserve"> </w:t>
      </w:r>
    </w:p>
    <w:p w14:paraId="4AC776AF" w14:textId="77777777" w:rsidR="009E22C2" w:rsidRDefault="009E22C2" w:rsidP="00CD3454"/>
    <w:p w14:paraId="6120ED84" w14:textId="77777777" w:rsidR="00EB7487" w:rsidRPr="00EB7487" w:rsidRDefault="00EB7487" w:rsidP="00E87365">
      <w:pPr>
        <w:pStyle w:val="Heading2"/>
      </w:pPr>
      <w:bookmarkStart w:id="6" w:name="_Toc465159617"/>
      <w:r w:rsidRPr="00EB7487">
        <w:t>Ontological Realism</w:t>
      </w:r>
      <w:bookmarkEnd w:id="6"/>
    </w:p>
    <w:p w14:paraId="4744C7E8" w14:textId="3B5D52F1" w:rsidR="00902400" w:rsidRDefault="00EB7487" w:rsidP="00EB7487">
      <w:r w:rsidRPr="00EB7487">
        <w:t xml:space="preserve">To maximize both utility and stability, the </w:t>
      </w:r>
      <w:r w:rsidR="00A55AB7">
        <w:t xml:space="preserve">modeling </w:t>
      </w:r>
      <w:r w:rsidRPr="00EB7487">
        <w:t>process of ontology</w:t>
      </w:r>
      <w:r w:rsidR="00783A08">
        <w:t xml:space="preserve"> development should rest on what in </w:t>
      </w:r>
      <w:sdt>
        <w:sdtPr>
          <w:id w:val="1743919694"/>
          <w:citation/>
        </w:sdtPr>
        <w:sdtEndPr/>
        <w:sdtContent>
          <w:r w:rsidR="00783A08">
            <w:fldChar w:fldCharType="begin"/>
          </w:r>
          <w:r w:rsidR="00783A08">
            <w:instrText xml:space="preserve">CITATION Smi10 \t  \l 1033 </w:instrText>
          </w:r>
          <w:r w:rsidR="00783A08">
            <w:fldChar w:fldCharType="separate"/>
          </w:r>
          <w:r w:rsidR="00783A08">
            <w:rPr>
              <w:noProof/>
            </w:rPr>
            <w:t>(Smith &amp; Ceusters, 2010)</w:t>
          </w:r>
          <w:r w:rsidR="00783A08">
            <w:fldChar w:fldCharType="end"/>
          </w:r>
        </w:sdtContent>
      </w:sdt>
      <w:r w:rsidR="00783A08">
        <w:t xml:space="preserve"> </w:t>
      </w:r>
      <w:r w:rsidRPr="00EB7487">
        <w:t xml:space="preserve">is called ‘ontological realism’, which </w:t>
      </w:r>
      <w:r w:rsidR="00A55AB7">
        <w:t>amounts to</w:t>
      </w:r>
      <w:r w:rsidRPr="00EB7487">
        <w:t xml:space="preserve"> the idea that an ontology should be analogous not to a </w:t>
      </w:r>
      <w:r w:rsidRPr="00EB7487">
        <w:rPr>
          <w:i/>
        </w:rPr>
        <w:t>data model</w:t>
      </w:r>
      <w:r w:rsidRPr="00EB7487">
        <w:t xml:space="preserve">, but rather to a </w:t>
      </w:r>
      <w:r w:rsidRPr="00EB7487">
        <w:rPr>
          <w:i/>
        </w:rPr>
        <w:t xml:space="preserve">reality model. </w:t>
      </w:r>
      <w:r>
        <w:t>Under this constraint, on</w:t>
      </w:r>
      <w:r w:rsidRPr="00EB7487">
        <w:t xml:space="preserve">tologies are representations not of the </w:t>
      </w:r>
      <w:r w:rsidRPr="00EB7487">
        <w:rPr>
          <w:i/>
        </w:rPr>
        <w:t>data</w:t>
      </w:r>
      <w:r w:rsidRPr="00EB7487">
        <w:t xml:space="preserve"> </w:t>
      </w:r>
      <w:r>
        <w:t>to be integrated</w:t>
      </w:r>
      <w:r w:rsidRPr="00EB7487">
        <w:t xml:space="preserve">, but rather </w:t>
      </w:r>
      <w:r w:rsidR="00374515" w:rsidRPr="00EB7487">
        <w:t>o</w:t>
      </w:r>
      <w:r w:rsidR="00374515">
        <w:t>f</w:t>
      </w:r>
      <w:r w:rsidR="00374515" w:rsidRPr="00EB7487">
        <w:t xml:space="preserve"> </w:t>
      </w:r>
      <w:r w:rsidRPr="00EB7487">
        <w:t xml:space="preserve">the </w:t>
      </w:r>
      <w:r w:rsidR="00374515">
        <w:t xml:space="preserve">entities </w:t>
      </w:r>
      <w:r w:rsidRPr="00EB7487">
        <w:t xml:space="preserve">to which </w:t>
      </w:r>
      <w:r w:rsidR="00374515">
        <w:t xml:space="preserve">those </w:t>
      </w:r>
      <w:r w:rsidRPr="00EB7487">
        <w:t xml:space="preserve">data refer. </w:t>
      </w:r>
      <w:r>
        <w:t>Some</w:t>
      </w:r>
      <w:r w:rsidRPr="00EB7487">
        <w:t xml:space="preserve"> ontologies will indeed need to contain terms referring to data items – for example to </w:t>
      </w:r>
      <w:r w:rsidR="004A2DFD">
        <w:t xml:space="preserve">types of images, or types of </w:t>
      </w:r>
      <w:r w:rsidRPr="00EB7487">
        <w:t xml:space="preserve">email or </w:t>
      </w:r>
      <w:r w:rsidR="004A2DFD">
        <w:t xml:space="preserve">of </w:t>
      </w:r>
      <w:r w:rsidR="00263684">
        <w:t>other text documents. B</w:t>
      </w:r>
      <w:r w:rsidR="00A82DDF">
        <w:t xml:space="preserve">y following the practice of ontological realism </w:t>
      </w:r>
      <w:r w:rsidRPr="00EB7487">
        <w:t>these ontologies will treat these data items as entitie</w:t>
      </w:r>
      <w:r w:rsidR="00A82DDF">
        <w:t>s in reality in their own right.</w:t>
      </w:r>
      <w:r w:rsidR="00902400">
        <w:t xml:space="preserve"> </w:t>
      </w:r>
    </w:p>
    <w:p w14:paraId="34B5D8C9" w14:textId="06067449" w:rsidR="008B5812" w:rsidRDefault="00263684" w:rsidP="00EB7487">
      <w:r>
        <w:t>Developing</w:t>
      </w:r>
      <w:r w:rsidR="00902400">
        <w:t xml:space="preserve"> under the</w:t>
      </w:r>
      <w:r w:rsidR="00902400" w:rsidRPr="00902400">
        <w:t xml:space="preserve"> </w:t>
      </w:r>
      <w:r w:rsidR="00386051">
        <w:t>constraint</w:t>
      </w:r>
      <w:r w:rsidR="00902400">
        <w:t xml:space="preserve"> of </w:t>
      </w:r>
      <w:r w:rsidR="00386051">
        <w:t xml:space="preserve">ontological </w:t>
      </w:r>
      <w:r w:rsidR="00902400">
        <w:t xml:space="preserve">realism </w:t>
      </w:r>
      <w:r>
        <w:t>positions the resulting ontologies as the best candidates for serving</w:t>
      </w:r>
      <w:r w:rsidR="004A2DFD">
        <w:t xml:space="preserve"> as </w:t>
      </w:r>
      <w:r w:rsidR="00902400">
        <w:t>common model</w:t>
      </w:r>
      <w:r w:rsidR="004A2DFD">
        <w:t>s</w:t>
      </w:r>
      <w:r w:rsidR="001F4787">
        <w:t xml:space="preserve"> of </w:t>
      </w:r>
      <w:r>
        <w:t xml:space="preserve">all </w:t>
      </w:r>
      <w:r w:rsidR="00902400">
        <w:t xml:space="preserve">the </w:t>
      </w:r>
      <w:r w:rsidR="009A518B">
        <w:t>data sources</w:t>
      </w:r>
      <w:r w:rsidR="00902400">
        <w:t xml:space="preserve"> within a</w:t>
      </w:r>
      <w:r w:rsidR="003C0FA4">
        <w:t xml:space="preserve"> </w:t>
      </w:r>
      <w:r w:rsidR="004A2DFD">
        <w:t>complex</w:t>
      </w:r>
      <w:r w:rsidR="00902400">
        <w:t xml:space="preserve"> information</w:t>
      </w:r>
      <w:r w:rsidR="00902400" w:rsidRPr="00902400">
        <w:t xml:space="preserve"> ecosystem</w:t>
      </w:r>
      <w:r w:rsidR="001F4787">
        <w:t>.</w:t>
      </w:r>
      <w:r w:rsidR="00902400" w:rsidRPr="00902400">
        <w:t xml:space="preserve"> </w:t>
      </w:r>
      <w:r w:rsidR="008B5812">
        <w:t>R</w:t>
      </w:r>
      <w:r w:rsidR="00902400">
        <w:t xml:space="preserve">ealist </w:t>
      </w:r>
      <w:r w:rsidR="001F4787">
        <w:t>ontologies serve as</w:t>
      </w:r>
      <w:r w:rsidR="00902400">
        <w:t xml:space="preserve"> </w:t>
      </w:r>
      <w:r w:rsidR="00A55AB7">
        <w:t>a proxy for</w:t>
      </w:r>
      <w:r w:rsidR="008B5812">
        <w:t xml:space="preserve"> some portion of the world</w:t>
      </w:r>
      <w:r w:rsidR="004A2DFD">
        <w:t>, employing as far as possible consensus expressions (from natural language, including scientific vocabularies)</w:t>
      </w:r>
      <w:r w:rsidR="008B5812">
        <w:t xml:space="preserve">. Data sources are descriptions of the world but they add a layer of perspective in order to serve the </w:t>
      </w:r>
      <w:r w:rsidR="001F4787">
        <w:t xml:space="preserve">application specific </w:t>
      </w:r>
      <w:r w:rsidR="008B5812">
        <w:t>needs of their users</w:t>
      </w:r>
      <w:r w:rsidR="004A2DFD">
        <w:t>.</w:t>
      </w:r>
      <w:r w:rsidR="008B5812">
        <w:t xml:space="preserve"> </w:t>
      </w:r>
      <w:r w:rsidR="003E48DD">
        <w:t xml:space="preserve"> </w:t>
      </w:r>
      <w:r>
        <w:t>Realist ontologies enable e</w:t>
      </w:r>
      <w:r w:rsidR="008B5812">
        <w:t>nterprise</w:t>
      </w:r>
      <w:r w:rsidR="00DA57A5">
        <w:t>-</w:t>
      </w:r>
      <w:r w:rsidR="008B5812">
        <w:t xml:space="preserve">wide data integration by removing </w:t>
      </w:r>
      <w:r w:rsidR="00DA57A5">
        <w:t xml:space="preserve">this </w:t>
      </w:r>
      <w:r w:rsidR="008B5812">
        <w:t xml:space="preserve">layer of perspective from each of the </w:t>
      </w:r>
      <w:r w:rsidR="00DA57A5">
        <w:t xml:space="preserve">several </w:t>
      </w:r>
      <w:r w:rsidR="008B5812">
        <w:t xml:space="preserve">data sources </w:t>
      </w:r>
      <w:r w:rsidR="00DA57A5">
        <w:t xml:space="preserve">involved </w:t>
      </w:r>
      <w:r w:rsidR="008B5812">
        <w:t xml:space="preserve">and </w:t>
      </w:r>
      <w:r w:rsidR="00DA57A5">
        <w:t xml:space="preserve">thereby </w:t>
      </w:r>
      <w:r>
        <w:t>arrive</w:t>
      </w:r>
      <w:r w:rsidR="008B5812">
        <w:t xml:space="preserve"> at a depiction of the domain </w:t>
      </w:r>
      <w:r w:rsidR="00DA57A5">
        <w:t>that can serve as benchmark for their integration</w:t>
      </w:r>
      <w:r w:rsidR="008B5812">
        <w:t xml:space="preserve">. </w:t>
      </w:r>
    </w:p>
    <w:p w14:paraId="3F4A7821" w14:textId="203173A3" w:rsidR="00EB7487" w:rsidRPr="00EB7487" w:rsidRDefault="00BD256C" w:rsidP="00EB7487">
      <w:r>
        <w:t xml:space="preserve">Adopting the method of ontological realism also contributes to improved governance. </w:t>
      </w:r>
      <w:r w:rsidR="001F4787">
        <w:t>In order for an ontology to adhere to the</w:t>
      </w:r>
      <w:r w:rsidR="00902400" w:rsidRPr="00902400">
        <w:t xml:space="preserve"> realist</w:t>
      </w:r>
      <w:r w:rsidR="001F4787">
        <w:t xml:space="preserve"> approach, all of its assertions must be true of the world</w:t>
      </w:r>
      <w:r w:rsidR="00DA57A5">
        <w:t>;</w:t>
      </w:r>
      <w:r w:rsidR="001F4787">
        <w:t xml:space="preserve"> if </w:t>
      </w:r>
      <w:r w:rsidR="00DA57A5">
        <w:t xml:space="preserve">they are </w:t>
      </w:r>
      <w:r w:rsidR="001F4787">
        <w:t xml:space="preserve">not </w:t>
      </w:r>
      <w:r w:rsidR="001F4787">
        <w:lastRenderedPageBreak/>
        <w:t>they must be correc</w:t>
      </w:r>
      <w:r w:rsidR="009A518B">
        <w:t xml:space="preserve">ted </w:t>
      </w:r>
      <w:r w:rsidR="00DA57A5">
        <w:t xml:space="preserve">in order </w:t>
      </w:r>
      <w:r w:rsidR="009A518B">
        <w:t xml:space="preserve">to </w:t>
      </w:r>
      <w:r w:rsidR="00DA57A5">
        <w:t xml:space="preserve">be </w:t>
      </w:r>
      <w:r w:rsidR="009A518B">
        <w:t>so. Using the world as a basis for determining</w:t>
      </w:r>
      <w:r w:rsidR="001F4787">
        <w:t xml:space="preserve"> the correctness of an ontology</w:t>
      </w:r>
      <w:r w:rsidR="00902400" w:rsidRPr="00902400">
        <w:t xml:space="preserve"> provides a clear methodology for adjudicating disputes and continually improving </w:t>
      </w:r>
      <w:r w:rsidR="00DA57A5">
        <w:t xml:space="preserve">an ontology’s </w:t>
      </w:r>
      <w:r w:rsidR="00902400" w:rsidRPr="00902400">
        <w:t xml:space="preserve">content; </w:t>
      </w:r>
      <w:r w:rsidR="00DA57A5">
        <w:t xml:space="preserve">this is </w:t>
      </w:r>
      <w:r w:rsidR="00902400" w:rsidRPr="00902400">
        <w:t>an important benefit for long-term management.</w:t>
      </w:r>
      <w:r w:rsidR="00EB7487" w:rsidRPr="00EB7487">
        <w:t xml:space="preserve"> </w:t>
      </w:r>
    </w:p>
    <w:p w14:paraId="26EF4D0D" w14:textId="77777777" w:rsidR="007405CE" w:rsidRDefault="007405CE" w:rsidP="007D5246">
      <w:pPr>
        <w:pStyle w:val="Heading1"/>
      </w:pPr>
      <w:bookmarkStart w:id="7" w:name="_Toc465159618"/>
      <w:r>
        <w:t>Design Principles</w:t>
      </w:r>
      <w:bookmarkEnd w:id="7"/>
    </w:p>
    <w:p w14:paraId="456BB501" w14:textId="35A9A7C9" w:rsidR="00710D88" w:rsidRPr="00710D88" w:rsidRDefault="001F4787" w:rsidP="00710D88">
      <w:r>
        <w:t>The constraints described above</w:t>
      </w:r>
      <w:r w:rsidR="003C0FA4">
        <w:t>,</w:t>
      </w:r>
      <w:r>
        <w:t xml:space="preserve"> that</w:t>
      </w:r>
      <w:r w:rsidR="004C67A0">
        <w:t xml:space="preserve"> </w:t>
      </w:r>
      <w:r w:rsidR="00263684">
        <w:t xml:space="preserve">the RDF/XML syntax of OWL should be used for the exchange of </w:t>
      </w:r>
      <w:r w:rsidR="004C67A0">
        <w:t>o</w:t>
      </w:r>
      <w:r w:rsidR="00263684">
        <w:t>ntologies</w:t>
      </w:r>
      <w:r w:rsidR="00264436">
        <w:t>,</w:t>
      </w:r>
      <w:r w:rsidR="00374439">
        <w:t xml:space="preserve"> </w:t>
      </w:r>
      <w:r>
        <w:t xml:space="preserve">that they </w:t>
      </w:r>
      <w:r w:rsidR="00264436">
        <w:t>use</w:t>
      </w:r>
      <w:r w:rsidR="00374439">
        <w:t xml:space="preserve"> BFO as their </w:t>
      </w:r>
      <w:r w:rsidR="00010314">
        <w:t>t</w:t>
      </w:r>
      <w:r w:rsidR="00EE00BC">
        <w:t>op-</w:t>
      </w:r>
      <w:r w:rsidR="00374439">
        <w:t>level ontology</w:t>
      </w:r>
      <w:r w:rsidR="00010314">
        <w:t>,</w:t>
      </w:r>
      <w:r w:rsidR="00374439">
        <w:t xml:space="preserve"> and </w:t>
      </w:r>
      <w:r>
        <w:t xml:space="preserve">that they </w:t>
      </w:r>
      <w:r w:rsidR="00264436">
        <w:t xml:space="preserve">be </w:t>
      </w:r>
      <w:r w:rsidR="00BD256C">
        <w:t>modeled</w:t>
      </w:r>
      <w:r w:rsidR="00374439">
        <w:t xml:space="preserve"> under the principle of ontological realism</w:t>
      </w:r>
      <w:r w:rsidR="00264436">
        <w:t xml:space="preserve"> are </w:t>
      </w:r>
      <w:r w:rsidR="00BD256C">
        <w:t>the starting points for building</w:t>
      </w:r>
      <w:r w:rsidR="00264436">
        <w:t xml:space="preserve"> </w:t>
      </w:r>
      <w:r w:rsidR="00BD256C">
        <w:t xml:space="preserve">high quality </w:t>
      </w:r>
      <w:r w:rsidR="00264436">
        <w:t>ontologies</w:t>
      </w:r>
      <w:r w:rsidR="00BD256C">
        <w:t xml:space="preserve">. In this </w:t>
      </w:r>
      <w:r w:rsidR="00263684">
        <w:t>section,</w:t>
      </w:r>
      <w:r w:rsidR="00BD256C">
        <w:t xml:space="preserve"> we </w:t>
      </w:r>
      <w:r w:rsidR="00076572">
        <w:t xml:space="preserve">offer </w:t>
      </w:r>
      <w:r w:rsidR="00FA229D">
        <w:t>guida</w:t>
      </w:r>
      <w:r w:rsidR="00BD256C">
        <w:t xml:space="preserve">nce on how to </w:t>
      </w:r>
      <w:r w:rsidR="002F54EA">
        <w:t xml:space="preserve">design a network of ontologies that covers the content of a data enterprise and </w:t>
      </w:r>
      <w:r w:rsidR="00263684">
        <w:t xml:space="preserve">be extendible as </w:t>
      </w:r>
      <w:r w:rsidR="002F54EA">
        <w:t>needed to adapt to the inevitable changes and growth of that enterprise.</w:t>
      </w:r>
      <w:r w:rsidR="00BD256C">
        <w:t xml:space="preserve"> </w:t>
      </w:r>
      <w:r w:rsidR="00FA229D">
        <w:t xml:space="preserve"> </w:t>
      </w:r>
    </w:p>
    <w:p w14:paraId="500BB391" w14:textId="1D34F511" w:rsidR="007405CE" w:rsidRDefault="007405CE" w:rsidP="00E87365">
      <w:pPr>
        <w:pStyle w:val="Heading2"/>
      </w:pPr>
      <w:bookmarkStart w:id="8" w:name="_Toc465159619"/>
      <w:r>
        <w:t xml:space="preserve">The </w:t>
      </w:r>
      <w:r w:rsidR="005033BA">
        <w:t xml:space="preserve">Multi-Tiered </w:t>
      </w:r>
      <w:r>
        <w:t>Architectural Approach</w:t>
      </w:r>
      <w:bookmarkEnd w:id="8"/>
    </w:p>
    <w:p w14:paraId="6BF49119" w14:textId="48969CAA" w:rsidR="00035E7E" w:rsidRPr="00035E7E" w:rsidRDefault="00035E7E" w:rsidP="00035E7E">
      <w:r>
        <w:t xml:space="preserve">Ontologies can </w:t>
      </w:r>
      <w:r w:rsidR="00FA229D">
        <w:t>enable</w:t>
      </w:r>
      <w:r>
        <w:t xml:space="preserve"> semantic interoperability</w:t>
      </w:r>
      <w:r w:rsidRPr="00035E7E">
        <w:t xml:space="preserve"> </w:t>
      </w:r>
      <w:r>
        <w:t xml:space="preserve">among heterogeneous data sources </w:t>
      </w:r>
      <w:r w:rsidR="00263684">
        <w:t>as long as</w:t>
      </w:r>
      <w:r>
        <w:t xml:space="preserve"> they are constructed according to a </w:t>
      </w:r>
      <w:r w:rsidR="00C1135E">
        <w:t xml:space="preserve">rigorous </w:t>
      </w:r>
      <w:r w:rsidRPr="00035E7E">
        <w:t>ontological architecture.</w:t>
      </w:r>
      <w:r w:rsidR="002F54EA">
        <w:t xml:space="preserve"> Such an architecture is based upon the internal graph structure of ontologies in which the nodes represent types in reality and the edges represent relations between these types (standardly called ‘object properties’ in the semantic technology literature).</w:t>
      </w:r>
      <w:r w:rsidR="002F54EA" w:rsidRPr="00E16E3D">
        <w:t xml:space="preserve"> </w:t>
      </w:r>
      <w:r w:rsidR="002F54EA">
        <w:t xml:space="preserve">All ontologies include one or more central backbone hierarchies in which </w:t>
      </w:r>
      <w:r w:rsidR="003C0FA4">
        <w:t xml:space="preserve">the </w:t>
      </w:r>
      <w:r w:rsidR="003F1761">
        <w:t>relation of subtype (aka is_a) connect the nodes</w:t>
      </w:r>
      <w:r w:rsidR="002F54EA">
        <w:t>. Each backbone hierarchy has a single root node.</w:t>
      </w:r>
    </w:p>
    <w:p w14:paraId="206F5A9B" w14:textId="284E3E4C" w:rsidR="00035E7E" w:rsidRPr="00035E7E" w:rsidRDefault="002F54EA" w:rsidP="00035E7E">
      <w:r>
        <w:t>T</w:t>
      </w:r>
      <w:r w:rsidR="003F1761">
        <w:t xml:space="preserve">his internal structure allows the construction of </w:t>
      </w:r>
      <w:r w:rsidR="00E808C0">
        <w:t xml:space="preserve">ontologies </w:t>
      </w:r>
      <w:r w:rsidR="003F1761">
        <w:t>to</w:t>
      </w:r>
      <w:r w:rsidR="00E808C0">
        <w:t xml:space="preserve"> </w:t>
      </w:r>
      <w:r w:rsidR="003F1761">
        <w:t xml:space="preserve">result </w:t>
      </w:r>
      <w:r w:rsidR="00E808C0">
        <w:t xml:space="preserve">in a multi-tiered </w:t>
      </w:r>
      <w:r w:rsidR="003F1761">
        <w:t>network</w:t>
      </w:r>
      <w:r w:rsidR="00E808C0">
        <w:t xml:space="preserve"> connected in the following ways:</w:t>
      </w:r>
      <w:r w:rsidR="00035E7E" w:rsidRPr="00035E7E">
        <w:t xml:space="preserve"> </w:t>
      </w:r>
    </w:p>
    <w:p w14:paraId="6AF39CC9" w14:textId="77777777" w:rsidR="00035E7E" w:rsidRPr="00035E7E" w:rsidRDefault="00035E7E" w:rsidP="00035E7E">
      <w:pPr>
        <w:pStyle w:val="ListParagraph"/>
        <w:numPr>
          <w:ilvl w:val="0"/>
          <w:numId w:val="3"/>
        </w:numPr>
      </w:pPr>
      <w:r w:rsidRPr="00035E7E">
        <w:t>A single, small, domain-ne</w:t>
      </w:r>
      <w:r w:rsidR="009A518B">
        <w:t xml:space="preserve">utral </w:t>
      </w:r>
      <w:r w:rsidR="00E57188">
        <w:t>t</w:t>
      </w:r>
      <w:r w:rsidR="00EE00BC">
        <w:t>op-</w:t>
      </w:r>
      <w:r w:rsidR="009A518B">
        <w:t>level ontology</w:t>
      </w:r>
      <w:r w:rsidRPr="00035E7E">
        <w:t xml:space="preserve"> </w:t>
      </w:r>
    </w:p>
    <w:p w14:paraId="1ED2B8DE" w14:textId="326C1B49" w:rsidR="00035E7E" w:rsidRPr="00035E7E" w:rsidRDefault="00035E7E" w:rsidP="00035E7E">
      <w:pPr>
        <w:pStyle w:val="ListParagraph"/>
        <w:numPr>
          <w:ilvl w:val="0"/>
          <w:numId w:val="3"/>
        </w:numPr>
      </w:pPr>
      <w:r w:rsidRPr="00035E7E">
        <w:t xml:space="preserve">Mid-level </w:t>
      </w:r>
      <w:r w:rsidR="006E2B2E">
        <w:t>ontologies</w:t>
      </w:r>
      <w:r w:rsidRPr="00035E7E">
        <w:t xml:space="preserve"> covering broad domains </w:t>
      </w:r>
      <w:r w:rsidR="00E808C0">
        <w:t>having root nodes that are either direct children of classes from the top-level ontology or of a term</w:t>
      </w:r>
      <w:r w:rsidR="003F1761">
        <w:t xml:space="preserve"> drawn from another</w:t>
      </w:r>
      <w:r w:rsidR="00E85E6B">
        <w:t xml:space="preserve"> mid-level ontology within the network</w:t>
      </w:r>
    </w:p>
    <w:p w14:paraId="150ADB37" w14:textId="2D0C4CFD" w:rsidR="00035E7E" w:rsidRDefault="00035E7E" w:rsidP="00035E7E">
      <w:pPr>
        <w:pStyle w:val="ListParagraph"/>
        <w:numPr>
          <w:ilvl w:val="0"/>
          <w:numId w:val="3"/>
        </w:numPr>
      </w:pPr>
      <w:r w:rsidRPr="00035E7E">
        <w:t>Low</w:t>
      </w:r>
      <w:r w:rsidR="00E16761">
        <w:t>er-</w:t>
      </w:r>
      <w:r w:rsidR="006E2B2E">
        <w:t>level ontologies</w:t>
      </w:r>
      <w:r w:rsidRPr="00035E7E">
        <w:t xml:space="preserve"> representing </w:t>
      </w:r>
      <w:r w:rsidR="003F1761">
        <w:t>specialized</w:t>
      </w:r>
      <w:r w:rsidR="00E85E6B">
        <w:t xml:space="preserve"> domains having root nodes that are either direct children of classes from one of the mid-level ontologies or of a term dra</w:t>
      </w:r>
      <w:r w:rsidR="003F1761">
        <w:t xml:space="preserve">wn from another </w:t>
      </w:r>
      <w:r w:rsidR="00E85E6B">
        <w:t>domain level ontology within the network.</w:t>
      </w:r>
      <w:r w:rsidRPr="00035E7E">
        <w:t xml:space="preserve"> </w:t>
      </w:r>
    </w:p>
    <w:p w14:paraId="5C889A28" w14:textId="55050D02" w:rsidR="0034065B" w:rsidRPr="00B063F6" w:rsidRDefault="00305383" w:rsidP="0034065B">
      <w:r>
        <w:t xml:space="preserve">On </w:t>
      </w:r>
      <w:r w:rsidR="003C0FA4">
        <w:t xml:space="preserve">the </w:t>
      </w:r>
      <w:r>
        <w:t xml:space="preserve">choice of top-level ontology, </w:t>
      </w:r>
      <w:r w:rsidR="0034065B">
        <w:t xml:space="preserve">three </w:t>
      </w:r>
      <w:r>
        <w:t xml:space="preserve">alternatives </w:t>
      </w:r>
      <w:r w:rsidR="0034065B">
        <w:t xml:space="preserve">to BFO </w:t>
      </w:r>
      <w:r>
        <w:t xml:space="preserve">have acquired </w:t>
      </w:r>
      <w:r w:rsidR="0034065B">
        <w:t>a certain following</w:t>
      </w:r>
      <w:r>
        <w:t>: the Domain Ontology for Linguistic and Cog</w:t>
      </w:r>
      <w:r w:rsidR="003F1761">
        <w:t>nitive Engineering (DOLCE), the</w:t>
      </w:r>
      <w:r w:rsidR="0034065B">
        <w:t xml:space="preserve"> Upper CyC Ontology, </w:t>
      </w:r>
      <w:r w:rsidR="00EF03D4">
        <w:t xml:space="preserve">and </w:t>
      </w:r>
      <w:r>
        <w:t>Suggest</w:t>
      </w:r>
      <w:r w:rsidR="0034065B">
        <w:t xml:space="preserve">ed Upper Merged Ontology (SUMO). Of these only BFO and DOLCE can claim to be true top-level ontologies. </w:t>
      </w:r>
      <w:r w:rsidR="005033BA">
        <w:t>As described above w</w:t>
      </w:r>
      <w:r w:rsidR="0034065B" w:rsidRPr="00B063F6">
        <w:t xml:space="preserve">e recommend BFO </w:t>
      </w:r>
      <w:r w:rsidR="005033BA">
        <w:t xml:space="preserve">and to the reasons </w:t>
      </w:r>
      <w:r w:rsidR="003F1761">
        <w:t xml:space="preserve">there </w:t>
      </w:r>
      <w:r w:rsidR="005033BA">
        <w:t xml:space="preserve">cited we add that out of the alternatives </w:t>
      </w:r>
      <w:r w:rsidR="0034065B" w:rsidRPr="00B063F6">
        <w:t>it has the largest number of users (</w:t>
      </w:r>
      <w:hyperlink r:id="rId15" w:history="1">
        <w:r w:rsidR="0034065B" w:rsidRPr="008045F6">
          <w:rPr>
            <w:rStyle w:val="Hyperlink"/>
          </w:rPr>
          <w:t>http://www.ifomis.org/bfo/users</w:t>
        </w:r>
      </w:hyperlink>
      <w:r w:rsidR="0034065B">
        <w:t>)</w:t>
      </w:r>
      <w:r w:rsidR="0034065B" w:rsidRPr="00B063F6">
        <w:t>, the largest body of user documentation (</w:t>
      </w:r>
      <w:hyperlink r:id="rId16" w:history="1">
        <w:r w:rsidR="0034065B" w:rsidRPr="00B063F6">
          <w:t>http://www.ifomis.org/bfo</w:t>
        </w:r>
      </w:hyperlink>
      <w:r w:rsidR="0034065B" w:rsidRPr="00B063F6">
        <w:t>), and the most active user community forum (</w:t>
      </w:r>
      <w:hyperlink r:id="rId17" w:history="1">
        <w:r w:rsidR="0034065B" w:rsidRPr="008045F6">
          <w:rPr>
            <w:rStyle w:val="Hyperlink"/>
          </w:rPr>
          <w:t>http://groups.google.com/group/bfo-discuss?pli=1</w:t>
        </w:r>
      </w:hyperlink>
      <w:r w:rsidR="0034065B" w:rsidRPr="00B063F6">
        <w:t>).</w:t>
      </w:r>
      <w:r w:rsidR="0034065B">
        <w:t xml:space="preserve"> Above all BFO is the most widely and the most actively re-used top-level ontology for purposes of creating suites of interoperable ontology modules.</w:t>
      </w:r>
    </w:p>
    <w:p w14:paraId="10E19B70" w14:textId="36046541" w:rsidR="007405CE" w:rsidRDefault="003F1761" w:rsidP="00035E7E">
      <w:r>
        <w:t>The development of</w:t>
      </w:r>
      <w:r w:rsidR="00035E7E" w:rsidRPr="00035E7E">
        <w:t xml:space="preserve"> </w:t>
      </w:r>
      <w:r w:rsidR="009A518B">
        <w:t>mid-level ontologies</w:t>
      </w:r>
      <w:r w:rsidR="00035E7E" w:rsidRPr="00035E7E">
        <w:t xml:space="preserve"> </w:t>
      </w:r>
      <w:r>
        <w:t>proceeds</w:t>
      </w:r>
      <w:r w:rsidR="00035E7E" w:rsidRPr="00035E7E">
        <w:t xml:space="preserve"> by downward </w:t>
      </w:r>
      <w:r w:rsidR="006E2B2E">
        <w:t>extension</w:t>
      </w:r>
      <w:r w:rsidR="009A518B">
        <w:t xml:space="preserve"> from the </w:t>
      </w:r>
      <w:r w:rsidR="004A1680">
        <w:t>t</w:t>
      </w:r>
      <w:r w:rsidR="00EE00BC">
        <w:t>op-</w:t>
      </w:r>
      <w:r w:rsidR="009A518B">
        <w:t>level ontology</w:t>
      </w:r>
      <w:r w:rsidR="0066437D">
        <w:t>. This means that mid-level ontologies</w:t>
      </w:r>
      <w:r w:rsidR="00035E7E" w:rsidRPr="00035E7E">
        <w:t xml:space="preserve"> consist of terms which are organized in strict</w:t>
      </w:r>
      <w:r w:rsidR="00035E7E" w:rsidRPr="003F1761">
        <w:t xml:space="preserve"> </w:t>
      </w:r>
      <w:r w:rsidRPr="003F1761">
        <w:t>subclass</w:t>
      </w:r>
      <w:r w:rsidR="00035E7E" w:rsidRPr="003F1761">
        <w:t xml:space="preserve"> </w:t>
      </w:r>
      <w:r w:rsidRPr="003F1761">
        <w:t>h</w:t>
      </w:r>
      <w:r>
        <w:t>ierarchies</w:t>
      </w:r>
      <w:r w:rsidR="00076572">
        <w:t xml:space="preserve"> starting from</w:t>
      </w:r>
      <w:r w:rsidR="00035E7E" w:rsidRPr="00035E7E">
        <w:t xml:space="preserve"> more and </w:t>
      </w:r>
      <w:r w:rsidR="00076572">
        <w:t xml:space="preserve">proceeding to </w:t>
      </w:r>
      <w:r w:rsidR="00035E7E" w:rsidRPr="00035E7E">
        <w:t xml:space="preserve">less </w:t>
      </w:r>
      <w:r>
        <w:t>general; either in one such hierarchy</w:t>
      </w:r>
      <w:r w:rsidR="00035E7E" w:rsidRPr="00035E7E">
        <w:t>, or in multiple separate hierarchies</w:t>
      </w:r>
      <w:r w:rsidR="004A1680">
        <w:t xml:space="preserve"> representing multiple axes of classification (such as object, attribute, process)</w:t>
      </w:r>
      <w:r w:rsidR="00035E7E" w:rsidRPr="00035E7E">
        <w:t xml:space="preserve">. Each such </w:t>
      </w:r>
      <w:r w:rsidR="00035E7E" w:rsidRPr="00035E7E">
        <w:lastRenderedPageBreak/>
        <w:t>hierarchy has exactly one root</w:t>
      </w:r>
      <w:r w:rsidR="004A1680">
        <w:t xml:space="preserve"> </w:t>
      </w:r>
      <w:r w:rsidR="00035E7E" w:rsidRPr="00035E7E">
        <w:t xml:space="preserve">node, which </w:t>
      </w:r>
      <w:r w:rsidR="004A1680">
        <w:t>represents</w:t>
      </w:r>
      <w:r w:rsidR="00035E7E" w:rsidRPr="00035E7E">
        <w:t xml:space="preserve"> the most </w:t>
      </w:r>
      <w:r w:rsidR="004A1680">
        <w:t xml:space="preserve">inclusive </w:t>
      </w:r>
      <w:r w:rsidR="00C1135E">
        <w:t>type in the relevant domain</w:t>
      </w:r>
      <w:r w:rsidR="004A1680">
        <w:t xml:space="preserve"> along one or other </w:t>
      </w:r>
      <w:r w:rsidR="006247C2">
        <w:t>axis</w:t>
      </w:r>
      <w:r w:rsidR="00C1135E">
        <w:t xml:space="preserve">. </w:t>
      </w:r>
    </w:p>
    <w:p w14:paraId="3A14D0C9" w14:textId="226F0D49" w:rsidR="000E38F5" w:rsidRDefault="009A518B" w:rsidP="00035E7E">
      <w:r>
        <w:t>Mid-level ontologies</w:t>
      </w:r>
      <w:r w:rsidR="000E38F5" w:rsidRPr="000E38F5">
        <w:t xml:space="preserve"> serve t</w:t>
      </w:r>
      <w:r w:rsidR="003F1761">
        <w:t>wo purposes. First, they contain</w:t>
      </w:r>
      <w:r w:rsidR="000E38F5" w:rsidRPr="000E38F5">
        <w:t xml:space="preserve"> </w:t>
      </w:r>
      <w:r w:rsidR="00EF03D4">
        <w:t>terminology</w:t>
      </w:r>
      <w:r w:rsidR="000E38F5" w:rsidRPr="000E38F5">
        <w:t xml:space="preserve"> </w:t>
      </w:r>
      <w:r w:rsidR="003F1761">
        <w:t>that describes entities of interest to many, if not all,</w:t>
      </w:r>
      <w:r w:rsidR="000E38F5">
        <w:t xml:space="preserve"> groups</w:t>
      </w:r>
      <w:r w:rsidR="000E38F5" w:rsidRPr="000E38F5">
        <w:t xml:space="preserve"> within an</w:t>
      </w:r>
      <w:r w:rsidR="000E38F5">
        <w:t xml:space="preserve"> </w:t>
      </w:r>
      <w:r w:rsidR="00F0050C">
        <w:t xml:space="preserve">enterprise information </w:t>
      </w:r>
      <w:r w:rsidR="000E38F5">
        <w:t>system</w:t>
      </w:r>
      <w:r w:rsidR="000E38F5" w:rsidRPr="000E38F5">
        <w:t>. Second, they provide a means</w:t>
      </w:r>
      <w:r>
        <w:t xml:space="preserve"> by which the developers of lower-level ontologies</w:t>
      </w:r>
      <w:r w:rsidR="000E38F5" w:rsidRPr="000E38F5">
        <w:t xml:space="preserve"> can incorporate their work into the common semantic ar</w:t>
      </w:r>
      <w:r>
        <w:t xml:space="preserve">chitecture – </w:t>
      </w:r>
      <w:r w:rsidR="0051263B">
        <w:t xml:space="preserve">the </w:t>
      </w:r>
      <w:r>
        <w:t xml:space="preserve">root nodes for </w:t>
      </w:r>
      <w:r w:rsidR="0051263B">
        <w:t xml:space="preserve">each </w:t>
      </w:r>
      <w:r>
        <w:t>lower-level ontolog</w:t>
      </w:r>
      <w:r w:rsidR="0051263B">
        <w:t>y</w:t>
      </w:r>
      <w:r w:rsidR="000E38F5" w:rsidRPr="000E38F5">
        <w:t xml:space="preserve"> </w:t>
      </w:r>
      <w:r w:rsidR="00324038">
        <w:t>are</w:t>
      </w:r>
      <w:r w:rsidR="0066437D">
        <w:t xml:space="preserve"> existing terms</w:t>
      </w:r>
      <w:r w:rsidR="0051263B">
        <w:t xml:space="preserve"> </w:t>
      </w:r>
      <w:r w:rsidR="0066437D">
        <w:t xml:space="preserve">in </w:t>
      </w:r>
      <w:r w:rsidR="0051263B">
        <w:t>the appropriate</w:t>
      </w:r>
      <w:r>
        <w:t xml:space="preserve"> mid-level ontology</w:t>
      </w:r>
      <w:r w:rsidR="000E38F5" w:rsidRPr="000E38F5">
        <w:t xml:space="preserve">. </w:t>
      </w:r>
      <w:r w:rsidR="00324038">
        <w:t>In a way analogous</w:t>
      </w:r>
      <w:r w:rsidR="0051263B">
        <w:t xml:space="preserve"> to </w:t>
      </w:r>
      <w:r w:rsidR="00076572">
        <w:t xml:space="preserve">the </w:t>
      </w:r>
      <w:r w:rsidR="0051263B">
        <w:t>role of the t</w:t>
      </w:r>
      <w:r w:rsidR="00EE00BC">
        <w:t>op-</w:t>
      </w:r>
      <w:r>
        <w:t xml:space="preserve">level ontology </w:t>
      </w:r>
      <w:r w:rsidR="0051263B">
        <w:t xml:space="preserve">in providing a starting point for definitions of the terms in </w:t>
      </w:r>
      <w:r>
        <w:t xml:space="preserve">the mid-level ontologies, </w:t>
      </w:r>
      <w:r w:rsidR="0051263B">
        <w:t xml:space="preserve">so the latter </w:t>
      </w:r>
      <w:r w:rsidR="00076572">
        <w:t>in turn</w:t>
      </w:r>
      <w:r w:rsidR="000E38F5" w:rsidRPr="000E38F5">
        <w:t xml:space="preserve"> </w:t>
      </w:r>
      <w:r w:rsidR="0051263B">
        <w:t xml:space="preserve">provide a starting point for definitions at the lower levels, thereby </w:t>
      </w:r>
      <w:r w:rsidR="000E38F5" w:rsidRPr="000E38F5">
        <w:t>h</w:t>
      </w:r>
      <w:r>
        <w:t>elp</w:t>
      </w:r>
      <w:r w:rsidR="0051263B">
        <w:t>ing</w:t>
      </w:r>
      <w:r>
        <w:t xml:space="preserve"> to ensure consistency of lower-level ontology</w:t>
      </w:r>
      <w:r w:rsidR="000E38F5" w:rsidRPr="000E38F5">
        <w:t xml:space="preserve"> development. The </w:t>
      </w:r>
      <w:r>
        <w:t>development of lower-level ontologies</w:t>
      </w:r>
      <w:r w:rsidR="00C312F5">
        <w:t xml:space="preserve"> help</w:t>
      </w:r>
      <w:r w:rsidR="0051263B">
        <w:t>s</w:t>
      </w:r>
      <w:r w:rsidR="00C312F5">
        <w:t xml:space="preserve"> </w:t>
      </w:r>
      <w:r>
        <w:t>drive mid-level ontology</w:t>
      </w:r>
      <w:r w:rsidR="000E38F5" w:rsidRPr="000E38F5">
        <w:t xml:space="preserve"> development, since terminological needs identified at the lower level will in some cases need</w:t>
      </w:r>
      <w:r w:rsidR="0066437D">
        <w:t xml:space="preserve"> to be met by adding content to the</w:t>
      </w:r>
      <w:r>
        <w:t xml:space="preserve"> mid-level ontologies</w:t>
      </w:r>
      <w:r w:rsidR="000E38F5" w:rsidRPr="000E38F5">
        <w:t>, which can serve as starting point for further downward population. In this way</w:t>
      </w:r>
      <w:r w:rsidR="0066437D">
        <w:t xml:space="preserve">, we </w:t>
      </w:r>
      <w:r w:rsidR="000E38F5" w:rsidRPr="000E38F5">
        <w:t>secure i</w:t>
      </w:r>
      <w:r>
        <w:t>ncremental conformity of the lower-level ontologies and mid-level ontologies</w:t>
      </w:r>
      <w:r w:rsidR="000E38F5" w:rsidRPr="000E38F5">
        <w:t xml:space="preserve"> </w:t>
      </w:r>
      <w:r w:rsidR="000E38F5">
        <w:t>to the common</w:t>
      </w:r>
      <w:r w:rsidR="000E38F5" w:rsidRPr="000E38F5">
        <w:t xml:space="preserve"> architecture.</w:t>
      </w:r>
    </w:p>
    <w:p w14:paraId="4B9A723B" w14:textId="03DF1E67" w:rsidR="00E16761" w:rsidRDefault="00E16761" w:rsidP="00035E7E">
      <w:r w:rsidRPr="00E16761">
        <w:t>A</w:t>
      </w:r>
      <w:r>
        <w:t xml:space="preserve"> lower-level ontology</w:t>
      </w:r>
      <w:r w:rsidRPr="00E16761">
        <w:t xml:space="preserve"> is a maximally specific representation of the entities in a single domain </w:t>
      </w:r>
      <w:r w:rsidR="001F3985">
        <w:t xml:space="preserve">and thereby address </w:t>
      </w:r>
      <w:r w:rsidR="001F3985" w:rsidRPr="00785E38">
        <w:t xml:space="preserve">the </w:t>
      </w:r>
      <w:r w:rsidR="001F3985">
        <w:t xml:space="preserve">information </w:t>
      </w:r>
      <w:r w:rsidR="001F3985" w:rsidRPr="00785E38">
        <w:t xml:space="preserve">needs of particular groups of users who require </w:t>
      </w:r>
      <w:r w:rsidR="0066437D">
        <w:t xml:space="preserve">the bringing together of </w:t>
      </w:r>
      <w:r w:rsidR="001F3985" w:rsidRPr="00785E38">
        <w:t>specific groups of terms in a single ontology.</w:t>
      </w:r>
      <w:r w:rsidRPr="00E16761">
        <w:t xml:space="preserve"> </w:t>
      </w:r>
      <w:r w:rsidR="001F3985">
        <w:t xml:space="preserve"> </w:t>
      </w:r>
      <w:r w:rsidR="00EF1262">
        <w:t>The scope of lower-level</w:t>
      </w:r>
      <w:r w:rsidRPr="00E16761">
        <w:t xml:space="preserve"> ontologies may be</w:t>
      </w:r>
      <w:r w:rsidR="001F3985">
        <w:t xml:space="preserve"> one or multi-dimensional.</w:t>
      </w:r>
      <w:r w:rsidRPr="00E16761">
        <w:t xml:space="preserve"> </w:t>
      </w:r>
      <w:r w:rsidR="001F3985">
        <w:t xml:space="preserve">Examples of the former are those </w:t>
      </w:r>
      <w:r w:rsidR="00EF1262">
        <w:t>limited to the content contained in</w:t>
      </w:r>
      <w:r w:rsidR="00EF1262" w:rsidRPr="00E16761">
        <w:t xml:space="preserve"> </w:t>
      </w:r>
      <w:r w:rsidRPr="00E16761">
        <w:t xml:space="preserve">authoritative sources </w:t>
      </w:r>
      <w:r w:rsidR="006368D2">
        <w:t>such as ISCO-08</w:t>
      </w:r>
      <w:r w:rsidRPr="00E16761">
        <w:t xml:space="preserve"> </w:t>
      </w:r>
      <w:r w:rsidR="006368D2">
        <w:t>Occupation</w:t>
      </w:r>
      <w:r w:rsidRPr="00E16761">
        <w:t xml:space="preserve"> Codes</w:t>
      </w:r>
      <w:r w:rsidR="00EF1262">
        <w:t xml:space="preserve"> (</w:t>
      </w:r>
      <w:r w:rsidR="00EF1262" w:rsidRPr="00EF1262">
        <w:t>http://www.ilo.org/public/english/bureau/stat/isco/isco08/</w:t>
      </w:r>
      <w:r w:rsidR="00EF1262">
        <w:t>)</w:t>
      </w:r>
      <w:r w:rsidRPr="00E16761">
        <w:t>, the NSAR Select Agents and Toxins List</w:t>
      </w:r>
      <w:r w:rsidR="001B74A0">
        <w:t xml:space="preserve"> (</w:t>
      </w:r>
      <w:r w:rsidR="001B74A0" w:rsidRPr="001B74A0">
        <w:t>http://www.selectagents.gov/SelectAgentsandToxinsList.html</w:t>
      </w:r>
      <w:r w:rsidR="00EF1262">
        <w:t>)</w:t>
      </w:r>
      <w:r w:rsidRPr="00E16761">
        <w:t>, and relevant single dimensional, list-like data resource</w:t>
      </w:r>
      <w:r w:rsidR="001F3985">
        <w:t>s</w:t>
      </w:r>
      <w:r w:rsidRPr="00E16761">
        <w:t xml:space="preserve"> conforming to </w:t>
      </w:r>
      <w:r w:rsidR="006368D2">
        <w:t xml:space="preserve">DoD 8320.2: </w:t>
      </w:r>
      <w:r w:rsidRPr="00E16761">
        <w:t>Authoritative Source.</w:t>
      </w:r>
      <w:r w:rsidR="00785E38">
        <w:t xml:space="preserve"> </w:t>
      </w:r>
      <w:r w:rsidR="001F3985">
        <w:t xml:space="preserve">Examples of the latter are the Environment </w:t>
      </w:r>
      <w:r w:rsidR="001F3985" w:rsidRPr="00E16761">
        <w:t>Ontology</w:t>
      </w:r>
      <w:r w:rsidR="001F3985">
        <w:t xml:space="preserve"> (</w:t>
      </w:r>
      <w:r w:rsidR="001F3985" w:rsidRPr="001B74A0">
        <w:t>https://bioportal.bioontology.org/ontologies/ENVO</w:t>
      </w:r>
      <w:r w:rsidR="001F3985">
        <w:t>)</w:t>
      </w:r>
      <w:r w:rsidR="001F3985" w:rsidRPr="00E16761">
        <w:t xml:space="preserve"> or </w:t>
      </w:r>
      <w:r w:rsidR="001F3985">
        <w:t>the Neurologic Disease</w:t>
      </w:r>
      <w:r w:rsidR="001F3985" w:rsidRPr="00E16761">
        <w:t xml:space="preserve"> Ontology</w:t>
      </w:r>
      <w:r w:rsidR="001F3985">
        <w:t xml:space="preserve"> (</w:t>
      </w:r>
      <w:r w:rsidR="001F3985" w:rsidRPr="001B74A0">
        <w:t>http://www.ncbi.nlm.nih.gov/pubmed/24314207</w:t>
      </w:r>
      <w:r w:rsidR="001F3985">
        <w:t>)</w:t>
      </w:r>
      <w:r w:rsidR="001F3985" w:rsidRPr="00E16761">
        <w:t>.</w:t>
      </w:r>
      <w:r w:rsidR="00785E38" w:rsidRPr="00785E38">
        <w:t xml:space="preserve"> </w:t>
      </w:r>
    </w:p>
    <w:p w14:paraId="7F1D18A6" w14:textId="77777777" w:rsidR="00AC1B91" w:rsidRDefault="00AC1B91" w:rsidP="0033330A">
      <w:pPr>
        <w:keepNext/>
        <w:jc w:val="center"/>
      </w:pPr>
      <w:r>
        <w:rPr>
          <w:noProof/>
        </w:rPr>
        <w:lastRenderedPageBreak/>
        <w:drawing>
          <wp:inline distT="0" distB="0" distL="0" distR="0" wp14:anchorId="1410E015" wp14:editId="667151FB">
            <wp:extent cx="4158482"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580" t="9059" r="14448" b="-7"/>
                    <a:stretch/>
                  </pic:blipFill>
                  <pic:spPr bwMode="auto">
                    <a:xfrm>
                      <a:off x="0" y="0"/>
                      <a:ext cx="4158828" cy="3040633"/>
                    </a:xfrm>
                    <a:prstGeom prst="rect">
                      <a:avLst/>
                    </a:prstGeom>
                    <a:ln>
                      <a:noFill/>
                    </a:ln>
                    <a:extLst>
                      <a:ext uri="{53640926-AAD7-44D8-BBD7-CCE9431645EC}">
                        <a14:shadowObscured xmlns:a14="http://schemas.microsoft.com/office/drawing/2010/main"/>
                      </a:ext>
                    </a:extLst>
                  </pic:spPr>
                </pic:pic>
              </a:graphicData>
            </a:graphic>
          </wp:inline>
        </w:drawing>
      </w:r>
    </w:p>
    <w:p w14:paraId="1A4782A1" w14:textId="77777777" w:rsidR="00AC1B91" w:rsidRDefault="00AC1B91" w:rsidP="0033330A">
      <w:pPr>
        <w:pStyle w:val="Caption"/>
        <w:jc w:val="center"/>
      </w:pPr>
      <w:r>
        <w:t xml:space="preserve">Figure </w:t>
      </w:r>
      <w:fldSimple w:instr=" SEQ Figure \* ARABIC ">
        <w:r w:rsidR="00290496">
          <w:rPr>
            <w:noProof/>
          </w:rPr>
          <w:t>2</w:t>
        </w:r>
      </w:fldSimple>
      <w:r>
        <w:t>: Top-, Middle and Lower-Level Ontologies in the OBO Foundry</w:t>
      </w:r>
    </w:p>
    <w:p w14:paraId="446B2ABD" w14:textId="77777777" w:rsidR="00AC1B91" w:rsidRDefault="00AC1B91" w:rsidP="00035E7E"/>
    <w:p w14:paraId="5E535CBD" w14:textId="4ED1A057" w:rsidR="00785E38" w:rsidRDefault="0008348D" w:rsidP="00E87365">
      <w:pPr>
        <w:pStyle w:val="Heading2"/>
      </w:pPr>
      <w:bookmarkStart w:id="9" w:name="_Toc465159620"/>
      <w:r>
        <w:t xml:space="preserve">Content </w:t>
      </w:r>
      <w:r w:rsidR="009B1499">
        <w:t>Modularity</w:t>
      </w:r>
      <w:bookmarkEnd w:id="9"/>
    </w:p>
    <w:p w14:paraId="583AC749" w14:textId="64E3DB8A" w:rsidR="004A0FA9" w:rsidRDefault="00264B9C" w:rsidP="00F85FD8">
      <w:r>
        <w:t xml:space="preserve">Consider </w:t>
      </w:r>
      <w:r w:rsidR="008C1F8E">
        <w:t>the task</w:t>
      </w:r>
      <w:r w:rsidR="00C312F5">
        <w:t xml:space="preserve"> </w:t>
      </w:r>
      <w:r w:rsidR="008C1F8E">
        <w:t>of describing</w:t>
      </w:r>
      <w:r w:rsidR="00C312F5">
        <w:t xml:space="preserve"> </w:t>
      </w:r>
      <w:r w:rsidR="008C1F8E">
        <w:t>a large</w:t>
      </w:r>
      <w:r w:rsidR="00C312F5">
        <w:t xml:space="preserve"> </w:t>
      </w:r>
      <w:r w:rsidR="00996655">
        <w:t xml:space="preserve">domain </w:t>
      </w:r>
      <w:r w:rsidR="008C1F8E">
        <w:t xml:space="preserve">such as </w:t>
      </w:r>
      <w:r w:rsidR="00996655">
        <w:t>agriculture</w:t>
      </w:r>
      <w:r>
        <w:t xml:space="preserve">. </w:t>
      </w:r>
      <w:r w:rsidR="00E21AAB">
        <w:t>Among the</w:t>
      </w:r>
      <w:r w:rsidR="008C1F8E">
        <w:t xml:space="preserve"> choices </w:t>
      </w:r>
      <w:r w:rsidR="00A56928">
        <w:t>made during the completion</w:t>
      </w:r>
      <w:r w:rsidR="00E21AAB">
        <w:t xml:space="preserve"> of</w:t>
      </w:r>
      <w:r w:rsidR="008C1F8E">
        <w:t xml:space="preserve"> the task would be </w:t>
      </w:r>
      <w:r w:rsidR="00A56928">
        <w:t xml:space="preserve">whether </w:t>
      </w:r>
      <w:r w:rsidR="008C1F8E">
        <w:t xml:space="preserve">to </w:t>
      </w:r>
      <w:r>
        <w:t>create a single</w:t>
      </w:r>
      <w:r w:rsidR="00996655">
        <w:t xml:space="preserve"> large </w:t>
      </w:r>
      <w:r w:rsidR="0008348D">
        <w:t xml:space="preserve">mid-level </w:t>
      </w:r>
      <w:r w:rsidR="00996655">
        <w:t>ontology</w:t>
      </w:r>
      <w:r w:rsidR="00E22707">
        <w:t xml:space="preserve"> or </w:t>
      </w:r>
      <w:r w:rsidR="008C1F8E">
        <w:t>to</w:t>
      </w:r>
      <w:r>
        <w:t xml:space="preserve"> create </w:t>
      </w:r>
      <w:r w:rsidR="00E22707">
        <w:t>many smaller ontologies that are then combined</w:t>
      </w:r>
      <w:r w:rsidR="005262D4">
        <w:t xml:space="preserve"> in order to provide coverage of the </w:t>
      </w:r>
      <w:r w:rsidR="00EC53C4">
        <w:t xml:space="preserve">entire </w:t>
      </w:r>
      <w:r w:rsidR="005262D4">
        <w:t>domain.</w:t>
      </w:r>
      <w:r w:rsidR="008C1F8E" w:rsidDel="008C1F8E">
        <w:t xml:space="preserve"> </w:t>
      </w:r>
      <w:r w:rsidR="008C1F8E">
        <w:t>Very larg</w:t>
      </w:r>
      <w:r w:rsidR="0008348D">
        <w:t>e monolithic ontologies describing</w:t>
      </w:r>
      <w:r w:rsidR="008C1F8E">
        <w:t xml:space="preserve"> the entirety of a large and diverse domain carry </w:t>
      </w:r>
      <w:r w:rsidR="0008348D">
        <w:t>significant</w:t>
      </w:r>
      <w:r w:rsidR="008C1F8E">
        <w:t xml:space="preserve"> drawbacks. </w:t>
      </w:r>
      <w:r w:rsidR="0008348D">
        <w:t>When combined in a network f</w:t>
      </w:r>
      <w:r w:rsidR="008C1F8E">
        <w:t>inding</w:t>
      </w:r>
      <w:r w:rsidR="0008348D">
        <w:t xml:space="preserve"> </w:t>
      </w:r>
      <w:r w:rsidR="008C1F8E">
        <w:t xml:space="preserve">information across multiple large ontologies is </w:t>
      </w:r>
      <w:r w:rsidR="00324038">
        <w:t>difficult,</w:t>
      </w:r>
      <w:r w:rsidR="008C1F8E">
        <w:t xml:space="preserve"> as </w:t>
      </w:r>
      <w:r w:rsidR="00F454D2">
        <w:t>they</w:t>
      </w:r>
      <w:r w:rsidR="008C1F8E">
        <w:t xml:space="preserve"> will have many elements in common</w:t>
      </w:r>
      <w:r w:rsidR="00F454D2">
        <w:t>.</w:t>
      </w:r>
      <w:r w:rsidR="008C1F8E">
        <w:t xml:space="preserve"> The notional agriculture ontology will share a great deal of content with </w:t>
      </w:r>
      <w:r w:rsidR="0008348D">
        <w:t xml:space="preserve">other </w:t>
      </w:r>
      <w:r w:rsidR="008C1F8E">
        <w:t xml:space="preserve">ontologies </w:t>
      </w:r>
      <w:r w:rsidR="0008348D">
        <w:t xml:space="preserve">in the network </w:t>
      </w:r>
      <w:r w:rsidR="008C1F8E">
        <w:t>that cover other segments of the economy such as raw materials, retail, manufacturing, supply chain, and so on. This duplication of content has the</w:t>
      </w:r>
      <w:r w:rsidR="00F454D2">
        <w:t xml:space="preserve"> undesirable</w:t>
      </w:r>
      <w:r w:rsidR="008C1F8E">
        <w:t xml:space="preserve"> consequence that </w:t>
      </w:r>
      <w:r w:rsidR="00F454D2">
        <w:t>finding all of the information about a single topic</w:t>
      </w:r>
      <w:r w:rsidR="008C1F8E">
        <w:t xml:space="preserve"> will </w:t>
      </w:r>
      <w:r w:rsidR="00F454D2">
        <w:t xml:space="preserve">first </w:t>
      </w:r>
      <w:r w:rsidR="008C1F8E">
        <w:t xml:space="preserve">require searching </w:t>
      </w:r>
      <w:r w:rsidR="00F454D2">
        <w:t>within each</w:t>
      </w:r>
      <w:r w:rsidR="008C1F8E">
        <w:t xml:space="preserve"> of the ontologies</w:t>
      </w:r>
      <w:r w:rsidR="00F454D2">
        <w:t xml:space="preserve"> for whether they contain that topic and if so, how it is expressed</w:t>
      </w:r>
      <w:r w:rsidR="008C1F8E">
        <w:t xml:space="preserve">. Large ontologies are </w:t>
      </w:r>
      <w:r w:rsidR="00F454D2">
        <w:t xml:space="preserve">also </w:t>
      </w:r>
      <w:r w:rsidR="008C1F8E">
        <w:t>difficult to modify because of the high number of associations between elements that need to be altered as a result of a single addition or deletion. They are also difficult to govern because of the large number of stakeholders in the domain.</w:t>
      </w:r>
    </w:p>
    <w:p w14:paraId="0AB3275D" w14:textId="64EDFA66" w:rsidR="00587DAC" w:rsidRDefault="0008348D" w:rsidP="00F85FD8">
      <w:r>
        <w:t xml:space="preserve">Because of these </w:t>
      </w:r>
      <w:r w:rsidR="00324038">
        <w:t>shortcomings,</w:t>
      </w:r>
      <w:r>
        <w:t xml:space="preserve"> we advise developing</w:t>
      </w:r>
      <w:r w:rsidR="004A0FA9">
        <w:t xml:space="preserve"> smaller </w:t>
      </w:r>
      <w:r w:rsidR="00247DE6">
        <w:t xml:space="preserve">plug and play </w:t>
      </w:r>
      <w:r w:rsidR="004A0FA9">
        <w:t xml:space="preserve">ontologies </w:t>
      </w:r>
      <w:r>
        <w:t>as the</w:t>
      </w:r>
      <w:r w:rsidR="00B95B6D">
        <w:t xml:space="preserve"> </w:t>
      </w:r>
      <w:r w:rsidR="004A0FA9">
        <w:t xml:space="preserve">alternative </w:t>
      </w:r>
      <w:r w:rsidR="00B95B6D">
        <w:t>to</w:t>
      </w:r>
      <w:r w:rsidR="00CD18AE">
        <w:t xml:space="preserve"> large ontologies</w:t>
      </w:r>
      <w:r>
        <w:t>. To facilitate the implementation of this advice we offer</w:t>
      </w:r>
      <w:r w:rsidR="00CD18AE">
        <w:t xml:space="preserve"> guidelines</w:t>
      </w:r>
      <w:r w:rsidR="00B95B6D">
        <w:t xml:space="preserve"> for </w:t>
      </w:r>
      <w:r w:rsidR="0089086D">
        <w:t xml:space="preserve">circumscribing the horizontal scope of </w:t>
      </w:r>
      <w:r>
        <w:t xml:space="preserve">this </w:t>
      </w:r>
      <w:r w:rsidR="0089086D">
        <w:t>content</w:t>
      </w:r>
      <w:r w:rsidR="004A0FA9">
        <w:t>.</w:t>
      </w:r>
      <w:r w:rsidR="00CD18AE">
        <w:t xml:space="preserve"> </w:t>
      </w:r>
      <w:r w:rsidR="008C1F8E">
        <w:t xml:space="preserve">The division of ontologies into top-, middle and lower-levels is a division along the axis of generality – the content of top-level ontologies is </w:t>
      </w:r>
      <w:r w:rsidR="008C1F8E" w:rsidRPr="0033330A">
        <w:rPr>
          <w:i/>
        </w:rPr>
        <w:t>more general</w:t>
      </w:r>
      <w:r w:rsidR="008C1F8E">
        <w:t xml:space="preserve"> than that of the ontologies at lower levels. </w:t>
      </w:r>
      <w:r w:rsidR="00F454D2">
        <w:t>Circumscribing the horizontal scope of ontologies</w:t>
      </w:r>
      <w:r w:rsidR="008C1F8E">
        <w:t xml:space="preserve"> require</w:t>
      </w:r>
      <w:r w:rsidR="00F454D2">
        <w:t>s</w:t>
      </w:r>
      <w:r w:rsidR="008C1F8E">
        <w:t xml:space="preserve"> </w:t>
      </w:r>
      <w:r w:rsidR="006919E3">
        <w:t>guidelines for</w:t>
      </w:r>
      <w:r w:rsidR="008C1F8E">
        <w:t xml:space="preserve"> </w:t>
      </w:r>
      <w:r w:rsidR="00F454D2">
        <w:t>the</w:t>
      </w:r>
      <w:r w:rsidR="008C1F8E">
        <w:t xml:space="preserve"> </w:t>
      </w:r>
      <w:r w:rsidR="00F454D2">
        <w:t>division of</w:t>
      </w:r>
      <w:r w:rsidR="008C1F8E">
        <w:t xml:space="preserve"> ontologies along the axis of content. </w:t>
      </w:r>
    </w:p>
    <w:p w14:paraId="61FC240B" w14:textId="6A5C9DDB" w:rsidR="003F1DC4" w:rsidRDefault="004555CB" w:rsidP="00F85FD8">
      <w:r>
        <w:t xml:space="preserve">Recall </w:t>
      </w:r>
      <w:r w:rsidR="00720B23">
        <w:t xml:space="preserve">from the </w:t>
      </w:r>
      <w:r w:rsidR="00587DAC">
        <w:t xml:space="preserve">Multi-Tiered </w:t>
      </w:r>
      <w:r w:rsidR="00720B23">
        <w:t xml:space="preserve">Architectural Approach section above </w:t>
      </w:r>
      <w:r>
        <w:t>that mid-level ontologies are to be co</w:t>
      </w:r>
      <w:r w:rsidR="00324038">
        <w:t>mposed of subclass</w:t>
      </w:r>
      <w:r>
        <w:t xml:space="preserve"> hierarchies having as a root either an element from the </w:t>
      </w:r>
      <w:r w:rsidR="004A1680">
        <w:t>t</w:t>
      </w:r>
      <w:r w:rsidR="00EE00BC">
        <w:t>op-</w:t>
      </w:r>
      <w:r>
        <w:t>level ontology, or an</w:t>
      </w:r>
      <w:r w:rsidRPr="00035E7E">
        <w:t xml:space="preserve"> </w:t>
      </w:r>
      <w:r>
        <w:lastRenderedPageBreak/>
        <w:t>element</w:t>
      </w:r>
      <w:r w:rsidR="00324038">
        <w:t xml:space="preserve"> drawn from another</w:t>
      </w:r>
      <w:r>
        <w:t xml:space="preserve"> mid-level ontology</w:t>
      </w:r>
      <w:r w:rsidR="00285E5D">
        <w:t xml:space="preserve">. </w:t>
      </w:r>
      <w:r w:rsidR="00587DAC">
        <w:t>Rephrasing this</w:t>
      </w:r>
      <w:r w:rsidR="003B61E3">
        <w:t xml:space="preserve"> leads to the first</w:t>
      </w:r>
      <w:r w:rsidR="006919E3">
        <w:t xml:space="preserve"> guideline for </w:t>
      </w:r>
      <w:r w:rsidR="00587DAC">
        <w:t>delimiting the scope</w:t>
      </w:r>
      <w:r w:rsidR="006919E3">
        <w:t xml:space="preserve"> </w:t>
      </w:r>
      <w:r w:rsidR="00587DAC">
        <w:t xml:space="preserve">of </w:t>
      </w:r>
      <w:r w:rsidR="006919E3">
        <w:t xml:space="preserve">the </w:t>
      </w:r>
      <w:r w:rsidR="003B61E3">
        <w:t>content of a mid-le</w:t>
      </w:r>
      <w:r w:rsidR="00A56928">
        <w:t>vel ontology: The</w:t>
      </w:r>
      <w:r w:rsidR="003B61E3">
        <w:t xml:space="preserve"> domain of a mid-level ontology should be expressible either as a single class or as a statement composed of classes and an object property within that ontology. Moreover, that class or those classes should be at the root level of the </w:t>
      </w:r>
      <w:r w:rsidR="009F24DC">
        <w:t>ontology. The remainder of the</w:t>
      </w:r>
      <w:r w:rsidR="003F1DC4">
        <w:t xml:space="preserve"> </w:t>
      </w:r>
      <w:r w:rsidR="00587DAC">
        <w:t xml:space="preserve">content of a mid-level ontology are those terms </w:t>
      </w:r>
      <w:r w:rsidR="003F1DC4">
        <w:t xml:space="preserve">and relations that </w:t>
      </w:r>
      <w:r w:rsidR="00AB65A4">
        <w:t xml:space="preserve">adequately </w:t>
      </w:r>
      <w:r w:rsidR="003F1DC4">
        <w:t xml:space="preserve">characterize entities of that </w:t>
      </w:r>
      <w:r w:rsidR="00324038">
        <w:t>subject</w:t>
      </w:r>
      <w:r w:rsidR="003F1DC4">
        <w:t>.</w:t>
      </w:r>
      <w:r w:rsidR="00AB65A4">
        <w:t xml:space="preserve"> </w:t>
      </w:r>
      <w:r w:rsidR="008E3ED7">
        <w:t>W</w:t>
      </w:r>
      <w:r w:rsidR="002F3710">
        <w:t>e leverage the</w:t>
      </w:r>
      <w:r w:rsidR="009F24DC">
        <w:t xml:space="preserve"> conte</w:t>
      </w:r>
      <w:r w:rsidR="008E3ED7">
        <w:t xml:space="preserve">nt of the top-level ontology </w:t>
      </w:r>
      <w:r w:rsidR="002F3710">
        <w:t>to build the</w:t>
      </w:r>
      <w:r w:rsidR="008E3ED7">
        <w:t xml:space="preserve"> guidelines of</w:t>
      </w:r>
      <w:r w:rsidR="009F24DC">
        <w:t xml:space="preserve"> this task. The example of a mid-level ontology of artifacts will be used facilitate the discussion.</w:t>
      </w:r>
    </w:p>
    <w:p w14:paraId="46DCB166" w14:textId="4B3A19D1" w:rsidR="007D0DD8" w:rsidRDefault="007D0DD8" w:rsidP="00F85FD8">
      <w:r>
        <w:t xml:space="preserve">Following the first guideline in the creation of an ontology of artifacts, there </w:t>
      </w:r>
      <w:r w:rsidR="00E21AAB">
        <w:t>will be</w:t>
      </w:r>
      <w:r>
        <w:t xml:space="preserve"> a class named “Artifact” in the on</w:t>
      </w:r>
      <w:r w:rsidR="00587DAC">
        <w:t xml:space="preserve">tology. The task </w:t>
      </w:r>
      <w:r>
        <w:t>is to add content to the ontology so that it can describe artifacts without becomi</w:t>
      </w:r>
      <w:r w:rsidR="00B26FB6">
        <w:t>ng too large and unwieldy. BFO provides a concise c</w:t>
      </w:r>
      <w:r w:rsidR="008E3ED7">
        <w:t>hecklist of the kinds of things to</w:t>
      </w:r>
      <w:r w:rsidR="00B26FB6">
        <w:t xml:space="preserve"> which an a</w:t>
      </w:r>
      <w:r w:rsidR="004D7E9A">
        <w:t>rtifact can be related. Using only leaf nodes</w:t>
      </w:r>
      <w:r w:rsidR="00B26FB6">
        <w:t xml:space="preserve"> of </w:t>
      </w:r>
      <w:r w:rsidR="00587DAC">
        <w:t xml:space="preserve">the BFO </w:t>
      </w:r>
      <w:r w:rsidR="004D7E9A">
        <w:t>hierarchies</w:t>
      </w:r>
      <w:r w:rsidR="00587DAC">
        <w:t xml:space="preserve"> of </w:t>
      </w:r>
      <w:r w:rsidR="00B26FB6">
        <w:t>continuant and occurrent and</w:t>
      </w:r>
      <w:r w:rsidR="00F22724">
        <w:t xml:space="preserve"> ignoring sub-types of </w:t>
      </w:r>
      <w:r w:rsidR="00587DAC">
        <w:t xml:space="preserve">its classes of </w:t>
      </w:r>
      <w:r w:rsidR="00F22724">
        <w:t>continuant fiat boundary, spatial regi</w:t>
      </w:r>
      <w:r w:rsidR="004D7E9A">
        <w:t>on and temporal region leaves 17</w:t>
      </w:r>
      <w:r w:rsidR="00F22724">
        <w:t xml:space="preserve"> kinds of things</w:t>
      </w:r>
      <w:r w:rsidR="00C42E59">
        <w:t xml:space="preserve"> (bolded items in Table 1)</w:t>
      </w:r>
      <w:r w:rsidR="00F22724">
        <w:t xml:space="preserve"> to which an artifact (or anything else) can be related.</w:t>
      </w:r>
      <w:r w:rsidR="00CD6DCE">
        <w:t xml:space="preserve"> </w:t>
      </w:r>
    </w:p>
    <w:tbl>
      <w:tblPr>
        <w:tblW w:w="0" w:type="auto"/>
        <w:jc w:val="center"/>
        <w:tblLayout w:type="fixed"/>
        <w:tblLook w:val="0000" w:firstRow="0" w:lastRow="0" w:firstColumn="0" w:lastColumn="0" w:noHBand="0" w:noVBand="0"/>
      </w:tblPr>
      <w:tblGrid>
        <w:gridCol w:w="1290"/>
        <w:gridCol w:w="900"/>
        <w:gridCol w:w="900"/>
        <w:gridCol w:w="1260"/>
        <w:gridCol w:w="1260"/>
        <w:gridCol w:w="1080"/>
      </w:tblGrid>
      <w:tr w:rsidR="00C42E59" w:rsidRPr="00C42E59" w14:paraId="1FE74075" w14:textId="77777777" w:rsidTr="00C42E59">
        <w:trPr>
          <w:trHeight w:val="290"/>
          <w:jc w:val="center"/>
        </w:trPr>
        <w:tc>
          <w:tcPr>
            <w:tcW w:w="1290" w:type="dxa"/>
            <w:tcBorders>
              <w:top w:val="nil"/>
              <w:left w:val="nil"/>
              <w:bottom w:val="nil"/>
              <w:right w:val="nil"/>
            </w:tcBorders>
          </w:tcPr>
          <w:p w14:paraId="278453C1"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continuant</w:t>
            </w:r>
          </w:p>
        </w:tc>
        <w:tc>
          <w:tcPr>
            <w:tcW w:w="900" w:type="dxa"/>
            <w:tcBorders>
              <w:top w:val="nil"/>
              <w:left w:val="nil"/>
              <w:bottom w:val="nil"/>
              <w:right w:val="nil"/>
            </w:tcBorders>
          </w:tcPr>
          <w:p w14:paraId="1A8DDFB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4FCB553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469085C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316A087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4BD40597"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2CF508FD" w14:textId="77777777" w:rsidTr="00C42E59">
        <w:trPr>
          <w:trHeight w:val="290"/>
          <w:jc w:val="center"/>
        </w:trPr>
        <w:tc>
          <w:tcPr>
            <w:tcW w:w="1290" w:type="dxa"/>
            <w:tcBorders>
              <w:top w:val="nil"/>
              <w:left w:val="nil"/>
              <w:bottom w:val="nil"/>
              <w:right w:val="nil"/>
            </w:tcBorders>
          </w:tcPr>
          <w:p w14:paraId="05A090BD"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3060" w:type="dxa"/>
            <w:gridSpan w:val="3"/>
            <w:tcBorders>
              <w:top w:val="nil"/>
              <w:left w:val="nil"/>
              <w:bottom w:val="nil"/>
              <w:right w:val="nil"/>
            </w:tcBorders>
          </w:tcPr>
          <w:p w14:paraId="7BDD5A07"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independent continuant</w:t>
            </w:r>
          </w:p>
        </w:tc>
        <w:tc>
          <w:tcPr>
            <w:tcW w:w="1260" w:type="dxa"/>
            <w:tcBorders>
              <w:top w:val="nil"/>
              <w:left w:val="nil"/>
              <w:bottom w:val="nil"/>
              <w:right w:val="nil"/>
            </w:tcBorders>
          </w:tcPr>
          <w:p w14:paraId="7B2A4CA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20CB291D"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5EC67115" w14:textId="77777777" w:rsidTr="00C42E59">
        <w:trPr>
          <w:trHeight w:val="290"/>
          <w:jc w:val="center"/>
        </w:trPr>
        <w:tc>
          <w:tcPr>
            <w:tcW w:w="1290" w:type="dxa"/>
            <w:tcBorders>
              <w:top w:val="nil"/>
              <w:left w:val="nil"/>
              <w:bottom w:val="nil"/>
              <w:right w:val="nil"/>
            </w:tcBorders>
          </w:tcPr>
          <w:p w14:paraId="4F66A860"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30565C3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2160" w:type="dxa"/>
            <w:gridSpan w:val="2"/>
            <w:tcBorders>
              <w:top w:val="nil"/>
              <w:left w:val="nil"/>
              <w:bottom w:val="nil"/>
              <w:right w:val="nil"/>
            </w:tcBorders>
          </w:tcPr>
          <w:p w14:paraId="7C1D898A"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material entity</w:t>
            </w:r>
          </w:p>
        </w:tc>
        <w:tc>
          <w:tcPr>
            <w:tcW w:w="1260" w:type="dxa"/>
            <w:tcBorders>
              <w:top w:val="nil"/>
              <w:left w:val="nil"/>
              <w:bottom w:val="nil"/>
              <w:right w:val="nil"/>
            </w:tcBorders>
          </w:tcPr>
          <w:p w14:paraId="6FFAEAE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081312D7"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74F51D9C" w14:textId="77777777" w:rsidTr="00C42E59">
        <w:trPr>
          <w:trHeight w:val="290"/>
          <w:jc w:val="center"/>
        </w:trPr>
        <w:tc>
          <w:tcPr>
            <w:tcW w:w="1290" w:type="dxa"/>
            <w:tcBorders>
              <w:top w:val="nil"/>
              <w:left w:val="nil"/>
              <w:bottom w:val="nil"/>
              <w:right w:val="nil"/>
            </w:tcBorders>
          </w:tcPr>
          <w:p w14:paraId="7DED2E8F"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0F200E6D"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5BD6236B"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4119A613"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fiat object</w:t>
            </w:r>
          </w:p>
        </w:tc>
        <w:tc>
          <w:tcPr>
            <w:tcW w:w="1260" w:type="dxa"/>
            <w:tcBorders>
              <w:top w:val="nil"/>
              <w:left w:val="nil"/>
              <w:bottom w:val="nil"/>
              <w:right w:val="nil"/>
            </w:tcBorders>
          </w:tcPr>
          <w:p w14:paraId="1004F77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2995DABC"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05D72DBE" w14:textId="77777777" w:rsidTr="00C42E59">
        <w:trPr>
          <w:trHeight w:val="290"/>
          <w:jc w:val="center"/>
        </w:trPr>
        <w:tc>
          <w:tcPr>
            <w:tcW w:w="1290" w:type="dxa"/>
            <w:tcBorders>
              <w:top w:val="nil"/>
              <w:left w:val="nil"/>
              <w:bottom w:val="nil"/>
              <w:right w:val="nil"/>
            </w:tcBorders>
          </w:tcPr>
          <w:p w14:paraId="7A7DD62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488E0A0F"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0C24C495"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2520" w:type="dxa"/>
            <w:gridSpan w:val="2"/>
            <w:tcBorders>
              <w:top w:val="nil"/>
              <w:left w:val="nil"/>
              <w:bottom w:val="nil"/>
              <w:right w:val="nil"/>
            </w:tcBorders>
          </w:tcPr>
          <w:p w14:paraId="79964784"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object aggregate</w:t>
            </w:r>
          </w:p>
        </w:tc>
        <w:tc>
          <w:tcPr>
            <w:tcW w:w="1080" w:type="dxa"/>
            <w:tcBorders>
              <w:top w:val="nil"/>
              <w:left w:val="nil"/>
              <w:bottom w:val="nil"/>
              <w:right w:val="nil"/>
            </w:tcBorders>
          </w:tcPr>
          <w:p w14:paraId="342B8D4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781F0C2F" w14:textId="77777777" w:rsidTr="00C42E59">
        <w:trPr>
          <w:trHeight w:val="290"/>
          <w:jc w:val="center"/>
        </w:trPr>
        <w:tc>
          <w:tcPr>
            <w:tcW w:w="1290" w:type="dxa"/>
            <w:tcBorders>
              <w:top w:val="nil"/>
              <w:left w:val="nil"/>
              <w:bottom w:val="nil"/>
              <w:right w:val="nil"/>
            </w:tcBorders>
          </w:tcPr>
          <w:p w14:paraId="2B0282C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1A60D5D5"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0FF7FA50"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374A8FCD" w14:textId="6E130D70"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Object</w:t>
            </w:r>
          </w:p>
        </w:tc>
        <w:tc>
          <w:tcPr>
            <w:tcW w:w="1260" w:type="dxa"/>
            <w:tcBorders>
              <w:top w:val="nil"/>
              <w:left w:val="nil"/>
              <w:bottom w:val="nil"/>
              <w:right w:val="nil"/>
            </w:tcBorders>
          </w:tcPr>
          <w:p w14:paraId="427B82E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175A23E0"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74D2C76A" w14:textId="77777777" w:rsidTr="00C42E59">
        <w:trPr>
          <w:trHeight w:val="290"/>
          <w:jc w:val="center"/>
        </w:trPr>
        <w:tc>
          <w:tcPr>
            <w:tcW w:w="1290" w:type="dxa"/>
            <w:tcBorders>
              <w:top w:val="nil"/>
              <w:left w:val="nil"/>
              <w:bottom w:val="nil"/>
              <w:right w:val="nil"/>
            </w:tcBorders>
          </w:tcPr>
          <w:p w14:paraId="5A234FAC"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17B46935"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2160" w:type="dxa"/>
            <w:gridSpan w:val="2"/>
            <w:tcBorders>
              <w:top w:val="nil"/>
              <w:left w:val="nil"/>
              <w:bottom w:val="nil"/>
              <w:right w:val="nil"/>
            </w:tcBorders>
          </w:tcPr>
          <w:p w14:paraId="7F34C30F"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immaterial entity</w:t>
            </w:r>
          </w:p>
        </w:tc>
        <w:tc>
          <w:tcPr>
            <w:tcW w:w="1260" w:type="dxa"/>
            <w:tcBorders>
              <w:top w:val="nil"/>
              <w:left w:val="nil"/>
              <w:bottom w:val="nil"/>
              <w:right w:val="nil"/>
            </w:tcBorders>
          </w:tcPr>
          <w:p w14:paraId="02402F82"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736B4213"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039C25F2" w14:textId="77777777" w:rsidTr="00C42E59">
        <w:trPr>
          <w:trHeight w:val="290"/>
          <w:jc w:val="center"/>
        </w:trPr>
        <w:tc>
          <w:tcPr>
            <w:tcW w:w="1290" w:type="dxa"/>
            <w:tcBorders>
              <w:top w:val="nil"/>
              <w:left w:val="nil"/>
              <w:bottom w:val="nil"/>
              <w:right w:val="nil"/>
            </w:tcBorders>
          </w:tcPr>
          <w:p w14:paraId="55392FA8"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0DE62D8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526C6FCD"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2520" w:type="dxa"/>
            <w:gridSpan w:val="2"/>
            <w:tcBorders>
              <w:top w:val="nil"/>
              <w:left w:val="nil"/>
              <w:bottom w:val="nil"/>
              <w:right w:val="nil"/>
            </w:tcBorders>
          </w:tcPr>
          <w:p w14:paraId="2509DF52"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spatial region</w:t>
            </w:r>
          </w:p>
        </w:tc>
        <w:tc>
          <w:tcPr>
            <w:tcW w:w="1080" w:type="dxa"/>
            <w:tcBorders>
              <w:top w:val="nil"/>
              <w:left w:val="nil"/>
              <w:bottom w:val="nil"/>
              <w:right w:val="nil"/>
            </w:tcBorders>
          </w:tcPr>
          <w:p w14:paraId="6994916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0D1DC85D" w14:textId="77777777" w:rsidTr="00C42E59">
        <w:trPr>
          <w:trHeight w:val="290"/>
          <w:jc w:val="center"/>
        </w:trPr>
        <w:tc>
          <w:tcPr>
            <w:tcW w:w="1290" w:type="dxa"/>
            <w:tcBorders>
              <w:top w:val="nil"/>
              <w:left w:val="nil"/>
              <w:bottom w:val="nil"/>
              <w:right w:val="nil"/>
            </w:tcBorders>
          </w:tcPr>
          <w:p w14:paraId="1868677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7857178C"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402F60B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749DA331" w14:textId="11D452DA"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Site</w:t>
            </w:r>
          </w:p>
        </w:tc>
        <w:tc>
          <w:tcPr>
            <w:tcW w:w="1260" w:type="dxa"/>
            <w:tcBorders>
              <w:top w:val="nil"/>
              <w:left w:val="nil"/>
              <w:bottom w:val="nil"/>
              <w:right w:val="nil"/>
            </w:tcBorders>
          </w:tcPr>
          <w:p w14:paraId="5E8A8BC8"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0421509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121B3BA8" w14:textId="77777777" w:rsidTr="00C42E59">
        <w:trPr>
          <w:trHeight w:val="290"/>
          <w:jc w:val="center"/>
        </w:trPr>
        <w:tc>
          <w:tcPr>
            <w:tcW w:w="1290" w:type="dxa"/>
            <w:tcBorders>
              <w:top w:val="nil"/>
              <w:left w:val="nil"/>
              <w:bottom w:val="nil"/>
              <w:right w:val="nil"/>
            </w:tcBorders>
          </w:tcPr>
          <w:p w14:paraId="4A9C55E7"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6A9848A5"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6F27D7F3"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3600" w:type="dxa"/>
            <w:gridSpan w:val="3"/>
            <w:tcBorders>
              <w:top w:val="nil"/>
              <w:left w:val="nil"/>
              <w:bottom w:val="nil"/>
              <w:right w:val="nil"/>
            </w:tcBorders>
          </w:tcPr>
          <w:p w14:paraId="669488B3"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continuant fiat boundary</w:t>
            </w:r>
          </w:p>
        </w:tc>
      </w:tr>
      <w:tr w:rsidR="00C42E59" w:rsidRPr="00C42E59" w14:paraId="7A071B3C" w14:textId="77777777" w:rsidTr="00C42E59">
        <w:trPr>
          <w:trHeight w:val="290"/>
          <w:jc w:val="center"/>
        </w:trPr>
        <w:tc>
          <w:tcPr>
            <w:tcW w:w="1290" w:type="dxa"/>
            <w:tcBorders>
              <w:top w:val="nil"/>
              <w:left w:val="nil"/>
              <w:bottom w:val="nil"/>
              <w:right w:val="nil"/>
            </w:tcBorders>
          </w:tcPr>
          <w:p w14:paraId="39CC522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4320" w:type="dxa"/>
            <w:gridSpan w:val="4"/>
            <w:tcBorders>
              <w:top w:val="nil"/>
              <w:left w:val="nil"/>
              <w:bottom w:val="nil"/>
              <w:right w:val="nil"/>
            </w:tcBorders>
          </w:tcPr>
          <w:p w14:paraId="6E779B5F"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specifically dependent continuant</w:t>
            </w:r>
          </w:p>
        </w:tc>
        <w:tc>
          <w:tcPr>
            <w:tcW w:w="1080" w:type="dxa"/>
            <w:tcBorders>
              <w:top w:val="nil"/>
              <w:left w:val="nil"/>
              <w:bottom w:val="nil"/>
              <w:right w:val="nil"/>
            </w:tcBorders>
          </w:tcPr>
          <w:p w14:paraId="5C3F0DF3"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46E07532" w14:textId="77777777" w:rsidTr="00C42E59">
        <w:trPr>
          <w:trHeight w:val="290"/>
          <w:jc w:val="center"/>
        </w:trPr>
        <w:tc>
          <w:tcPr>
            <w:tcW w:w="1290" w:type="dxa"/>
            <w:tcBorders>
              <w:top w:val="nil"/>
              <w:left w:val="nil"/>
              <w:bottom w:val="nil"/>
              <w:right w:val="nil"/>
            </w:tcBorders>
          </w:tcPr>
          <w:p w14:paraId="7DACC59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6824B779"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2160" w:type="dxa"/>
            <w:gridSpan w:val="2"/>
            <w:tcBorders>
              <w:top w:val="nil"/>
              <w:left w:val="nil"/>
              <w:bottom w:val="nil"/>
              <w:right w:val="nil"/>
            </w:tcBorders>
          </w:tcPr>
          <w:p w14:paraId="639F8EC5"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realizable entity</w:t>
            </w:r>
          </w:p>
        </w:tc>
        <w:tc>
          <w:tcPr>
            <w:tcW w:w="1260" w:type="dxa"/>
            <w:tcBorders>
              <w:top w:val="nil"/>
              <w:left w:val="nil"/>
              <w:bottom w:val="nil"/>
              <w:right w:val="nil"/>
            </w:tcBorders>
          </w:tcPr>
          <w:p w14:paraId="3EF5CC0F"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76A22E8B"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5315EE4F" w14:textId="77777777" w:rsidTr="00C42E59">
        <w:trPr>
          <w:trHeight w:val="290"/>
          <w:jc w:val="center"/>
        </w:trPr>
        <w:tc>
          <w:tcPr>
            <w:tcW w:w="1290" w:type="dxa"/>
            <w:tcBorders>
              <w:top w:val="nil"/>
              <w:left w:val="nil"/>
              <w:bottom w:val="nil"/>
              <w:right w:val="nil"/>
            </w:tcBorders>
          </w:tcPr>
          <w:p w14:paraId="2BFCCBD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1C23E3CD"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27E6DEE7"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260" w:type="dxa"/>
            <w:tcBorders>
              <w:top w:val="nil"/>
              <w:left w:val="nil"/>
              <w:bottom w:val="nil"/>
              <w:right w:val="nil"/>
            </w:tcBorders>
          </w:tcPr>
          <w:p w14:paraId="5F021CEE" w14:textId="0F7AA0A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disposition</w:t>
            </w:r>
          </w:p>
        </w:tc>
        <w:tc>
          <w:tcPr>
            <w:tcW w:w="1260" w:type="dxa"/>
            <w:tcBorders>
              <w:top w:val="nil"/>
              <w:left w:val="nil"/>
              <w:bottom w:val="nil"/>
              <w:right w:val="nil"/>
            </w:tcBorders>
          </w:tcPr>
          <w:p w14:paraId="6F1CCE92"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080" w:type="dxa"/>
            <w:tcBorders>
              <w:top w:val="nil"/>
              <w:left w:val="nil"/>
              <w:bottom w:val="nil"/>
              <w:right w:val="nil"/>
            </w:tcBorders>
          </w:tcPr>
          <w:p w14:paraId="3F2D9766"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05219614" w14:textId="77777777" w:rsidTr="00C42E59">
        <w:trPr>
          <w:trHeight w:val="290"/>
          <w:jc w:val="center"/>
        </w:trPr>
        <w:tc>
          <w:tcPr>
            <w:tcW w:w="1290" w:type="dxa"/>
            <w:tcBorders>
              <w:top w:val="nil"/>
              <w:left w:val="nil"/>
              <w:bottom w:val="nil"/>
              <w:right w:val="nil"/>
            </w:tcBorders>
          </w:tcPr>
          <w:p w14:paraId="0B6426C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1C2FED6B"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75B3EEE5"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260" w:type="dxa"/>
            <w:tcBorders>
              <w:top w:val="nil"/>
              <w:left w:val="nil"/>
              <w:bottom w:val="nil"/>
              <w:right w:val="nil"/>
            </w:tcBorders>
          </w:tcPr>
          <w:p w14:paraId="12E0BCE8"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260" w:type="dxa"/>
            <w:tcBorders>
              <w:top w:val="nil"/>
              <w:left w:val="nil"/>
              <w:bottom w:val="nil"/>
              <w:right w:val="nil"/>
            </w:tcBorders>
          </w:tcPr>
          <w:p w14:paraId="52BBD18B"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function</w:t>
            </w:r>
          </w:p>
        </w:tc>
        <w:tc>
          <w:tcPr>
            <w:tcW w:w="1080" w:type="dxa"/>
            <w:tcBorders>
              <w:top w:val="nil"/>
              <w:left w:val="nil"/>
              <w:bottom w:val="nil"/>
              <w:right w:val="nil"/>
            </w:tcBorders>
          </w:tcPr>
          <w:p w14:paraId="0A62A35B"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4979E93F" w14:textId="77777777" w:rsidTr="00C42E59">
        <w:trPr>
          <w:trHeight w:val="290"/>
          <w:jc w:val="center"/>
        </w:trPr>
        <w:tc>
          <w:tcPr>
            <w:tcW w:w="1290" w:type="dxa"/>
            <w:tcBorders>
              <w:top w:val="nil"/>
              <w:left w:val="nil"/>
              <w:bottom w:val="nil"/>
              <w:right w:val="nil"/>
            </w:tcBorders>
          </w:tcPr>
          <w:p w14:paraId="748743B2"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043CF9FB"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324EBE78"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260" w:type="dxa"/>
            <w:tcBorders>
              <w:top w:val="nil"/>
              <w:left w:val="nil"/>
              <w:bottom w:val="nil"/>
              <w:right w:val="nil"/>
            </w:tcBorders>
          </w:tcPr>
          <w:p w14:paraId="11EDC27C" w14:textId="2832795C"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Role</w:t>
            </w:r>
          </w:p>
        </w:tc>
        <w:tc>
          <w:tcPr>
            <w:tcW w:w="1260" w:type="dxa"/>
            <w:tcBorders>
              <w:top w:val="nil"/>
              <w:left w:val="nil"/>
              <w:bottom w:val="nil"/>
              <w:right w:val="nil"/>
            </w:tcBorders>
          </w:tcPr>
          <w:p w14:paraId="694ACE0F"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080" w:type="dxa"/>
            <w:tcBorders>
              <w:top w:val="nil"/>
              <w:left w:val="nil"/>
              <w:bottom w:val="nil"/>
              <w:right w:val="nil"/>
            </w:tcBorders>
          </w:tcPr>
          <w:p w14:paraId="75D00C6F"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1EAEA1A0" w14:textId="77777777" w:rsidTr="00C42E59">
        <w:trPr>
          <w:trHeight w:val="290"/>
          <w:jc w:val="center"/>
        </w:trPr>
        <w:tc>
          <w:tcPr>
            <w:tcW w:w="1290" w:type="dxa"/>
            <w:tcBorders>
              <w:top w:val="nil"/>
              <w:left w:val="nil"/>
              <w:bottom w:val="nil"/>
              <w:right w:val="nil"/>
            </w:tcBorders>
          </w:tcPr>
          <w:p w14:paraId="64F5F78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4B2576CB"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774B1C8A"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quality</w:t>
            </w:r>
          </w:p>
        </w:tc>
        <w:tc>
          <w:tcPr>
            <w:tcW w:w="1260" w:type="dxa"/>
            <w:tcBorders>
              <w:top w:val="nil"/>
              <w:left w:val="nil"/>
              <w:bottom w:val="nil"/>
              <w:right w:val="nil"/>
            </w:tcBorders>
          </w:tcPr>
          <w:p w14:paraId="1792CF53"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260" w:type="dxa"/>
            <w:tcBorders>
              <w:top w:val="nil"/>
              <w:left w:val="nil"/>
              <w:bottom w:val="nil"/>
              <w:right w:val="nil"/>
            </w:tcBorders>
          </w:tcPr>
          <w:p w14:paraId="762859EC"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1080" w:type="dxa"/>
            <w:tcBorders>
              <w:top w:val="nil"/>
              <w:left w:val="nil"/>
              <w:bottom w:val="nil"/>
              <w:right w:val="nil"/>
            </w:tcBorders>
          </w:tcPr>
          <w:p w14:paraId="050EAA79"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1DD777CC" w14:textId="77777777" w:rsidTr="00C42E59">
        <w:trPr>
          <w:trHeight w:val="290"/>
          <w:jc w:val="center"/>
        </w:trPr>
        <w:tc>
          <w:tcPr>
            <w:tcW w:w="1290" w:type="dxa"/>
            <w:tcBorders>
              <w:top w:val="nil"/>
              <w:left w:val="nil"/>
              <w:bottom w:val="nil"/>
              <w:right w:val="nil"/>
            </w:tcBorders>
          </w:tcPr>
          <w:p w14:paraId="2C7B3D69"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0EEFA729"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1AEC8459" w14:textId="77777777" w:rsidR="00C42E59" w:rsidRPr="00C42E59" w:rsidRDefault="00C42E59">
            <w:pPr>
              <w:autoSpaceDE w:val="0"/>
              <w:autoSpaceDN w:val="0"/>
              <w:adjustRightInd w:val="0"/>
              <w:spacing w:after="0" w:line="240" w:lineRule="auto"/>
              <w:jc w:val="right"/>
              <w:rPr>
                <w:rFonts w:ascii="Calibri" w:hAnsi="Calibri" w:cs="Calibri"/>
                <w:b/>
                <w:bCs/>
                <w:color w:val="000000"/>
                <w:sz w:val="20"/>
                <w:szCs w:val="20"/>
              </w:rPr>
            </w:pPr>
          </w:p>
        </w:tc>
        <w:tc>
          <w:tcPr>
            <w:tcW w:w="2520" w:type="dxa"/>
            <w:gridSpan w:val="2"/>
            <w:tcBorders>
              <w:top w:val="nil"/>
              <w:left w:val="nil"/>
              <w:bottom w:val="nil"/>
              <w:right w:val="nil"/>
            </w:tcBorders>
          </w:tcPr>
          <w:p w14:paraId="7E9E0380"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relational quality</w:t>
            </w:r>
          </w:p>
        </w:tc>
        <w:tc>
          <w:tcPr>
            <w:tcW w:w="1080" w:type="dxa"/>
            <w:tcBorders>
              <w:top w:val="nil"/>
              <w:left w:val="nil"/>
              <w:bottom w:val="nil"/>
              <w:right w:val="nil"/>
            </w:tcBorders>
          </w:tcPr>
          <w:p w14:paraId="099B173F"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433C19CD" w14:textId="77777777" w:rsidTr="00C42E59">
        <w:trPr>
          <w:trHeight w:val="290"/>
          <w:jc w:val="center"/>
        </w:trPr>
        <w:tc>
          <w:tcPr>
            <w:tcW w:w="1290" w:type="dxa"/>
            <w:tcBorders>
              <w:top w:val="nil"/>
              <w:left w:val="nil"/>
              <w:bottom w:val="nil"/>
              <w:right w:val="nil"/>
            </w:tcBorders>
          </w:tcPr>
          <w:p w14:paraId="6E1B9184"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4320" w:type="dxa"/>
            <w:gridSpan w:val="4"/>
            <w:tcBorders>
              <w:top w:val="nil"/>
              <w:left w:val="nil"/>
              <w:bottom w:val="nil"/>
              <w:right w:val="nil"/>
            </w:tcBorders>
          </w:tcPr>
          <w:p w14:paraId="32AA6EF0"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generically dependent continuant</w:t>
            </w:r>
          </w:p>
        </w:tc>
        <w:tc>
          <w:tcPr>
            <w:tcW w:w="1080" w:type="dxa"/>
            <w:tcBorders>
              <w:top w:val="nil"/>
              <w:left w:val="nil"/>
              <w:bottom w:val="nil"/>
              <w:right w:val="nil"/>
            </w:tcBorders>
          </w:tcPr>
          <w:p w14:paraId="657B38B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4A3980C6" w14:textId="77777777" w:rsidTr="00C42E59">
        <w:trPr>
          <w:trHeight w:val="290"/>
          <w:jc w:val="center"/>
        </w:trPr>
        <w:tc>
          <w:tcPr>
            <w:tcW w:w="1290" w:type="dxa"/>
            <w:tcBorders>
              <w:top w:val="nil"/>
              <w:left w:val="nil"/>
              <w:bottom w:val="nil"/>
              <w:right w:val="nil"/>
            </w:tcBorders>
          </w:tcPr>
          <w:p w14:paraId="73B6AC54"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occurrent</w:t>
            </w:r>
          </w:p>
        </w:tc>
        <w:tc>
          <w:tcPr>
            <w:tcW w:w="900" w:type="dxa"/>
            <w:tcBorders>
              <w:top w:val="nil"/>
              <w:left w:val="nil"/>
              <w:bottom w:val="nil"/>
              <w:right w:val="nil"/>
            </w:tcBorders>
          </w:tcPr>
          <w:p w14:paraId="41FE1112"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4AE1B16F"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4F60DD9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5222DE9F"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1EC36D0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0EFA95BE" w14:textId="77777777" w:rsidTr="00C42E59">
        <w:trPr>
          <w:trHeight w:val="290"/>
          <w:jc w:val="center"/>
        </w:trPr>
        <w:tc>
          <w:tcPr>
            <w:tcW w:w="1290" w:type="dxa"/>
            <w:tcBorders>
              <w:top w:val="nil"/>
              <w:left w:val="nil"/>
              <w:bottom w:val="nil"/>
              <w:right w:val="nil"/>
            </w:tcBorders>
          </w:tcPr>
          <w:p w14:paraId="1B0E1BB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800" w:type="dxa"/>
            <w:gridSpan w:val="2"/>
            <w:tcBorders>
              <w:top w:val="nil"/>
              <w:left w:val="nil"/>
              <w:bottom w:val="nil"/>
              <w:right w:val="nil"/>
            </w:tcBorders>
          </w:tcPr>
          <w:p w14:paraId="074A6259"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temporal region</w:t>
            </w:r>
          </w:p>
        </w:tc>
        <w:tc>
          <w:tcPr>
            <w:tcW w:w="1260" w:type="dxa"/>
            <w:tcBorders>
              <w:top w:val="nil"/>
              <w:left w:val="nil"/>
              <w:bottom w:val="nil"/>
              <w:right w:val="nil"/>
            </w:tcBorders>
          </w:tcPr>
          <w:p w14:paraId="15AC0BDC"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044FC6A6"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03848BF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39C337B6" w14:textId="77777777" w:rsidTr="00C42E59">
        <w:trPr>
          <w:trHeight w:val="290"/>
          <w:jc w:val="center"/>
        </w:trPr>
        <w:tc>
          <w:tcPr>
            <w:tcW w:w="1290" w:type="dxa"/>
            <w:tcBorders>
              <w:top w:val="nil"/>
              <w:left w:val="nil"/>
              <w:bottom w:val="nil"/>
              <w:right w:val="nil"/>
            </w:tcBorders>
          </w:tcPr>
          <w:p w14:paraId="3E4F5C09"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3060" w:type="dxa"/>
            <w:gridSpan w:val="3"/>
            <w:tcBorders>
              <w:top w:val="nil"/>
              <w:left w:val="nil"/>
              <w:bottom w:val="nil"/>
              <w:right w:val="nil"/>
            </w:tcBorders>
          </w:tcPr>
          <w:p w14:paraId="058AA016"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spatiotemporal region</w:t>
            </w:r>
          </w:p>
        </w:tc>
        <w:tc>
          <w:tcPr>
            <w:tcW w:w="1260" w:type="dxa"/>
            <w:tcBorders>
              <w:top w:val="nil"/>
              <w:left w:val="nil"/>
              <w:bottom w:val="nil"/>
              <w:right w:val="nil"/>
            </w:tcBorders>
          </w:tcPr>
          <w:p w14:paraId="5D2449C8"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542F685A"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0770EBD0" w14:textId="77777777" w:rsidTr="00C42E59">
        <w:trPr>
          <w:trHeight w:val="290"/>
          <w:jc w:val="center"/>
        </w:trPr>
        <w:tc>
          <w:tcPr>
            <w:tcW w:w="1290" w:type="dxa"/>
            <w:tcBorders>
              <w:top w:val="nil"/>
              <w:left w:val="nil"/>
              <w:bottom w:val="nil"/>
              <w:right w:val="nil"/>
            </w:tcBorders>
          </w:tcPr>
          <w:p w14:paraId="113D13F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6F34A6B3" w14:textId="77777777" w:rsidR="00C42E59" w:rsidRPr="00C42E59" w:rsidRDefault="00C42E59">
            <w:pPr>
              <w:autoSpaceDE w:val="0"/>
              <w:autoSpaceDN w:val="0"/>
              <w:adjustRightInd w:val="0"/>
              <w:spacing w:after="0" w:line="240" w:lineRule="auto"/>
              <w:rPr>
                <w:rFonts w:ascii="Calibri" w:hAnsi="Calibri" w:cs="Calibri"/>
                <w:color w:val="000000"/>
                <w:sz w:val="20"/>
                <w:szCs w:val="20"/>
              </w:rPr>
            </w:pPr>
            <w:r w:rsidRPr="00C42E59">
              <w:rPr>
                <w:rFonts w:ascii="Calibri" w:hAnsi="Calibri" w:cs="Calibri"/>
                <w:color w:val="000000"/>
                <w:sz w:val="20"/>
                <w:szCs w:val="20"/>
              </w:rPr>
              <w:t>process</w:t>
            </w:r>
          </w:p>
        </w:tc>
        <w:tc>
          <w:tcPr>
            <w:tcW w:w="900" w:type="dxa"/>
            <w:tcBorders>
              <w:top w:val="nil"/>
              <w:left w:val="nil"/>
              <w:bottom w:val="nil"/>
              <w:right w:val="nil"/>
            </w:tcBorders>
          </w:tcPr>
          <w:p w14:paraId="51EC2068"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6AA40787"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31C1A667"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6D198785"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3A801364" w14:textId="77777777" w:rsidTr="00C42E59">
        <w:trPr>
          <w:trHeight w:val="290"/>
          <w:jc w:val="center"/>
        </w:trPr>
        <w:tc>
          <w:tcPr>
            <w:tcW w:w="1290" w:type="dxa"/>
            <w:tcBorders>
              <w:top w:val="nil"/>
              <w:left w:val="nil"/>
              <w:bottom w:val="nil"/>
              <w:right w:val="nil"/>
            </w:tcBorders>
          </w:tcPr>
          <w:p w14:paraId="12132CA8"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04A4F550"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2160" w:type="dxa"/>
            <w:gridSpan w:val="2"/>
            <w:tcBorders>
              <w:top w:val="nil"/>
              <w:left w:val="nil"/>
              <w:bottom w:val="nil"/>
              <w:right w:val="nil"/>
            </w:tcBorders>
          </w:tcPr>
          <w:p w14:paraId="4763AE17"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process profile</w:t>
            </w:r>
          </w:p>
        </w:tc>
        <w:tc>
          <w:tcPr>
            <w:tcW w:w="1260" w:type="dxa"/>
            <w:tcBorders>
              <w:top w:val="nil"/>
              <w:left w:val="nil"/>
              <w:bottom w:val="nil"/>
              <w:right w:val="nil"/>
            </w:tcBorders>
          </w:tcPr>
          <w:p w14:paraId="547CCD4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52DB19F8"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3A1BFDB4" w14:textId="77777777" w:rsidTr="00C42E59">
        <w:trPr>
          <w:trHeight w:val="290"/>
          <w:jc w:val="center"/>
        </w:trPr>
        <w:tc>
          <w:tcPr>
            <w:tcW w:w="1290" w:type="dxa"/>
            <w:tcBorders>
              <w:top w:val="nil"/>
              <w:left w:val="nil"/>
              <w:bottom w:val="nil"/>
              <w:right w:val="nil"/>
            </w:tcBorders>
          </w:tcPr>
          <w:p w14:paraId="5E74A41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3BC6F79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900" w:type="dxa"/>
            <w:tcBorders>
              <w:top w:val="nil"/>
              <w:left w:val="nil"/>
              <w:bottom w:val="nil"/>
              <w:right w:val="nil"/>
            </w:tcBorders>
          </w:tcPr>
          <w:p w14:paraId="5B164143"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history</w:t>
            </w:r>
          </w:p>
        </w:tc>
        <w:tc>
          <w:tcPr>
            <w:tcW w:w="1260" w:type="dxa"/>
            <w:tcBorders>
              <w:top w:val="nil"/>
              <w:left w:val="nil"/>
              <w:bottom w:val="nil"/>
              <w:right w:val="nil"/>
            </w:tcBorders>
          </w:tcPr>
          <w:p w14:paraId="7FD29182"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4C253730"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4AC31C28"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r>
      <w:tr w:rsidR="00C42E59" w:rsidRPr="00C42E59" w14:paraId="14EF0C40" w14:textId="77777777" w:rsidTr="00C42E59">
        <w:trPr>
          <w:trHeight w:val="290"/>
          <w:jc w:val="center"/>
        </w:trPr>
        <w:tc>
          <w:tcPr>
            <w:tcW w:w="1290" w:type="dxa"/>
            <w:tcBorders>
              <w:top w:val="nil"/>
              <w:left w:val="nil"/>
              <w:bottom w:val="nil"/>
              <w:right w:val="nil"/>
            </w:tcBorders>
          </w:tcPr>
          <w:p w14:paraId="5EE0ADB1"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800" w:type="dxa"/>
            <w:gridSpan w:val="2"/>
            <w:tcBorders>
              <w:top w:val="nil"/>
              <w:left w:val="nil"/>
              <w:bottom w:val="nil"/>
              <w:right w:val="nil"/>
            </w:tcBorders>
          </w:tcPr>
          <w:p w14:paraId="6C744E31" w14:textId="77777777" w:rsidR="00C42E59" w:rsidRPr="00C42E59" w:rsidRDefault="00C42E59">
            <w:pPr>
              <w:autoSpaceDE w:val="0"/>
              <w:autoSpaceDN w:val="0"/>
              <w:adjustRightInd w:val="0"/>
              <w:spacing w:after="0" w:line="240" w:lineRule="auto"/>
              <w:rPr>
                <w:rFonts w:ascii="Calibri" w:hAnsi="Calibri" w:cs="Calibri"/>
                <w:b/>
                <w:bCs/>
                <w:color w:val="000000"/>
                <w:sz w:val="20"/>
                <w:szCs w:val="20"/>
              </w:rPr>
            </w:pPr>
            <w:r w:rsidRPr="00C42E59">
              <w:rPr>
                <w:rFonts w:ascii="Calibri" w:hAnsi="Calibri" w:cs="Calibri"/>
                <w:b/>
                <w:bCs/>
                <w:color w:val="000000"/>
                <w:sz w:val="20"/>
                <w:szCs w:val="20"/>
              </w:rPr>
              <w:t>process boundary</w:t>
            </w:r>
          </w:p>
        </w:tc>
        <w:tc>
          <w:tcPr>
            <w:tcW w:w="1260" w:type="dxa"/>
            <w:tcBorders>
              <w:top w:val="nil"/>
              <w:left w:val="nil"/>
              <w:bottom w:val="nil"/>
              <w:right w:val="nil"/>
            </w:tcBorders>
          </w:tcPr>
          <w:p w14:paraId="2C6B397E"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260" w:type="dxa"/>
            <w:tcBorders>
              <w:top w:val="nil"/>
              <w:left w:val="nil"/>
              <w:bottom w:val="nil"/>
              <w:right w:val="nil"/>
            </w:tcBorders>
          </w:tcPr>
          <w:p w14:paraId="28896227" w14:textId="77777777" w:rsidR="00C42E59" w:rsidRPr="00C42E59" w:rsidRDefault="00C42E59">
            <w:pPr>
              <w:autoSpaceDE w:val="0"/>
              <w:autoSpaceDN w:val="0"/>
              <w:adjustRightInd w:val="0"/>
              <w:spacing w:after="0" w:line="240" w:lineRule="auto"/>
              <w:jc w:val="right"/>
              <w:rPr>
                <w:rFonts w:ascii="Calibri" w:hAnsi="Calibri" w:cs="Calibri"/>
                <w:color w:val="000000"/>
                <w:sz w:val="20"/>
                <w:szCs w:val="20"/>
              </w:rPr>
            </w:pPr>
          </w:p>
        </w:tc>
        <w:tc>
          <w:tcPr>
            <w:tcW w:w="1080" w:type="dxa"/>
            <w:tcBorders>
              <w:top w:val="nil"/>
              <w:left w:val="nil"/>
              <w:bottom w:val="nil"/>
              <w:right w:val="nil"/>
            </w:tcBorders>
          </w:tcPr>
          <w:p w14:paraId="398741AB" w14:textId="77777777" w:rsidR="00C42E59" w:rsidRPr="00C42E59" w:rsidRDefault="00C42E59" w:rsidP="00C42E59">
            <w:pPr>
              <w:keepNext/>
              <w:autoSpaceDE w:val="0"/>
              <w:autoSpaceDN w:val="0"/>
              <w:adjustRightInd w:val="0"/>
              <w:spacing w:after="0" w:line="240" w:lineRule="auto"/>
              <w:jc w:val="right"/>
              <w:rPr>
                <w:rFonts w:ascii="Calibri" w:hAnsi="Calibri" w:cs="Calibri"/>
                <w:color w:val="000000"/>
                <w:sz w:val="20"/>
                <w:szCs w:val="20"/>
              </w:rPr>
            </w:pPr>
          </w:p>
        </w:tc>
      </w:tr>
    </w:tbl>
    <w:p w14:paraId="3C2F44C6" w14:textId="096FF965" w:rsidR="00C42E59" w:rsidRDefault="00C42E59" w:rsidP="00C42E59">
      <w:pPr>
        <w:pStyle w:val="Caption"/>
        <w:jc w:val="center"/>
      </w:pPr>
      <w:r>
        <w:t xml:space="preserve">Table </w:t>
      </w:r>
      <w:fldSimple w:instr=" SEQ Table \* ARABIC ">
        <w:r>
          <w:rPr>
            <w:noProof/>
          </w:rPr>
          <w:t>1</w:t>
        </w:r>
      </w:fldSimple>
    </w:p>
    <w:p w14:paraId="7C6E3964" w14:textId="77777777" w:rsidR="00C42E59" w:rsidRDefault="00C42E59" w:rsidP="00F85FD8"/>
    <w:p w14:paraId="2B082F53" w14:textId="43ED3EEC" w:rsidR="000271BA" w:rsidRDefault="00C42E59" w:rsidP="00F85FD8">
      <w:r>
        <w:lastRenderedPageBreak/>
        <w:t xml:space="preserve">A few examples may help illustrate the guideline in action. </w:t>
      </w:r>
      <w:r w:rsidR="00CD6DCE">
        <w:t xml:space="preserve">Generically dependent </w:t>
      </w:r>
      <w:r w:rsidR="00545EAD">
        <w:t xml:space="preserve">continuants </w:t>
      </w:r>
      <w:r w:rsidR="0008197C">
        <w:t xml:space="preserve">(GDCs) </w:t>
      </w:r>
      <w:r w:rsidR="00187808">
        <w:t xml:space="preserve">are those </w:t>
      </w:r>
      <w:r w:rsidR="00B51BA2">
        <w:t xml:space="preserve">entities </w:t>
      </w:r>
      <w:r w:rsidR="00187808">
        <w:t xml:space="preserve">that can be transferred from one entity to another while preserving their identity. </w:t>
      </w:r>
      <w:r w:rsidR="00B51BA2">
        <w:t xml:space="preserve">Information </w:t>
      </w:r>
      <w:r w:rsidR="003D356E">
        <w:t>remain</w:t>
      </w:r>
      <w:r w:rsidR="00B51BA2">
        <w:t>s</w:t>
      </w:r>
      <w:r w:rsidR="003D356E">
        <w:t xml:space="preserve"> the same while </w:t>
      </w:r>
      <w:r w:rsidR="00B51BA2">
        <w:t xml:space="preserve">being transferred from one medium to another and so </w:t>
      </w:r>
      <w:r w:rsidR="003D356E">
        <w:t>is a</w:t>
      </w:r>
      <w:r w:rsidR="0008197C">
        <w:t xml:space="preserve"> p</w:t>
      </w:r>
      <w:r w:rsidR="00187808">
        <w:t>aradigmatic</w:t>
      </w:r>
      <w:r w:rsidR="0008197C">
        <w:t xml:space="preserve"> case</w:t>
      </w:r>
      <w:r w:rsidR="00187808">
        <w:t xml:space="preserve"> of</w:t>
      </w:r>
      <w:r w:rsidR="0017695F">
        <w:t xml:space="preserve"> a GDC</w:t>
      </w:r>
      <w:r w:rsidR="003D356E">
        <w:t>.</w:t>
      </w:r>
      <w:r w:rsidR="0008197C">
        <w:t xml:space="preserve"> </w:t>
      </w:r>
      <w:r w:rsidR="00B51BA2">
        <w:t>So determining the scope of the Artifact Ontology includes answering the question:</w:t>
      </w:r>
      <w:r w:rsidR="0008197C">
        <w:t xml:space="preserve"> “Which, if any, types of inform</w:t>
      </w:r>
      <w:r w:rsidR="003008B2">
        <w:t>ation are related to artifacts?”</w:t>
      </w:r>
      <w:r w:rsidR="0008197C">
        <w:t xml:space="preserve">. Plausible answers would be artifact specifications such as blueprints, identifiers such as names and serial numbers and descriptions such as </w:t>
      </w:r>
      <w:r w:rsidR="00FD288E">
        <w:t xml:space="preserve">test reports and measurements. </w:t>
      </w:r>
      <w:r w:rsidR="0008197C">
        <w:t xml:space="preserve"> </w:t>
      </w:r>
      <w:r w:rsidR="00B51BA2">
        <w:t>Continuing the method would lead to determining that a</w:t>
      </w:r>
      <w:r w:rsidR="003D356E">
        <w:t>rtifacts relate</w:t>
      </w:r>
      <w:r w:rsidR="00FD288E">
        <w:t xml:space="preserve"> to </w:t>
      </w:r>
      <w:r w:rsidR="00B7133A">
        <w:t xml:space="preserve">the BFO classes of Object and Object Aggregate via their being composed </w:t>
      </w:r>
      <w:r w:rsidR="00B51BA2">
        <w:t xml:space="preserve">of </w:t>
      </w:r>
      <w:r w:rsidR="00B7133A">
        <w:t>and composed by</w:t>
      </w:r>
      <w:r w:rsidR="00FD288E">
        <w:t xml:space="preserve"> systems, subsystems, components and parts. Artifa</w:t>
      </w:r>
      <w:r w:rsidR="005361F1">
        <w:t xml:space="preserve">cts have Qualities such as Dimension, Mass, Shape, and Color and Dispositions such as Tensile Strength and Functions like Flight and Surfactant. The Processes related to Artifacts are not only those in which an artifact is utilized but also those that design, produce, test and maintain them. </w:t>
      </w:r>
    </w:p>
    <w:p w14:paraId="504B42EE" w14:textId="3F56C065" w:rsidR="00CD6DCE" w:rsidRDefault="002F3710" w:rsidP="00F85FD8">
      <w:r>
        <w:t>There must be</w:t>
      </w:r>
      <w:r w:rsidR="00B51BA2">
        <w:t xml:space="preserve"> a bound on this</w:t>
      </w:r>
      <w:r w:rsidR="000271BA">
        <w:t xml:space="preserve"> technique</w:t>
      </w:r>
      <w:r w:rsidR="00B51BA2">
        <w:t xml:space="preserve"> </w:t>
      </w:r>
      <w:r w:rsidR="000271BA">
        <w:t xml:space="preserve">in order to make it effective. </w:t>
      </w:r>
      <w:r w:rsidR="00B51BA2">
        <w:t xml:space="preserve">As currently stated </w:t>
      </w:r>
      <w:r w:rsidR="00F84DC5">
        <w:t xml:space="preserve">it will result in </w:t>
      </w:r>
      <w:r w:rsidR="00B51BA2">
        <w:t xml:space="preserve">an endless number of entities </w:t>
      </w:r>
      <w:r>
        <w:t xml:space="preserve">included </w:t>
      </w:r>
      <w:r w:rsidR="00F84DC5">
        <w:t>in the scope of an ontology</w:t>
      </w:r>
      <w:r w:rsidR="00B7133A">
        <w:t xml:space="preserve">. </w:t>
      </w:r>
      <w:r>
        <w:t>One bound is to</w:t>
      </w:r>
      <w:r w:rsidR="00DA5BA2">
        <w:t xml:space="preserve"> inclu</w:t>
      </w:r>
      <w:r w:rsidR="00192350">
        <w:t>de only those entities that relate</w:t>
      </w:r>
      <w:r w:rsidR="00DA5BA2">
        <w:t xml:space="preserve"> to the root type and not to other types as well. For example, in determining whether or not to include a given quality into the Artifact Ontology, answer the question of whether the quality </w:t>
      </w:r>
      <w:r w:rsidR="00F84DC5">
        <w:t>is applicable</w:t>
      </w:r>
      <w:r w:rsidR="00DA5BA2">
        <w:t xml:space="preserve"> to other types of entities as well</w:t>
      </w:r>
      <w:r w:rsidR="00CC4BE5">
        <w:t>. Qualities such as mass, shape, color, length, and texture are applicable to any material object and so do not belong</w:t>
      </w:r>
      <w:r w:rsidR="00DA5BA2">
        <w:t xml:space="preserve"> </w:t>
      </w:r>
      <w:r w:rsidR="00CC4BE5">
        <w:t xml:space="preserve">in the Artifact Ontology. </w:t>
      </w:r>
      <w:r w:rsidR="00F84DC5">
        <w:t>Continue by filtering out from</w:t>
      </w:r>
      <w:r w:rsidR="00CC4BE5">
        <w:t xml:space="preserve"> those entities that are applicable to only the root node </w:t>
      </w:r>
      <w:r w:rsidR="00F84DC5">
        <w:t>those that are not</w:t>
      </w:r>
      <w:r w:rsidR="00BB56A1">
        <w:t xml:space="preserve"> applicable to a large number of its subtypes. </w:t>
      </w:r>
      <w:r w:rsidR="00B7133A">
        <w:t>As an example, a</w:t>
      </w:r>
      <w:r w:rsidR="00BB56A1">
        <w:t xml:space="preserve"> quality such as caliber </w:t>
      </w:r>
      <w:r w:rsidR="00192350">
        <w:t xml:space="preserve">is not a member of the Artifact Ontology because it </w:t>
      </w:r>
      <w:r w:rsidR="00BB56A1">
        <w:t>does not have a wide enough scope</w:t>
      </w:r>
      <w:r w:rsidR="00192350">
        <w:t xml:space="preserve"> within the domain of artifacts. Instead</w:t>
      </w:r>
      <w:r w:rsidR="00F84DC5">
        <w:t>,</w:t>
      </w:r>
      <w:r w:rsidR="00192350">
        <w:t xml:space="preserve"> it would reside in a domain ontology</w:t>
      </w:r>
      <w:r w:rsidR="00B7133A">
        <w:t xml:space="preserve"> </w:t>
      </w:r>
      <w:r w:rsidR="00192350">
        <w:t>of the artifacts to which it is</w:t>
      </w:r>
      <w:r w:rsidR="00B7133A">
        <w:t xml:space="preserve"> broadly applicable.</w:t>
      </w:r>
      <w:r w:rsidR="00BB56A1">
        <w:t xml:space="preserve">  </w:t>
      </w:r>
      <w:r w:rsidR="005361F1">
        <w:t xml:space="preserve"> </w:t>
      </w:r>
      <w:r w:rsidR="00FD288E">
        <w:t xml:space="preserve"> </w:t>
      </w:r>
      <w:r w:rsidR="00187808">
        <w:t xml:space="preserve"> </w:t>
      </w:r>
    </w:p>
    <w:p w14:paraId="07E704FB" w14:textId="2A153F4F" w:rsidR="005D780E" w:rsidRDefault="002F3710" w:rsidP="00F85FD8">
      <w:r>
        <w:t xml:space="preserve">Summarizing the forgoing discussion leads to the </w:t>
      </w:r>
      <w:r w:rsidR="005D780E">
        <w:t>second guideline for scoping a mid-level ont</w:t>
      </w:r>
      <w:r>
        <w:t>ology</w:t>
      </w:r>
      <w:r w:rsidR="00B7133A">
        <w:t>: Include</w:t>
      </w:r>
      <w:r w:rsidR="005D780E">
        <w:t xml:space="preserve"> all subtypes of the classes of the top</w:t>
      </w:r>
      <w:r w:rsidR="00192350">
        <w:t>-level ontology that relate</w:t>
      </w:r>
      <w:r w:rsidR="005D780E">
        <w:t xml:space="preserve"> to </w:t>
      </w:r>
      <w:r w:rsidR="00B7133A">
        <w:t xml:space="preserve">only </w:t>
      </w:r>
      <w:r w:rsidR="005D780E">
        <w:t>the root class or classes of the mid-level ontology</w:t>
      </w:r>
      <w:r w:rsidR="000E645B">
        <w:t xml:space="preserve"> and which are applicable to a significant percentage of its instances</w:t>
      </w:r>
      <w:r w:rsidR="005D780E">
        <w:t>.</w:t>
      </w:r>
    </w:p>
    <w:p w14:paraId="20FFA2C0" w14:textId="4D9090B7" w:rsidR="003F1DC4" w:rsidRDefault="003F1DC4" w:rsidP="00F85FD8">
      <w:r>
        <w:t>Following this guidance, examples of mid-level ontology</w:t>
      </w:r>
      <w:r w:rsidR="006B3340">
        <w:t xml:space="preserve"> </w:t>
      </w:r>
      <w:r>
        <w:t xml:space="preserve">domains are: </w:t>
      </w:r>
      <w:r w:rsidR="00467554">
        <w:t xml:space="preserve">information entities, </w:t>
      </w:r>
      <w:r>
        <w:t xml:space="preserve">qualities, geospatial regions, </w:t>
      </w:r>
      <w:r w:rsidR="00467554">
        <w:t>t</w:t>
      </w:r>
      <w:r>
        <w:t>emporal regions</w:t>
      </w:r>
      <w:r w:rsidR="00467554">
        <w:t>, agents, and events</w:t>
      </w:r>
      <w:r w:rsidR="006B3340">
        <w:t>.</w:t>
      </w:r>
      <w:r w:rsidR="008E6766">
        <w:t xml:space="preserve"> </w:t>
      </w:r>
      <w:r w:rsidR="00AB65A4">
        <w:t>In sum</w:t>
      </w:r>
      <w:r w:rsidR="002F3710">
        <w:t>,</w:t>
      </w:r>
      <w:r w:rsidR="00525116">
        <w:t xml:space="preserve"> the guideline </w:t>
      </w:r>
      <w:r w:rsidR="00AB65A4">
        <w:t xml:space="preserve">is </w:t>
      </w:r>
      <w:r w:rsidR="00525116">
        <w:t xml:space="preserve">that the scope of </w:t>
      </w:r>
      <w:r w:rsidR="002F3710">
        <w:t xml:space="preserve">a </w:t>
      </w:r>
      <w:r>
        <w:t>mid-</w:t>
      </w:r>
      <w:r w:rsidR="002F3710">
        <w:t>level ontology</w:t>
      </w:r>
      <w:r>
        <w:t xml:space="preserve"> </w:t>
      </w:r>
      <w:r w:rsidR="00525116">
        <w:t>s</w:t>
      </w:r>
      <w:r w:rsidR="00C6622D">
        <w:t xml:space="preserve">hould include all </w:t>
      </w:r>
      <w:r w:rsidR="00525116">
        <w:t>terms and relations need</w:t>
      </w:r>
      <w:r w:rsidR="00F84DC5">
        <w:t>ed</w:t>
      </w:r>
      <w:r w:rsidR="00525116">
        <w:t xml:space="preserve"> to characterize </w:t>
      </w:r>
      <w:r w:rsidR="00AB65A4">
        <w:t xml:space="preserve">– demarcate the scope of – </w:t>
      </w:r>
      <w:r w:rsidR="00525116">
        <w:t xml:space="preserve">the domain but not every subtype terms and relations. </w:t>
      </w:r>
      <w:r w:rsidR="00C6622D">
        <w:t>On j</w:t>
      </w:r>
      <w:r w:rsidR="00525116">
        <w:t>ust how many subtypes to include we offer the rule of thumb that no more than three levels of subtypes should be included for any</w:t>
      </w:r>
      <w:r w:rsidR="002150DF">
        <w:t xml:space="preserve"> one of the general terms or relations.</w:t>
      </w:r>
      <w:r w:rsidR="00AB65A4">
        <w:t xml:space="preserve"> </w:t>
      </w:r>
    </w:p>
    <w:p w14:paraId="0A1350AF" w14:textId="2681B1DD" w:rsidR="00027852" w:rsidRDefault="00027852" w:rsidP="00027852">
      <w:r>
        <w:t xml:space="preserve">The principle of scope for lower-level </w:t>
      </w:r>
      <w:r w:rsidR="00AB65A4">
        <w:t xml:space="preserve">(‘domain’) </w:t>
      </w:r>
      <w:r>
        <w:t xml:space="preserve">ontologies is essentially the same as that for mid-level ontologies. The root term of lower-level ontologies should be either a direct subclass of a term from a mid-level ontology or an element drawn from some already existing lower-level ontology. </w:t>
      </w:r>
      <w:r w:rsidR="00C22C23">
        <w:t>When developing l</w:t>
      </w:r>
      <w:r>
        <w:t xml:space="preserve">ower-level ontologies </w:t>
      </w:r>
      <w:r w:rsidR="00C22C23">
        <w:t xml:space="preserve">under </w:t>
      </w:r>
      <w:r>
        <w:t xml:space="preserve">this guidance </w:t>
      </w:r>
      <w:r w:rsidR="00C22C23">
        <w:t>they become</w:t>
      </w:r>
      <w:r>
        <w:t xml:space="preserve"> </w:t>
      </w:r>
      <w:r w:rsidR="00C22C23">
        <w:t>descriptions</w:t>
      </w:r>
      <w:r w:rsidR="00822733">
        <w:t xml:space="preserve"> </w:t>
      </w:r>
      <w:r>
        <w:t xml:space="preserve">of </w:t>
      </w:r>
      <w:r w:rsidR="00AB65A4">
        <w:t xml:space="preserve">the </w:t>
      </w:r>
      <w:r w:rsidR="00822733">
        <w:t>types of entities characteristic of the relevant domain</w:t>
      </w:r>
      <w:r w:rsidR="00C22C23">
        <w:t>.</w:t>
      </w:r>
      <w:r w:rsidR="00822733">
        <w:t xml:space="preserve"> </w:t>
      </w:r>
      <w:r w:rsidR="008E6766">
        <w:t xml:space="preserve">Examples of </w:t>
      </w:r>
      <w:r>
        <w:t>domains</w:t>
      </w:r>
      <w:r w:rsidR="008E6766">
        <w:t xml:space="preserve"> </w:t>
      </w:r>
      <w:r w:rsidR="00FF7411">
        <w:t xml:space="preserve">for such </w:t>
      </w:r>
      <w:r w:rsidR="008E6766">
        <w:t>ontologies</w:t>
      </w:r>
      <w:r>
        <w:t xml:space="preserve"> include: occupations, ethnicities, physiographic features, hydrographic features, criminal acts, governmental acts, artifact functions, watercraft and sensors.</w:t>
      </w:r>
    </w:p>
    <w:p w14:paraId="1035B6E3" w14:textId="77777777" w:rsidR="00F85FD8" w:rsidRDefault="00F85FD8" w:rsidP="00027852">
      <w:pPr>
        <w:pStyle w:val="Heading1"/>
      </w:pPr>
      <w:bookmarkStart w:id="10" w:name="_Toc465159621"/>
      <w:r>
        <w:lastRenderedPageBreak/>
        <w:t>Development Principles</w:t>
      </w:r>
      <w:bookmarkEnd w:id="10"/>
    </w:p>
    <w:p w14:paraId="77B5DAA8" w14:textId="77777777" w:rsidR="00241C96" w:rsidRPr="00241C96" w:rsidRDefault="00241C96" w:rsidP="00241C96">
      <w:r>
        <w:t>In this section, we offer guidance on performing some of the tasks that are part of creating an OWL version of an ontology.</w:t>
      </w:r>
    </w:p>
    <w:p w14:paraId="16926814" w14:textId="77777777" w:rsidR="00C04456" w:rsidRPr="002346ED" w:rsidRDefault="00C04456" w:rsidP="00E87365">
      <w:pPr>
        <w:pStyle w:val="Heading2"/>
      </w:pPr>
      <w:bookmarkStart w:id="11" w:name="Consistency_Section"/>
      <w:bookmarkStart w:id="12" w:name="_Toc256091392"/>
      <w:bookmarkStart w:id="13" w:name="OLE_LINK1"/>
      <w:bookmarkStart w:id="14" w:name="OLE_LINK2"/>
      <w:bookmarkStart w:id="15" w:name="_Toc465159622"/>
      <w:r w:rsidRPr="002346ED">
        <w:t>Consistency</w:t>
      </w:r>
      <w:bookmarkEnd w:id="11"/>
      <w:bookmarkEnd w:id="12"/>
      <w:bookmarkEnd w:id="15"/>
    </w:p>
    <w:bookmarkEnd w:id="13"/>
    <w:bookmarkEnd w:id="14"/>
    <w:p w14:paraId="09AF8349" w14:textId="50710444" w:rsidR="00C04456" w:rsidRPr="002346ED" w:rsidRDefault="00C04456" w:rsidP="00C04456">
      <w:pPr>
        <w:spacing w:after="120"/>
        <w:rPr>
          <w:rFonts w:cs="Arial"/>
        </w:rPr>
      </w:pPr>
      <w:r w:rsidRPr="002346ED">
        <w:rPr>
          <w:rFonts w:cs="Arial"/>
        </w:rPr>
        <w:t>An ontology is consistent if and only if every one of the classes denoted by its terms can have instances. In its simplest form, an inconsistent ontology would define a class such that any instances would need to have a set of incompatible characteristics, X and not-X. Of course, inconsistent ontologies are not built intentionally</w:t>
      </w:r>
      <w:r w:rsidR="00C22C23">
        <w:rPr>
          <w:rFonts w:cs="Arial"/>
        </w:rPr>
        <w:t>. More often than not</w:t>
      </w:r>
      <w:r w:rsidRPr="002346ED">
        <w:rPr>
          <w:rFonts w:cs="Arial"/>
        </w:rPr>
        <w:t xml:space="preserve">, they are the result of oversights </w:t>
      </w:r>
      <w:r w:rsidR="00C22C23">
        <w:rPr>
          <w:rFonts w:cs="Arial"/>
        </w:rPr>
        <w:t>caused by</w:t>
      </w:r>
      <w:r w:rsidRPr="002346ED">
        <w:rPr>
          <w:rFonts w:cs="Arial"/>
        </w:rPr>
        <w:t xml:space="preserve"> the complexity inherent in </w:t>
      </w:r>
      <w:r w:rsidR="00C22C23">
        <w:rPr>
          <w:rFonts w:cs="Arial"/>
        </w:rPr>
        <w:t>formalizing</w:t>
      </w:r>
      <w:r w:rsidRPr="002346ED">
        <w:rPr>
          <w:rFonts w:cs="Arial"/>
        </w:rPr>
        <w:t xml:space="preserve"> some domain</w:t>
      </w:r>
      <w:r w:rsidR="00C22C23">
        <w:rPr>
          <w:rFonts w:cs="Arial"/>
        </w:rPr>
        <w:t>.</w:t>
      </w:r>
      <w:r w:rsidRPr="002346ED">
        <w:rPr>
          <w:rFonts w:cs="Arial"/>
        </w:rPr>
        <w:t xml:space="preserve"> As the number of terms, relationship</w:t>
      </w:r>
      <w:r w:rsidR="001C17AB">
        <w:rPr>
          <w:rFonts w:cs="Arial"/>
        </w:rPr>
        <w:t xml:space="preserve"> expressions</w:t>
      </w:r>
      <w:r w:rsidRPr="002346ED">
        <w:rPr>
          <w:rFonts w:cs="Arial"/>
        </w:rPr>
        <w:t>, and axioms within an ontology grows</w:t>
      </w:r>
      <w:r w:rsidR="001C17AB">
        <w:rPr>
          <w:rFonts w:cs="Arial"/>
        </w:rPr>
        <w:t>,</w:t>
      </w:r>
      <w:r w:rsidRPr="002346ED">
        <w:rPr>
          <w:rFonts w:cs="Arial"/>
        </w:rPr>
        <w:t xml:space="preserve"> so too does the likelihood of introducing an inconsistency. Th</w:t>
      </w:r>
      <w:r w:rsidR="001C17AB">
        <w:rPr>
          <w:rFonts w:cs="Arial"/>
        </w:rPr>
        <w:t>is</w:t>
      </w:r>
      <w:r w:rsidRPr="002346ED">
        <w:rPr>
          <w:rFonts w:cs="Arial"/>
        </w:rPr>
        <w:t xml:space="preserve"> likelihood is increased further as the number of ontologies within an enterprise grows</w:t>
      </w:r>
      <w:r w:rsidR="00CF61A5">
        <w:rPr>
          <w:rFonts w:cs="Arial"/>
        </w:rPr>
        <w:t>,</w:t>
      </w:r>
      <w:r w:rsidRPr="002346ED">
        <w:rPr>
          <w:rFonts w:cs="Arial"/>
        </w:rPr>
        <w:t xml:space="preserve"> </w:t>
      </w:r>
      <w:r w:rsidR="00CF61A5">
        <w:rPr>
          <w:rFonts w:cs="Arial"/>
        </w:rPr>
        <w:t xml:space="preserve">as </w:t>
      </w:r>
      <w:r w:rsidRPr="002346ED">
        <w:rPr>
          <w:rFonts w:cs="Arial"/>
        </w:rPr>
        <w:t xml:space="preserve">ontology developers </w:t>
      </w:r>
      <w:r w:rsidR="00CF61A5">
        <w:rPr>
          <w:rFonts w:cs="Arial"/>
        </w:rPr>
        <w:t xml:space="preserve">are provided </w:t>
      </w:r>
      <w:r w:rsidRPr="002346ED">
        <w:rPr>
          <w:rFonts w:cs="Arial"/>
        </w:rPr>
        <w:t xml:space="preserve">with </w:t>
      </w:r>
      <w:r w:rsidR="00CF61A5">
        <w:rPr>
          <w:rFonts w:cs="Arial"/>
        </w:rPr>
        <w:t xml:space="preserve">the need, and </w:t>
      </w:r>
      <w:r w:rsidRPr="002346ED">
        <w:rPr>
          <w:rFonts w:cs="Arial"/>
        </w:rPr>
        <w:t>the opportunity</w:t>
      </w:r>
      <w:r w:rsidR="00CF61A5">
        <w:rPr>
          <w:rFonts w:cs="Arial"/>
        </w:rPr>
        <w:t>,</w:t>
      </w:r>
      <w:r w:rsidR="00084521">
        <w:rPr>
          <w:rFonts w:cs="Arial"/>
        </w:rPr>
        <w:t xml:space="preserve"> to import terms from multiple </w:t>
      </w:r>
      <w:r w:rsidRPr="002346ED">
        <w:rPr>
          <w:rFonts w:cs="Arial"/>
        </w:rPr>
        <w:t>sources.</w:t>
      </w:r>
    </w:p>
    <w:p w14:paraId="2D4C4DF4" w14:textId="755E4D20" w:rsidR="00C04456" w:rsidRDefault="00C04456" w:rsidP="00C04456">
      <w:r w:rsidRPr="002346ED">
        <w:t>To test an ontology for consistency there are a number of aut</w:t>
      </w:r>
      <w:r w:rsidR="00084521">
        <w:t>omated reasoners available that</w:t>
      </w:r>
      <w:r w:rsidRPr="002346ED">
        <w:t xml:space="preserve"> can trace through all of the relationships in </w:t>
      </w:r>
      <w:r w:rsidR="00CF61A5">
        <w:t>the</w:t>
      </w:r>
      <w:r w:rsidR="00CF61A5" w:rsidRPr="002346ED">
        <w:t xml:space="preserve"> </w:t>
      </w:r>
      <w:r w:rsidRPr="002346ED">
        <w:t xml:space="preserve">ontology and detect any inconsistencies. The majority of these reasoners are capable of performing consistency tests on ontologies written in the Web Ontology Language (OWL) </w:t>
      </w:r>
      <w:r w:rsidR="00CF61A5">
        <w:t xml:space="preserve">DL </w:t>
      </w:r>
      <w:r w:rsidRPr="002346ED">
        <w:t>dialect of OWL</w:t>
      </w:r>
      <w:r w:rsidR="00CF61A5">
        <w:t xml:space="preserve"> (OWL 2 DL).</w:t>
      </w:r>
      <w:r w:rsidRPr="002346ED">
        <w:t xml:space="preserve"> </w:t>
      </w:r>
    </w:p>
    <w:p w14:paraId="63575996" w14:textId="77777777" w:rsidR="00F85FD8" w:rsidRDefault="00F85FD8" w:rsidP="00E87365">
      <w:pPr>
        <w:pStyle w:val="Heading2"/>
      </w:pPr>
      <w:bookmarkStart w:id="16" w:name="_Toc465159623"/>
      <w:r>
        <w:t>Principle of Single Inheritance</w:t>
      </w:r>
      <w:bookmarkEnd w:id="16"/>
    </w:p>
    <w:p w14:paraId="2914C86E" w14:textId="77777777" w:rsidR="007F13AC" w:rsidRDefault="007F13AC" w:rsidP="007F13AC">
      <w:r>
        <w:t>The principle of single inheritance prescribes that</w:t>
      </w:r>
      <w:r w:rsidRPr="007F13AC">
        <w:t xml:space="preserve"> </w:t>
      </w:r>
      <w:r>
        <w:t xml:space="preserve">each </w:t>
      </w:r>
      <w:r w:rsidRPr="007F13AC">
        <w:t>ontology</w:t>
      </w:r>
      <w:r w:rsidR="00B33D36">
        <w:t xml:space="preserve"> class</w:t>
      </w:r>
      <w:r w:rsidRPr="007F13AC">
        <w:t xml:space="preserve"> should be</w:t>
      </w:r>
      <w:r w:rsidR="00B33D36">
        <w:t xml:space="preserve"> a subclass of one and only one ontology class. </w:t>
      </w:r>
      <w:r w:rsidR="00E27AC8">
        <w:t>Th</w:t>
      </w:r>
      <w:r w:rsidR="00CF61A5">
        <w:t>e resultant</w:t>
      </w:r>
      <w:r w:rsidR="00E27AC8">
        <w:t xml:space="preserve"> chain of s</w:t>
      </w:r>
      <w:r w:rsidRPr="007F13AC">
        <w:t xml:space="preserve">ingle inheritance </w:t>
      </w:r>
      <w:r w:rsidR="00E27AC8">
        <w:t xml:space="preserve">forms what is called the asserted taxonomy. Adherence to this principle </w:t>
      </w:r>
      <w:r w:rsidR="00CF61A5">
        <w:t>e</w:t>
      </w:r>
      <w:r w:rsidR="00B33D36">
        <w:t>nsures</w:t>
      </w:r>
      <w:r w:rsidRPr="007F13AC">
        <w:t xml:space="preserve"> that everything which holds of a parent term holds also of </w:t>
      </w:r>
      <w:r w:rsidR="00CF61A5">
        <w:t xml:space="preserve">(is inherited by) </w:t>
      </w:r>
      <w:r w:rsidRPr="007F13AC">
        <w:t xml:space="preserve">all descendant terms at lower levels. </w:t>
      </w:r>
      <w:r w:rsidR="00241C96">
        <w:t>This means that each</w:t>
      </w:r>
      <w:r w:rsidRPr="007F13AC">
        <w:t xml:space="preserve"> asserted </w:t>
      </w:r>
      <w:r w:rsidR="00E27AC8">
        <w:t>taxonomy</w:t>
      </w:r>
      <w:r w:rsidRPr="007F13AC">
        <w:t xml:space="preserve"> </w:t>
      </w:r>
      <w:r w:rsidR="00E27AC8">
        <w:t xml:space="preserve">has a single root node and that every ontology will contain one or more asserted taxonomies as proper parts. </w:t>
      </w:r>
      <w:r w:rsidRPr="007F13AC">
        <w:t>All non-root t</w:t>
      </w:r>
      <w:r w:rsidR="00E27AC8">
        <w:t xml:space="preserve">erms will have exactly one </w:t>
      </w:r>
      <w:r w:rsidR="004C774F" w:rsidRPr="0033330A">
        <w:rPr>
          <w:i/>
        </w:rPr>
        <w:t>is_a</w:t>
      </w:r>
      <w:r w:rsidR="004C774F">
        <w:t xml:space="preserve"> </w:t>
      </w:r>
      <w:r w:rsidRPr="007F13AC">
        <w:t xml:space="preserve">parent and thus </w:t>
      </w:r>
      <w:r w:rsidR="004C774F">
        <w:t>be</w:t>
      </w:r>
      <w:r w:rsidR="004C774F" w:rsidRPr="007F13AC">
        <w:t xml:space="preserve"> </w:t>
      </w:r>
      <w:r w:rsidRPr="007F13AC">
        <w:t xml:space="preserve">connected by exactly one chain of </w:t>
      </w:r>
      <w:r w:rsidRPr="007F13AC">
        <w:rPr>
          <w:i/>
        </w:rPr>
        <w:t>is_a</w:t>
      </w:r>
      <w:r w:rsidRPr="007F13AC">
        <w:t xml:space="preserve"> relations to the corresponding root. </w:t>
      </w:r>
    </w:p>
    <w:p w14:paraId="1D59DDE2" w14:textId="77777777" w:rsidR="000F7EBD" w:rsidRDefault="00E27AC8" w:rsidP="007D1FB0">
      <w:r>
        <w:t>This principle does not prohibit the use of subclass or equivalent class axioms</w:t>
      </w:r>
      <w:r w:rsidR="00004578">
        <w:t xml:space="preserve"> whereby</w:t>
      </w:r>
      <w:r>
        <w:t xml:space="preserve"> a class is defined to be a subclass </w:t>
      </w:r>
      <w:r w:rsidR="00012864">
        <w:t xml:space="preserve">or equivalent class of an anonymous class. The OWL language provides the </w:t>
      </w:r>
      <w:r w:rsidR="00004578">
        <w:t>means</w:t>
      </w:r>
      <w:r w:rsidR="00012864">
        <w:t xml:space="preserve"> to express facts about entities using relations to other entities. For example, a fact such as “Automobile has_part some Engine” uses the </w:t>
      </w:r>
      <w:r w:rsidR="00012864" w:rsidRPr="0033330A">
        <w:rPr>
          <w:i/>
        </w:rPr>
        <w:t>has_part</w:t>
      </w:r>
      <w:r w:rsidR="00012864">
        <w:t xml:space="preserve"> relation to relate each automobile to at least one engine. The semantics of th</w:t>
      </w:r>
      <w:r w:rsidR="00004578">
        <w:t>is</w:t>
      </w:r>
      <w:r w:rsidR="00012864">
        <w:t xml:space="preserve"> fact is that Automobile </w:t>
      </w:r>
      <w:r w:rsidR="00036D5B">
        <w:t xml:space="preserve">has been made </w:t>
      </w:r>
      <w:r w:rsidR="00012864">
        <w:t xml:space="preserve">a subclass of the anonymous class “thing having at least one engine as part”. </w:t>
      </w:r>
      <w:r w:rsidR="00012864" w:rsidRPr="00192350">
        <w:t>The class is anonymous because it</w:t>
      </w:r>
      <w:r w:rsidR="00004578" w:rsidRPr="00192350">
        <w:t xml:space="preserve"> is not part of the asserted taxonomy. The set of subclass and equivalent class axioms forms the </w:t>
      </w:r>
      <w:r w:rsidR="00004578" w:rsidRPr="00192350">
        <w:rPr>
          <w:i/>
        </w:rPr>
        <w:t>inferred taxonomy</w:t>
      </w:r>
      <w:r w:rsidR="00004578" w:rsidRPr="00192350">
        <w:t xml:space="preserve"> of an ontology.</w:t>
      </w:r>
      <w:r w:rsidR="007F66E5" w:rsidRPr="00192350">
        <w:t xml:space="preserve"> In this inferred taxonomy classes previously anonymous become explicit and the principle of single inheritance is no longer in force.</w:t>
      </w:r>
      <w:r w:rsidR="007F66E5">
        <w:t xml:space="preserve"> For further details see: </w:t>
      </w:r>
      <w:sdt>
        <w:sdtPr>
          <w:id w:val="30466620"/>
          <w:citation/>
        </w:sdtPr>
        <w:sdtEndPr/>
        <w:sdtContent>
          <w:r w:rsidR="007D1FB0">
            <w:fldChar w:fldCharType="begin"/>
          </w:r>
          <w:r w:rsidR="007D1FB0">
            <w:instrText xml:space="preserve">CITATION Smi10 \t  \l 1033 </w:instrText>
          </w:r>
          <w:r w:rsidR="007D1FB0">
            <w:fldChar w:fldCharType="separate"/>
          </w:r>
          <w:r w:rsidR="007D1FB0">
            <w:rPr>
              <w:noProof/>
            </w:rPr>
            <w:t>(Smith &amp; Ceusters, 2010)</w:t>
          </w:r>
          <w:r w:rsidR="007D1FB0">
            <w:fldChar w:fldCharType="end"/>
          </w:r>
        </w:sdtContent>
      </w:sdt>
    </w:p>
    <w:p w14:paraId="1BA1EA3D" w14:textId="77777777" w:rsidR="00E27AC8" w:rsidRPr="007F13AC" w:rsidRDefault="000F7EBD" w:rsidP="00E87365">
      <w:pPr>
        <w:pStyle w:val="Heading2"/>
      </w:pPr>
      <w:bookmarkStart w:id="17" w:name="_Toc465159624"/>
      <w:r>
        <w:t>Definitions</w:t>
      </w:r>
      <w:bookmarkEnd w:id="17"/>
      <w:r w:rsidR="00E27AC8">
        <w:t xml:space="preserve"> </w:t>
      </w:r>
    </w:p>
    <w:p w14:paraId="2DA3F669" w14:textId="281CC918" w:rsidR="00F85FD8" w:rsidRDefault="00036D5B" w:rsidP="00F85FD8">
      <w:r>
        <w:t xml:space="preserve">Every class </w:t>
      </w:r>
      <w:r w:rsidR="000F7EBD">
        <w:t xml:space="preserve">in an ontology </w:t>
      </w:r>
      <w:r w:rsidR="001C0DD6">
        <w:t xml:space="preserve">(other than the root) </w:t>
      </w:r>
      <w:r w:rsidR="000F7EBD">
        <w:t xml:space="preserve">should </w:t>
      </w:r>
      <w:r w:rsidR="001C0DD6">
        <w:t xml:space="preserve">be provided with </w:t>
      </w:r>
      <w:r w:rsidR="000F7EBD">
        <w:t>a</w:t>
      </w:r>
      <w:r w:rsidR="001C0DD6">
        <w:t>n associated</w:t>
      </w:r>
      <w:r w:rsidR="000F7EBD">
        <w:t xml:space="preserve"> human-readable definition. Standardly,</w:t>
      </w:r>
      <w:r w:rsidR="00084521">
        <w:t xml:space="preserve"> achieving</w:t>
      </w:r>
      <w:r w:rsidR="000F7EBD">
        <w:t xml:space="preserve"> this association </w:t>
      </w:r>
      <w:r w:rsidR="00084521">
        <w:t>is</w:t>
      </w:r>
      <w:r w:rsidR="001C0DD6">
        <w:t xml:space="preserve"> </w:t>
      </w:r>
      <w:r w:rsidR="000F7EBD">
        <w:t>by way of a</w:t>
      </w:r>
      <w:r w:rsidR="007D1FB0">
        <w:t xml:space="preserve">dding </w:t>
      </w:r>
      <w:r w:rsidR="000F7EBD">
        <w:t>annotation propert</w:t>
      </w:r>
      <w:r w:rsidR="007D1FB0">
        <w:t>ies</w:t>
      </w:r>
      <w:r w:rsidR="000F7EBD">
        <w:t xml:space="preserve">, </w:t>
      </w:r>
      <w:r w:rsidR="007D1FB0">
        <w:t xml:space="preserve">which are </w:t>
      </w:r>
      <w:r w:rsidR="000F7EBD">
        <w:t xml:space="preserve">a means for </w:t>
      </w:r>
      <w:r w:rsidR="007D1FB0">
        <w:t xml:space="preserve">associating </w:t>
      </w:r>
      <w:r w:rsidR="000F7EBD">
        <w:t xml:space="preserve">metadata </w:t>
      </w:r>
      <w:r w:rsidR="007D1FB0">
        <w:t xml:space="preserve">with </w:t>
      </w:r>
      <w:r w:rsidR="000F7EBD">
        <w:t xml:space="preserve">ontology elements. While use </w:t>
      </w:r>
      <w:r w:rsidR="00BA61C2">
        <w:t>of the RDFS annotation property</w:t>
      </w:r>
      <w:r w:rsidR="000F7EBD">
        <w:t xml:space="preserve"> </w:t>
      </w:r>
      <w:r w:rsidR="00BA61C2">
        <w:t>‘</w:t>
      </w:r>
      <w:r w:rsidR="000F7EBD">
        <w:t>comment</w:t>
      </w:r>
      <w:r w:rsidR="00BA61C2">
        <w:t>’</w:t>
      </w:r>
      <w:r w:rsidR="000F7EBD">
        <w:t xml:space="preserve"> is acceptable, it is preferable that a</w:t>
      </w:r>
      <w:r w:rsidR="00BA61C2">
        <w:t xml:space="preserve"> new annotation property be created expressly for this purpose.</w:t>
      </w:r>
      <w:r w:rsidR="001C0DD6">
        <w:t xml:space="preserve"> </w:t>
      </w:r>
    </w:p>
    <w:p w14:paraId="0630E23B" w14:textId="77777777" w:rsidR="00BA61C2" w:rsidRPr="00BA61C2" w:rsidRDefault="00BA61C2" w:rsidP="00BA61C2">
      <w:r>
        <w:lastRenderedPageBreak/>
        <w:t>The human-readable d</w:t>
      </w:r>
      <w:r w:rsidRPr="00BA61C2">
        <w:t xml:space="preserve">efinitions of </w:t>
      </w:r>
      <w:r w:rsidR="001C0DD6">
        <w:t>classes (terms)</w:t>
      </w:r>
      <w:r w:rsidR="001C0DD6" w:rsidRPr="00BA61C2">
        <w:t xml:space="preserve"> </w:t>
      </w:r>
      <w:r w:rsidRPr="00BA61C2">
        <w:t>are required to be always of the two-part form:</w:t>
      </w:r>
    </w:p>
    <w:p w14:paraId="1C639ADF" w14:textId="77777777" w:rsidR="00BA61C2" w:rsidRPr="00BA61C2" w:rsidRDefault="00BA61C2" w:rsidP="00BA61C2">
      <w:r w:rsidRPr="00BA61C2">
        <w:t xml:space="preserve">an </w:t>
      </w:r>
      <w:r w:rsidRPr="00BA61C2">
        <w:rPr>
          <w:i/>
        </w:rPr>
        <w:t xml:space="preserve">S </w:t>
      </w:r>
      <w:r w:rsidRPr="00BA61C2">
        <w:t xml:space="preserve">= Def. a </w:t>
      </w:r>
      <w:r w:rsidRPr="00BA61C2">
        <w:rPr>
          <w:i/>
        </w:rPr>
        <w:t xml:space="preserve">G </w:t>
      </w:r>
      <w:r w:rsidRPr="00BA61C2">
        <w:t xml:space="preserve">which </w:t>
      </w:r>
      <w:r w:rsidRPr="00BA61C2">
        <w:rPr>
          <w:i/>
        </w:rPr>
        <w:t>D</w:t>
      </w:r>
      <w:r w:rsidRPr="00BA61C2">
        <w:t>s</w:t>
      </w:r>
    </w:p>
    <w:p w14:paraId="343921A6" w14:textId="77777777" w:rsidR="00BA61C2" w:rsidRPr="00BA61C2" w:rsidRDefault="00BA61C2" w:rsidP="00BA61C2">
      <w:r w:rsidRPr="00BA61C2">
        <w:t>where ‘S’ (for: species) is the term to be defined, ‘G’ (for: genus) is the immediate paren</w:t>
      </w:r>
      <w:r w:rsidR="00036D5B">
        <w:t>t term of ‘S’ in the relevant</w:t>
      </w:r>
      <w:r w:rsidRPr="00BA61C2">
        <w:t xml:space="preserve"> ontology, and ‘D’ (for: differentia) provides the species-criterion; that is, it specifies what it is about certain G’s which makes them S’s. </w:t>
      </w:r>
      <w:r w:rsidR="00B06FDC">
        <w:t>As ontologies evolve</w:t>
      </w:r>
      <w:r w:rsidR="00B31857">
        <w:t xml:space="preserve"> it is expected that</w:t>
      </w:r>
      <w:r>
        <w:t xml:space="preserve"> </w:t>
      </w:r>
      <w:r w:rsidR="00B06FDC">
        <w:t>the human readable definitions</w:t>
      </w:r>
      <w:r w:rsidRPr="00BA61C2">
        <w:t xml:space="preserve"> will be </w:t>
      </w:r>
      <w:r w:rsidR="00036D5B">
        <w:t>translated into</w:t>
      </w:r>
      <w:r w:rsidR="00B31857">
        <w:t xml:space="preserve"> </w:t>
      </w:r>
      <w:r w:rsidR="00036D5B">
        <w:t>subclass or equivalent class axioms as described above in the section on single inheritance</w:t>
      </w:r>
      <w:r w:rsidRPr="00BA61C2">
        <w:t>.</w:t>
      </w:r>
      <w:r w:rsidR="001C0DD6">
        <w:t xml:space="preserve"> </w:t>
      </w:r>
    </w:p>
    <w:p w14:paraId="0ECC9F78" w14:textId="77777777" w:rsidR="00BA61C2" w:rsidRPr="00BA61C2" w:rsidRDefault="00BA61C2" w:rsidP="00BA61C2">
      <w:r w:rsidRPr="00BA61C2">
        <w:t xml:space="preserve">Examples: </w:t>
      </w:r>
    </w:p>
    <w:p w14:paraId="5B0E80FB" w14:textId="77777777" w:rsidR="00BA61C2" w:rsidRPr="00BA61C2" w:rsidRDefault="00FA6A09" w:rsidP="00BA61C2">
      <w:pPr>
        <w:numPr>
          <w:ilvl w:val="0"/>
          <w:numId w:val="5"/>
        </w:numPr>
      </w:pPr>
      <w:r>
        <w:t>Natural event =def. a P</w:t>
      </w:r>
      <w:r w:rsidR="00BA61C2" w:rsidRPr="00BA61C2">
        <w:t>rocess that is not caused by any human act</w:t>
      </w:r>
    </w:p>
    <w:p w14:paraId="5676F479" w14:textId="77777777" w:rsidR="00BA61C2" w:rsidRPr="00BA61C2" w:rsidRDefault="00BA61C2" w:rsidP="00BA61C2">
      <w:pPr>
        <w:numPr>
          <w:ilvl w:val="0"/>
          <w:numId w:val="5"/>
        </w:numPr>
      </w:pPr>
      <w:r w:rsidRPr="00BA61C2">
        <w:t>Geographic event = def. a Natural event that affects some Geographic feature</w:t>
      </w:r>
    </w:p>
    <w:p w14:paraId="2C8DB740" w14:textId="77777777" w:rsidR="00BA61C2" w:rsidRPr="00BA61C2" w:rsidRDefault="00BA61C2" w:rsidP="00BA61C2">
      <w:pPr>
        <w:numPr>
          <w:ilvl w:val="0"/>
          <w:numId w:val="5"/>
        </w:numPr>
      </w:pPr>
      <w:r w:rsidRPr="00BA61C2">
        <w:t>Landslide =def. a Geographic event in which there is a rapid descent of soil or rock down a mountainside</w:t>
      </w:r>
    </w:p>
    <w:p w14:paraId="53BBDE4D" w14:textId="7BB9DE23" w:rsidR="00BA61C2" w:rsidRPr="00BA61C2" w:rsidRDefault="00BA61C2" w:rsidP="00BA61C2">
      <w:r w:rsidRPr="00BA61C2">
        <w:t>As more and more specific terms are defined through the addition of ever more detailed differentia</w:t>
      </w:r>
      <w:r w:rsidR="001C0DD6">
        <w:t>e</w:t>
      </w:r>
      <w:r w:rsidRPr="00BA61C2">
        <w:t xml:space="preserve">, their definitions encapsulate the information </w:t>
      </w:r>
      <w:r w:rsidR="00812F81">
        <w:t xml:space="preserve">regarding child-parent links connecting each </w:t>
      </w:r>
      <w:r w:rsidRPr="00BA61C2">
        <w:t>type all the way back to the corresponding root. At the same time</w:t>
      </w:r>
      <w:r w:rsidR="004343F3">
        <w:t>,</w:t>
      </w:r>
      <w:r w:rsidRPr="00BA61C2">
        <w:t xml:space="preserve"> the task of formulating definitions serves as a check on the correctness of the constituent hierarchies in these ontologies. </w:t>
      </w:r>
    </w:p>
    <w:p w14:paraId="694C17D2" w14:textId="77777777" w:rsidR="00BA61C2" w:rsidRDefault="00BA61C2" w:rsidP="00BA61C2">
      <w:r w:rsidRPr="00BA61C2">
        <w:t>Use of the two-part definition structure helps to ensure that definitions are not circular (when the term defined appears in its own definition), and thus that they communicate information that is of value to the user – in conformity with the principle that a definition should use only terms which are easier to understand than the term defined.</w:t>
      </w:r>
      <w:r w:rsidR="00812F81">
        <w:t xml:space="preserve"> </w:t>
      </w:r>
    </w:p>
    <w:p w14:paraId="273ACA0D" w14:textId="77777777" w:rsidR="00812F81" w:rsidRDefault="00812F81" w:rsidP="00BA61C2">
      <w:r>
        <w:t>Definitions are required also for (non-root) object</w:t>
      </w:r>
      <w:r w:rsidR="00470502">
        <w:t xml:space="preserve"> properties, and these two should as far as possible be defined using the two part rule.</w:t>
      </w:r>
    </w:p>
    <w:p w14:paraId="15662ABE" w14:textId="77777777" w:rsidR="00C04456" w:rsidRDefault="00C04456" w:rsidP="00E87365">
      <w:pPr>
        <w:pStyle w:val="Heading2"/>
      </w:pPr>
      <w:bookmarkStart w:id="18" w:name="_Toc465159625"/>
      <w:r>
        <w:t>Preservation of Meaning of Higher-Level Ontology Terms</w:t>
      </w:r>
      <w:bookmarkEnd w:id="18"/>
      <w:r w:rsidRPr="00164E73">
        <w:t xml:space="preserve"> </w:t>
      </w:r>
    </w:p>
    <w:p w14:paraId="0B828295" w14:textId="5A61BEA9" w:rsidR="00C04456" w:rsidRDefault="00470502" w:rsidP="00C04456">
      <w:r>
        <w:t>R</w:t>
      </w:r>
      <w:r w:rsidR="00036D5B">
        <w:t>e-using terms from other ontologies is a fundamental principle of the best practices espoused here</w:t>
      </w:r>
      <w:r w:rsidR="00DC2E9E">
        <w:t xml:space="preserve">, since it contributes to the interoperability of ontology modules and thus also of the information systems which these modules support. However, </w:t>
      </w:r>
      <w:r w:rsidR="004343F3">
        <w:t>if not performed carefully the r</w:t>
      </w:r>
      <w:r w:rsidRPr="00192350">
        <w:t>euse of terms can bring</w:t>
      </w:r>
      <w:r w:rsidR="00036D5B" w:rsidRPr="00192350">
        <w:t xml:space="preserve"> the risk of </w:t>
      </w:r>
      <w:r w:rsidR="00C04456" w:rsidRPr="00192350">
        <w:t>alter</w:t>
      </w:r>
      <w:r w:rsidR="00036D5B" w:rsidRPr="00192350">
        <w:t>ing</w:t>
      </w:r>
      <w:r w:rsidR="00C04456" w:rsidRPr="00192350">
        <w:t xml:space="preserve"> the me</w:t>
      </w:r>
      <w:r w:rsidR="00C04456" w:rsidRPr="002346ED">
        <w:t xml:space="preserve">aning of the </w:t>
      </w:r>
      <w:r w:rsidR="00036D5B">
        <w:t>re-used</w:t>
      </w:r>
      <w:r w:rsidR="00C04456" w:rsidRPr="002346ED">
        <w:t xml:space="preserve"> term.  </w:t>
      </w:r>
      <w:r w:rsidR="00C04456">
        <w:t>The most common way in wh</w:t>
      </w:r>
      <w:r w:rsidR="00036D5B">
        <w:t>ich this type of problem</w:t>
      </w:r>
      <w:r w:rsidR="00C04456">
        <w:t xml:space="preserve"> occurs is when </w:t>
      </w:r>
      <w:r w:rsidR="00036D5B">
        <w:t>an ontology reuses a term from a</w:t>
      </w:r>
      <w:r w:rsidR="00C04456" w:rsidRPr="00164E73">
        <w:t xml:space="preserve"> </w:t>
      </w:r>
      <w:r w:rsidR="00036D5B">
        <w:t>higher-</w:t>
      </w:r>
      <w:r w:rsidR="00C04456" w:rsidRPr="00164E73">
        <w:t xml:space="preserve">level ontology </w:t>
      </w:r>
      <w:r w:rsidR="00C04456">
        <w:t>but</w:t>
      </w:r>
      <w:r w:rsidR="00C04456" w:rsidRPr="00164E73">
        <w:t xml:space="preserve"> </w:t>
      </w:r>
      <w:r w:rsidR="00C04456">
        <w:t>adds to its content through the addition of</w:t>
      </w:r>
      <w:r w:rsidR="00C04456" w:rsidRPr="00164E73">
        <w:t xml:space="preserve"> an axiom</w:t>
      </w:r>
      <w:r w:rsidR="00C04456">
        <w:t>.</w:t>
      </w:r>
      <w:r w:rsidR="00C04456" w:rsidRPr="00164E73">
        <w:t xml:space="preserve"> </w:t>
      </w:r>
      <w:r w:rsidR="00C04456">
        <w:t>An</w:t>
      </w:r>
      <w:r w:rsidR="00C04456" w:rsidRPr="00164E73">
        <w:t xml:space="preserve"> example is</w:t>
      </w:r>
      <w:r w:rsidR="00C04456">
        <w:t xml:space="preserve"> reusing the term</w:t>
      </w:r>
      <w:r w:rsidR="00C04456" w:rsidRPr="00164E73">
        <w:t xml:space="preserve"> Military</w:t>
      </w:r>
      <w:r w:rsidR="00C04456">
        <w:t xml:space="preserve"> </w:t>
      </w:r>
      <w:r w:rsidR="00C04456" w:rsidRPr="00164E73">
        <w:t>Organization</w:t>
      </w:r>
      <w:r w:rsidR="00036D5B">
        <w:t xml:space="preserve"> but</w:t>
      </w:r>
      <w:r w:rsidR="00C04456" w:rsidRPr="00164E73">
        <w:t xml:space="preserve"> adding an axiom t</w:t>
      </w:r>
      <w:r w:rsidR="00036D5B">
        <w:t>hat asserts</w:t>
      </w:r>
      <w:r w:rsidR="00C04456">
        <w:t xml:space="preserve"> that every such organization has exactly one leader</w:t>
      </w:r>
      <w:r w:rsidR="00C04456" w:rsidRPr="00164E73">
        <w:t xml:space="preserve">. To be conformant </w:t>
      </w:r>
      <w:r w:rsidR="00036D5B">
        <w:t xml:space="preserve">the creator of the </w:t>
      </w:r>
      <w:r>
        <w:t xml:space="preserve">lower </w:t>
      </w:r>
      <w:r w:rsidR="00C04456">
        <w:t>level ontology should</w:t>
      </w:r>
      <w:r w:rsidR="00C04456" w:rsidRPr="00164E73">
        <w:t xml:space="preserve"> either request </w:t>
      </w:r>
      <w:r w:rsidR="00C04456">
        <w:t>that the</w:t>
      </w:r>
      <w:r w:rsidR="00C04456" w:rsidRPr="00164E73">
        <w:t xml:space="preserve"> curators of the </w:t>
      </w:r>
      <w:r>
        <w:t>upper</w:t>
      </w:r>
      <w:r w:rsidR="00EE00BC">
        <w:t>-</w:t>
      </w:r>
      <w:r w:rsidR="00C04456" w:rsidRPr="00164E73">
        <w:t>level ontology add the axiom</w:t>
      </w:r>
      <w:r w:rsidR="00DC2E9E">
        <w:t>,</w:t>
      </w:r>
      <w:r w:rsidR="00C04456" w:rsidRPr="00164E73">
        <w:t xml:space="preserve"> or introduce </w:t>
      </w:r>
      <w:r w:rsidR="00C04456">
        <w:t xml:space="preserve">into the lower-level ontology </w:t>
      </w:r>
      <w:r w:rsidR="00C04456" w:rsidRPr="00164E73">
        <w:t xml:space="preserve">a subtype of </w:t>
      </w:r>
      <w:r w:rsidR="00C04456">
        <w:t xml:space="preserve">Military Organization </w:t>
      </w:r>
      <w:r w:rsidR="004343F3">
        <w:t xml:space="preserve">(e.g. Single Leader Military Organization) </w:t>
      </w:r>
      <w:r w:rsidR="00C04456" w:rsidRPr="00164E73">
        <w:t>to which the axiom could then be added</w:t>
      </w:r>
      <w:r w:rsidR="004343F3">
        <w:t xml:space="preserve"> without altering the meaning of the original</w:t>
      </w:r>
      <w:r w:rsidR="00C04456" w:rsidRPr="00164E73">
        <w:t>.</w:t>
      </w:r>
    </w:p>
    <w:p w14:paraId="4E6C3AB0" w14:textId="77777777" w:rsidR="001D1E73" w:rsidRDefault="00390C7A" w:rsidP="00DA0D20">
      <w:pPr>
        <w:pStyle w:val="Heading1"/>
      </w:pPr>
      <w:bookmarkStart w:id="19" w:name="_Toc465159626"/>
      <w:r>
        <w:lastRenderedPageBreak/>
        <w:t>A Step-by-Step Guide to Ontology Development</w:t>
      </w:r>
      <w:bookmarkEnd w:id="19"/>
    </w:p>
    <w:p w14:paraId="29146118" w14:textId="77777777" w:rsidR="00390C7A" w:rsidRPr="00DA0D20" w:rsidRDefault="00390C7A" w:rsidP="00DA0D20"/>
    <w:p w14:paraId="0DDDAE23" w14:textId="77777777" w:rsidR="00CB5B47" w:rsidRPr="00DA0D20" w:rsidRDefault="002E3A12" w:rsidP="00DA0D20">
      <w:pPr>
        <w:pStyle w:val="Heading2"/>
        <w:rPr>
          <w:rFonts w:eastAsia="Times New Roman"/>
        </w:rPr>
      </w:pPr>
      <w:bookmarkStart w:id="20" w:name="_Toc465159627"/>
      <w:r w:rsidRPr="00DA0D20">
        <w:rPr>
          <w:rFonts w:eastAsia="Times New Roman"/>
        </w:rPr>
        <w:t>Preliminaries</w:t>
      </w:r>
      <w:bookmarkEnd w:id="20"/>
    </w:p>
    <w:p w14:paraId="0C6E3515" w14:textId="77777777" w:rsidR="00390C7A" w:rsidRDefault="002E3A12" w:rsidP="00DA0D20">
      <w:pPr>
        <w:pStyle w:val="ListParagraph"/>
        <w:numPr>
          <w:ilvl w:val="0"/>
          <w:numId w:val="13"/>
        </w:numPr>
      </w:pPr>
      <w:r>
        <w:t>Form a team. Make sure your team includes both SMES</w:t>
      </w:r>
      <w:r w:rsidR="00082199">
        <w:t xml:space="preserve"> </w:t>
      </w:r>
      <w:r w:rsidR="00390C7A">
        <w:t>familiar with both subject-matter (the entities in your domain) and data</w:t>
      </w:r>
      <w:r w:rsidR="00C667C5">
        <w:t xml:space="preserve"> (the information resources that the ontology will be used to integrate and analyze and to make discoverable)</w:t>
      </w:r>
      <w:r w:rsidR="00390C7A">
        <w:t xml:space="preserve">. </w:t>
      </w:r>
    </w:p>
    <w:p w14:paraId="7AF71B3A" w14:textId="77777777" w:rsidR="002E3A12" w:rsidRDefault="00390C7A" w:rsidP="00DA0D20">
      <w:pPr>
        <w:pStyle w:val="ListParagraph"/>
        <w:numPr>
          <w:ilvl w:val="0"/>
          <w:numId w:val="13"/>
        </w:numPr>
      </w:pPr>
      <w:r>
        <w:t xml:space="preserve">Make sure that your team includes </w:t>
      </w:r>
      <w:r w:rsidR="002E3A12">
        <w:t>persons with ontology-building experience. (Facility with ontology software does not imply the ability to create ontologies.)</w:t>
      </w:r>
    </w:p>
    <w:p w14:paraId="74DC6D8A" w14:textId="77777777" w:rsidR="00082199" w:rsidRDefault="00082199" w:rsidP="00DA0D20">
      <w:pPr>
        <w:pStyle w:val="ListParagraph"/>
        <w:numPr>
          <w:ilvl w:val="0"/>
          <w:numId w:val="13"/>
        </w:numPr>
      </w:pPr>
      <w:r>
        <w:t>Identify the primary tasks your ontology will be designed to realize.</w:t>
      </w:r>
    </w:p>
    <w:p w14:paraId="47632F82" w14:textId="77777777" w:rsidR="00825B72" w:rsidRDefault="00825B72" w:rsidP="00DA0D20">
      <w:pPr>
        <w:pStyle w:val="ListParagraph"/>
        <w:numPr>
          <w:ilvl w:val="0"/>
          <w:numId w:val="13"/>
        </w:numPr>
      </w:pPr>
      <w:r>
        <w:t>Identity the domain of your ontology – the types of objects and attributes and processes which the ontology will need to represent.</w:t>
      </w:r>
    </w:p>
    <w:p w14:paraId="4322691D" w14:textId="77777777" w:rsidR="00082199" w:rsidRDefault="00082199" w:rsidP="00DA0D20">
      <w:pPr>
        <w:pStyle w:val="ListParagraph"/>
        <w:numPr>
          <w:ilvl w:val="0"/>
          <w:numId w:val="13"/>
        </w:numPr>
      </w:pPr>
      <w:r>
        <w:t xml:space="preserve">Identity the primary bodies of data your ontology will be used to annotate. </w:t>
      </w:r>
    </w:p>
    <w:p w14:paraId="1A27640A" w14:textId="77777777" w:rsidR="00082199" w:rsidRDefault="00390C7A" w:rsidP="00DA0D20">
      <w:pPr>
        <w:pStyle w:val="ListParagraph"/>
        <w:numPr>
          <w:ilvl w:val="0"/>
          <w:numId w:val="13"/>
        </w:numPr>
      </w:pPr>
      <w:r>
        <w:t>Be aware that your goal is to m</w:t>
      </w:r>
      <w:r w:rsidR="00082199">
        <w:t xml:space="preserve">aximize the ability of your ontology to address </w:t>
      </w:r>
      <w:r>
        <w:t xml:space="preserve">these primary tasks </w:t>
      </w:r>
      <w:r>
        <w:rPr>
          <w:i/>
        </w:rPr>
        <w:t xml:space="preserve">but without detriment to </w:t>
      </w:r>
      <w:r>
        <w:t xml:space="preserve">its ability to address </w:t>
      </w:r>
      <w:r w:rsidR="00082199">
        <w:t xml:space="preserve">secondary uses </w:t>
      </w:r>
      <w:r>
        <w:t>not yet identified. (Experience shows that secondary uses are often significantly more important than primary uses, and that secondary uses are almost always what guarantees the enduring value of an ontology.)</w:t>
      </w:r>
      <w:r w:rsidR="00D14D85">
        <w:t xml:space="preserve"> The main strategy to ensure future-proofing against problems in addressing secondary uses is to ensure that the terms and definitions in your ontology are </w:t>
      </w:r>
      <w:r w:rsidR="009F4F02">
        <w:t xml:space="preserve">of broad </w:t>
      </w:r>
      <w:r w:rsidR="00D14D85">
        <w:t xml:space="preserve">understandability and </w:t>
      </w:r>
      <w:r w:rsidR="009F4F02">
        <w:t xml:space="preserve">validity (rather than being </w:t>
      </w:r>
      <w:r w:rsidR="00D14D85">
        <w:t xml:space="preserve">understandable and </w:t>
      </w:r>
      <w:r w:rsidR="009F4F02">
        <w:t xml:space="preserve">valid only </w:t>
      </w:r>
      <w:r w:rsidR="00D14D85">
        <w:t xml:space="preserve">by your immediate collaborators and only </w:t>
      </w:r>
      <w:r w:rsidR="009F4F02">
        <w:t xml:space="preserve">when used in relation to your </w:t>
      </w:r>
      <w:r w:rsidR="00D14D85">
        <w:t xml:space="preserve">currently available </w:t>
      </w:r>
      <w:r w:rsidR="009F4F02">
        <w:t>data)</w:t>
      </w:r>
      <w:r w:rsidR="00D14D85">
        <w:t>.</w:t>
      </w:r>
    </w:p>
    <w:p w14:paraId="743599B0" w14:textId="77777777" w:rsidR="00CB5B47" w:rsidRDefault="00CB5B47" w:rsidP="00DA0D20">
      <w:pPr>
        <w:pStyle w:val="Heading2"/>
      </w:pPr>
      <w:bookmarkStart w:id="21" w:name="_Toc465159628"/>
      <w:r>
        <w:t>Gather and Select Terminology</w:t>
      </w:r>
      <w:bookmarkEnd w:id="21"/>
    </w:p>
    <w:p w14:paraId="4755EEC5" w14:textId="77777777" w:rsidR="00D14D85" w:rsidRDefault="00D14D85" w:rsidP="00385FA0">
      <w:pPr>
        <w:pStyle w:val="ListParagraph"/>
        <w:numPr>
          <w:ilvl w:val="0"/>
          <w:numId w:val="13"/>
        </w:numPr>
      </w:pPr>
      <w:r>
        <w:t>Identify and evaluate existing ontologies with overlapping domains. Reuse as far as possible the ontology content which satisfies the principles enunciated in this guide.</w:t>
      </w:r>
    </w:p>
    <w:p w14:paraId="46B5E2E4" w14:textId="69A64677" w:rsidR="009F4F02" w:rsidRDefault="009F4F02" w:rsidP="00DA0D20">
      <w:pPr>
        <w:pStyle w:val="ListParagraph"/>
        <w:numPr>
          <w:ilvl w:val="0"/>
          <w:numId w:val="13"/>
        </w:numPr>
      </w:pPr>
      <w:r>
        <w:t>Create a draft lis</w:t>
      </w:r>
      <w:r w:rsidR="00997BA9">
        <w:t xml:space="preserve">t of terms covering your domain (for </w:t>
      </w:r>
      <w:r w:rsidR="004C1D92">
        <w:t>example,</w:t>
      </w:r>
      <w:r w:rsidR="00997BA9">
        <w:t xml:space="preserve"> the 100 terms most commonly used in </w:t>
      </w:r>
      <w:r w:rsidR="004C1D92">
        <w:t>authoritative data sources</w:t>
      </w:r>
      <w:r w:rsidR="00385FA0">
        <w:t xml:space="preserve"> or doctrinal publications</w:t>
      </w:r>
      <w:r w:rsidR="00997BA9">
        <w:t>)</w:t>
      </w:r>
      <w:r w:rsidRPr="00873CE3">
        <w:t>.</w:t>
      </w:r>
    </w:p>
    <w:p w14:paraId="4ACE312D" w14:textId="77777777" w:rsidR="00997BA9" w:rsidRPr="00873CE3" w:rsidRDefault="00997BA9" w:rsidP="00DA0D20">
      <w:pPr>
        <w:pStyle w:val="ListParagraph"/>
        <w:numPr>
          <w:ilvl w:val="0"/>
          <w:numId w:val="13"/>
        </w:numPr>
      </w:pPr>
      <w:r>
        <w:t>Follow the principle according to which each term 'A'  on this list is shorthand for a term of the form 'the ty</w:t>
      </w:r>
      <w:r w:rsidR="00F011C8">
        <w:t>pe A'.) This will mean that the</w:t>
      </w:r>
      <w:r>
        <w:t xml:space="preserve"> list will contain only common nouns (such as ‘weapon’ or ‘building’).</w:t>
      </w:r>
    </w:p>
    <w:p w14:paraId="634157D9" w14:textId="77777777" w:rsidR="00CB5B47" w:rsidRDefault="00CB5B47" w:rsidP="00DA0D20">
      <w:pPr>
        <w:pStyle w:val="ListParagraph"/>
        <w:numPr>
          <w:ilvl w:val="0"/>
          <w:numId w:val="13"/>
        </w:numPr>
      </w:pPr>
      <w:r w:rsidRPr="00DA0D20">
        <w:t>Strive to ens</w:t>
      </w:r>
      <w:r w:rsidR="009F4F02" w:rsidRPr="00DA0D20">
        <w:t>ure maximal consensus with SME</w:t>
      </w:r>
      <w:r w:rsidRPr="00DA0D20">
        <w:t xml:space="preserve"> </w:t>
      </w:r>
      <w:r w:rsidR="00385FA0">
        <w:t xml:space="preserve">and doctrinal </w:t>
      </w:r>
      <w:r w:rsidRPr="00DA0D20">
        <w:t>usage</w:t>
      </w:r>
      <w:r w:rsidR="00997BA9">
        <w:t>.</w:t>
      </w:r>
    </w:p>
    <w:p w14:paraId="5CD40B21" w14:textId="77777777" w:rsidR="00997BA9" w:rsidRPr="00DA0D20" w:rsidRDefault="009F4F02" w:rsidP="00DA0D20">
      <w:pPr>
        <w:pStyle w:val="ListParagraph"/>
        <w:numPr>
          <w:ilvl w:val="0"/>
          <w:numId w:val="13"/>
        </w:numPr>
      </w:pPr>
      <w:r w:rsidRPr="00873CE3">
        <w:t>Identify areas of disciplinary overlap where terminological usage is not consistent</w:t>
      </w:r>
      <w:r>
        <w:t>, and provide synonyms where SME sub-communities use alternative terms</w:t>
      </w:r>
      <w:r w:rsidR="00997BA9">
        <w:t xml:space="preserve">. </w:t>
      </w:r>
    </w:p>
    <w:p w14:paraId="4DBBCF06" w14:textId="77777777" w:rsidR="00997BA9" w:rsidRPr="0033330A" w:rsidRDefault="00032923" w:rsidP="0033330A">
      <w:pPr>
        <w:pStyle w:val="ListParagraph"/>
        <w:numPr>
          <w:ilvl w:val="0"/>
          <w:numId w:val="13"/>
        </w:numPr>
        <w:rPr>
          <w:rFonts w:ascii="Verdana" w:hAnsi="Verdana"/>
          <w:color w:val="000000"/>
          <w:sz w:val="27"/>
          <w:szCs w:val="27"/>
        </w:rPr>
      </w:pPr>
      <w:r>
        <w:t>Avoid mass terms (such as 'fle</w:t>
      </w:r>
      <w:r w:rsidR="00997BA9">
        <w:t>sh', 'fuel', 'information' ...); a</w:t>
      </w:r>
      <w:r>
        <w:t xml:space="preserve">lways use in their place an appropriate equivalent count term (which means, a term which can be preceded by 'a' and has a plural form as in: 'portion of  meat', 'amount of fuel', 'information artifact'. </w:t>
      </w:r>
    </w:p>
    <w:p w14:paraId="3901F172" w14:textId="77777777" w:rsidR="00FF4E2F" w:rsidRPr="00DA0D20" w:rsidRDefault="00FF4E2F" w:rsidP="00DA0D20">
      <w:pPr>
        <w:pStyle w:val="Heading2"/>
        <w:rPr>
          <w:rFonts w:eastAsiaTheme="minorHAnsi"/>
        </w:rPr>
      </w:pPr>
      <w:bookmarkStart w:id="22" w:name="_Toc465159629"/>
      <w:r w:rsidRPr="00DA0D20">
        <w:rPr>
          <w:rFonts w:eastAsiaTheme="minorHAnsi"/>
        </w:rPr>
        <w:t>Avoid Standard Ontological Errors</w:t>
      </w:r>
      <w:bookmarkEnd w:id="22"/>
    </w:p>
    <w:p w14:paraId="1A987B35" w14:textId="77777777" w:rsidR="00FF4E2F" w:rsidRDefault="00FF4E2F" w:rsidP="00DA0D20">
      <w:pPr>
        <w:pStyle w:val="ListParagraph"/>
        <w:numPr>
          <w:ilvl w:val="0"/>
          <w:numId w:val="13"/>
        </w:numPr>
      </w:pPr>
      <w:r>
        <w:t xml:space="preserve">Do not confuse information artifacts with the reality they denote - Distinguish explicitly between </w:t>
      </w:r>
      <w:r w:rsidR="00825B72">
        <w:t>each</w:t>
      </w:r>
      <w:r>
        <w:t xml:space="preserve"> real entity and information about it. Avoid confusing for example: ‘education’ and ‘education record’ or ‘employment’ and ‘employment record’. </w:t>
      </w:r>
    </w:p>
    <w:p w14:paraId="66BB5D18" w14:textId="77777777" w:rsidR="00FF4E2F" w:rsidRDefault="00FF4E2F" w:rsidP="00DA0D20">
      <w:pPr>
        <w:pStyle w:val="ListParagraph"/>
        <w:numPr>
          <w:ilvl w:val="0"/>
          <w:numId w:val="13"/>
        </w:numPr>
      </w:pPr>
      <w:r>
        <w:t xml:space="preserve">Keep words </w:t>
      </w:r>
      <w:r w:rsidR="00825B72">
        <w:t>and things separate. –</w:t>
      </w:r>
      <w:r>
        <w:t xml:space="preserve"> Do not confu</w:t>
      </w:r>
      <w:r w:rsidR="00825B72">
        <w:t>se an entity with its name or identifier</w:t>
      </w:r>
      <w:r>
        <w:t xml:space="preserve">. </w:t>
      </w:r>
    </w:p>
    <w:p w14:paraId="3CEF4E71" w14:textId="77777777" w:rsidR="005224E7" w:rsidRDefault="00FF4E2F" w:rsidP="00DA0D20">
      <w:pPr>
        <w:pStyle w:val="ListParagraph"/>
        <w:numPr>
          <w:ilvl w:val="0"/>
          <w:numId w:val="13"/>
        </w:numPr>
      </w:pPr>
      <w:r>
        <w:lastRenderedPageBreak/>
        <w:t>Do not confuse reality with our knowledge about reality- Avoid terms like ‘unknown terrorist’, ‘known terrorist’, ‘unclassified participant’, ‘participant not otherwise specified’.</w:t>
      </w:r>
      <w:r w:rsidR="00825B72">
        <w:t xml:space="preserve"> D</w:t>
      </w:r>
      <w:r w:rsidR="00825B72" w:rsidRPr="00873CE3">
        <w:t xml:space="preserve">escribe what exists </w:t>
      </w:r>
      <w:r w:rsidR="00825B72">
        <w:t xml:space="preserve">(what types of things exist) </w:t>
      </w:r>
      <w:r w:rsidR="00825B72" w:rsidRPr="00873CE3">
        <w:t xml:space="preserve">in reality, not what is known about what exists in </w:t>
      </w:r>
      <w:r w:rsidR="00825B72">
        <w:t>reality.</w:t>
      </w:r>
    </w:p>
    <w:p w14:paraId="43A10E08" w14:textId="77777777" w:rsidR="00CB5B47" w:rsidRDefault="00CB5B47" w:rsidP="00DA0D20">
      <w:pPr>
        <w:pStyle w:val="Heading2"/>
      </w:pPr>
      <w:bookmarkStart w:id="23" w:name="_Toc465159630"/>
      <w:r>
        <w:t xml:space="preserve">Format </w:t>
      </w:r>
      <w:r w:rsidR="00032923">
        <w:t xml:space="preserve">and Refine Your </w:t>
      </w:r>
      <w:r>
        <w:t>Terminology</w:t>
      </w:r>
      <w:bookmarkEnd w:id="23"/>
    </w:p>
    <w:p w14:paraId="14A41F9A" w14:textId="77777777" w:rsidR="002E3A12" w:rsidRDefault="00C56082" w:rsidP="00DA0D20">
      <w:pPr>
        <w:pStyle w:val="ListParagraph"/>
        <w:numPr>
          <w:ilvl w:val="0"/>
          <w:numId w:val="13"/>
        </w:numPr>
      </w:pPr>
      <w:r>
        <w:t xml:space="preserve">All terms </w:t>
      </w:r>
      <w:r w:rsidR="005224E7">
        <w:t xml:space="preserve">in your ontology </w:t>
      </w:r>
      <w:r>
        <w:t xml:space="preserve">should be nouns and noun-phrases that are singular in number. </w:t>
      </w:r>
      <w:r w:rsidR="005224E7">
        <w:t xml:space="preserve">This follows, again, from the rule according to which </w:t>
      </w:r>
      <w:r>
        <w:t>each term ‘A’ in the ontology should be viewed as shorthand for a term of the form ‘the type A’.</w:t>
      </w:r>
    </w:p>
    <w:p w14:paraId="775D107D" w14:textId="77777777" w:rsidR="00D47030" w:rsidRDefault="00C56082" w:rsidP="00DA0D20">
      <w:pPr>
        <w:pStyle w:val="ListParagraph"/>
        <w:numPr>
          <w:ilvl w:val="0"/>
          <w:numId w:val="13"/>
        </w:numPr>
      </w:pPr>
      <w:r>
        <w:t>Use acronyms sparingly and, if at all, only where they are part of common discourse (HQ, IED, WMD). Acronyms tailored to the ontology or to local habits of data recording should be recorded in the ontology as synonyms.</w:t>
      </w:r>
    </w:p>
    <w:p w14:paraId="484E786E" w14:textId="2AEA453C" w:rsidR="00D47030" w:rsidRPr="00DA0D20" w:rsidRDefault="00032923" w:rsidP="00DA0D20">
      <w:pPr>
        <w:pStyle w:val="ListParagraph"/>
        <w:numPr>
          <w:ilvl w:val="0"/>
          <w:numId w:val="13"/>
        </w:numPr>
      </w:pPr>
      <w:r>
        <w:t>A</w:t>
      </w:r>
      <w:r w:rsidR="00C56082">
        <w:t>void abbreviations</w:t>
      </w:r>
      <w:r w:rsidR="00D47030">
        <w:t xml:space="preserve"> and ellipses even when it is clear in context what they mean. </w:t>
      </w:r>
      <w:r>
        <w:t>To maximize secondary uses of your ontology terms should be meaningful independently of context.</w:t>
      </w:r>
    </w:p>
    <w:p w14:paraId="0D4F1002" w14:textId="77777777" w:rsidR="0069319D" w:rsidRDefault="0069319D" w:rsidP="00DA0D20">
      <w:pPr>
        <w:pStyle w:val="ListParagraph"/>
        <w:numPr>
          <w:ilvl w:val="0"/>
          <w:numId w:val="13"/>
        </w:numPr>
      </w:pPr>
      <w:r>
        <w:t>Ensure univocity of terms and relational expressions – which means ensure that each term and each relational expression has the same meaning on each occasion of use within the framework of the ontology.</w:t>
      </w:r>
    </w:p>
    <w:p w14:paraId="2D25D3A7" w14:textId="77777777" w:rsidR="00825B72" w:rsidRDefault="005224E7" w:rsidP="00DA0D20">
      <w:pPr>
        <w:pStyle w:val="ListParagraph"/>
        <w:numPr>
          <w:ilvl w:val="0"/>
          <w:numId w:val="13"/>
        </w:numPr>
      </w:pPr>
      <w:r>
        <w:t xml:space="preserve">Do not use negative terms. </w:t>
      </w:r>
      <w:r w:rsidR="0069319D">
        <w:t>There is no such type as ‘non-terrorist’, since complements of types are not themselves types. Terms such as ‘non-mammal’, ‘non-membrane’, ‘either a vehicle or a person’ do not designate types in reality.</w:t>
      </w:r>
      <w:r>
        <w:t xml:space="preserve"> </w:t>
      </w:r>
      <w:r w:rsidR="0069319D">
        <w:t>A</w:t>
      </w:r>
      <w:r>
        <w:t>vo</w:t>
      </w:r>
      <w:r w:rsidR="0069319D">
        <w:t>id terms invol</w:t>
      </w:r>
      <w:r>
        <w:t xml:space="preserve">ving time and space modifiers. </w:t>
      </w:r>
      <w:r w:rsidR="0069319D">
        <w:t>Do not include in the term words that imply time or space restrictions, e.g. ‘current’, ‘previous’, ‘local’, …</w:t>
      </w:r>
    </w:p>
    <w:p w14:paraId="1F35669E" w14:textId="77777777" w:rsidR="005224E7" w:rsidRDefault="005224E7" w:rsidP="00DA0D20">
      <w:pPr>
        <w:pStyle w:val="ListParagraph"/>
        <w:numPr>
          <w:ilvl w:val="0"/>
          <w:numId w:val="13"/>
        </w:numPr>
      </w:pPr>
      <w:r>
        <w:t xml:space="preserve">Do not use disjunctive or conjunctive terms. There is no type in reality </w:t>
      </w:r>
      <w:r>
        <w:rPr>
          <w:i/>
        </w:rPr>
        <w:t>mammal or violin</w:t>
      </w:r>
      <w:r>
        <w:t xml:space="preserve">; there is no type in reality </w:t>
      </w:r>
      <w:r>
        <w:rPr>
          <w:i/>
        </w:rPr>
        <w:t xml:space="preserve">apple and sphere. </w:t>
      </w:r>
      <w:r>
        <w:t xml:space="preserve">Rather, there are the types </w:t>
      </w:r>
      <w:r>
        <w:rPr>
          <w:i/>
        </w:rPr>
        <w:t>mammal</w:t>
      </w:r>
      <w:r>
        <w:t xml:space="preserve">, </w:t>
      </w:r>
      <w:r>
        <w:rPr>
          <w:i/>
        </w:rPr>
        <w:t>violin</w:t>
      </w:r>
      <w:r>
        <w:t xml:space="preserve">, </w:t>
      </w:r>
      <w:r>
        <w:rPr>
          <w:i/>
        </w:rPr>
        <w:t xml:space="preserve">apple </w:t>
      </w:r>
      <w:r>
        <w:t xml:space="preserve">and </w:t>
      </w:r>
      <w:r>
        <w:rPr>
          <w:i/>
        </w:rPr>
        <w:t>sphere.</w:t>
      </w:r>
    </w:p>
    <w:p w14:paraId="5EAE70AC" w14:textId="77777777" w:rsidR="005224E7" w:rsidRDefault="005224E7" w:rsidP="005224E7">
      <w:pPr>
        <w:pStyle w:val="ListParagraph"/>
        <w:numPr>
          <w:ilvl w:val="0"/>
          <w:numId w:val="13"/>
        </w:numPr>
      </w:pPr>
      <w:r>
        <w:t>Avoid use of modifying expressions (such as ‘cancelled’, or ‘absent’, or ‘fake’) which cancel the meaning of the modified term.</w:t>
      </w:r>
    </w:p>
    <w:p w14:paraId="652555F1" w14:textId="77777777" w:rsidR="00825B72" w:rsidRDefault="00825B72" w:rsidP="00825B72">
      <w:pPr>
        <w:pStyle w:val="ListParagraph"/>
        <w:numPr>
          <w:ilvl w:val="0"/>
          <w:numId w:val="13"/>
        </w:numPr>
      </w:pPr>
      <w:r>
        <w:t xml:space="preserve">The principle of terminological coherence - For any expression 'E' in an ontology, 'E' means E. (The rule of univocity follows immediately from this principle.) This principle is normally, and for good reason, regarded as a trivial constraint on all sensible use of language; but for examples of violation see </w:t>
      </w:r>
      <w:sdt>
        <w:sdtPr>
          <w:id w:val="941484"/>
          <w:citation/>
        </w:sdtPr>
        <w:sdtEndPr/>
        <w:sdtContent>
          <w:r>
            <w:fldChar w:fldCharType="begin"/>
          </w:r>
          <w:r>
            <w:instrText xml:space="preserve">CITATION Smi06 \t  \l 1033 </w:instrText>
          </w:r>
          <w:r>
            <w:fldChar w:fldCharType="separate"/>
          </w:r>
          <w:r>
            <w:t>(Smith, 2006)</w:t>
          </w:r>
          <w:r>
            <w:fldChar w:fldCharType="end"/>
          </w:r>
        </w:sdtContent>
      </w:sdt>
      <w:r>
        <w:t>.</w:t>
      </w:r>
    </w:p>
    <w:p w14:paraId="645EE81F" w14:textId="77777777" w:rsidR="00574B05" w:rsidRPr="00DA0D20" w:rsidRDefault="00574B05" w:rsidP="00DA0D20">
      <w:pPr>
        <w:pStyle w:val="Heading2"/>
        <w:rPr>
          <w:rFonts w:eastAsia="Times New Roman"/>
        </w:rPr>
      </w:pPr>
      <w:bookmarkStart w:id="24" w:name="_Toc465159631"/>
      <w:r w:rsidRPr="00DA0D20">
        <w:rPr>
          <w:rFonts w:eastAsia="Times New Roman"/>
        </w:rPr>
        <w:t>Create a Hierarchy</w:t>
      </w:r>
      <w:bookmarkEnd w:id="24"/>
    </w:p>
    <w:p w14:paraId="27FBEAD8" w14:textId="77777777" w:rsidR="00032923" w:rsidRDefault="00032923" w:rsidP="00DA0D20">
      <w:pPr>
        <w:pStyle w:val="ListParagraph"/>
        <w:numPr>
          <w:ilvl w:val="0"/>
          <w:numId w:val="13"/>
        </w:numPr>
      </w:pPr>
      <w:r>
        <w:t xml:space="preserve">Arrange </w:t>
      </w:r>
      <w:r w:rsidR="00D92320">
        <w:t xml:space="preserve">your </w:t>
      </w:r>
      <w:r>
        <w:t xml:space="preserve">terms to form </w:t>
      </w:r>
      <w:r w:rsidR="00D92320" w:rsidRPr="00873CE3">
        <w:t>a backbone </w:t>
      </w:r>
      <w:r w:rsidR="00D92320" w:rsidRPr="00DA0D20">
        <w:rPr>
          <w:i/>
        </w:rPr>
        <w:t>is_a</w:t>
      </w:r>
      <w:r w:rsidR="00D92320" w:rsidRPr="00873CE3">
        <w:t> </w:t>
      </w:r>
      <w:r w:rsidR="00D92320">
        <w:t xml:space="preserve">hierarchy, whereby each node at a level lower than the root level is connected by a single </w:t>
      </w:r>
      <w:r w:rsidR="00D92320">
        <w:rPr>
          <w:i/>
        </w:rPr>
        <w:t xml:space="preserve">is_a </w:t>
      </w:r>
      <w:r w:rsidR="00D92320">
        <w:t xml:space="preserve">link to its parent node. Each parent node is thus more </w:t>
      </w:r>
      <w:r w:rsidR="00574B05" w:rsidRPr="00DA0D20">
        <w:t xml:space="preserve">general </w:t>
      </w:r>
      <w:r w:rsidR="00D92320">
        <w:t>than its child nodes</w:t>
      </w:r>
      <w:r>
        <w:t>. </w:t>
      </w:r>
      <w:r w:rsidR="002156D6">
        <w:t xml:space="preserve">This means that your ontology should be built in order to guarantee single inheritance. </w:t>
      </w:r>
    </w:p>
    <w:p w14:paraId="066D246F" w14:textId="77777777" w:rsidR="002156D6" w:rsidRDefault="002156D6" w:rsidP="00DA0D20">
      <w:pPr>
        <w:pStyle w:val="ListParagraph"/>
        <w:numPr>
          <w:ilvl w:val="0"/>
          <w:numId w:val="13"/>
        </w:numPr>
      </w:pPr>
      <w:r>
        <w:t xml:space="preserve">Assert an </w:t>
      </w:r>
      <w:r>
        <w:rPr>
          <w:i/>
        </w:rPr>
        <w:t xml:space="preserve">is_a </w:t>
      </w:r>
      <w:r>
        <w:t xml:space="preserve">relation – A </w:t>
      </w:r>
      <w:r>
        <w:rPr>
          <w:i/>
        </w:rPr>
        <w:t xml:space="preserve">is_a </w:t>
      </w:r>
      <w:r>
        <w:t xml:space="preserve">B – only if it means sense to assert that every instance of the type </w:t>
      </w:r>
      <w:r>
        <w:rPr>
          <w:i/>
        </w:rPr>
        <w:t xml:space="preserve">A </w:t>
      </w:r>
      <w:r>
        <w:t xml:space="preserve">is an instance of the type </w:t>
      </w:r>
      <w:r>
        <w:rPr>
          <w:i/>
        </w:rPr>
        <w:t xml:space="preserve">B. </w:t>
      </w:r>
    </w:p>
    <w:p w14:paraId="241B6023" w14:textId="77777777" w:rsidR="00D341CB" w:rsidRDefault="00D341CB" w:rsidP="00DA0D20">
      <w:pPr>
        <w:pStyle w:val="ListParagraph"/>
        <w:numPr>
          <w:ilvl w:val="0"/>
          <w:numId w:val="13"/>
        </w:numPr>
      </w:pPr>
      <w:r>
        <w:t xml:space="preserve">The hierarchy should be </w:t>
      </w:r>
      <w:r w:rsidR="00032923">
        <w:rPr>
          <w:i/>
        </w:rPr>
        <w:t xml:space="preserve">is_a </w:t>
      </w:r>
      <w:r>
        <w:t xml:space="preserve">complete in the sense that each term in the ontology is connected via a unique chain of </w:t>
      </w:r>
      <w:r>
        <w:rPr>
          <w:i/>
        </w:rPr>
        <w:t xml:space="preserve">is_a </w:t>
      </w:r>
      <w:r>
        <w:t>links to the relevant root node</w:t>
      </w:r>
      <w:r w:rsidR="00032923">
        <w:t xml:space="preserve">. </w:t>
      </w:r>
      <w:r w:rsidR="00032923" w:rsidRPr="00873CE3">
        <w:t xml:space="preserve">Add additional terms to fill gaps in </w:t>
      </w:r>
      <w:r w:rsidR="00032923">
        <w:t xml:space="preserve">this chain. All terms in the taxonomy will then be traceable via </w:t>
      </w:r>
      <w:r w:rsidR="00032923" w:rsidRPr="00873CE3">
        <w:rPr>
          <w:i/>
        </w:rPr>
        <w:t>is_a</w:t>
      </w:r>
      <w:r w:rsidR="00032923">
        <w:t xml:space="preserve"> relations to the relevant ontology root node. </w:t>
      </w:r>
    </w:p>
    <w:p w14:paraId="4943DFD4" w14:textId="77777777" w:rsidR="00D341CB" w:rsidRDefault="00D341CB" w:rsidP="00DA0D20">
      <w:pPr>
        <w:pStyle w:val="ListParagraph"/>
        <w:numPr>
          <w:ilvl w:val="0"/>
          <w:numId w:val="13"/>
        </w:numPr>
      </w:pPr>
      <w:r>
        <w:lastRenderedPageBreak/>
        <w:t xml:space="preserve">The hierarchy should be </w:t>
      </w:r>
      <w:r w:rsidR="00032923">
        <w:rPr>
          <w:i/>
        </w:rPr>
        <w:t xml:space="preserve">is_a </w:t>
      </w:r>
      <w:r>
        <w:t xml:space="preserve">complete also in the sense that each sub-term in the ontology – which means each constituent of </w:t>
      </w:r>
      <w:r w:rsidR="00553DB1">
        <w:t>composite</w:t>
      </w:r>
      <w:r>
        <w:t xml:space="preserve"> terms – should be similarly connected in this way to </w:t>
      </w:r>
      <w:r w:rsidR="00553DB1">
        <w:t xml:space="preserve">a </w:t>
      </w:r>
      <w:r>
        <w:t xml:space="preserve">relevant root node </w:t>
      </w:r>
      <w:r w:rsidR="00553DB1">
        <w:t xml:space="preserve">(which may be a node </w:t>
      </w:r>
      <w:r>
        <w:t xml:space="preserve">either of this ontology or </w:t>
      </w:r>
      <w:r w:rsidR="00553DB1">
        <w:t xml:space="preserve">if </w:t>
      </w:r>
      <w:r>
        <w:t xml:space="preserve">some </w:t>
      </w:r>
      <w:r w:rsidR="00553DB1">
        <w:t xml:space="preserve">identified </w:t>
      </w:r>
      <w:r>
        <w:t>supplementary ontology</w:t>
      </w:r>
      <w:r w:rsidR="00553DB1">
        <w:t xml:space="preserve">). (Composite terms are for example of the forms: ‘A </w:t>
      </w:r>
      <w:r w:rsidR="00553DB1">
        <w:rPr>
          <w:i/>
        </w:rPr>
        <w:t xml:space="preserve">without </w:t>
      </w:r>
      <w:r w:rsidR="00553DB1">
        <w:t xml:space="preserve">B’, ‘A </w:t>
      </w:r>
      <w:r w:rsidR="00553DB1">
        <w:rPr>
          <w:i/>
        </w:rPr>
        <w:t>with</w:t>
      </w:r>
      <w:r w:rsidR="00553DB1">
        <w:t xml:space="preserve"> B’.)</w:t>
      </w:r>
    </w:p>
    <w:p w14:paraId="4BEE9BEF" w14:textId="77777777" w:rsidR="00D92320" w:rsidRPr="00873CE3" w:rsidRDefault="0017462B" w:rsidP="00DA0D20">
      <w:pPr>
        <w:pStyle w:val="ListParagraph"/>
        <w:numPr>
          <w:ilvl w:val="0"/>
          <w:numId w:val="13"/>
        </w:numPr>
      </w:pPr>
      <w:r>
        <w:t>Avoid ‘other’ - Do not create terms such as ‘other terrorist’, ‘other weapon’, …</w:t>
      </w:r>
    </w:p>
    <w:p w14:paraId="1BE10A73" w14:textId="77777777" w:rsidR="002156D6" w:rsidRDefault="00D92320" w:rsidP="00DA0D20">
      <w:pPr>
        <w:pStyle w:val="ListParagraph"/>
        <w:numPr>
          <w:ilvl w:val="0"/>
          <w:numId w:val="13"/>
        </w:numPr>
      </w:pPr>
      <w:r w:rsidRPr="00873CE3">
        <w:t>Both developers and users of an ontology should re</w:t>
      </w:r>
      <w:r w:rsidR="002156D6">
        <w:t>spect the open-world assumption, which means that the ontology implies no assertion to the effect that it is complete (and no assertion to the effect that any list of child terms under parent ‘A’ is a complete list of subtypes of A).</w:t>
      </w:r>
    </w:p>
    <w:p w14:paraId="235AA376" w14:textId="77777777" w:rsidR="002156D6" w:rsidRDefault="002156D6" w:rsidP="00DA0D20">
      <w:pPr>
        <w:pStyle w:val="ListParagraph"/>
        <w:ind w:left="1440"/>
        <w:rPr>
          <w:rFonts w:ascii="Verdana" w:hAnsi="Verdana"/>
          <w:color w:val="000000"/>
          <w:sz w:val="27"/>
          <w:szCs w:val="27"/>
        </w:rPr>
      </w:pPr>
    </w:p>
    <w:p w14:paraId="673DBCDB" w14:textId="77777777" w:rsidR="00CB5B47" w:rsidRDefault="00CB5B47" w:rsidP="00DA0D20">
      <w:pPr>
        <w:pStyle w:val="Heading2"/>
      </w:pPr>
      <w:bookmarkStart w:id="25" w:name="_Toc465159632"/>
      <w:r>
        <w:t>Principles for Definitions</w:t>
      </w:r>
      <w:bookmarkEnd w:id="25"/>
    </w:p>
    <w:p w14:paraId="46831957" w14:textId="0804B559" w:rsidR="00CB5B47" w:rsidRPr="00DA0D20" w:rsidRDefault="00CB5B47" w:rsidP="00DA0D20">
      <w:pPr>
        <w:pStyle w:val="ListParagraph"/>
        <w:numPr>
          <w:ilvl w:val="0"/>
          <w:numId w:val="13"/>
        </w:numPr>
      </w:pPr>
      <w:r w:rsidRPr="00DA0D20">
        <w:t>Provide all non</w:t>
      </w:r>
      <w:r w:rsidR="003203B3">
        <w:t>-</w:t>
      </w:r>
      <w:r w:rsidRPr="00DA0D20">
        <w:t>root terms with definitions</w:t>
      </w:r>
    </w:p>
    <w:p w14:paraId="2E6FFB25" w14:textId="77777777" w:rsidR="00CB5B47" w:rsidRPr="00DA0D20" w:rsidRDefault="00D92320" w:rsidP="00DA0D20">
      <w:pPr>
        <w:pStyle w:val="ListParagraph"/>
        <w:numPr>
          <w:ilvl w:val="0"/>
          <w:numId w:val="13"/>
        </w:numPr>
      </w:pPr>
      <w:r w:rsidRPr="00DA0D20">
        <w:t>Follow the Aristotelian definition strategy, whereby each definition is of the form ‘</w:t>
      </w:r>
      <w:r w:rsidR="000C4260" w:rsidRPr="00DA0D20">
        <w:t>A =def. a B which C</w:t>
      </w:r>
      <w:r w:rsidR="000C4260">
        <w:t xml:space="preserve">s’, where B is the parent term of A in the ontology, and C is the </w:t>
      </w:r>
      <w:r w:rsidR="000C4260" w:rsidRPr="00DA0D20">
        <w:rPr>
          <w:i/>
        </w:rPr>
        <w:t>differentia</w:t>
      </w:r>
      <w:r w:rsidR="000C4260">
        <w:rPr>
          <w:i/>
        </w:rPr>
        <w:t xml:space="preserve"> </w:t>
      </w:r>
      <w:r w:rsidR="000C4260">
        <w:t>which marks out those Bs which are As.</w:t>
      </w:r>
    </w:p>
    <w:p w14:paraId="19027A6F" w14:textId="77777777" w:rsidR="00CB5B47" w:rsidRPr="00DA0D20" w:rsidRDefault="00CB5B47" w:rsidP="00DA0D20">
      <w:pPr>
        <w:pStyle w:val="ListParagraph"/>
        <w:numPr>
          <w:ilvl w:val="0"/>
          <w:numId w:val="13"/>
        </w:numPr>
      </w:pPr>
      <w:r w:rsidRPr="00DA0D20">
        <w:t>Use essen</w:t>
      </w:r>
      <w:r w:rsidR="000C4260" w:rsidRPr="00DA0D20">
        <w:t>tial features in defining terms, which means that the differentia C should represent something essential to the As</w:t>
      </w:r>
      <w:r w:rsidR="000C4260">
        <w:t>.</w:t>
      </w:r>
    </w:p>
    <w:p w14:paraId="0F1FAC73" w14:textId="77777777" w:rsidR="00CB5B47" w:rsidRPr="00DA0D20" w:rsidRDefault="00CB5B47" w:rsidP="00DA0D20">
      <w:pPr>
        <w:pStyle w:val="ListParagraph"/>
        <w:numPr>
          <w:ilvl w:val="0"/>
          <w:numId w:val="13"/>
        </w:numPr>
      </w:pPr>
      <w:r w:rsidRPr="00DA0D20">
        <w:t>Avoid circularity in defining terms.</w:t>
      </w:r>
    </w:p>
    <w:p w14:paraId="4D276D20" w14:textId="223BAE03" w:rsidR="00CB5B47" w:rsidRPr="00DA0D20" w:rsidRDefault="000C4260" w:rsidP="00DA0D20">
      <w:pPr>
        <w:pStyle w:val="ListParagraph"/>
        <w:numPr>
          <w:ilvl w:val="0"/>
          <w:numId w:val="13"/>
        </w:numPr>
      </w:pPr>
      <w:r>
        <w:t>E</w:t>
      </w:r>
      <w:r w:rsidR="00CB5B47" w:rsidRPr="00DA0D20">
        <w:t xml:space="preserve">nsure the intelligibility of definitions, </w:t>
      </w:r>
      <w:r>
        <w:t xml:space="preserve">by </w:t>
      </w:r>
      <w:r w:rsidRPr="00DA0D20">
        <w:t>using</w:t>
      </w:r>
      <w:r w:rsidR="00CB5B47" w:rsidRPr="00DA0D20">
        <w:t xml:space="preserve"> </w:t>
      </w:r>
      <w:r w:rsidR="003203B3">
        <w:t>terms in your definition that</w:t>
      </w:r>
      <w:r>
        <w:t xml:space="preserve"> are </w:t>
      </w:r>
      <w:r w:rsidR="00CB5B47" w:rsidRPr="00DA0D20">
        <w:t>simpler than the term you are defining.</w:t>
      </w:r>
    </w:p>
    <w:p w14:paraId="7C924B0C" w14:textId="668F5B37" w:rsidR="00CB5B47" w:rsidRPr="00DA0D20" w:rsidRDefault="000C4260" w:rsidP="00DA0D20">
      <w:pPr>
        <w:pStyle w:val="ListParagraph"/>
        <w:numPr>
          <w:ilvl w:val="0"/>
          <w:numId w:val="13"/>
        </w:numPr>
      </w:pPr>
      <w:r>
        <w:t>Ensure that your d</w:t>
      </w:r>
      <w:r w:rsidR="00CB5B47" w:rsidRPr="00DA0D20">
        <w:t xml:space="preserve">efinitions </w:t>
      </w:r>
      <w:r>
        <w:t xml:space="preserve">are </w:t>
      </w:r>
      <w:r w:rsidR="00CB5B47" w:rsidRPr="00DA0D20">
        <w:t>un</w:t>
      </w:r>
      <w:r w:rsidR="003203B3">
        <w:t>-</w:t>
      </w:r>
      <w:r w:rsidR="00CB5B47" w:rsidRPr="00DA0D20">
        <w:t>packable</w:t>
      </w:r>
      <w:r>
        <w:t xml:space="preserve">, which means that if an assertion involving an ontology term ‘A’ makes sense, then it will still make sense when you replace ‘A’ with your definition of ‘A’. </w:t>
      </w:r>
      <w:r w:rsidR="00CB5B47" w:rsidRPr="00DA0D20">
        <w:t> </w:t>
      </w:r>
    </w:p>
    <w:p w14:paraId="1356172E"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68C3F116"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4004CDBB"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135558A0"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4C35B5DC"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438E9A8E"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50CC0710"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3E37C39C"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7C58067E" w14:textId="77777777" w:rsidR="00F56631" w:rsidRDefault="00F56631" w:rsidP="00DA0D20">
      <w:pPr>
        <w:pStyle w:val="chcchapterheadincontents"/>
        <w:spacing w:before="0" w:beforeAutospacing="0" w:after="40" w:afterAutospacing="0" w:line="276" w:lineRule="atLeast"/>
        <w:ind w:left="360"/>
        <w:rPr>
          <w:rFonts w:ascii="Verdana" w:hAnsi="Verdana"/>
          <w:color w:val="000000"/>
          <w:sz w:val="27"/>
          <w:szCs w:val="27"/>
        </w:rPr>
      </w:pPr>
    </w:p>
    <w:p w14:paraId="57FE1345" w14:textId="77777777" w:rsidR="00CB5B47" w:rsidRDefault="00CB5B47" w:rsidP="00DA0D20">
      <w:pPr>
        <w:pStyle w:val="chcchapterheadincontents"/>
        <w:spacing w:before="0" w:beforeAutospacing="0" w:after="40" w:afterAutospacing="0" w:line="276" w:lineRule="atLeast"/>
        <w:ind w:left="360"/>
      </w:pPr>
      <w:r>
        <w:rPr>
          <w:rFonts w:ascii="Verdana" w:hAnsi="Verdana"/>
          <w:color w:val="000000"/>
          <w:sz w:val="27"/>
          <w:szCs w:val="27"/>
        </w:rPr>
        <w:t>  </w:t>
      </w:r>
    </w:p>
    <w:p w14:paraId="24AB3AAD" w14:textId="77777777" w:rsidR="003203B3" w:rsidRDefault="003203B3" w:rsidP="00DA0D20">
      <w:pPr>
        <w:pStyle w:val="Heading1"/>
        <w:rPr>
          <w:rFonts w:asciiTheme="minorHAnsi" w:eastAsiaTheme="minorHAnsi" w:hAnsiTheme="minorHAnsi" w:cstheme="minorBidi"/>
          <w:b w:val="0"/>
          <w:bCs w:val="0"/>
          <w:color w:val="auto"/>
          <w:sz w:val="22"/>
          <w:szCs w:val="22"/>
        </w:rPr>
      </w:pPr>
    </w:p>
    <w:bookmarkStart w:id="26" w:name="_Toc465159633" w:displacedByCustomXml="next"/>
    <w:sdt>
      <w:sdtPr>
        <w:rPr>
          <w:rFonts w:asciiTheme="minorHAnsi" w:eastAsiaTheme="minorHAnsi" w:hAnsiTheme="minorHAnsi" w:cstheme="minorBidi"/>
          <w:b w:val="0"/>
          <w:bCs w:val="0"/>
          <w:color w:val="auto"/>
          <w:sz w:val="22"/>
          <w:szCs w:val="22"/>
        </w:rPr>
        <w:id w:val="-1846464782"/>
        <w:docPartObj>
          <w:docPartGallery w:val="Bibliographies"/>
          <w:docPartUnique/>
        </w:docPartObj>
      </w:sdtPr>
      <w:sdtEndPr/>
      <w:sdtContent>
        <w:p w14:paraId="493635E0" w14:textId="77777777" w:rsidR="00783A08" w:rsidRDefault="00783A08" w:rsidP="00DA0D20">
          <w:pPr>
            <w:pStyle w:val="Heading1"/>
          </w:pPr>
          <w:r>
            <w:t>Bibliography</w:t>
          </w:r>
          <w:bookmarkEnd w:id="26"/>
        </w:p>
        <w:sdt>
          <w:sdtPr>
            <w:id w:val="111145805"/>
            <w:bibliography/>
          </w:sdtPr>
          <w:sdtEndPr/>
          <w:sdtContent>
            <w:p w14:paraId="3FBDBD39" w14:textId="77777777" w:rsidR="00EA5B85" w:rsidRDefault="00783A08" w:rsidP="00EA5B85">
              <w:pPr>
                <w:pStyle w:val="Bibliography"/>
                <w:ind w:left="720" w:hanging="720"/>
                <w:rPr>
                  <w:noProof/>
                </w:rPr>
              </w:pPr>
              <w:r>
                <w:fldChar w:fldCharType="begin"/>
              </w:r>
              <w:r>
                <w:instrText xml:space="preserve"> BIBLIOGRAPHY </w:instrText>
              </w:r>
              <w:r>
                <w:fldChar w:fldCharType="separate"/>
              </w:r>
              <w:r w:rsidR="00EA5B85">
                <w:rPr>
                  <w:noProof/>
                </w:rPr>
                <w:t xml:space="preserve">Arp, R. A., Smith, B., &amp; Spear, A. A. (2015). </w:t>
              </w:r>
              <w:r w:rsidR="00EA5B85">
                <w:rPr>
                  <w:i/>
                  <w:iCs/>
                  <w:noProof/>
                </w:rPr>
                <w:t>Building Ontologies with Basic Formal Ontology.</w:t>
              </w:r>
              <w:r w:rsidR="00EA5B85">
                <w:rPr>
                  <w:noProof/>
                </w:rPr>
                <w:t xml:space="preserve"> Cambridge, MA: MIT Press.</w:t>
              </w:r>
            </w:p>
            <w:p w14:paraId="6D110E4B" w14:textId="77777777" w:rsidR="00EA5B85" w:rsidRDefault="00EA5B85" w:rsidP="00EA5B85">
              <w:pPr>
                <w:pStyle w:val="Bibliography"/>
                <w:ind w:left="720" w:hanging="720"/>
                <w:rPr>
                  <w:noProof/>
                </w:rPr>
              </w:pPr>
              <w:r>
                <w:rPr>
                  <w:noProof/>
                </w:rPr>
                <w:t xml:space="preserve">Grenon, P., &amp; Smith, B. (2004). The Conrncopia of Formal-Ontological Relations. </w:t>
              </w:r>
              <w:r>
                <w:rPr>
                  <w:i/>
                  <w:iCs/>
                  <w:noProof/>
                </w:rPr>
                <w:t>Dialectica, 58:3</w:t>
              </w:r>
              <w:r>
                <w:rPr>
                  <w:noProof/>
                </w:rPr>
                <w:t>, 279-296.</w:t>
              </w:r>
            </w:p>
            <w:p w14:paraId="425E443D" w14:textId="77777777" w:rsidR="00EA5B85" w:rsidRDefault="00EA5B85" w:rsidP="00EA5B85">
              <w:pPr>
                <w:pStyle w:val="Bibliography"/>
                <w:ind w:left="720" w:hanging="720"/>
                <w:rPr>
                  <w:noProof/>
                </w:rPr>
              </w:pPr>
              <w:r>
                <w:rPr>
                  <w:noProof/>
                </w:rPr>
                <w:t xml:space="preserve">Grenon, P., &amp; Smith, B. (March 2004). SNAP and SPAN: Towards Dynamic Spatial Ontology. </w:t>
              </w:r>
              <w:r>
                <w:rPr>
                  <w:i/>
                  <w:iCs/>
                  <w:noProof/>
                </w:rPr>
                <w:t>Spatial Cognition and Computation, 4: 1</w:t>
              </w:r>
              <w:r>
                <w:rPr>
                  <w:noProof/>
                </w:rPr>
                <w:t>, 69-103.</w:t>
              </w:r>
            </w:p>
            <w:p w14:paraId="356CAEB4" w14:textId="77777777" w:rsidR="00EA5B85" w:rsidRDefault="00EA5B85" w:rsidP="00EA5B85">
              <w:pPr>
                <w:pStyle w:val="Bibliography"/>
                <w:ind w:left="720" w:hanging="720"/>
                <w:rPr>
                  <w:noProof/>
                </w:rPr>
              </w:pPr>
              <w:r>
                <w:rPr>
                  <w:noProof/>
                </w:rPr>
                <w:t xml:space="preserve">Imam, F. T., Larson, S. D., Bandrowski, A., Grethe, J. S., Gupta, A., &amp; Martone, M. E. (2012; 3:111). Development and use of Ontologies Inside the Neuroscience Information Framework: A Practical Approach. </w:t>
              </w:r>
              <w:r>
                <w:rPr>
                  <w:i/>
                  <w:iCs/>
                  <w:noProof/>
                </w:rPr>
                <w:t>Frontiers in Genetics</w:t>
              </w:r>
              <w:r>
                <w:rPr>
                  <w:noProof/>
                </w:rPr>
                <w:t>.</w:t>
              </w:r>
            </w:p>
            <w:p w14:paraId="2577015D" w14:textId="77777777" w:rsidR="00EA5B85" w:rsidRDefault="00EA5B85" w:rsidP="00EA5B85">
              <w:pPr>
                <w:pStyle w:val="Bibliography"/>
                <w:ind w:left="720" w:hanging="720"/>
                <w:rPr>
                  <w:noProof/>
                </w:rPr>
              </w:pPr>
              <w:r>
                <w:rPr>
                  <w:noProof/>
                </w:rPr>
                <w:t xml:space="preserve">Smith, B. (2006). Against Idiosyncrasy in Ontology Development. In B. Bennett, &amp; C. Fellbaum, </w:t>
              </w:r>
              <w:r>
                <w:rPr>
                  <w:i/>
                  <w:iCs/>
                  <w:noProof/>
                </w:rPr>
                <w:t>Formal Ontology in Information Systems</w:t>
              </w:r>
              <w:r>
                <w:rPr>
                  <w:noProof/>
                </w:rPr>
                <w:t xml:space="preserve"> (pp. 15-26). Amsterdam: IOS Press.</w:t>
              </w:r>
            </w:p>
            <w:p w14:paraId="617C1BAF" w14:textId="77777777" w:rsidR="00EA5B85" w:rsidRDefault="00EA5B85" w:rsidP="00EA5B85">
              <w:pPr>
                <w:pStyle w:val="Bibliography"/>
                <w:ind w:left="720" w:hanging="720"/>
                <w:rPr>
                  <w:noProof/>
                </w:rPr>
              </w:pPr>
              <w:r>
                <w:rPr>
                  <w:noProof/>
                </w:rPr>
                <w:t xml:space="preserve">Smith, B. (November 2007,). The OBO Foundry: Coordinated Evolution of Ontologies to Support Biomedical Data Integration. </w:t>
              </w:r>
              <w:r>
                <w:rPr>
                  <w:i/>
                  <w:iCs/>
                  <w:noProof/>
                </w:rPr>
                <w:t>Nature Biotechnology 25 (11)</w:t>
              </w:r>
              <w:r>
                <w:rPr>
                  <w:noProof/>
                </w:rPr>
                <w:t>, 1251-1255.</w:t>
              </w:r>
            </w:p>
            <w:p w14:paraId="713EECAD" w14:textId="77777777" w:rsidR="00EA5B85" w:rsidRDefault="00EA5B85" w:rsidP="00EA5B85">
              <w:pPr>
                <w:pStyle w:val="Bibliography"/>
                <w:ind w:left="720" w:hanging="720"/>
                <w:rPr>
                  <w:noProof/>
                </w:rPr>
              </w:pPr>
              <w:r>
                <w:rPr>
                  <w:noProof/>
                </w:rPr>
                <w:t xml:space="preserve">Smith, B., &amp; Ceusters, W. (2010). Ontological Realism as a Methodology for Coordinated Evolution of Scientific Ontologies. </w:t>
              </w:r>
              <w:r>
                <w:rPr>
                  <w:i/>
                  <w:iCs/>
                  <w:noProof/>
                </w:rPr>
                <w:t>Applied Ontology 5</w:t>
              </w:r>
              <w:r>
                <w:rPr>
                  <w:noProof/>
                </w:rPr>
                <w:t>, 139-188.</w:t>
              </w:r>
            </w:p>
            <w:p w14:paraId="160A9C77" w14:textId="77777777" w:rsidR="00783A08" w:rsidRDefault="00783A08" w:rsidP="00EA5B85">
              <w:r>
                <w:rPr>
                  <w:b/>
                  <w:bCs/>
                  <w:noProof/>
                </w:rPr>
                <w:fldChar w:fldCharType="end"/>
              </w:r>
            </w:p>
          </w:sdtContent>
        </w:sdt>
      </w:sdtContent>
    </w:sdt>
    <w:p w14:paraId="30213F33" w14:textId="77777777" w:rsidR="00783A08" w:rsidRDefault="00783A08" w:rsidP="00783A08"/>
    <w:p w14:paraId="06824353" w14:textId="77777777" w:rsidR="00B063F6" w:rsidRPr="00DB004C" w:rsidRDefault="00B063F6" w:rsidP="00DB004C">
      <w:pPr>
        <w:rPr>
          <w:b/>
          <w:bCs/>
          <w:vanish/>
        </w:rPr>
      </w:pPr>
    </w:p>
    <w:sectPr w:rsidR="00B063F6" w:rsidRPr="00DB004C" w:rsidSect="00C42E59">
      <w:footerReference w:type="default" r:id="rId1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86C4E" w14:textId="77777777" w:rsidR="00FA253E" w:rsidRDefault="00FA253E" w:rsidP="00A538C3">
      <w:pPr>
        <w:spacing w:after="0" w:line="240" w:lineRule="auto"/>
      </w:pPr>
      <w:r>
        <w:separator/>
      </w:r>
    </w:p>
  </w:endnote>
  <w:endnote w:type="continuationSeparator" w:id="0">
    <w:p w14:paraId="32DDB2C9" w14:textId="77777777" w:rsidR="00FA253E" w:rsidRDefault="00FA253E" w:rsidP="00A5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087979"/>
      <w:docPartObj>
        <w:docPartGallery w:val="Page Numbers (Bottom of Page)"/>
        <w:docPartUnique/>
      </w:docPartObj>
    </w:sdtPr>
    <w:sdtEndPr>
      <w:rPr>
        <w:noProof/>
      </w:rPr>
    </w:sdtEndPr>
    <w:sdtContent>
      <w:p w14:paraId="6DE67144" w14:textId="1E095FC1" w:rsidR="00BE523F" w:rsidRDefault="00BE523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106B927" w14:textId="77777777" w:rsidR="00BE523F" w:rsidRDefault="00BE52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F5128" w14:textId="77777777" w:rsidR="00FA253E" w:rsidRDefault="00FA253E" w:rsidP="00A538C3">
      <w:pPr>
        <w:spacing w:after="0" w:line="240" w:lineRule="auto"/>
      </w:pPr>
      <w:r>
        <w:separator/>
      </w:r>
    </w:p>
  </w:footnote>
  <w:footnote w:type="continuationSeparator" w:id="0">
    <w:p w14:paraId="28201A38" w14:textId="77777777" w:rsidR="00FA253E" w:rsidRDefault="00FA253E" w:rsidP="00A538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9A8"/>
    <w:multiLevelType w:val="multilevel"/>
    <w:tmpl w:val="FFD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C1A10"/>
    <w:multiLevelType w:val="hybridMultilevel"/>
    <w:tmpl w:val="45788A7A"/>
    <w:lvl w:ilvl="0" w:tplc="AF00399A">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166CD"/>
    <w:multiLevelType w:val="hybridMultilevel"/>
    <w:tmpl w:val="226259BC"/>
    <w:lvl w:ilvl="0" w:tplc="4A1EC20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745D7"/>
    <w:multiLevelType w:val="hybridMultilevel"/>
    <w:tmpl w:val="0A524ABE"/>
    <w:lvl w:ilvl="0" w:tplc="FB3A76F0">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16074"/>
    <w:multiLevelType w:val="hybridMultilevel"/>
    <w:tmpl w:val="5D6ECFA8"/>
    <w:lvl w:ilvl="0" w:tplc="FB3A76F0">
      <w:start w:val="1"/>
      <w:numFmt w:val="decimal"/>
      <w:lvlText w:val="%1."/>
      <w:lvlJc w:val="left"/>
      <w:pPr>
        <w:ind w:left="1440" w:hanging="360"/>
      </w:pPr>
      <w:rPr>
        <w:rFonts w:asciiTheme="minorHAnsi" w:hAnsiTheme="minorHAnsi"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5928C1"/>
    <w:multiLevelType w:val="hybridMultilevel"/>
    <w:tmpl w:val="0178D246"/>
    <w:lvl w:ilvl="0" w:tplc="16C862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A443A"/>
    <w:multiLevelType w:val="hybridMultilevel"/>
    <w:tmpl w:val="4A94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297B"/>
    <w:multiLevelType w:val="hybridMultilevel"/>
    <w:tmpl w:val="045CB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72D59"/>
    <w:multiLevelType w:val="hybridMultilevel"/>
    <w:tmpl w:val="B0204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F82"/>
    <w:multiLevelType w:val="hybridMultilevel"/>
    <w:tmpl w:val="6EE4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20B5E"/>
    <w:multiLevelType w:val="hybridMultilevel"/>
    <w:tmpl w:val="9BCC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578DF"/>
    <w:multiLevelType w:val="hybridMultilevel"/>
    <w:tmpl w:val="9E189A4E"/>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02797"/>
    <w:multiLevelType w:val="hybridMultilevel"/>
    <w:tmpl w:val="878436B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741B6DFE"/>
    <w:multiLevelType w:val="hybridMultilevel"/>
    <w:tmpl w:val="F46A10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7BC7671D"/>
    <w:multiLevelType w:val="hybridMultilevel"/>
    <w:tmpl w:val="3F5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4"/>
  </w:num>
  <w:num w:numId="4">
    <w:abstractNumId w:val="11"/>
  </w:num>
  <w:num w:numId="5">
    <w:abstractNumId w:val="2"/>
  </w:num>
  <w:num w:numId="6">
    <w:abstractNumId w:val="6"/>
  </w:num>
  <w:num w:numId="7">
    <w:abstractNumId w:val="10"/>
  </w:num>
  <w:num w:numId="8">
    <w:abstractNumId w:val="5"/>
  </w:num>
  <w:num w:numId="9">
    <w:abstractNumId w:val="12"/>
  </w:num>
  <w:num w:numId="10">
    <w:abstractNumId w:val="1"/>
  </w:num>
  <w:num w:numId="11">
    <w:abstractNumId w:val="7"/>
  </w:num>
  <w:num w:numId="12">
    <w:abstractNumId w:val="13"/>
  </w:num>
  <w:num w:numId="13">
    <w:abstractNumId w:val="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FD"/>
    <w:rsid w:val="00002661"/>
    <w:rsid w:val="00004578"/>
    <w:rsid w:val="00005014"/>
    <w:rsid w:val="000074B2"/>
    <w:rsid w:val="00010314"/>
    <w:rsid w:val="00012864"/>
    <w:rsid w:val="000268A1"/>
    <w:rsid w:val="00026BDD"/>
    <w:rsid w:val="000271BA"/>
    <w:rsid w:val="00027852"/>
    <w:rsid w:val="00032923"/>
    <w:rsid w:val="00035E7E"/>
    <w:rsid w:val="00036D5B"/>
    <w:rsid w:val="00047466"/>
    <w:rsid w:val="00051080"/>
    <w:rsid w:val="000531AA"/>
    <w:rsid w:val="00066138"/>
    <w:rsid w:val="0007595B"/>
    <w:rsid w:val="00076572"/>
    <w:rsid w:val="00081295"/>
    <w:rsid w:val="0008197C"/>
    <w:rsid w:val="00082199"/>
    <w:rsid w:val="0008348D"/>
    <w:rsid w:val="00084521"/>
    <w:rsid w:val="000A69C0"/>
    <w:rsid w:val="000B5E98"/>
    <w:rsid w:val="000C4260"/>
    <w:rsid w:val="000E38F5"/>
    <w:rsid w:val="000E3DB6"/>
    <w:rsid w:val="000E645B"/>
    <w:rsid w:val="000F7EBD"/>
    <w:rsid w:val="00106D7F"/>
    <w:rsid w:val="001107E5"/>
    <w:rsid w:val="001128E0"/>
    <w:rsid w:val="001138D6"/>
    <w:rsid w:val="00117DEC"/>
    <w:rsid w:val="00126A8D"/>
    <w:rsid w:val="00140845"/>
    <w:rsid w:val="00140D75"/>
    <w:rsid w:val="001660DB"/>
    <w:rsid w:val="0017462B"/>
    <w:rsid w:val="0017695F"/>
    <w:rsid w:val="00187808"/>
    <w:rsid w:val="00192350"/>
    <w:rsid w:val="001A2B1B"/>
    <w:rsid w:val="001A4D6E"/>
    <w:rsid w:val="001A5893"/>
    <w:rsid w:val="001B56CF"/>
    <w:rsid w:val="001B74A0"/>
    <w:rsid w:val="001C0DD6"/>
    <w:rsid w:val="001C17AB"/>
    <w:rsid w:val="001C4AC5"/>
    <w:rsid w:val="001C79D8"/>
    <w:rsid w:val="001D1E73"/>
    <w:rsid w:val="001D25BC"/>
    <w:rsid w:val="001D6B4A"/>
    <w:rsid w:val="001E667A"/>
    <w:rsid w:val="001F3985"/>
    <w:rsid w:val="001F4787"/>
    <w:rsid w:val="00211088"/>
    <w:rsid w:val="002150DF"/>
    <w:rsid w:val="002156D6"/>
    <w:rsid w:val="002244B9"/>
    <w:rsid w:val="00225815"/>
    <w:rsid w:val="0023513D"/>
    <w:rsid w:val="002405FD"/>
    <w:rsid w:val="00241C96"/>
    <w:rsid w:val="00247DE6"/>
    <w:rsid w:val="00260968"/>
    <w:rsid w:val="00263684"/>
    <w:rsid w:val="00264436"/>
    <w:rsid w:val="00264B9C"/>
    <w:rsid w:val="002670B6"/>
    <w:rsid w:val="0028454C"/>
    <w:rsid w:val="00285E5D"/>
    <w:rsid w:val="00290496"/>
    <w:rsid w:val="00295B6A"/>
    <w:rsid w:val="002A2759"/>
    <w:rsid w:val="002B4C4F"/>
    <w:rsid w:val="002D66D7"/>
    <w:rsid w:val="002E3A12"/>
    <w:rsid w:val="002F3710"/>
    <w:rsid w:val="002F54EA"/>
    <w:rsid w:val="003008B2"/>
    <w:rsid w:val="00305383"/>
    <w:rsid w:val="003203B3"/>
    <w:rsid w:val="00324038"/>
    <w:rsid w:val="0033330A"/>
    <w:rsid w:val="0034065B"/>
    <w:rsid w:val="00365727"/>
    <w:rsid w:val="0037106E"/>
    <w:rsid w:val="0037124E"/>
    <w:rsid w:val="00374439"/>
    <w:rsid w:val="00374515"/>
    <w:rsid w:val="00384238"/>
    <w:rsid w:val="00385FA0"/>
    <w:rsid w:val="00386051"/>
    <w:rsid w:val="00390C7A"/>
    <w:rsid w:val="00392AF6"/>
    <w:rsid w:val="003B3661"/>
    <w:rsid w:val="003B61E3"/>
    <w:rsid w:val="003C0FA4"/>
    <w:rsid w:val="003C1D08"/>
    <w:rsid w:val="003D2F72"/>
    <w:rsid w:val="003D356E"/>
    <w:rsid w:val="003E48DD"/>
    <w:rsid w:val="003F1761"/>
    <w:rsid w:val="003F1D12"/>
    <w:rsid w:val="003F1DC4"/>
    <w:rsid w:val="003F630D"/>
    <w:rsid w:val="004133DB"/>
    <w:rsid w:val="00422E05"/>
    <w:rsid w:val="00423181"/>
    <w:rsid w:val="004343F3"/>
    <w:rsid w:val="00440C82"/>
    <w:rsid w:val="00443221"/>
    <w:rsid w:val="00451FD4"/>
    <w:rsid w:val="004555CB"/>
    <w:rsid w:val="00465AE4"/>
    <w:rsid w:val="00467554"/>
    <w:rsid w:val="00470502"/>
    <w:rsid w:val="00470A34"/>
    <w:rsid w:val="00474828"/>
    <w:rsid w:val="004814D1"/>
    <w:rsid w:val="00485ECE"/>
    <w:rsid w:val="004948F4"/>
    <w:rsid w:val="00495D7C"/>
    <w:rsid w:val="004A0FA9"/>
    <w:rsid w:val="004A1680"/>
    <w:rsid w:val="004A2DFD"/>
    <w:rsid w:val="004A6B1F"/>
    <w:rsid w:val="004A6F8D"/>
    <w:rsid w:val="004C0EA6"/>
    <w:rsid w:val="004C1D92"/>
    <w:rsid w:val="004C6066"/>
    <w:rsid w:val="004C67A0"/>
    <w:rsid w:val="004C774F"/>
    <w:rsid w:val="004D4F56"/>
    <w:rsid w:val="004D5FEF"/>
    <w:rsid w:val="004D6D3F"/>
    <w:rsid w:val="004D7E9A"/>
    <w:rsid w:val="004F7B99"/>
    <w:rsid w:val="0050315C"/>
    <w:rsid w:val="005033BA"/>
    <w:rsid w:val="0051263B"/>
    <w:rsid w:val="00517EDB"/>
    <w:rsid w:val="005224E7"/>
    <w:rsid w:val="00525116"/>
    <w:rsid w:val="005262D4"/>
    <w:rsid w:val="0052639D"/>
    <w:rsid w:val="00530F7D"/>
    <w:rsid w:val="0053298D"/>
    <w:rsid w:val="0053355B"/>
    <w:rsid w:val="005361F1"/>
    <w:rsid w:val="00536D89"/>
    <w:rsid w:val="005436B3"/>
    <w:rsid w:val="00545EAD"/>
    <w:rsid w:val="00553DB1"/>
    <w:rsid w:val="00557AF9"/>
    <w:rsid w:val="00560324"/>
    <w:rsid w:val="0056581F"/>
    <w:rsid w:val="0057120A"/>
    <w:rsid w:val="0057141C"/>
    <w:rsid w:val="00574B05"/>
    <w:rsid w:val="00587DAC"/>
    <w:rsid w:val="00593DBE"/>
    <w:rsid w:val="005A6A33"/>
    <w:rsid w:val="005B071A"/>
    <w:rsid w:val="005B07E6"/>
    <w:rsid w:val="005C0076"/>
    <w:rsid w:val="005C1AD5"/>
    <w:rsid w:val="005C2A0E"/>
    <w:rsid w:val="005C6114"/>
    <w:rsid w:val="005D780E"/>
    <w:rsid w:val="005E5BE4"/>
    <w:rsid w:val="005F3675"/>
    <w:rsid w:val="0060020B"/>
    <w:rsid w:val="00603BBB"/>
    <w:rsid w:val="006247C2"/>
    <w:rsid w:val="006258E9"/>
    <w:rsid w:val="006368D2"/>
    <w:rsid w:val="00645840"/>
    <w:rsid w:val="00651CC6"/>
    <w:rsid w:val="006618BA"/>
    <w:rsid w:val="0066437D"/>
    <w:rsid w:val="00666FC1"/>
    <w:rsid w:val="00672A83"/>
    <w:rsid w:val="006919E3"/>
    <w:rsid w:val="0069319D"/>
    <w:rsid w:val="006A1B38"/>
    <w:rsid w:val="006A39C3"/>
    <w:rsid w:val="006A54D7"/>
    <w:rsid w:val="006A7ED9"/>
    <w:rsid w:val="006B0E00"/>
    <w:rsid w:val="006B3340"/>
    <w:rsid w:val="006D3BC5"/>
    <w:rsid w:val="006E2B2E"/>
    <w:rsid w:val="00703D6D"/>
    <w:rsid w:val="0070483C"/>
    <w:rsid w:val="007078F0"/>
    <w:rsid w:val="00710D88"/>
    <w:rsid w:val="007176CE"/>
    <w:rsid w:val="00720B23"/>
    <w:rsid w:val="00730DD0"/>
    <w:rsid w:val="00737489"/>
    <w:rsid w:val="007405CE"/>
    <w:rsid w:val="007522A4"/>
    <w:rsid w:val="0075766D"/>
    <w:rsid w:val="00783A08"/>
    <w:rsid w:val="00785E38"/>
    <w:rsid w:val="00794360"/>
    <w:rsid w:val="007953BE"/>
    <w:rsid w:val="00797CD3"/>
    <w:rsid w:val="007B49C6"/>
    <w:rsid w:val="007B4EAB"/>
    <w:rsid w:val="007D0DD8"/>
    <w:rsid w:val="007D1FB0"/>
    <w:rsid w:val="007D5246"/>
    <w:rsid w:val="007E7E65"/>
    <w:rsid w:val="007F13AC"/>
    <w:rsid w:val="007F66E5"/>
    <w:rsid w:val="00810BC9"/>
    <w:rsid w:val="00812F81"/>
    <w:rsid w:val="0082098B"/>
    <w:rsid w:val="00822733"/>
    <w:rsid w:val="008240A9"/>
    <w:rsid w:val="00825B72"/>
    <w:rsid w:val="008347E8"/>
    <w:rsid w:val="0085472C"/>
    <w:rsid w:val="0086355A"/>
    <w:rsid w:val="00887154"/>
    <w:rsid w:val="0089086D"/>
    <w:rsid w:val="008912CE"/>
    <w:rsid w:val="008932BB"/>
    <w:rsid w:val="008957E5"/>
    <w:rsid w:val="008B0EDD"/>
    <w:rsid w:val="008B44FC"/>
    <w:rsid w:val="008B5812"/>
    <w:rsid w:val="008B5FC4"/>
    <w:rsid w:val="008B60B5"/>
    <w:rsid w:val="008C1F8E"/>
    <w:rsid w:val="008E2BF4"/>
    <w:rsid w:val="008E2C88"/>
    <w:rsid w:val="008E3ED7"/>
    <w:rsid w:val="008E4D82"/>
    <w:rsid w:val="008E5FDB"/>
    <w:rsid w:val="008E6766"/>
    <w:rsid w:val="008F0575"/>
    <w:rsid w:val="008F6A6D"/>
    <w:rsid w:val="00902389"/>
    <w:rsid w:val="00902400"/>
    <w:rsid w:val="00940AB8"/>
    <w:rsid w:val="0094523A"/>
    <w:rsid w:val="00965DF4"/>
    <w:rsid w:val="009766A9"/>
    <w:rsid w:val="00993FEA"/>
    <w:rsid w:val="00996655"/>
    <w:rsid w:val="00997BA9"/>
    <w:rsid w:val="009A518B"/>
    <w:rsid w:val="009B1499"/>
    <w:rsid w:val="009E22C2"/>
    <w:rsid w:val="009E2EBD"/>
    <w:rsid w:val="009F24DC"/>
    <w:rsid w:val="009F48C7"/>
    <w:rsid w:val="009F4F02"/>
    <w:rsid w:val="00A05513"/>
    <w:rsid w:val="00A06EC8"/>
    <w:rsid w:val="00A10DB2"/>
    <w:rsid w:val="00A43974"/>
    <w:rsid w:val="00A44438"/>
    <w:rsid w:val="00A45171"/>
    <w:rsid w:val="00A538C3"/>
    <w:rsid w:val="00A54FFB"/>
    <w:rsid w:val="00A55AB7"/>
    <w:rsid w:val="00A56928"/>
    <w:rsid w:val="00A6354F"/>
    <w:rsid w:val="00A71F44"/>
    <w:rsid w:val="00A82DDF"/>
    <w:rsid w:val="00A850A2"/>
    <w:rsid w:val="00AA4B7B"/>
    <w:rsid w:val="00AA5EFE"/>
    <w:rsid w:val="00AA65E3"/>
    <w:rsid w:val="00AB4E4C"/>
    <w:rsid w:val="00AB65A4"/>
    <w:rsid w:val="00AC070C"/>
    <w:rsid w:val="00AC1B91"/>
    <w:rsid w:val="00AD1889"/>
    <w:rsid w:val="00AD30AE"/>
    <w:rsid w:val="00AD60CC"/>
    <w:rsid w:val="00AF112B"/>
    <w:rsid w:val="00AF4BEF"/>
    <w:rsid w:val="00B063F6"/>
    <w:rsid w:val="00B06FDC"/>
    <w:rsid w:val="00B11571"/>
    <w:rsid w:val="00B213DC"/>
    <w:rsid w:val="00B25C73"/>
    <w:rsid w:val="00B26FB6"/>
    <w:rsid w:val="00B2714A"/>
    <w:rsid w:val="00B31857"/>
    <w:rsid w:val="00B33D36"/>
    <w:rsid w:val="00B34622"/>
    <w:rsid w:val="00B371B7"/>
    <w:rsid w:val="00B43965"/>
    <w:rsid w:val="00B51BA2"/>
    <w:rsid w:val="00B6609E"/>
    <w:rsid w:val="00B7133A"/>
    <w:rsid w:val="00B714D0"/>
    <w:rsid w:val="00B75265"/>
    <w:rsid w:val="00B76C16"/>
    <w:rsid w:val="00B86BA6"/>
    <w:rsid w:val="00B959FB"/>
    <w:rsid w:val="00B95B6D"/>
    <w:rsid w:val="00BA61C2"/>
    <w:rsid w:val="00BA6A6A"/>
    <w:rsid w:val="00BA716D"/>
    <w:rsid w:val="00BB56A1"/>
    <w:rsid w:val="00BD256C"/>
    <w:rsid w:val="00BE3C89"/>
    <w:rsid w:val="00BE523F"/>
    <w:rsid w:val="00BF2B9F"/>
    <w:rsid w:val="00C000C3"/>
    <w:rsid w:val="00C01434"/>
    <w:rsid w:val="00C029CB"/>
    <w:rsid w:val="00C038D0"/>
    <w:rsid w:val="00C04456"/>
    <w:rsid w:val="00C04606"/>
    <w:rsid w:val="00C07ADB"/>
    <w:rsid w:val="00C1135E"/>
    <w:rsid w:val="00C1681F"/>
    <w:rsid w:val="00C22C23"/>
    <w:rsid w:val="00C22EDD"/>
    <w:rsid w:val="00C312F5"/>
    <w:rsid w:val="00C35639"/>
    <w:rsid w:val="00C42E59"/>
    <w:rsid w:val="00C45A56"/>
    <w:rsid w:val="00C51A70"/>
    <w:rsid w:val="00C56082"/>
    <w:rsid w:val="00C64043"/>
    <w:rsid w:val="00C6622D"/>
    <w:rsid w:val="00C667C5"/>
    <w:rsid w:val="00C668C3"/>
    <w:rsid w:val="00C819FC"/>
    <w:rsid w:val="00C830C7"/>
    <w:rsid w:val="00C862A5"/>
    <w:rsid w:val="00CA119B"/>
    <w:rsid w:val="00CA50DB"/>
    <w:rsid w:val="00CB5B47"/>
    <w:rsid w:val="00CC4BE5"/>
    <w:rsid w:val="00CC53EE"/>
    <w:rsid w:val="00CD18AE"/>
    <w:rsid w:val="00CD3454"/>
    <w:rsid w:val="00CD49F1"/>
    <w:rsid w:val="00CD5B4A"/>
    <w:rsid w:val="00CD6DCE"/>
    <w:rsid w:val="00CD7AAE"/>
    <w:rsid w:val="00CF3EA8"/>
    <w:rsid w:val="00CF61A5"/>
    <w:rsid w:val="00D071E1"/>
    <w:rsid w:val="00D14D85"/>
    <w:rsid w:val="00D3160C"/>
    <w:rsid w:val="00D341CB"/>
    <w:rsid w:val="00D42677"/>
    <w:rsid w:val="00D47030"/>
    <w:rsid w:val="00D47FAD"/>
    <w:rsid w:val="00D53CD4"/>
    <w:rsid w:val="00D65596"/>
    <w:rsid w:val="00D92320"/>
    <w:rsid w:val="00D93C48"/>
    <w:rsid w:val="00D954FC"/>
    <w:rsid w:val="00DA0D20"/>
    <w:rsid w:val="00DA2281"/>
    <w:rsid w:val="00DA57A5"/>
    <w:rsid w:val="00DA5BA2"/>
    <w:rsid w:val="00DB004C"/>
    <w:rsid w:val="00DB6E1C"/>
    <w:rsid w:val="00DC2E9E"/>
    <w:rsid w:val="00DD1020"/>
    <w:rsid w:val="00DD47CE"/>
    <w:rsid w:val="00DF21B7"/>
    <w:rsid w:val="00E10307"/>
    <w:rsid w:val="00E10BE1"/>
    <w:rsid w:val="00E16761"/>
    <w:rsid w:val="00E16E3D"/>
    <w:rsid w:val="00E217DA"/>
    <w:rsid w:val="00E21AAB"/>
    <w:rsid w:val="00E22707"/>
    <w:rsid w:val="00E27843"/>
    <w:rsid w:val="00E27AC8"/>
    <w:rsid w:val="00E309A5"/>
    <w:rsid w:val="00E3585E"/>
    <w:rsid w:val="00E55CFD"/>
    <w:rsid w:val="00E57188"/>
    <w:rsid w:val="00E808C0"/>
    <w:rsid w:val="00E85E6B"/>
    <w:rsid w:val="00E87365"/>
    <w:rsid w:val="00E945FB"/>
    <w:rsid w:val="00EA5B85"/>
    <w:rsid w:val="00EB4DAD"/>
    <w:rsid w:val="00EB7487"/>
    <w:rsid w:val="00EC071A"/>
    <w:rsid w:val="00EC197C"/>
    <w:rsid w:val="00EC1DAE"/>
    <w:rsid w:val="00EC3237"/>
    <w:rsid w:val="00EC4F94"/>
    <w:rsid w:val="00EC53C4"/>
    <w:rsid w:val="00EE00BC"/>
    <w:rsid w:val="00EE44F7"/>
    <w:rsid w:val="00EF03D4"/>
    <w:rsid w:val="00EF1262"/>
    <w:rsid w:val="00EF4498"/>
    <w:rsid w:val="00EF6629"/>
    <w:rsid w:val="00F0050C"/>
    <w:rsid w:val="00F011C8"/>
    <w:rsid w:val="00F22724"/>
    <w:rsid w:val="00F273DA"/>
    <w:rsid w:val="00F454D2"/>
    <w:rsid w:val="00F56631"/>
    <w:rsid w:val="00F7068D"/>
    <w:rsid w:val="00F760F9"/>
    <w:rsid w:val="00F80C1D"/>
    <w:rsid w:val="00F8441E"/>
    <w:rsid w:val="00F84DC5"/>
    <w:rsid w:val="00F85FD8"/>
    <w:rsid w:val="00F8706A"/>
    <w:rsid w:val="00FA229D"/>
    <w:rsid w:val="00FA253E"/>
    <w:rsid w:val="00FA5B57"/>
    <w:rsid w:val="00FA6A09"/>
    <w:rsid w:val="00FD288E"/>
    <w:rsid w:val="00FD3223"/>
    <w:rsid w:val="00FD5C6F"/>
    <w:rsid w:val="00FE7C46"/>
    <w:rsid w:val="00FF3C81"/>
    <w:rsid w:val="00FF4E2F"/>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1993"/>
  <w15:docId w15:val="{7631E39E-947A-4DD3-A8AD-6A8B6776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2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4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4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7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CFD"/>
    <w:rPr>
      <w:color w:val="0000FF" w:themeColor="hyperlink"/>
      <w:u w:val="single"/>
    </w:rPr>
  </w:style>
  <w:style w:type="character" w:customStyle="1" w:styleId="Heading2Char">
    <w:name w:val="Heading 2 Char"/>
    <w:basedOn w:val="DefaultParagraphFont"/>
    <w:link w:val="Heading2"/>
    <w:uiPriority w:val="9"/>
    <w:rsid w:val="000474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4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B7487"/>
    <w:rPr>
      <w:rFonts w:asciiTheme="majorHAnsi" w:eastAsiaTheme="majorEastAsia" w:hAnsiTheme="majorHAnsi" w:cstheme="majorBidi"/>
      <w:b/>
      <w:bCs/>
      <w:i/>
      <w:iCs/>
      <w:color w:val="4F81BD" w:themeColor="accent1"/>
    </w:rPr>
  </w:style>
  <w:style w:type="paragraph" w:styleId="ListParagraph">
    <w:name w:val="List Paragraph"/>
    <w:basedOn w:val="Normal"/>
    <w:qFormat/>
    <w:rsid w:val="00035E7E"/>
    <w:pPr>
      <w:ind w:left="720"/>
      <w:contextualSpacing/>
    </w:pPr>
  </w:style>
  <w:style w:type="character" w:styleId="FollowedHyperlink">
    <w:name w:val="FollowedHyperlink"/>
    <w:basedOn w:val="DefaultParagraphFont"/>
    <w:uiPriority w:val="99"/>
    <w:semiHidden/>
    <w:unhideWhenUsed/>
    <w:rsid w:val="00993FEA"/>
    <w:rPr>
      <w:color w:val="800080" w:themeColor="followedHyperlink"/>
      <w:u w:val="single"/>
    </w:rPr>
  </w:style>
  <w:style w:type="paragraph" w:styleId="FootnoteText">
    <w:name w:val="footnote text"/>
    <w:basedOn w:val="Normal"/>
    <w:link w:val="FootnoteTextChar"/>
    <w:uiPriority w:val="99"/>
    <w:unhideWhenUsed/>
    <w:rsid w:val="00A538C3"/>
    <w:pPr>
      <w:spacing w:after="0" w:line="240" w:lineRule="auto"/>
      <w:jc w:val="both"/>
    </w:pPr>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rsid w:val="00A538C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A538C3"/>
    <w:rPr>
      <w:vertAlign w:val="superscript"/>
    </w:rPr>
  </w:style>
  <w:style w:type="paragraph" w:styleId="BodyText">
    <w:name w:val="Body Text"/>
    <w:basedOn w:val="Normal"/>
    <w:link w:val="BodyTextChar"/>
    <w:rsid w:val="008F6A6D"/>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8F6A6D"/>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7D524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5766D"/>
    <w:pPr>
      <w:spacing w:after="100"/>
    </w:pPr>
  </w:style>
  <w:style w:type="paragraph" w:styleId="TOC3">
    <w:name w:val="toc 3"/>
    <w:basedOn w:val="Normal"/>
    <w:next w:val="Normal"/>
    <w:autoRedefine/>
    <w:uiPriority w:val="39"/>
    <w:unhideWhenUsed/>
    <w:rsid w:val="0075766D"/>
    <w:pPr>
      <w:spacing w:after="100"/>
      <w:ind w:left="440"/>
    </w:pPr>
  </w:style>
  <w:style w:type="paragraph" w:styleId="TOC2">
    <w:name w:val="toc 2"/>
    <w:basedOn w:val="Normal"/>
    <w:next w:val="Normal"/>
    <w:autoRedefine/>
    <w:uiPriority w:val="39"/>
    <w:unhideWhenUsed/>
    <w:rsid w:val="00F8706A"/>
    <w:pPr>
      <w:spacing w:after="100"/>
      <w:ind w:left="220"/>
    </w:pPr>
  </w:style>
  <w:style w:type="paragraph" w:styleId="EndnoteText">
    <w:name w:val="endnote text"/>
    <w:basedOn w:val="Normal"/>
    <w:link w:val="EndnoteTextChar"/>
    <w:uiPriority w:val="99"/>
    <w:semiHidden/>
    <w:unhideWhenUsed/>
    <w:rsid w:val="00F870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706A"/>
    <w:rPr>
      <w:sz w:val="20"/>
      <w:szCs w:val="20"/>
    </w:rPr>
  </w:style>
  <w:style w:type="character" w:styleId="EndnoteReference">
    <w:name w:val="endnote reference"/>
    <w:basedOn w:val="DefaultParagraphFont"/>
    <w:uiPriority w:val="99"/>
    <w:semiHidden/>
    <w:unhideWhenUsed/>
    <w:rsid w:val="00F8706A"/>
    <w:rPr>
      <w:vertAlign w:val="superscript"/>
    </w:rPr>
  </w:style>
  <w:style w:type="table" w:styleId="TableGrid">
    <w:name w:val="Table Grid"/>
    <w:basedOn w:val="TableNormal"/>
    <w:uiPriority w:val="59"/>
    <w:rsid w:val="00B27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2714A"/>
  </w:style>
  <w:style w:type="paragraph" w:styleId="BalloonText">
    <w:name w:val="Balloon Text"/>
    <w:basedOn w:val="Normal"/>
    <w:link w:val="BalloonTextChar"/>
    <w:uiPriority w:val="99"/>
    <w:semiHidden/>
    <w:unhideWhenUsed/>
    <w:rsid w:val="00B27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14A"/>
    <w:rPr>
      <w:rFonts w:ascii="Tahoma" w:hAnsi="Tahoma" w:cs="Tahoma"/>
      <w:sz w:val="16"/>
      <w:szCs w:val="16"/>
    </w:rPr>
  </w:style>
  <w:style w:type="paragraph" w:styleId="TOCHeading">
    <w:name w:val="TOC Heading"/>
    <w:basedOn w:val="Heading1"/>
    <w:next w:val="Normal"/>
    <w:uiPriority w:val="39"/>
    <w:semiHidden/>
    <w:unhideWhenUsed/>
    <w:qFormat/>
    <w:rsid w:val="008347E8"/>
    <w:pPr>
      <w:outlineLvl w:val="9"/>
    </w:pPr>
    <w:rPr>
      <w:lang w:eastAsia="ja-JP"/>
    </w:rPr>
  </w:style>
  <w:style w:type="paragraph" w:styleId="Bibliography">
    <w:name w:val="Bibliography"/>
    <w:basedOn w:val="Normal"/>
    <w:next w:val="Normal"/>
    <w:uiPriority w:val="37"/>
    <w:unhideWhenUsed/>
    <w:rsid w:val="00783A08"/>
  </w:style>
  <w:style w:type="paragraph" w:customStyle="1" w:styleId="chcchapterheadincontents">
    <w:name w:val="chcchapterheadincontents"/>
    <w:basedOn w:val="Normal"/>
    <w:rsid w:val="00CB5B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list">
    <w:name w:val="llist"/>
    <w:basedOn w:val="Normal"/>
    <w:rsid w:val="00CB5B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CB5B47"/>
  </w:style>
  <w:style w:type="character" w:customStyle="1" w:styleId="apple-converted-space">
    <w:name w:val="apple-converted-space"/>
    <w:basedOn w:val="DefaultParagraphFont"/>
    <w:rsid w:val="00CB5B47"/>
  </w:style>
  <w:style w:type="character" w:customStyle="1" w:styleId="spelle">
    <w:name w:val="spelle"/>
    <w:basedOn w:val="DefaultParagraphFont"/>
    <w:rsid w:val="00CB5B47"/>
  </w:style>
  <w:style w:type="paragraph" w:styleId="Caption">
    <w:name w:val="caption"/>
    <w:basedOn w:val="Normal"/>
    <w:next w:val="Normal"/>
    <w:uiPriority w:val="35"/>
    <w:unhideWhenUsed/>
    <w:qFormat/>
    <w:rsid w:val="00374515"/>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C3237"/>
    <w:rPr>
      <w:sz w:val="16"/>
      <w:szCs w:val="16"/>
    </w:rPr>
  </w:style>
  <w:style w:type="paragraph" w:styleId="CommentText">
    <w:name w:val="annotation text"/>
    <w:basedOn w:val="Normal"/>
    <w:link w:val="CommentTextChar"/>
    <w:uiPriority w:val="99"/>
    <w:semiHidden/>
    <w:unhideWhenUsed/>
    <w:rsid w:val="00EC3237"/>
    <w:pPr>
      <w:spacing w:line="240" w:lineRule="auto"/>
    </w:pPr>
    <w:rPr>
      <w:sz w:val="20"/>
      <w:szCs w:val="20"/>
    </w:rPr>
  </w:style>
  <w:style w:type="character" w:customStyle="1" w:styleId="CommentTextChar">
    <w:name w:val="Comment Text Char"/>
    <w:basedOn w:val="DefaultParagraphFont"/>
    <w:link w:val="CommentText"/>
    <w:uiPriority w:val="99"/>
    <w:semiHidden/>
    <w:rsid w:val="00EC3237"/>
    <w:rPr>
      <w:sz w:val="20"/>
      <w:szCs w:val="20"/>
    </w:rPr>
  </w:style>
  <w:style w:type="paragraph" w:styleId="CommentSubject">
    <w:name w:val="annotation subject"/>
    <w:basedOn w:val="CommentText"/>
    <w:next w:val="CommentText"/>
    <w:link w:val="CommentSubjectChar"/>
    <w:uiPriority w:val="99"/>
    <w:semiHidden/>
    <w:unhideWhenUsed/>
    <w:rsid w:val="00EC3237"/>
    <w:rPr>
      <w:b/>
      <w:bCs/>
    </w:rPr>
  </w:style>
  <w:style w:type="character" w:customStyle="1" w:styleId="CommentSubjectChar">
    <w:name w:val="Comment Subject Char"/>
    <w:basedOn w:val="CommentTextChar"/>
    <w:link w:val="CommentSubject"/>
    <w:uiPriority w:val="99"/>
    <w:semiHidden/>
    <w:rsid w:val="00EC3237"/>
    <w:rPr>
      <w:b/>
      <w:bCs/>
      <w:sz w:val="20"/>
      <w:szCs w:val="20"/>
    </w:rPr>
  </w:style>
  <w:style w:type="paragraph" w:styleId="Header">
    <w:name w:val="header"/>
    <w:basedOn w:val="Normal"/>
    <w:link w:val="HeaderChar"/>
    <w:uiPriority w:val="99"/>
    <w:unhideWhenUsed/>
    <w:rsid w:val="00BE5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3F"/>
  </w:style>
  <w:style w:type="paragraph" w:styleId="Footer">
    <w:name w:val="footer"/>
    <w:basedOn w:val="Normal"/>
    <w:link w:val="FooterChar"/>
    <w:uiPriority w:val="99"/>
    <w:unhideWhenUsed/>
    <w:rsid w:val="00BE5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67634">
      <w:bodyDiv w:val="1"/>
      <w:marLeft w:val="0"/>
      <w:marRight w:val="0"/>
      <w:marTop w:val="0"/>
      <w:marBottom w:val="0"/>
      <w:divBdr>
        <w:top w:val="none" w:sz="0" w:space="0" w:color="auto"/>
        <w:left w:val="none" w:sz="0" w:space="0" w:color="auto"/>
        <w:bottom w:val="none" w:sz="0" w:space="0" w:color="auto"/>
        <w:right w:val="none" w:sz="0" w:space="0" w:color="auto"/>
      </w:divBdr>
      <w:divsChild>
        <w:div w:id="2107536736">
          <w:marLeft w:val="0"/>
          <w:marRight w:val="0"/>
          <w:marTop w:val="480"/>
          <w:marBottom w:val="0"/>
          <w:divBdr>
            <w:top w:val="none" w:sz="0" w:space="0" w:color="auto"/>
            <w:left w:val="none" w:sz="0" w:space="0" w:color="auto"/>
            <w:bottom w:val="none" w:sz="0" w:space="0" w:color="auto"/>
            <w:right w:val="none" w:sz="0" w:space="0" w:color="auto"/>
          </w:divBdr>
          <w:divsChild>
            <w:div w:id="1967466732">
              <w:marLeft w:val="0"/>
              <w:marRight w:val="0"/>
              <w:marTop w:val="0"/>
              <w:marBottom w:val="0"/>
              <w:divBdr>
                <w:top w:val="none" w:sz="0" w:space="0" w:color="auto"/>
                <w:left w:val="none" w:sz="0" w:space="0" w:color="auto"/>
                <w:bottom w:val="none" w:sz="0" w:space="0" w:color="auto"/>
                <w:right w:val="none" w:sz="0" w:space="0" w:color="auto"/>
              </w:divBdr>
              <w:divsChild>
                <w:div w:id="1724329941">
                  <w:marLeft w:val="150"/>
                  <w:marRight w:val="0"/>
                  <w:marTop w:val="0"/>
                  <w:marBottom w:val="0"/>
                  <w:divBdr>
                    <w:top w:val="none" w:sz="0" w:space="0" w:color="auto"/>
                    <w:left w:val="none" w:sz="0" w:space="0" w:color="auto"/>
                    <w:bottom w:val="none" w:sz="0" w:space="0" w:color="auto"/>
                    <w:right w:val="none" w:sz="0" w:space="0" w:color="auto"/>
                  </w:divBdr>
                  <w:divsChild>
                    <w:div w:id="2007390882">
                      <w:marLeft w:val="0"/>
                      <w:marRight w:val="0"/>
                      <w:marTop w:val="0"/>
                      <w:marBottom w:val="150"/>
                      <w:divBdr>
                        <w:top w:val="none" w:sz="0" w:space="0" w:color="auto"/>
                        <w:left w:val="none" w:sz="0" w:space="0" w:color="auto"/>
                        <w:bottom w:val="none" w:sz="0" w:space="0" w:color="auto"/>
                        <w:right w:val="none" w:sz="0" w:space="0" w:color="auto"/>
                      </w:divBdr>
                    </w:div>
                    <w:div w:id="2097746818">
                      <w:marLeft w:val="0"/>
                      <w:marRight w:val="0"/>
                      <w:marTop w:val="0"/>
                      <w:marBottom w:val="150"/>
                      <w:divBdr>
                        <w:top w:val="none" w:sz="0" w:space="0" w:color="auto"/>
                        <w:left w:val="none" w:sz="0" w:space="0" w:color="auto"/>
                        <w:bottom w:val="none" w:sz="0" w:space="0" w:color="auto"/>
                        <w:right w:val="none" w:sz="0" w:space="0" w:color="auto"/>
                      </w:divBdr>
                      <w:divsChild>
                        <w:div w:id="540048019">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 w:id="1140267700">
                  <w:marLeft w:val="0"/>
                  <w:marRight w:val="0"/>
                  <w:marTop w:val="203"/>
                  <w:marBottom w:val="203"/>
                  <w:divBdr>
                    <w:top w:val="none" w:sz="0" w:space="0" w:color="auto"/>
                    <w:left w:val="none" w:sz="0" w:space="0" w:color="auto"/>
                    <w:bottom w:val="none" w:sz="0" w:space="0" w:color="auto"/>
                    <w:right w:val="none" w:sz="0" w:space="0" w:color="auto"/>
                  </w:divBdr>
                  <w:divsChild>
                    <w:div w:id="1383090410">
                      <w:marLeft w:val="-225"/>
                      <w:marRight w:val="-225"/>
                      <w:marTop w:val="0"/>
                      <w:marBottom w:val="68"/>
                      <w:divBdr>
                        <w:top w:val="none" w:sz="0" w:space="0" w:color="auto"/>
                        <w:left w:val="none" w:sz="0" w:space="0" w:color="auto"/>
                        <w:bottom w:val="none" w:sz="0" w:space="0" w:color="auto"/>
                        <w:right w:val="none" w:sz="0" w:space="0" w:color="auto"/>
                      </w:divBdr>
                      <w:divsChild>
                        <w:div w:id="5774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315944">
      <w:bodyDiv w:val="1"/>
      <w:marLeft w:val="0"/>
      <w:marRight w:val="0"/>
      <w:marTop w:val="0"/>
      <w:marBottom w:val="0"/>
      <w:divBdr>
        <w:top w:val="none" w:sz="0" w:space="0" w:color="auto"/>
        <w:left w:val="none" w:sz="0" w:space="0" w:color="auto"/>
        <w:bottom w:val="none" w:sz="0" w:space="0" w:color="auto"/>
        <w:right w:val="none" w:sz="0" w:space="0" w:color="auto"/>
      </w:divBdr>
    </w:div>
    <w:div w:id="1995068185">
      <w:bodyDiv w:val="1"/>
      <w:marLeft w:val="0"/>
      <w:marRight w:val="0"/>
      <w:marTop w:val="0"/>
      <w:marBottom w:val="0"/>
      <w:divBdr>
        <w:top w:val="none" w:sz="0" w:space="0" w:color="auto"/>
        <w:left w:val="none" w:sz="0" w:space="0" w:color="auto"/>
        <w:bottom w:val="none" w:sz="0" w:space="0" w:color="auto"/>
        <w:right w:val="none" w:sz="0" w:space="0" w:color="auto"/>
      </w:divBdr>
    </w:div>
    <w:div w:id="20494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ontology.buffalo.edu/BFO/Referenc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l.mie.utoronto.ca/colore/ontologies.html" TargetMode="External"/><Relationship Id="rId17" Type="http://schemas.openxmlformats.org/officeDocument/2006/relationships/hyperlink" Target="http://groups.google.com/group/bfo-discuss?pli=1" TargetMode="External"/><Relationship Id="rId2" Type="http://schemas.openxmlformats.org/officeDocument/2006/relationships/numbering" Target="numbering.xml"/><Relationship Id="rId16" Type="http://schemas.openxmlformats.org/officeDocument/2006/relationships/hyperlink" Target="http://www.ifomis.org/bf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catalogue_detail.htm?csnumber=39175" TargetMode="External"/><Relationship Id="rId5" Type="http://schemas.openxmlformats.org/officeDocument/2006/relationships/webSettings" Target="webSettings.xml"/><Relationship Id="rId15" Type="http://schemas.openxmlformats.org/officeDocument/2006/relationships/hyperlink" Target="http://www.ifomis.org/bfo/users" TargetMode="External"/><Relationship Id="rId10" Type="http://schemas.openxmlformats.org/officeDocument/2006/relationships/hyperlink" Target="http://www.w3.org/2001/sw/wiki/Tool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3.org/2001/sw/Spec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Bar07</b:Tag>
    <b:SourceType>JournalArticle</b:SourceType>
    <b:Guid>{3D4ED815-5841-4ADE-A7E7-90804D8D7BA2}</b:Guid>
    <b:Author>
      <b:Author>
        <b:NameList>
          <b:Person>
            <b:Last>Smith</b:Last>
            <b:First>Barry</b:First>
          </b:Person>
        </b:NameList>
      </b:Author>
    </b:Author>
    <b:Title>The OBO Foundry: Coordinated Evolution of Ontologies to Support Biomedical Data Integration</b:Title>
    <b:JournalName>Nature Biotechnology 25 (11)</b:JournalName>
    <b:Year>November 2007,</b:Year>
    <b:Pages>1251-1255</b:Pages>
    <b:RefOrder>5</b:RefOrder>
  </b:Source>
  <b:Source>
    <b:Tag>Smi10</b:Tag>
    <b:SourceType>JournalArticle</b:SourceType>
    <b:Guid>{5C190851-99ED-4D89-A1C5-20DEF83FBCD3}</b:Guid>
    <b:Author>
      <b:Author>
        <b:NameList>
          <b:Person>
            <b:Last>Smith</b:Last>
            <b:First>Barry</b:First>
          </b:Person>
          <b:Person>
            <b:Last>Ceusters</b:Last>
            <b:First>Werner</b:First>
          </b:Person>
        </b:NameList>
      </b:Author>
    </b:Author>
    <b:Title>Ontological Realism as a Methodology for Coordinated Evolution of Scientific Ontologies</b:Title>
    <b:JournalName>Applied Ontology 5</b:JournalName>
    <b:Year>2010</b:Year>
    <b:Pages>139-188</b:Pages>
    <b:RefOrder>3</b:RefOrder>
  </b:Source>
  <b:Source>
    <b:Tag>Smi06</b:Tag>
    <b:SourceType>BookSection</b:SourceType>
    <b:Guid>{414DACE4-3647-4CE7-A5E4-B692B0336AB5}</b:Guid>
    <b:Author>
      <b:Author>
        <b:NameList>
          <b:Person>
            <b:Last>Smith</b:Last>
            <b:First>Barry</b:First>
          </b:Person>
        </b:NameList>
      </b:Author>
      <b:BookAuthor>
        <b:NameList>
          <b:Person>
            <b:Last>Bennett</b:Last>
            <b:First>B.</b:First>
          </b:Person>
          <b:Person>
            <b:Last>Fellbaum</b:Last>
            <b:First>C.</b:First>
          </b:Person>
        </b:NameList>
      </b:BookAuthor>
    </b:Author>
    <b:Title>Against Idiosyncrasy in Ontology Development</b:Title>
    <b:BookTitle>Formal Ontology in Information Systems</b:BookTitle>
    <b:Year>2006</b:Year>
    <b:Pages>15-26</b:Pages>
    <b:City>Amsterdam</b:City>
    <b:Publisher>IOS Press</b:Publisher>
    <b:RefOrder>7</b:RefOrder>
  </b:Source>
  <b:Source>
    <b:Tag>Ima11</b:Tag>
    <b:SourceType>JournalArticle</b:SourceType>
    <b:Guid>{2507192B-97D2-42D1-BB7D-E61B13B1B4E1}</b:Guid>
    <b:Author>
      <b:Author>
        <b:NameList>
          <b:Person>
            <b:Last>Imam</b:Last>
            <b:First>Fahim</b:First>
            <b:Middle>T.</b:Middle>
          </b:Person>
          <b:Person>
            <b:Last>Larson</b:Last>
            <b:First>Stephen</b:First>
            <b:Middle>D.</b:Middle>
          </b:Person>
          <b:Person>
            <b:Last>Bandrowski</b:Last>
            <b:First>Anita</b:First>
          </b:Person>
          <b:Person>
            <b:Last>Grethe</b:Last>
            <b:First>Jeffery</b:First>
            <b:Middle>S.</b:Middle>
          </b:Person>
          <b:Person>
            <b:Last>Gupta</b:Last>
            <b:First>Amarnath</b:First>
          </b:Person>
          <b:Person>
            <b:Last>Martone</b:Last>
            <b:First>Maryann</b:First>
            <b:Middle>E.</b:Middle>
          </b:Person>
        </b:NameList>
      </b:Author>
    </b:Author>
    <b:Title>Development and use of Ontologies Inside the Neuroscience Information Framework: A Practical Approach</b:Title>
    <b:JournalName>Frontiers in Genetics</b:JournalName>
    <b:Year>2012; 3:111</b:Year>
    <b:RefOrder>6</b:RefOrder>
  </b:Source>
  <b:Source>
    <b:Tag>Gre041</b:Tag>
    <b:SourceType>JournalArticle</b:SourceType>
    <b:Guid>{6D0F0B38-F8E9-4008-9C93-49F17A90251E}</b:Guid>
    <b:Author>
      <b:Author>
        <b:NameList>
          <b:Person>
            <b:Last>Grenon</b:Last>
            <b:First>Pierre</b:First>
          </b:Person>
          <b:Person>
            <b:Last>Smith</b:Last>
            <b:First>Barry</b:First>
          </b:Person>
        </b:NameList>
      </b:Author>
    </b:Author>
    <b:Title>The Conrncopia of Formal-Ontological Relations</b:Title>
    <b:JournalName>Dialectica, 58:3</b:JournalName>
    <b:Year>2004</b:Year>
    <b:Pages>279-296</b:Pages>
    <b:RefOrder>2</b:RefOrder>
  </b:Source>
  <b:Source>
    <b:Tag>Gre04</b:Tag>
    <b:SourceType>JournalArticle</b:SourceType>
    <b:Guid>{5FECA12C-4FFD-4710-B337-96AF11302AF1}</b:Guid>
    <b:Title>SNAP and SPAN: Towards Dynamic Spatial Ontology</b:Title>
    <b:Year>March 2004</b:Year>
    <b:Author>
      <b:Author>
        <b:NameList>
          <b:Person>
            <b:Last>Grenon</b:Last>
            <b:First>Pierre</b:First>
          </b:Person>
          <b:Person>
            <b:Last>Smith</b:Last>
            <b:First>Barry</b:First>
          </b:Person>
        </b:NameList>
      </b:Author>
    </b:Author>
    <b:JournalName>Spatial Cognition and Computation, 4: 1</b:JournalName>
    <b:Pages>69-103</b:Pages>
    <b:RefOrder>1</b:RefOrder>
  </b:Source>
  <b:Source>
    <b:Tag>Arp15</b:Tag>
    <b:SourceType>Book</b:SourceType>
    <b:Guid>{508DC872-62B5-47B7-8EE7-E372D152222C}</b:Guid>
    <b:Title>Building Ontologies with Basic Formal Ontology</b:Title>
    <b:Year>2015</b:Year>
    <b:City>Cambridge, MA</b:City>
    <b:Publisher>MIT Press</b:Publisher>
    <b:Author>
      <b:Author>
        <b:NameList>
          <b:Person>
            <b:Last>Arp</b:Last>
            <b:First>Robert</b:First>
            <b:Middle>A</b:Middle>
          </b:Person>
          <b:Person>
            <b:Last>Smith</b:Last>
            <b:First>Barry</b:First>
          </b:Person>
          <b:Person>
            <b:Last>Spear</b:Last>
            <b:First>Andrew</b:First>
            <b:Middle>A</b:Middle>
          </b:Person>
        </b:NameList>
      </b:Author>
    </b:Author>
    <b:RefOrder>4</b:RefOrder>
  </b:Source>
</b:Sources>
</file>

<file path=customXml/itemProps1.xml><?xml version="1.0" encoding="utf-8"?>
<ds:datastoreItem xmlns:ds="http://schemas.openxmlformats.org/officeDocument/2006/customXml" ds:itemID="{F41981D3-249B-4BB3-AB46-2F4882F9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16</Pages>
  <Words>5618</Words>
  <Characters>32025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CUBRC</Company>
  <LinksUpToDate>false</LinksUpToDate>
  <CharactersWithSpaces>37568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Rudnicki</dc:creator>
  <cp:lastModifiedBy>Ron Rudnicki</cp:lastModifiedBy>
  <cp:revision>12</cp:revision>
  <cp:lastPrinted>2016-07-08T17:24:00Z</cp:lastPrinted>
  <dcterms:created xsi:type="dcterms:W3CDTF">2016-07-08T16:36:00Z</dcterms:created>
  <dcterms:modified xsi:type="dcterms:W3CDTF">2016-10-25T15:53:00Z</dcterms:modified>
</cp:coreProperties>
</file>