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FC7660" w:rsidP="00FC7660">
      <w:pPr>
        <w:rPr>
          <w:rFonts w:ascii="Arial" w:hAnsi="Arial"/>
          <w:sz w:val="20"/>
        </w:rPr>
      </w:pPr>
      <w:hyperlink r:id="rId5" w:history="1">
        <w:r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</w:t>
        </w:r>
        <w:r w:rsidRPr="00E37716">
          <w:rPr>
            <w:rStyle w:val="Hyperlink"/>
            <w:rFonts w:ascii="Arial" w:hAnsi="Arial"/>
            <w:color w:val="auto"/>
            <w:sz w:val="20"/>
            <w:u w:val="none"/>
          </w:rPr>
          <w:t>c</w:t>
        </w:r>
        <w:r w:rsidRPr="00E37716">
          <w:rPr>
            <w:rStyle w:val="Hyperlink"/>
            <w:rFonts w:ascii="Arial" w:hAnsi="Arial"/>
            <w:color w:val="auto"/>
            <w:sz w:val="20"/>
            <w:u w:val="none"/>
          </w:rPr>
          <w:t>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E77793D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– Berkeley,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  <w:r w:rsidR="009219D9">
        <w:rPr>
          <w:rFonts w:ascii="Arial" w:hAnsi="Arial"/>
          <w:color w:val="000000" w:themeColor="text1"/>
          <w:sz w:val="20"/>
          <w:szCs w:val="20"/>
        </w:rPr>
        <w:t>Current GPA: 3.9</w:t>
      </w:r>
      <w:r w:rsidR="00631F09">
        <w:rPr>
          <w:rFonts w:ascii="Arial" w:hAnsi="Arial"/>
          <w:color w:val="000000" w:themeColor="text1"/>
          <w:sz w:val="20"/>
          <w:szCs w:val="20"/>
        </w:rPr>
        <w:t>8</w:t>
      </w:r>
    </w:p>
    <w:p w14:paraId="0E6C13CD" w14:textId="77777777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us: Human-computer interaction, biosensing technologies</w:t>
      </w:r>
    </w:p>
    <w:p w14:paraId="115A93AD" w14:textId="1EF9CFD2" w:rsidR="00715EF4" w:rsidRDefault="00715EF4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Mixed quantitative &amp; qualitative research methods training</w:t>
      </w:r>
    </w:p>
    <w:p w14:paraId="3F3B07E3" w14:textId="63406275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Professor </w:t>
      </w:r>
      <w:r>
        <w:rPr>
          <w:rFonts w:ascii="Arial" w:hAnsi="Arial"/>
          <w:color w:val="000000" w:themeColor="text1"/>
          <w:sz w:val="20"/>
          <w:szCs w:val="20"/>
        </w:rPr>
        <w:t>John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41A6ED5E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Cumulative GPA: 3.83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9C64AFA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  <w:r w:rsidR="00D75C73">
        <w:rPr>
          <w:rFonts w:ascii="Arial" w:hAnsi="Arial"/>
          <w:color w:val="000000" w:themeColor="text1"/>
          <w:sz w:val="20"/>
          <w:szCs w:val="20"/>
        </w:rPr>
        <w:t>Cumulative GPA: 3.70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30C12AC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>
        <w:rPr>
          <w:rFonts w:ascii="Arial" w:hAnsi="Arial"/>
          <w:color w:val="000000" w:themeColor="text1"/>
          <w:sz w:val="20"/>
        </w:rPr>
        <w:t>,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 xml:space="preserve">field notes, qualitative </w:t>
      </w:r>
      <w:r w:rsidR="000F7146">
        <w:rPr>
          <w:rFonts w:ascii="Arial" w:hAnsi="Arial"/>
          <w:color w:val="000000" w:themeColor="text1"/>
          <w:sz w:val="20"/>
        </w:rPr>
        <w:t>interviewing, think alouds,</w:t>
      </w:r>
      <w:r w:rsidR="006F3D3C">
        <w:rPr>
          <w:rFonts w:ascii="Arial" w:hAnsi="Arial"/>
          <w:color w:val="000000" w:themeColor="text1"/>
          <w:sz w:val="20"/>
        </w:rPr>
        <w:t xml:space="preserve"> 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  <w:r w:rsidR="006F3D3C">
        <w:rPr>
          <w:rFonts w:ascii="Arial" w:hAnsi="Arial"/>
          <w:color w:val="000000" w:themeColor="text1"/>
          <w:sz w:val="20"/>
        </w:rPr>
        <w:t>, usability testing</w:t>
      </w:r>
    </w:p>
    <w:p w14:paraId="78AE0E8B" w14:textId="14EE63CC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n, R, HTML/CSS/JavaScript,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MatLab,</w:t>
      </w:r>
      <w:r>
        <w:rPr>
          <w:rFonts w:ascii="Arial" w:hAnsi="Arial"/>
          <w:color w:val="000000" w:themeColor="text1"/>
          <w:sz w:val="20"/>
        </w:rPr>
        <w:t xml:space="preserve"> LaTeX</w:t>
      </w:r>
    </w:p>
    <w:p w14:paraId="4870DAAA" w14:textId="7FCBFD35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>
        <w:rPr>
          <w:rFonts w:ascii="Arial" w:hAnsi="Arial"/>
          <w:color w:val="000000" w:themeColor="text1"/>
          <w:sz w:val="20"/>
        </w:rPr>
        <w:t xml:space="preserve"> Tableau, SPSS,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r>
        <w:rPr>
          <w:rFonts w:ascii="Arial" w:hAnsi="Arial"/>
          <w:color w:val="000000" w:themeColor="text1"/>
          <w:sz w:val="20"/>
        </w:rPr>
        <w:t xml:space="preserve">Graphpad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r>
        <w:rPr>
          <w:rFonts w:ascii="Arial" w:hAnsi="Arial"/>
          <w:color w:val="000000" w:themeColor="text1"/>
          <w:sz w:val="20"/>
        </w:rPr>
        <w:t xml:space="preserve">REDCap, </w:t>
      </w:r>
      <w:r w:rsidRPr="00FA7D1A">
        <w:rPr>
          <w:rFonts w:ascii="Arial" w:hAnsi="Arial"/>
          <w:color w:val="000000" w:themeColor="text1"/>
          <w:sz w:val="20"/>
        </w:rPr>
        <w:t>Solidworks</w:t>
      </w:r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FSL, </w:t>
      </w:r>
      <w:r w:rsidR="006F3D3C">
        <w:rPr>
          <w:rFonts w:ascii="Arial" w:hAnsi="Arial"/>
          <w:color w:val="000000" w:themeColor="text1"/>
          <w:sz w:val="20"/>
        </w:rPr>
        <w:t xml:space="preserve">MS </w:t>
      </w:r>
      <w:r>
        <w:rPr>
          <w:rFonts w:ascii="Arial" w:hAnsi="Arial"/>
          <w:color w:val="000000" w:themeColor="text1"/>
          <w:sz w:val="20"/>
        </w:rPr>
        <w:t>Office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77777777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Certified MRI Scanner</w:t>
      </w:r>
    </w:p>
    <w:p w14:paraId="7FECDCCA" w14:textId="77777777" w:rsidR="007C5EEE" w:rsidRDefault="007C5EEE" w:rsidP="00EC6BE3">
      <w:pPr>
        <w:rPr>
          <w:rFonts w:ascii="Arial" w:hAnsi="Arial"/>
          <w:color w:val="000000" w:themeColor="text1"/>
          <w:sz w:val="20"/>
        </w:rPr>
      </w:pPr>
    </w:p>
    <w:p w14:paraId="569CB28F" w14:textId="77777777" w:rsidR="00066E65" w:rsidRPr="009A6C7D" w:rsidRDefault="00066E65" w:rsidP="00066E65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Academic Projects</w:t>
      </w:r>
    </w:p>
    <w:p w14:paraId="547AF3F6" w14:textId="77777777" w:rsidR="00066E65" w:rsidRDefault="00066E65" w:rsidP="00066E65">
      <w:pPr>
        <w:jc w:val="center"/>
        <w:rPr>
          <w:rFonts w:ascii="Arial" w:hAnsi="Arial"/>
          <w:b/>
          <w:color w:val="000000" w:themeColor="text1"/>
        </w:rPr>
      </w:pPr>
    </w:p>
    <w:p w14:paraId="3613D714" w14:textId="22449DF9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Needs and Usability Assessment, Spring 2017</w:t>
      </w:r>
    </w:p>
    <w:p w14:paraId="007F02F2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7BADE3AA" w14:textId="22126E14" w:rsidR="00E0239F" w:rsidRPr="00E0239F" w:rsidRDefault="00E0239F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  <w:t xml:space="preserve">Conducted user research for development of School of Information MIMS capstone project </w:t>
      </w:r>
      <w:r>
        <w:rPr>
          <w:rFonts w:ascii="Arial" w:hAnsi="Arial"/>
          <w:i/>
          <w:color w:val="000000" w:themeColor="text1"/>
          <w:sz w:val="20"/>
          <w:szCs w:val="20"/>
        </w:rPr>
        <w:t>VR the Change</w:t>
      </w:r>
      <w:r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322EF827" w14:textId="77777777" w:rsidR="00E0239F" w:rsidRDefault="00E0239F" w:rsidP="0071182A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48F9F60B" w14:textId="5923E1A7" w:rsidR="0071182A" w:rsidRDefault="00BA59EA" w:rsidP="0071182A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r>
        <w:rPr>
          <w:rFonts w:ascii="Arial" w:hAnsi="Arial"/>
          <w:color w:val="000000" w:themeColor="text1"/>
          <w:sz w:val="20"/>
          <w:szCs w:val="20"/>
        </w:rPr>
        <w:tab/>
      </w:r>
      <w:r w:rsidR="0071182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      Web Architecture, </w:t>
      </w:r>
      <w:r w:rsidR="0071182A">
        <w:rPr>
          <w:rFonts w:ascii="Arial" w:hAnsi="Arial"/>
          <w:color w:val="000000" w:themeColor="text1"/>
          <w:sz w:val="20"/>
          <w:szCs w:val="20"/>
        </w:rPr>
        <w:t>Fall 2016</w:t>
      </w:r>
    </w:p>
    <w:p w14:paraId="4AB83592" w14:textId="77777777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1C249E60" w14:textId="275CC36E" w:rsidR="00B47E9A" w:rsidRDefault="00B47E9A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  <w:t xml:space="preserve">Designed and coded a web application using APIs to </w:t>
      </w:r>
      <w:r w:rsidR="00BA59EA">
        <w:rPr>
          <w:rFonts w:ascii="Arial" w:hAnsi="Arial"/>
          <w:color w:val="000000" w:themeColor="text1"/>
          <w:sz w:val="20"/>
          <w:szCs w:val="20"/>
        </w:rPr>
        <w:t>stream</w:t>
      </w:r>
      <w:r>
        <w:rPr>
          <w:rFonts w:ascii="Arial" w:hAnsi="Arial"/>
          <w:color w:val="000000" w:themeColor="text1"/>
          <w:sz w:val="20"/>
          <w:szCs w:val="20"/>
        </w:rPr>
        <w:t xml:space="preserve"> music from movies and TV shows.</w:t>
      </w:r>
    </w:p>
    <w:p w14:paraId="39EDBD93" w14:textId="338EACD4" w:rsid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Pr="00C04C91">
        <w:rPr>
          <w:rFonts w:ascii="Arial" w:hAnsi="Arial"/>
          <w:color w:val="000000" w:themeColor="text1"/>
          <w:sz w:val="20"/>
          <w:szCs w:val="20"/>
        </w:rPr>
        <w:t>http://</w:t>
      </w:r>
      <w:r>
        <w:rPr>
          <w:rFonts w:ascii="Arial" w:hAnsi="Arial"/>
          <w:color w:val="000000" w:themeColor="text1"/>
          <w:sz w:val="20"/>
          <w:szCs w:val="20"/>
        </w:rPr>
        <w:t>trackstream</w:t>
      </w:r>
      <w:r w:rsidRPr="00C04C91">
        <w:rPr>
          <w:rFonts w:ascii="Arial" w:hAnsi="Arial"/>
          <w:color w:val="000000" w:themeColor="text1"/>
          <w:sz w:val="20"/>
          <w:szCs w:val="20"/>
        </w:rPr>
        <w:t>.he</w:t>
      </w:r>
      <w:r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17EBFB5B" w14:textId="2504884D" w:rsidR="0071182A" w:rsidRPr="0071182A" w:rsidRDefault="0071182A" w:rsidP="0071182A">
      <w:pPr>
        <w:rPr>
          <w:rFonts w:ascii="Arial" w:hAnsi="Arial"/>
          <w:color w:val="000000" w:themeColor="text1"/>
          <w:sz w:val="20"/>
          <w:szCs w:val="20"/>
        </w:rPr>
      </w:pPr>
    </w:p>
    <w:p w14:paraId="0BEE004F" w14:textId="7E302CF3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r w:rsidR="00BA59EA" w:rsidRP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     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BA59EA"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448E854E" w14:textId="77777777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485E796E" w14:textId="679D1012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>Designed a</w:t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 prototype for sharing </w:t>
      </w:r>
      <w:r w:rsidR="00BA59EA">
        <w:rPr>
          <w:rFonts w:ascii="Arial" w:hAnsi="Arial"/>
          <w:color w:val="000000" w:themeColor="text1"/>
          <w:sz w:val="20"/>
          <w:szCs w:val="20"/>
        </w:rPr>
        <w:t>personal biosignal information</w:t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>and conducted interviews to ascertain attitudes around this practice.</w:t>
      </w:r>
    </w:p>
    <w:p w14:paraId="310433BE" w14:textId="77777777" w:rsidR="00FC7660" w:rsidRDefault="00FC7660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06BA53B9" w14:textId="77777777" w:rsidR="00392E59" w:rsidRPr="009627FD" w:rsidRDefault="00392E59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A9CDA6D" w14:textId="10A3BB50" w:rsidR="00066E65" w:rsidRPr="009627FD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lastRenderedPageBreak/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  <w:t xml:space="preserve">    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ion Visualization &amp; Presentation,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3AB3FBD8" w14:textId="77777777" w:rsidR="00C04C91" w:rsidRDefault="00C04C91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27F08C47" w14:textId="6130259C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>Design and implementation of visualization around algorithm transparency in online dating</w:t>
      </w:r>
    </w:p>
    <w:p w14:paraId="0252CB74" w14:textId="03890A26" w:rsidR="004B49A0" w:rsidRDefault="009A6C7D" w:rsidP="00066E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>
        <w:rPr>
          <w:rFonts w:ascii="Arial" w:hAnsi="Arial"/>
          <w:color w:val="000000" w:themeColor="text1"/>
          <w:sz w:val="20"/>
          <w:szCs w:val="20"/>
        </w:rPr>
        <w:t xml:space="preserve">Link to final project: </w:t>
      </w:r>
      <w:r w:rsidR="004B49A0"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 w:rsidR="0071182A"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3D6D1985" w14:textId="77777777" w:rsidR="00E0239F" w:rsidRPr="009627FD" w:rsidRDefault="00E0239F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319FB94D" w14:textId="07C38855" w:rsidR="00066E65" w:rsidRDefault="00066E65" w:rsidP="00066E65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r w:rsidR="00BA59E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 w:rsidR="00BA59EA"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>User Interface Desig</w:t>
      </w:r>
      <w:r w:rsidR="00BA59EA">
        <w:rPr>
          <w:rFonts w:ascii="Arial" w:hAnsi="Arial"/>
          <w:color w:val="000000" w:themeColor="text1"/>
          <w:sz w:val="20"/>
          <w:szCs w:val="20"/>
        </w:rPr>
        <w:t>n &amp; Development,</w:t>
      </w:r>
      <w:r>
        <w:rPr>
          <w:rFonts w:ascii="Arial" w:hAnsi="Arial"/>
          <w:color w:val="000000" w:themeColor="text1"/>
          <w:sz w:val="20"/>
          <w:szCs w:val="20"/>
        </w:rPr>
        <w:t xml:space="preserve"> Fall 2015</w:t>
      </w:r>
    </w:p>
    <w:p w14:paraId="134F3851" w14:textId="77777777" w:rsidR="00BA59EA" w:rsidRPr="009627FD" w:rsidRDefault="00BA59EA" w:rsidP="00066E65">
      <w:pPr>
        <w:rPr>
          <w:rFonts w:ascii="Arial" w:hAnsi="Arial"/>
          <w:color w:val="000000" w:themeColor="text1"/>
          <w:sz w:val="20"/>
          <w:szCs w:val="20"/>
        </w:rPr>
      </w:pPr>
    </w:p>
    <w:p w14:paraId="628CB1B0" w14:textId="4E87A0CD" w:rsidR="009A6C7D" w:rsidRPr="00BA59EA" w:rsidRDefault="009A6C7D" w:rsidP="004B49A0">
      <w:p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 w:cs="Times New Roman"/>
        </w:rPr>
        <w:tab/>
      </w:r>
      <w:r w:rsidR="00BA59EA">
        <w:rPr>
          <w:rFonts w:ascii="Arial" w:eastAsia="Times New Roman" w:hAnsi="Arial" w:cs="Arial"/>
          <w:sz w:val="20"/>
          <w:szCs w:val="20"/>
        </w:rPr>
        <w:t>Carried out</w:t>
      </w:r>
      <w:r>
        <w:rPr>
          <w:rFonts w:ascii="Arial" w:eastAsia="Times New Roman" w:hAnsi="Arial" w:cs="Arial"/>
          <w:sz w:val="20"/>
          <w:szCs w:val="20"/>
        </w:rPr>
        <w:t xml:space="preserve"> contextual </w:t>
      </w:r>
      <w:r w:rsidR="00BA59EA">
        <w:rPr>
          <w:rFonts w:ascii="Arial" w:eastAsia="Times New Roman" w:hAnsi="Arial" w:cs="Arial"/>
          <w:sz w:val="20"/>
          <w:szCs w:val="20"/>
        </w:rPr>
        <w:t>inquiries, prototype iteration</w:t>
      </w:r>
      <w:r>
        <w:rPr>
          <w:rFonts w:ascii="Arial" w:eastAsia="Times New Roman" w:hAnsi="Arial" w:cs="Arial"/>
          <w:sz w:val="20"/>
          <w:szCs w:val="20"/>
        </w:rPr>
        <w:t>, think alouds, heuristic evaluation,</w:t>
      </w:r>
      <w:r w:rsidR="00BA59EA">
        <w:rPr>
          <w:rFonts w:ascii="Arial" w:eastAsia="Times New Roman" w:hAnsi="Arial" w:cs="Arial"/>
          <w:sz w:val="20"/>
          <w:szCs w:val="20"/>
        </w:rPr>
        <w:t xml:space="preserve"> and usability experiments</w:t>
      </w:r>
      <w:r>
        <w:rPr>
          <w:rFonts w:ascii="Arial" w:eastAsia="Times New Roman" w:hAnsi="Arial" w:cs="Arial"/>
          <w:sz w:val="20"/>
          <w:szCs w:val="20"/>
        </w:rPr>
        <w:t xml:space="preserve"> for a project </w:t>
      </w:r>
      <w:r w:rsidR="00BA59EA">
        <w:rPr>
          <w:rFonts w:ascii="Arial" w:eastAsia="Times New Roman" w:hAnsi="Arial" w:cs="Arial"/>
          <w:sz w:val="20"/>
          <w:szCs w:val="20"/>
        </w:rPr>
        <w:t>intended to ease</w:t>
      </w:r>
      <w:r>
        <w:rPr>
          <w:rFonts w:ascii="Arial" w:eastAsia="Times New Roman" w:hAnsi="Arial" w:cs="Arial"/>
          <w:sz w:val="20"/>
          <w:szCs w:val="20"/>
        </w:rPr>
        <w:t xml:space="preserve"> the process of</w:t>
      </w:r>
      <w:r w:rsidR="00BA59EA">
        <w:rPr>
          <w:rFonts w:ascii="Arial" w:eastAsia="Times New Roman" w:hAnsi="Arial" w:cs="Arial"/>
          <w:sz w:val="20"/>
          <w:szCs w:val="20"/>
        </w:rPr>
        <w:t xml:space="preserve"> quickly and easily</w:t>
      </w:r>
      <w:r>
        <w:rPr>
          <w:rFonts w:ascii="Arial" w:eastAsia="Times New Roman" w:hAnsi="Arial" w:cs="Arial"/>
          <w:sz w:val="20"/>
          <w:szCs w:val="20"/>
        </w:rPr>
        <w:t xml:space="preserve"> exchanging contact information between individuals</w:t>
      </w:r>
    </w:p>
    <w:p w14:paraId="057F47D0" w14:textId="52FB1DFD" w:rsidR="00066E65" w:rsidRPr="00392E59" w:rsidRDefault="00C731B1" w:rsidP="00EC6BE3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 w:rsidR="00B47E9A">
        <w:rPr>
          <w:rFonts w:ascii="Arial" w:hAnsi="Arial"/>
          <w:color w:val="000000" w:themeColor="text1"/>
          <w:sz w:val="20"/>
          <w:szCs w:val="20"/>
        </w:rPr>
        <w:tab/>
      </w:r>
      <w:r w:rsidR="004B49A0"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="004B49A0" w:rsidRPr="0071182A">
        <w:rPr>
          <w:rFonts w:ascii="Arial" w:hAnsi="Arial"/>
          <w:sz w:val="20"/>
          <w:szCs w:val="20"/>
        </w:rPr>
        <w:t>http://share.framerjs.com/9un2gzcsj9z7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0F587382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Pr="009A6C7D">
        <w:rPr>
          <w:rFonts w:ascii="Book Antiqua" w:hAnsi="Book Antiqua"/>
          <w:b/>
          <w:color w:val="000000" w:themeColor="text1"/>
        </w:rPr>
        <w:t xml:space="preserve"> Experience</w:t>
      </w:r>
    </w:p>
    <w:p w14:paraId="6BC4A213" w14:textId="77777777" w:rsidR="0084499F" w:rsidRDefault="0084499F" w:rsidP="007909BC">
      <w:pPr>
        <w:jc w:val="center"/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University of California, Berkeley – Berkeley, CA</w:t>
      </w:r>
    </w:p>
    <w:p w14:paraId="44EEE6CD" w14:textId="75B3D3DC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 xml:space="preserve">research projects around biosensing 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uch as 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i-factor authentication paradigm,</w:t>
      </w:r>
      <w:r>
        <w:rPr>
          <w:rFonts w:ascii="Arial" w:hAnsi="Arial"/>
          <w:color w:val="000000" w:themeColor="text1"/>
          <w:sz w:val="20"/>
          <w:szCs w:val="20"/>
        </w:rPr>
        <w:t xml:space="preserve"> examining the longitudinal stability of EEG data</w:t>
      </w:r>
      <w:r w:rsidR="00E22398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“Humans, Sensors, Data, &amp; 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>– Berkeley,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>Experimental Design &amp; PsychoPy”</w:t>
      </w:r>
    </w:p>
    <w:p w14:paraId="50452D38" w14:textId="2309401C" w:rsidR="00256281" w:rsidRP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 xml:space="preserve">June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7777777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7C691E10" w14:textId="77777777" w:rsidR="00EC6BE3" w:rsidRPr="00B9064B" w:rsidRDefault="00887890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Offer</w:t>
      </w:r>
      <w:r w:rsidR="007909BC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technical input in the </w:t>
      </w:r>
      <w:r w:rsidR="00493ACE">
        <w:rPr>
          <w:rFonts w:ascii="Arial" w:hAnsi="Arial"/>
          <w:color w:val="000000" w:themeColor="text1"/>
          <w:sz w:val="20"/>
        </w:rPr>
        <w:t xml:space="preserve">creation and </w:t>
      </w:r>
      <w:r>
        <w:rPr>
          <w:rFonts w:ascii="Arial" w:hAnsi="Arial"/>
          <w:color w:val="000000" w:themeColor="text1"/>
          <w:sz w:val="20"/>
        </w:rPr>
        <w:t>improvement of</w:t>
      </w:r>
      <w:r w:rsidR="00493ACE">
        <w:rPr>
          <w:rFonts w:ascii="Arial" w:hAnsi="Arial"/>
          <w:color w:val="000000" w:themeColor="text1"/>
          <w:sz w:val="20"/>
        </w:rPr>
        <w:t xml:space="preserve"> new and</w:t>
      </w:r>
      <w:r>
        <w:rPr>
          <w:rFonts w:ascii="Arial" w:hAnsi="Arial"/>
          <w:color w:val="000000" w:themeColor="text1"/>
          <w:sz w:val="20"/>
        </w:rPr>
        <w:t xml:space="preserve"> ongoing research studies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2A21BDAA" w14:textId="4C13A24C" w:rsidR="00556571" w:rsidRDefault="00C60FBB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Stoeckel,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>Eden Evins</w:t>
      </w:r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11DE676F" w14:textId="77777777" w:rsidR="00556571" w:rsidRPr="00556571" w:rsidRDefault="00556571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>Nobeyama,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Mitaka, Japan</w:t>
      </w:r>
    </w:p>
    <w:p w14:paraId="02E39145" w14:textId="77777777" w:rsidR="00EC6BE3" w:rsidRPr="00B8386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Assist</w:t>
      </w:r>
      <w:r>
        <w:rPr>
          <w:rFonts w:ascii="Arial" w:hAnsi="Arial"/>
          <w:color w:val="000000" w:themeColor="text1"/>
          <w:sz w:val="20"/>
        </w:rPr>
        <w:t>ed</w:t>
      </w:r>
      <w:r w:rsidRPr="00B8386B">
        <w:rPr>
          <w:rFonts w:ascii="Arial" w:hAnsi="Arial"/>
          <w:color w:val="000000" w:themeColor="text1"/>
          <w:sz w:val="20"/>
        </w:rPr>
        <w:t xml:space="preserve"> in </w:t>
      </w:r>
      <w:r>
        <w:rPr>
          <w:rFonts w:ascii="Arial" w:hAnsi="Arial"/>
          <w:color w:val="000000" w:themeColor="text1"/>
          <w:sz w:val="20"/>
        </w:rPr>
        <w:t>performance</w:t>
      </w:r>
      <w:r w:rsidRPr="00B8386B">
        <w:rPr>
          <w:rFonts w:ascii="Arial" w:hAnsi="Arial"/>
          <w:color w:val="000000" w:themeColor="text1"/>
          <w:sz w:val="20"/>
        </w:rPr>
        <w:t xml:space="preserve"> and data reduction of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0594F">
        <w:rPr>
          <w:rFonts w:ascii="Arial" w:hAnsi="Arial"/>
          <w:color w:val="000000" w:themeColor="text1"/>
          <w:sz w:val="20"/>
        </w:rPr>
        <w:t>distant galaxy observations</w:t>
      </w:r>
      <w:r w:rsidRPr="00B8386B">
        <w:rPr>
          <w:rFonts w:ascii="Arial" w:hAnsi="Arial"/>
          <w:color w:val="000000" w:themeColor="text1"/>
          <w:sz w:val="20"/>
        </w:rPr>
        <w:t xml:space="preserve"> at the Nobeyama 45 meter radio telescope for an ongoing pro</w:t>
      </w:r>
      <w:r w:rsidR="00F0594F">
        <w:rPr>
          <w:rFonts w:ascii="Arial" w:hAnsi="Arial"/>
          <w:color w:val="000000" w:themeColor="text1"/>
          <w:sz w:val="20"/>
        </w:rPr>
        <w:t>ject aimed at determining galactic</w:t>
      </w:r>
      <w:r w:rsidRPr="00B8386B">
        <w:rPr>
          <w:rFonts w:ascii="Arial" w:hAnsi="Arial"/>
          <w:color w:val="000000" w:themeColor="text1"/>
          <w:sz w:val="20"/>
        </w:rPr>
        <w:t xml:space="preserve"> redshifts via</w:t>
      </w:r>
      <w:r>
        <w:rPr>
          <w:rFonts w:ascii="Arial" w:hAnsi="Arial"/>
          <w:color w:val="000000" w:themeColor="text1"/>
          <w:sz w:val="20"/>
        </w:rPr>
        <w:t xml:space="preserve"> blind</w:t>
      </w:r>
      <w:r w:rsidRPr="00B8386B">
        <w:rPr>
          <w:rFonts w:ascii="Arial" w:hAnsi="Arial"/>
          <w:color w:val="000000" w:themeColor="text1"/>
          <w:sz w:val="20"/>
        </w:rPr>
        <w:t xml:space="preserve"> wideband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5614A5E2" w14:textId="28461D12" w:rsidR="005C3379" w:rsidRPr="00F0594F" w:rsidRDefault="00C60FBB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>Daisuke Iono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712CA5F1" w14:textId="77777777" w:rsidR="00EE4598" w:rsidRDefault="00EE4598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lastRenderedPageBreak/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Amherst, MA</w:t>
      </w:r>
    </w:p>
    <w:p w14:paraId="76C507EF" w14:textId="02A0D8F1" w:rsidR="00CA7F6D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Work</w:t>
      </w:r>
      <w:r>
        <w:rPr>
          <w:rFonts w:ascii="Arial" w:hAnsi="Arial"/>
          <w:color w:val="000000" w:themeColor="text1"/>
          <w:sz w:val="20"/>
        </w:rPr>
        <w:t>ed closely with</w:t>
      </w:r>
      <w:r w:rsidRPr="00B8386B">
        <w:rPr>
          <w:rFonts w:ascii="Arial" w:hAnsi="Arial"/>
          <w:color w:val="000000" w:themeColor="text1"/>
          <w:sz w:val="20"/>
        </w:rPr>
        <w:t xml:space="preserve"> research advisor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>to complete a res</w:t>
      </w:r>
      <w:r>
        <w:rPr>
          <w:rFonts w:ascii="Arial" w:hAnsi="Arial"/>
          <w:color w:val="000000" w:themeColor="text1"/>
          <w:sz w:val="20"/>
        </w:rPr>
        <w:t>earch project and honors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AzTEC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3E32D626" w14:textId="37C495AF" w:rsidR="00066E65" w:rsidRPr="00E0239F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0BAF38D6" w14:textId="77777777" w:rsidR="00E0239F" w:rsidRPr="00D70E7E" w:rsidRDefault="00E0239F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225A121" w14:textId="2BAB6784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National Science Foundation Graduate Research Fellowship Program</w:t>
      </w:r>
      <w:r w:rsidR="00AD18E6">
        <w:rPr>
          <w:rFonts w:ascii="Arial" w:hAnsi="Arial"/>
          <w:color w:val="000000" w:themeColor="text1"/>
          <w:sz w:val="22"/>
        </w:rPr>
        <w:tab/>
      </w:r>
      <w:r w:rsidR="00AD18E6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AD18E6">
        <w:rPr>
          <w:rFonts w:ascii="Arial" w:hAnsi="Arial"/>
          <w:color w:val="000000" w:themeColor="text1"/>
          <w:sz w:val="22"/>
        </w:rPr>
        <w:t xml:space="preserve"> 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284F54A9" w:rsidR="00AD18E6" w:rsidRPr="00AB2E44" w:rsidRDefault="00AB2E44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Received Honorable Mention for proposal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“</w:t>
      </w:r>
      <w:r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5A1813DA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21AA4AD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  <w:szCs w:val="20"/>
        </w:rPr>
        <w:t>BioSENSE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>execute projects around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77777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</w:p>
    <w:p w14:paraId="449D293E" w14:textId="77777777" w:rsidR="00D3113F" w:rsidRPr="004860B8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5C440936" w14:textId="62FE032E" w:rsidR="00D3113F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7777777" w:rsidR="00D3113F" w:rsidRPr="004860B8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Merrill, N.,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Yang, J., Chuang, J. Classifying Mental Gestures with In-Ear EEG. </w:t>
      </w:r>
      <w:r>
        <w:rPr>
          <w:rFonts w:ascii="Arial" w:hAnsi="Arial"/>
          <w:color w:val="000000" w:themeColor="text1"/>
          <w:sz w:val="20"/>
        </w:rPr>
        <w:tab/>
        <w:t>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Conference, June </w:t>
      </w:r>
      <w:r>
        <w:rPr>
          <w:rFonts w:ascii="Arial" w:hAnsi="Arial"/>
          <w:color w:val="000000" w:themeColor="text1"/>
          <w:sz w:val="20"/>
        </w:rPr>
        <w:tab/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Kouwe, A., Evins, A.E. Neural  </w:t>
      </w:r>
      <w:r>
        <w:rPr>
          <w:rFonts w:ascii="Arial" w:hAnsi="Arial"/>
          <w:color w:val="000000" w:themeColor="text1"/>
          <w:sz w:val="20"/>
        </w:rPr>
        <w:tab/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Evins,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lastRenderedPageBreak/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Evins,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r w:rsidRPr="00FA202E">
        <w:rPr>
          <w:rFonts w:ascii="Arial" w:hAnsi="Arial"/>
          <w:i/>
          <w:sz w:val="20"/>
        </w:rPr>
        <w:t>PLoS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>, Evins,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Stoeckel, L.E., Evins, A.E. Impulsive Social Influence Increases Impulsive Choices on a Temporal Discounting Task in Young Adults, </w:t>
      </w:r>
      <w:r w:rsidRPr="00D561EA">
        <w:rPr>
          <w:rFonts w:ascii="Arial" w:hAnsi="Arial"/>
          <w:i/>
          <w:sz w:val="20"/>
        </w:rPr>
        <w:t>PLoS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Espada, D., Harada, N., Matsushita, S., Hsieh, P., Turner, J. L., Meier, D.S., Schinnerer, E., Imanishi,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Doi, A., Fathi, K., Krips, M., Lundgren, A. L., Nakai, N., Nakajima, T., Regan M.W., Sheth, K., Takano, S., Taniguchi, A., Terashima, Y., Tosaki, T., Wiklind,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77777777" w:rsidR="00D3113F" w:rsidRPr="00483B1A" w:rsidRDefault="00D3113F" w:rsidP="00D3113F">
      <w:pPr>
        <w:rPr>
          <w:rFonts w:ascii="Arial" w:hAnsi="Arial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Selected Presentations</w:t>
      </w:r>
      <w:r>
        <w:rPr>
          <w:rFonts w:ascii="Arial" w:hAnsi="Arial"/>
          <w:b/>
          <w:color w:val="000000" w:themeColor="text1"/>
          <w:sz w:val="22"/>
        </w:rPr>
        <w:t xml:space="preserve"> </w:t>
      </w:r>
      <w:r w:rsidRPr="009A6C7D">
        <w:rPr>
          <w:rFonts w:ascii="Arial" w:hAnsi="Arial"/>
          <w:color w:val="000000" w:themeColor="text1"/>
          <w:sz w:val="20"/>
          <w:szCs w:val="20"/>
        </w:rPr>
        <w:t xml:space="preserve">(*Authors contributed equally, </w:t>
      </w:r>
      <w:r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9A6C7D">
        <w:rPr>
          <w:rFonts w:ascii="Arial" w:hAnsi="Arial"/>
          <w:color w:val="000000" w:themeColor="text1"/>
          <w:sz w:val="20"/>
          <w:szCs w:val="20"/>
        </w:rPr>
        <w:t>Presenting author(s))</w:t>
      </w:r>
    </w:p>
    <w:p w14:paraId="66003716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383206B" w14:textId="1C25F9C3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>, Evins,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Gilman, J.M., Wighton,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los Angeles, C.S., van der Kouwe, A., Ghosh, S., Stoeckel,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r w:rsidRPr="0098511A">
        <w:rPr>
          <w:rFonts w:ascii="Arial" w:hAnsi="Arial"/>
          <w:sz w:val="20"/>
        </w:rPr>
        <w:t>Wighton,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los Angeles, C.S., Ghosh, S., Stoeckel, L.E., van der Kouwe, A. Designing a Successful rtfMRI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Holsen,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Haimovici, F., Moondra, P., </w:t>
      </w:r>
      <w:r w:rsidRPr="0098511A">
        <w:rPr>
          <w:rFonts w:ascii="Arial" w:hAnsi="Arial"/>
          <w:b/>
          <w:sz w:val="20"/>
        </w:rPr>
        <w:t xml:space="preserve">Curran, M.T., </w:t>
      </w:r>
      <w:r w:rsidRPr="0098511A">
        <w:rPr>
          <w:rFonts w:ascii="Arial" w:hAnsi="Arial"/>
          <w:sz w:val="20"/>
        </w:rPr>
        <w:t>Stoeckel,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Evins,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8F29B0F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ab/>
      </w:r>
    </w:p>
    <w:p w14:paraId="7E33594D" w14:textId="47847771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Stoeckel,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>, Evins,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12F5CA6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>Stoeckel,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Keshavan,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Whitfield-Gabrieli, S., Gabrieli, J.D.E, Evins,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Neuropsychopharmacology.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2466CB3F" w14:textId="77777777" w:rsidR="00D3113F" w:rsidRPr="004860B8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lastRenderedPageBreak/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AzTEC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5F808DA2" w14:textId="77777777" w:rsidR="00E0239F" w:rsidRDefault="00E0239F" w:rsidP="00D3113F">
      <w:pPr>
        <w:rPr>
          <w:rFonts w:ascii="Arial" w:hAnsi="Arial"/>
          <w:color w:val="000000" w:themeColor="text1"/>
          <w:sz w:val="20"/>
        </w:rPr>
      </w:pPr>
      <w:bookmarkStart w:id="0" w:name="_GoBack"/>
      <w:bookmarkEnd w:id="0"/>
    </w:p>
    <w:p w14:paraId="375C0BFE" w14:textId="6E739852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5EE02239" w14:textId="76597663" w:rsidR="006F6F30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Biomedical Circuits and Systems Conference (BioCAS ’17)</w:t>
      </w:r>
      <w:r>
        <w:rPr>
          <w:rFonts w:ascii="Arial" w:hAnsi="Arial"/>
          <w:color w:val="000000" w:themeColor="text1"/>
          <w:sz w:val="20"/>
        </w:rPr>
        <w:t>, short paper review</w:t>
      </w:r>
    </w:p>
    <w:p w14:paraId="12CF6040" w14:textId="1663D97C" w:rsidR="006F6F30" w:rsidRPr="006F6F30" w:rsidRDefault="00164DD4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6F6F30">
        <w:rPr>
          <w:rFonts w:ascii="Arial" w:hAnsi="Arial"/>
          <w:color w:val="000000" w:themeColor="text1"/>
          <w:sz w:val="20"/>
        </w:rPr>
        <w:t xml:space="preserve">, journal article review </w:t>
      </w:r>
      <w:r w:rsidR="006F6F30" w:rsidRPr="006F6F30">
        <w:rPr>
          <w:rFonts w:ascii="Arial" w:hAnsi="Arial"/>
          <w:color w:val="000000" w:themeColor="text1"/>
          <w:sz w:val="20"/>
        </w:rPr>
        <w:t>wit</w:t>
      </w:r>
      <w:r w:rsidR="006F6F30">
        <w:rPr>
          <w:rFonts w:ascii="Arial" w:hAnsi="Arial"/>
          <w:color w:val="000000" w:themeColor="text1"/>
          <w:sz w:val="20"/>
        </w:rPr>
        <w:t>h John Chuang and Nick Merrill</w:t>
      </w:r>
    </w:p>
    <w:p w14:paraId="08D0E8E5" w14:textId="14F14E2B" w:rsidR="00AD18E6" w:rsidRPr="006F6F30" w:rsidRDefault="006F6F30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Conference on Physiological Computing Systems (PhyCS ’16), full paper review with John Chuang and Nick Merrill</w:t>
      </w:r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C0F75"/>
    <w:rsid w:val="000C34DE"/>
    <w:rsid w:val="000C7ABF"/>
    <w:rsid w:val="000D00B7"/>
    <w:rsid w:val="000F7146"/>
    <w:rsid w:val="00125959"/>
    <w:rsid w:val="00126105"/>
    <w:rsid w:val="00133F07"/>
    <w:rsid w:val="001360D6"/>
    <w:rsid w:val="00144A51"/>
    <w:rsid w:val="0014696E"/>
    <w:rsid w:val="00164DD4"/>
    <w:rsid w:val="00183D6C"/>
    <w:rsid w:val="00187A9E"/>
    <w:rsid w:val="00191D3E"/>
    <w:rsid w:val="00193BA2"/>
    <w:rsid w:val="00195CC2"/>
    <w:rsid w:val="00196C6C"/>
    <w:rsid w:val="001A481C"/>
    <w:rsid w:val="001A5225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34D1"/>
    <w:rsid w:val="00316A33"/>
    <w:rsid w:val="00330ECB"/>
    <w:rsid w:val="003343C4"/>
    <w:rsid w:val="00335D4A"/>
    <w:rsid w:val="003470E1"/>
    <w:rsid w:val="003619B0"/>
    <w:rsid w:val="00363CD3"/>
    <w:rsid w:val="00380A4C"/>
    <w:rsid w:val="003900C5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3328"/>
    <w:rsid w:val="00501C5D"/>
    <w:rsid w:val="00504D29"/>
    <w:rsid w:val="005140B6"/>
    <w:rsid w:val="005225AC"/>
    <w:rsid w:val="005236D6"/>
    <w:rsid w:val="005466CC"/>
    <w:rsid w:val="005470AE"/>
    <w:rsid w:val="0055246D"/>
    <w:rsid w:val="00553BDC"/>
    <w:rsid w:val="00554753"/>
    <w:rsid w:val="00556571"/>
    <w:rsid w:val="00562076"/>
    <w:rsid w:val="0056284D"/>
    <w:rsid w:val="00563A96"/>
    <w:rsid w:val="005723EE"/>
    <w:rsid w:val="005750A2"/>
    <w:rsid w:val="00575E3B"/>
    <w:rsid w:val="00576035"/>
    <w:rsid w:val="00586DF1"/>
    <w:rsid w:val="005965CF"/>
    <w:rsid w:val="005A0AD5"/>
    <w:rsid w:val="005C2FE2"/>
    <w:rsid w:val="005C3379"/>
    <w:rsid w:val="005D3327"/>
    <w:rsid w:val="005D5202"/>
    <w:rsid w:val="005E02AF"/>
    <w:rsid w:val="00611ED8"/>
    <w:rsid w:val="00613341"/>
    <w:rsid w:val="00614637"/>
    <w:rsid w:val="006229F4"/>
    <w:rsid w:val="00631F09"/>
    <w:rsid w:val="006407AB"/>
    <w:rsid w:val="00651308"/>
    <w:rsid w:val="00657166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8511A"/>
    <w:rsid w:val="009852FC"/>
    <w:rsid w:val="009A54F4"/>
    <w:rsid w:val="009A6C7D"/>
    <w:rsid w:val="009B21FA"/>
    <w:rsid w:val="009B7FDB"/>
    <w:rsid w:val="009D0EC6"/>
    <w:rsid w:val="009E37E7"/>
    <w:rsid w:val="00A0557E"/>
    <w:rsid w:val="00A149DF"/>
    <w:rsid w:val="00A225FD"/>
    <w:rsid w:val="00A32708"/>
    <w:rsid w:val="00A35789"/>
    <w:rsid w:val="00A3791D"/>
    <w:rsid w:val="00A44F22"/>
    <w:rsid w:val="00A45182"/>
    <w:rsid w:val="00A55F64"/>
    <w:rsid w:val="00A560BF"/>
    <w:rsid w:val="00A57EB0"/>
    <w:rsid w:val="00A805ED"/>
    <w:rsid w:val="00A8089C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8386B"/>
    <w:rsid w:val="00B9064B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6412"/>
    <w:rsid w:val="00CA35FD"/>
    <w:rsid w:val="00CA7F6D"/>
    <w:rsid w:val="00CB56F0"/>
    <w:rsid w:val="00CC46EC"/>
    <w:rsid w:val="00CC7708"/>
    <w:rsid w:val="00D00F87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4FC2"/>
    <w:rsid w:val="00DA041F"/>
    <w:rsid w:val="00DA07A6"/>
    <w:rsid w:val="00DA17F9"/>
    <w:rsid w:val="00DA3337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2398"/>
    <w:rsid w:val="00E3204E"/>
    <w:rsid w:val="00E32854"/>
    <w:rsid w:val="00E3438C"/>
    <w:rsid w:val="00E37716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F79E7"/>
    <w:rsid w:val="00F02882"/>
    <w:rsid w:val="00F03FB4"/>
    <w:rsid w:val="00F0594F"/>
    <w:rsid w:val="00F10E51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1847</Words>
  <Characters>10530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9</cp:revision>
  <cp:lastPrinted>2017-01-09T19:30:00Z</cp:lastPrinted>
  <dcterms:created xsi:type="dcterms:W3CDTF">2017-07-23T21:40:00Z</dcterms:created>
  <dcterms:modified xsi:type="dcterms:W3CDTF">2017-07-23T21:59:00Z</dcterms:modified>
</cp:coreProperties>
</file>