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BB2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前面我们已经介绍过FEC的基础原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理，包括XOR和RS FEC的。这一篇我们将介绍如何通过RTP承载FEC数据，从传输角度来介绍如何实现。介绍还是以启发的方式，希望能让大家了解为什么要这样设计。</w:t>
      </w:r>
    </w:p>
    <w:p w14:paraId="20D63EBF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1. FEC的传输</w:t>
      </w:r>
    </w:p>
    <w:p w14:paraId="69DF1B58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1.1 处理流程</w:t>
      </w:r>
    </w:p>
    <w:p w14:paraId="322FA1F5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我们可以从一些标准框架里面得到一些设计灵感。如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"https://link.zhihu.com/?target=https://datatracker.ietf.org/doc/html/rfc6363"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RFC 6363 - Forward Error Correction (FEC) Framework (ietf.org)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就描述了一个通用的FEC框架。当然，也很简单。</w:t>
      </w:r>
    </w:p>
    <w:p w14:paraId="43C35C9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我们可以看下，通过RTP传输FEC方式的流程：</w:t>
      </w:r>
    </w:p>
    <w:p w14:paraId="26BF6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8595" cy="4952365"/>
            <wp:effectExtent l="0" t="0" r="4445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CD28E0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03FCC002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"https://zhida.zhihu.com/search?content_id=222282440&amp;content_type=Article&amp;match_order=1&amp;q=%E6%8E%A5%E6%94%B6%E7%AB%AF&amp;zhida_source=entity"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接收端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的流程：</w:t>
      </w:r>
    </w:p>
    <w:p w14:paraId="7A398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5907405"/>
            <wp:effectExtent l="0" t="0" r="13970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CE200D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16AF1D1F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1.1 RTP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instrText xml:space="preserve"> HYPERLINK "https://zhida.zhihu.com/search?content_id=222282440&amp;content_type=Article&amp;match_order=1&amp;q=%E5%B0%81%E8%A3%85&amp;zhida_source=entity"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t>封装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的问题</w:t>
      </w:r>
    </w:p>
    <w:p w14:paraId="06C07994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除了基本流程，我们需要知道的东西太多了。我们需要把编码信息通知到接收端，否则无法完成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"https://zhida.zhihu.com/search?content_id=222282440&amp;content_type=Article&amp;match_order=1&amp;q=%E8%A7%A3%E7%A0%81&amp;zhida_source=entity"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解码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。通知通道可以包括：</w:t>
      </w:r>
    </w:p>
    <w:p w14:paraId="0F6477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带外方式：SDP协商</w:t>
      </w:r>
    </w:p>
    <w:p w14:paraId="090551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带内方式：信息放到FEC头部</w:t>
      </w:r>
    </w:p>
    <w:p w14:paraId="2C3E9E0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"https://zhida.zhihu.com/search?content_id=222282440&amp;content_type=Article&amp;match_order=1&amp;q=%E7%BC%96%E7%A0%81%E7%AE%97%E6%B3%95&amp;zhida_source=entity"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编码算法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相关参数，一般来说，通用的能力，通话中不变的我们可以通过SDP协商方式，如使用的是ULP FEC还是Flex FEC，还是RS FEC。而随时可以变的FEC编码参数我们通过带内传输。常变的参数如：FEC保护哪些包，这些包的sequence number分别多少（后面我们可以看到有两个很重要的FEC参数：SN base和mask）。</w:t>
      </w:r>
    </w:p>
    <w:p w14:paraId="5DA839F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我们还需要考虑FEC的rtp包PT、ssrc、sn、ts怎么填，怎么和其他包区分开。以及是否支持多路流一起FEC？我们的设计需要考虑到，接收端是否能将这些包区分开来，清楚地划分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"https://zhida.zhihu.com/search?content_id=222282440&amp;content_type=Article&amp;match_order=1&amp;q=%E5%8E%9F%E5%A7%8B%E5%8C%85&amp;zhida_source=entity"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原始包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、FEC包、他们在编码中的位置、他们的属于哪个流。这其实就是Multiplexing和Demultiplexing的设计逻辑了。</w:t>
      </w:r>
    </w:p>
    <w:p w14:paraId="27FE0250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2. 几个FEC传输方案</w:t>
      </w:r>
    </w:p>
    <w:p w14:paraId="76C52F1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以上，我们抛出了一些问题，下面我们来看下几个成熟方案如何解决这个问题。</w:t>
      </w:r>
    </w:p>
    <w:p w14:paraId="35245C02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2.1 ULP FEC - RFC5019</w:t>
      </w:r>
    </w:p>
    <w:p w14:paraId="24FC6AE5">
      <w:pPr>
        <w:keepNext w:val="0"/>
        <w:keepLines w:val="0"/>
        <w:widowControl/>
        <w:suppressLineNumbers w:val="0"/>
        <w:pBdr>
          <w:left w:val="single" w:color="C4C7CE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t>[!NOTE] ULP，即Uneven Level Protection，即不均匀保护。WebRTC里面默认已经实现。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instrText xml:space="preserve"> HYPERLINK "https://link.zhihu.com/?target=https://datatracker.ietf.org/doc/html/rfc5109"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RFC 5109 - RTP Payload Format for Generic Forward Error Correction (ietf.org)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end"/>
      </w:r>
    </w:p>
    <w:p w14:paraId="7796F8B4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ULP FEC原理</w:t>
      </w:r>
    </w:p>
    <w:p w14:paraId="37536BB9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这里的假设是非常美好的，认为某些数据的前面部分更重要（如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"https://zhida.zhihu.com/search?content_id=222282440&amp;content_type=Article&amp;match_order=1&amp;q=I%E5%B8%A7&amp;zhida_source=entity"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I帧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的SPS、PPS），因此赋予更高的保护权重，在带宽不足的情况下可以只保护更重要的数据。如下图：</w:t>
      </w:r>
    </w:p>
    <w:p w14:paraId="094752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Level 0保护两个数据，只保护前面部分重要数据，如FEC1只有 level0，保护了A、B的前部分数据；FEC2的level 0保护了C、D的前部分数据。</w:t>
      </w:r>
    </w:p>
    <w:p w14:paraId="776BDB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Level 1保护4个数据（保护强度不如level 0），如FEC2的level 1保护了A、B、C、D的后面部分数据。</w:t>
      </w:r>
    </w:p>
    <w:p w14:paraId="522C0C59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27A1D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3484880"/>
            <wp:effectExtent l="0" t="0" r="2540" b="50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E8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ULP</w:t>
      </w:r>
    </w:p>
    <w:p w14:paraId="78E11740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361118EA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实际使用中，我们用的更多的是只有一个level的情况，只保护一个报文前面的数据在WebRTC里面不是那么有效：</w:t>
      </w:r>
    </w:p>
    <w:p w14:paraId="12FE9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2405" cy="2854960"/>
            <wp:effectExtent l="0" t="0" r="635" b="1016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21D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ULP只有一个level</w:t>
      </w:r>
    </w:p>
    <w:p w14:paraId="2D50D64A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447C6E08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ULP FEC的RTP</w:t>
      </w:r>
    </w:p>
    <w:p w14:paraId="1154FDA8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基于以上的介绍，我们可以思考下如何基于RTP通道承载FEC数据。对于ULP FEC来说，编码基本参数较少，都是通过带内方式传输。</w:t>
      </w:r>
    </w:p>
    <w:p w14:paraId="6F055018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一个通用的ULP FEC的RTP报文格式如下，主要包含了：</w:t>
      </w:r>
    </w:p>
    <w:p w14:paraId="0EBBFC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RTP头部（RTP报文必须）</w:t>
      </w:r>
    </w:p>
    <w:p w14:paraId="669F25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FEC头部（FEC level 0~level n共用的信息）</w:t>
      </w:r>
    </w:p>
    <w:p w14:paraId="7E027A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FEC level n的头部+FEC level n的payload</w:t>
      </w:r>
    </w:p>
    <w:p w14:paraId="33018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230" cy="3297555"/>
            <wp:effectExtent l="0" t="0" r="3810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64F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RTP format of ULP FEC</w:t>
      </w:r>
    </w:p>
    <w:p w14:paraId="36E6FD88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5628CC7D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一个level n通用的信息，我们会放到FEC头部。如RTP头部信息、报文长度、timestamp、保护的sequence base等。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我们知道，不同的原始包，其RTP头部不同、timestamp和length都不同，如果所有包的数据都放到原原本本地放到这里，那么会浪费带宽。所以，这里存储的是一个经过FEC编码处理的数据，所以下面命名都以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xxx recovery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形式。如P（padding）、X、CC（CSRC Count）、M（Mark）、PT、timestamp、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"https://zhida.zhihu.com/search?content_id=222282440&amp;content_type=Article&amp;match_order=2&amp;q=%E6%8A%A5%E6%96%87%E9%95%BF%E5%BA%A6&amp;zhida_source=entity"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报文长度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，都是经过FEC处理的，如XOR。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如果有一个原始包丢失，只要其他的包收到了，我们可以根据这些recovery字段（XOR结果）以及收到的包恢复原始数据。</w:t>
      </w:r>
    </w:p>
    <w:p w14:paraId="2455835C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75712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734185"/>
            <wp:effectExtent l="0" t="0" r="1905" b="317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4D7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Header of ULP FEC</w:t>
      </w:r>
    </w:p>
    <w:p w14:paraId="7E480D17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6AE98D8B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另外，这里的E是extension标志，用于扩展，我们暂不讨论。L（long），标识保护的报文是否需要更多：</w:t>
      </w:r>
    </w:p>
    <w:p w14:paraId="25559E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L=0，默认。最多16保护16个原始数据</w:t>
      </w:r>
    </w:p>
    <w:p w14:paraId="2B0D3C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L=1，表示最多保护48个原始数据，默认为0的目的在于在level header中减少传输字节数</w:t>
      </w:r>
    </w:p>
    <w:p w14:paraId="5A8E40AD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不同的保护level，也有各自不同的头部，主要是其level保护的长度，以及其保护的mask。在FEC头部已经包含了SN base，结合mask就可以得到是保护的那几个包。（FEC头部中L=0，则mask为16bits；当L=1，mask为48bits）。</w:t>
      </w:r>
    </w:p>
    <w:p w14:paraId="03FEA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325" cy="1421130"/>
            <wp:effectExtent l="0" t="0" r="5715" b="1143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E45DF9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608F5837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FEC level头部的mask和FEC头部的SN base可以得知当前FEC保护了哪些原始包：</w:t>
      </w:r>
    </w:p>
    <w:p w14:paraId="1D7D5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357630"/>
            <wp:effectExtent l="0" t="0" r="1905" b="1397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5B73C0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69D357E5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ULP FEC一般媒体包不改变，FEC和媒体包使用相同的SSRC和sequence number。但是他们的PT不同，可以根据PT，让不支持FEC的设备丢弃FEC包即可（当然还要得益于系统码的优良特性）。</w:t>
      </w:r>
    </w:p>
    <w:p w14:paraId="5A52A728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FEC的发送有两种方式：</w:t>
      </w:r>
    </w:p>
    <w:p w14:paraId="1FCD77A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独立的一路流，即和原始媒体包有不同的PT。</w:t>
      </w:r>
    </w:p>
    <w:p w14:paraId="70E903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通过增加RED方式multiplexing</w:t>
      </w:r>
    </w:p>
    <w:p w14:paraId="674DF13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独立的流传输实际上也是可以，但是我们需要知道它绑定了哪条流。一个可行的结果是fec信息放到application里面，这样按照当前的标准一定能知道ulpfec属于哪路流：</w:t>
      </w:r>
    </w:p>
    <w:p w14:paraId="0CFC4A4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v=0</w:t>
      </w:r>
    </w:p>
    <w:p w14:paraId="63EF4E8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o=adam 289083124 289083124 IN IP4 [host.example.com](http://host.example.com/)</w:t>
      </w:r>
    </w:p>
    <w:p w14:paraId="25DA5A9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s=ULP FEC Seminar</w:t>
      </w:r>
    </w:p>
    <w:p w14:paraId="139C288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t=0 0</w:t>
      </w:r>
    </w:p>
    <w:p w14:paraId="71C897D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c=IN IP4 224.2.17.12/127</w:t>
      </w:r>
    </w:p>
    <w:p w14:paraId="11DA893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a=group:FEC 1 2</w:t>
      </w:r>
    </w:p>
    <w:p w14:paraId="73D5732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a=group:FEC 3 4</w:t>
      </w:r>
    </w:p>
    <w:p w14:paraId="200F468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m=audio 30000 RTP/AVP 0</w:t>
      </w:r>
    </w:p>
    <w:p w14:paraId="2020B67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a=mid:1</w:t>
      </w:r>
    </w:p>
    <w:p w14:paraId="10D167C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m=application 30002 RTP/AVP 100</w:t>
      </w:r>
    </w:p>
    <w:p w14:paraId="71D2A0A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a=rtpmap:100 ulpfec/8000</w:t>
      </w:r>
    </w:p>
    <w:p w14:paraId="25D9228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a=mid:2</w:t>
      </w:r>
    </w:p>
    <w:p w14:paraId="04EFEC9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m=video 30004 RTP/AVP 31</w:t>
      </w:r>
    </w:p>
    <w:p w14:paraId="28493A9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a=mid:3</w:t>
      </w:r>
    </w:p>
    <w:p w14:paraId="1505A33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m=application 30004 RTP/AVP 101</w:t>
      </w:r>
    </w:p>
    <w:p w14:paraId="11E31B8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c=IN IP4 224.2.17.13/127</w:t>
      </w:r>
    </w:p>
    <w:p w14:paraId="20A2784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a=rtpmap:101 ulpfec/8000</w:t>
      </w:r>
    </w:p>
    <w:p w14:paraId="293BD0B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a=mid:4</w:t>
      </w:r>
    </w:p>
    <w:p w14:paraId="5C20967F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而使用RED方式，就比较简单，这里使用RED承载ULPFEC，RED里面包含了PCM（0）、DVI（5）、ULPFEC（100）：</w:t>
      </w:r>
    </w:p>
    <w:p w14:paraId="7C6C4DB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m=audio 12345 RTP/AVP 121 0 5 100</w:t>
      </w:r>
    </w:p>
    <w:p w14:paraId="5479331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a=rtpmap:121 red/8000/1</w:t>
      </w:r>
    </w:p>
    <w:p w14:paraId="61DE6C3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a=rtpmap:100 ulpfec/8000</w:t>
      </w:r>
    </w:p>
    <w:p w14:paraId="4A77713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a=fmtp:121 0/5/100</w:t>
      </w:r>
    </w:p>
    <w:p w14:paraId="0F04822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WebRTC实现，其FEC包和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"https://zhida.zhihu.com/search?content_id=222282440&amp;content_type=Article&amp;match_order=4&amp;q=%E5%AA%92%E4%BD%93%E5%8C%85&amp;zhida_source=entity"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媒体包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会打上一个RED头部，参考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"https://link.zhihu.com/?target=https://www.rfc-editor.org/rfc/rfc2198"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RFC 2198: RTP Payload for Redundant Audio Data (rfc-editor.org)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的实现。因此，为什么要加RED，还是因为有要遵守标准。如果自己写个RFC然后大家都能认（如RFC2198本身，它就增加了一个RED PT，并且绑定到m行），就没必要这么麻烦了。</w:t>
      </w:r>
    </w:p>
    <w:p w14:paraId="0D712DF0">
      <w:pPr>
        <w:keepNext w:val="0"/>
        <w:keepLines w:val="0"/>
        <w:widowControl/>
        <w:suppressLineNumbers w:val="0"/>
        <w:pBdr>
          <w:left w:val="single" w:color="C4C7CE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t>ULP FEC有个缺陷，它和原始包使用相同的RTP SSRC以及sequence number，这就导致了FEC丢包导致视频组帧问题。对于不支持Generic Frame Description的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"https://zhida.zhihu.com/search?content_id=222282440&amp;content_type=Article&amp;match_order=1&amp;q=%E8%A7%86%E9%A2%91%E7%BC%96%E7%A0%81&amp;zhida_source=entity"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视频编码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t>来说，需要通过sequence number和timestamp的连续性来判断组帧，ULP FEC丢包，我们不知道是丢的原始包还是FEC包！</w:t>
      </w:r>
    </w:p>
    <w:p w14:paraId="78A962A4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关于ULP FEC的组帧问题，可以看下这个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"https://link.zhihu.com/?target=https://gitlab.freedesktop.org/gstreamer/gst-plugins-good/-/issues/581"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issue讨论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</w:p>
    <w:p w14:paraId="57A83E77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ULP的协商</w:t>
      </w:r>
    </w:p>
    <w:p w14:paraId="38C1A65F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RFC5109注册了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audio/ulpfec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video/ulpfec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text/ulpfec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用于协商。SDP介绍相对简单，这里不多介绍，简单举个例子：</w:t>
      </w:r>
    </w:p>
    <w:p w14:paraId="7FBCBD1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a=audio ...</w:t>
      </w:r>
    </w:p>
    <w:p w14:paraId="3FED1DE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...</w:t>
      </w:r>
    </w:p>
    <w:p w14:paraId="59CC609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 110 ulpfec/48000</w:t>
      </w:r>
    </w:p>
    <w:p w14:paraId="7DE9801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...</w:t>
      </w:r>
    </w:p>
    <w:p w14:paraId="4044B5B8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2.2 Flex FEC - RFC 8627</w:t>
      </w:r>
    </w:p>
    <w:p w14:paraId="32DFCC22">
      <w:pPr>
        <w:keepNext w:val="0"/>
        <w:keepLines w:val="0"/>
        <w:widowControl/>
        <w:suppressLineNumbers w:val="0"/>
        <w:pBdr>
          <w:left w:val="single" w:color="C4C7CE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t>[!NOTE] Flex FEC是一个更灵活（flex）的方案，目前在WebRTC里面也是主要推荐的。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kern w:val="0"/>
          <w:sz w:val="27"/>
          <w:szCs w:val="27"/>
          <w:bdr w:val="single" w:color="C4C7CE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instrText xml:space="preserve"> HYPERLINK "https://link.zhihu.com/?target=https://datatracker.ietf.org/doc/html/rfc8627"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RFC 8627 - RTP Payload Format for Flexible Forward Error Correction (FEC) (ietf.org)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single" w:color="C4C7CE" w:sz="12" w:space="0"/>
          <w:shd w:val="clear" w:fill="FFFFFF"/>
          <w:lang w:val="en-US" w:eastAsia="zh-CN" w:bidi="ar"/>
        </w:rPr>
        <w:fldChar w:fldCharType="end"/>
      </w:r>
    </w:p>
    <w:p w14:paraId="049305D3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Flex FEC的三个FEC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instrText xml:space="preserve"> HYPERLINK "https://zhida.zhihu.com/search?content_id=222282440&amp;content_type=Article&amp;match_order=1&amp;q=%E7%BC%96%E7%A0%81%E6%96%B9%E6%B3%95&amp;zhida_source=entity"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t>编码方法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3"/>
          <w:szCs w:val="23"/>
          <w:u w:val="none"/>
          <w:shd w:val="clear" w:fill="FFFFFF"/>
        </w:rPr>
        <w:fldChar w:fldCharType="end"/>
      </w:r>
    </w:p>
    <w:p w14:paraId="6CF93227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之前的文章我们也提过，Flex FEC有四种FEC方法：</w:t>
      </w:r>
    </w:p>
    <w:p w14:paraId="344A86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1D非交织（none-interleaved）保护</w:t>
      </w:r>
    </w:p>
    <w:p w14:paraId="449942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1D交织（interleaved）保护</w:t>
      </w:r>
    </w:p>
    <w:p w14:paraId="5F1838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2D（交织+非交织）保护</w:t>
      </w:r>
    </w:p>
    <w:p w14:paraId="2F616F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flexible mask</w:t>
      </w:r>
    </w:p>
    <w:p w14:paraId="487DFCF2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我们说的flex其实就是指保护的mask是否是灵活的。这里重新贴下之前的图，非flexible的mask，一般都是固定的，因此在传输一些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"https://zhida.zhihu.com/search?content_id=222282440&amp;content_type=Article&amp;match_order=1&amp;q=%E5%85%83%E4%BF%A1%E6%81%AF&amp;zhida_source=entity"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元信息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时可以节省 一些字节。</w:t>
      </w:r>
    </w:p>
    <w:p w14:paraId="6B98A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5271135"/>
            <wp:effectExtent l="0" t="0" r="1905" b="190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4DAF63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4126BEF3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Flex FEC的RTP</w:t>
      </w:r>
    </w:p>
    <w:p w14:paraId="3FB837A5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一个Flex FEC的RTP封装如下，主要包含：</w:t>
      </w:r>
    </w:p>
    <w:p w14:paraId="1BDE37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RTP头部</w:t>
      </w:r>
    </w:p>
    <w:p w14:paraId="3F555F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Flex FEC头部</w:t>
      </w:r>
    </w:p>
    <w:p w14:paraId="3942FB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FEC的payload</w:t>
      </w:r>
    </w:p>
    <w:p w14:paraId="25299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2643505"/>
            <wp:effectExtent l="0" t="0" r="0" b="8255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12B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Format of FEC Repair Packets</w:t>
      </w:r>
    </w:p>
    <w:p w14:paraId="29066E39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01A1E5E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一个Flex FEC头部如下：</w:t>
      </w:r>
    </w:p>
    <w:p w14:paraId="0D9CD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2104390"/>
            <wp:effectExtent l="0" t="0" r="0" b="13970"/>
            <wp:docPr id="1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CCC9BC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这里的P、X、CC、M、PT recovery和ULP FEC类似，这里不多解释。主要介绍下R和F，R和F的选择也会导致FEC header的内容有所不同。</w:t>
      </w:r>
    </w:p>
    <w:p w14:paraId="048B79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R表示retransmission，表示这个是否是原始包的重传。</w:t>
      </w:r>
    </w:p>
    <w:p w14:paraId="2F81DE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F表示fixed，0表示flexible，1表示fixed。上面提到的1D交织、非交织、2D都属于fixed。</w:t>
      </w:r>
    </w:p>
    <w:p w14:paraId="5EE628A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因此有以下搭配：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1050"/>
        <w:gridCol w:w="6148"/>
      </w:tblGrid>
      <w:tr w14:paraId="713ED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DAEFD04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9A38AC3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0AC3C15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 w14:paraId="2D24E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58DA73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79C9B27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E387F3A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flexible，灵活的mask</w:t>
            </w:r>
          </w:p>
        </w:tc>
      </w:tr>
      <w:tr w14:paraId="186B4C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8898962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EE57C31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D682433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fixed，rows和cols固定</w:t>
            </w:r>
          </w:p>
        </w:tc>
      </w:tr>
      <w:tr w14:paraId="25746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B1CE2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3DBE05C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A188D0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原始包的重传</w:t>
            </w:r>
          </w:p>
        </w:tc>
      </w:tr>
      <w:tr w14:paraId="42817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C7AFE1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E74093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5265F3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预留，暂时不用</w:t>
            </w:r>
          </w:p>
        </w:tc>
      </w:tr>
    </w:tbl>
    <w:p w14:paraId="52B7393A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我们先看flexible mask，R=0，F=0，它的FEC头部完整内容：</w:t>
      </w:r>
    </w:p>
    <w:p w14:paraId="0A1C4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3224530"/>
            <wp:effectExtent l="0" t="0" r="2540" b="6350"/>
            <wp:docPr id="1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360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FEC Header for F=0</w:t>
      </w:r>
    </w:p>
    <w:p w14:paraId="72F51FBC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有些字段上面已经介绍过，这里便不多介绍。SN base和ULP的一样，但是这里的mask最多可以支持到110位。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mask[m-n]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前面的一个bit K，表示当前的mask是否需要。通过这种方式就可以支持mask扩展。这个比ULP FEC的L位更好，能支持更长的mask。</w:t>
      </w:r>
    </w:p>
    <w:p w14:paraId="1D660A44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再看下Fixed mask，R=0，F=1，它的FEC完整内容：</w:t>
      </w:r>
    </w:p>
    <w:p w14:paraId="31204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2407285"/>
            <wp:effectExtent l="0" t="0" r="5080" b="635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277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FEC Header for F=1</w:t>
      </w:r>
    </w:p>
    <w:p w14:paraId="39B2451D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这里不需要mask，只需要行和列个数。原理可以参考上面介绍的交织和非交织方式。</w:t>
      </w:r>
    </w:p>
    <w:p w14:paraId="647D7A7D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这个标准里还提供了一个重传的格式（R=1），可以选择使用，需要注的是这里的PT等都填的是原始包的信息，不是FEC处理后的：</w:t>
      </w:r>
    </w:p>
    <w:p w14:paraId="41AB2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325" cy="1988820"/>
            <wp:effectExtent l="0" t="0" r="5715" b="762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EC8AD6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163B83E2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对于Flex FEC来说，就不存在ULP FEC中的组帧问题。以为他的SSRC、sequence number都是独立的，OpenH264也不存在组帧问题。</w:t>
      </w:r>
    </w:p>
    <w:p w14:paraId="12E1DA49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Flex的协商</w:t>
      </w:r>
    </w:p>
    <w:p w14:paraId="582E480C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这个标准里面注册了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audio/flexfec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video/flexfec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text/flexfec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application/flexfec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，SDP协商不多介绍，只举个例子：</w:t>
      </w:r>
    </w:p>
    <w:p w14:paraId="7A695C3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a=audio ...</w:t>
      </w:r>
    </w:p>
    <w:p w14:paraId="66AF37B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...</w:t>
      </w:r>
    </w:p>
    <w:p w14:paraId="1A45A9A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a=rtpmap: 110 flexfec/48000</w:t>
      </w:r>
    </w:p>
    <w:p w14:paraId="51EE9E3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...</w:t>
      </w:r>
    </w:p>
    <w:p w14:paraId="2E662703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2.3 RS FEC方案</w:t>
      </w:r>
    </w:p>
    <w:p w14:paraId="678E284F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通过分析上面的ULP FEC和Flex FEC，其实我们已经知道一个FEC头部需要哪些东西了。ULP和Flex方式中，它们的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"https://zhida.zhihu.com/search?content_id=222282440&amp;content_type=Article&amp;match_order=1&amp;q=%E7%BC%96%E7%A0%81%E6%96%B9%E6%A1%88&amp;zhida_source=entity"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编码方案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已经固定了，也就是说我们已经约定了发送端和接收端的编解码方法，只需要传输mask等就可以。</w:t>
      </w:r>
    </w:p>
    <w:p w14:paraId="5DD5265D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RS FEC的方案，可以类比Flex FEC的flexible方式，特殊的地方在于还需要收发双方：</w:t>
      </w:r>
    </w:p>
    <w:p w14:paraId="2FE4A1C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约定RS FEC算法，是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"https://zhida.zhihu.com/search?content_id=222282440&amp;content_type=Article&amp;match_order=1&amp;q=%E8%8C%83%E5%BE%B7%E8%92%99%E7%9F%A9%E9%98%B5&amp;zhida_source=entity"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范德蒙矩阵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还是柯西矩阵</w:t>
      </w:r>
    </w:p>
    <w:p w14:paraId="0BAFA80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矩阵生成方式是什么样的</w:t>
      </w:r>
    </w:p>
    <w:p w14:paraId="596DDB0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有限域用的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"https://zhida.zhihu.com/search?content_id=222282440&amp;content_type=Article&amp;match_order=1&amp;q=%E6%9C%AC%E5%8E%9F%E5%A4%9A%E9%A1%B9%E5%BC%8F&amp;zhida_source=entity"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本原多项式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是哪个</w:t>
      </w:r>
    </w:p>
    <w:p w14:paraId="089BB36F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一个简单的RS FEC方案（非RTP）</w:t>
      </w:r>
    </w:p>
    <w:p w14:paraId="77462BF3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这里介绍一个简单的方案，希望大家有所启发：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"https://link.zhihu.com/?target=https://datatracker.ietf.org/doc/html/rfc6865"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RFC 6865 - Simple Reed-Solomon Forward Error Correction (FEC) Scheme for FECFRAME (ietf.org)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"https://link.zhihu.com/?target=https://datatracker.ietf.org/doc/rfc5510/"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RFC 5510 - Reed-Solomon Forward Error Correction (FEC) Schemes (ietf.org)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32CCBAA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这个方案支持多路流的FEC方案，每个原始数据前面会增加上流ID和流长度信息。</w:t>
      </w:r>
    </w:p>
    <w:p w14:paraId="29D2B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3796665"/>
            <wp:effectExtent l="0" t="0" r="5080" b="13335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C86B9D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3F23837A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对于这个方案里，收发双发需要知道编码信息（FSSI，FEC scheme-Specific Information），这里包括最大编码长度（如在IP网络中会被限制到MTU以内）、严格标志以及有限域大小m即GF(2^m)。</w:t>
      </w:r>
    </w:p>
    <w:p w14:paraId="0C7C5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1313815"/>
            <wp:effectExtent l="0" t="0" r="2540" b="12065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7E8391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这个FSSI可以通过SDP协商：</w:t>
      </w:r>
    </w:p>
    <w:p w14:paraId="6914B32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a=fec-repair-flow: encoding-id=8; fssi=E:1400,S:0,m:8</w:t>
      </w:r>
    </w:p>
    <w:p w14:paraId="512B4E7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这是一个比较标准的做法，但是实际使用中我们的参数可能永远不会变，实际上可能都不需要做这么复杂的协商。</w:t>
      </w:r>
    </w:p>
    <w:p w14:paraId="059A23A3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一个原始包的格式如下：</w:t>
      </w:r>
    </w:p>
    <w:p w14:paraId="50E8A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38700" cy="2733675"/>
            <wp:effectExtent l="0" t="0" r="7620" b="9525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A409D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17C478C2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每个原始包后面需要带一个Source FEC payload ID（payload ID用于标识payload的信息，以及关于这个payload的FEC编码信息），包含：</w:t>
      </w:r>
    </w:p>
    <w:p w14:paraId="585C4D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Source Block Number，类比RTP的sequence number</w:t>
      </w:r>
    </w:p>
    <w:p w14:paraId="728DCA2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Encode Symbol ID(ESI)，表示编码了多少个符号，对于GF(2^8)就是多少个字节。</w:t>
      </w:r>
    </w:p>
    <w:p w14:paraId="320923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Source Block Length，k，编码数据长度。</w:t>
      </w:r>
    </w:p>
    <w:p w14:paraId="0E56BC1C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一个FEC包的格式如下，注意它的payload ID是放在FEC payload（repaire symbol）前面：</w:t>
      </w:r>
    </w:p>
    <w:p w14:paraId="3C5A3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962525" cy="2762250"/>
            <wp:effectExtent l="0" t="0" r="5715" b="1143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1833D2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4E482692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总结起来：</w:t>
      </w:r>
    </w:p>
    <w:p w14:paraId="306AE4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FEC编码基本信息（FSSI）通过SDP协商，主要包含编码最大长度、有限域大小</w:t>
      </w:r>
    </w:p>
    <w:p w14:paraId="7E24E0C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增加payload id概念，保存payload基本信息和FEC信息，payload id也需要</w:t>
      </w:r>
    </w:p>
    <w:p w14:paraId="68E7FB2D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3. 总结</w:t>
      </w:r>
    </w:p>
    <w:p w14:paraId="053E36E3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以上便是关于FEC如何打包的介绍，希望对大家有所启发、能够看得懂代码、能够动手改造。篇幅先知，不能包含所有的知识点，详细的信息大家可以点击链接看看标准。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6CDCB"/>
    <w:multiLevelType w:val="multilevel"/>
    <w:tmpl w:val="B806C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06E68C2"/>
    <w:multiLevelType w:val="multilevel"/>
    <w:tmpl w:val="D06E6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86BAB36"/>
    <w:multiLevelType w:val="multilevel"/>
    <w:tmpl w:val="D86BA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7FF772"/>
    <w:multiLevelType w:val="multilevel"/>
    <w:tmpl w:val="E87FF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2C3AAEC"/>
    <w:multiLevelType w:val="multilevel"/>
    <w:tmpl w:val="02C3A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7315301"/>
    <w:multiLevelType w:val="multilevel"/>
    <w:tmpl w:val="07315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F48E359"/>
    <w:multiLevelType w:val="multilevel"/>
    <w:tmpl w:val="0F48E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85D3763"/>
    <w:multiLevelType w:val="multilevel"/>
    <w:tmpl w:val="385D3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5725117"/>
    <w:multiLevelType w:val="multilevel"/>
    <w:tmpl w:val="65725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5C8596D"/>
    <w:multiLevelType w:val="multilevel"/>
    <w:tmpl w:val="65C85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BEB4BA9"/>
    <w:multiLevelType w:val="multilevel"/>
    <w:tmpl w:val="7BEB4B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41AA3"/>
    <w:rsid w:val="2D9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2025-01-17T15:47:00Z</dcterms:created>
  <dc:creator>Q明</dc:creator>
  <cp:lastModifiedBy>Q明</cp:lastModifiedBy>
  <dcterms:modified xsi:type="dcterms:W3CDTF">2025-01-17T15:47:40Z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4C7530D56C47455E88908533AA83EBFA_11</vt:lpwstr>
  </property>
  <property fmtid="{D5CDD505-2E9C-101B-9397-08002B2CF9AE}" pid="4" name="KSOTemplateDocerSaveRecord">
    <vt:lpwstr>eyJoZGlkIjoiYWU0MmM0MmU3OWQ4ZWY5YmRhOTExZjJhY2E0NGU0M2MiLCJ1c2VySWQiOiIyMzA4OTcwMjEifQ==</vt:lpwstr>
  </property>
</Properties>
</file>