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440" w:tblpY="193"/>
        <w:tblW w:w="101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6498"/>
        <w:gridCol w:w="980"/>
        <w:gridCol w:w="10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exact"/>
        </w:trPr>
        <w:tc>
          <w:tcPr>
            <w:tcW w:w="1650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730250" cy="723900"/>
                  <wp:effectExtent l="0" t="0" r="1270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0" cy="723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98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980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069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25.11.2023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exact"/>
        </w:trPr>
        <w:tc>
          <w:tcPr>
            <w:tcW w:w="1650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6498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980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069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exact"/>
        </w:trPr>
        <w:tc>
          <w:tcPr>
            <w:tcW w:w="1650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6498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980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069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exact"/>
        </w:trPr>
        <w:tc>
          <w:tcPr>
            <w:tcW w:w="1650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6498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0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069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page" w:tblpX="353" w:tblpY="1643"/>
        <w:tblW w:w="112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2"/>
        <w:gridCol w:w="8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93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8340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Mechanic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93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8340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Times New Roman" w:hAnsi="Times New Roman" w:cs="Times New Roman"/>
              </w:rPr>
              <w:t>ER-2.0</w:t>
            </w:r>
            <w:r>
              <w:rPr>
                <w:rFonts w:hint="default" w:ascii="Times New Roman" w:hAnsi="Times New Roman" w:cs="Times New Roman"/>
                <w:lang w:val="en-US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93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tbl>
            <w:tblPr>
              <w:tblStyle w:val="6"/>
              <w:tblpPr w:leftFromText="180" w:rightFromText="180" w:vertAnchor="page" w:horzAnchor="page" w:tblpX="2406" w:tblpY="3031"/>
              <w:tblW w:w="1110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36"/>
              <w:gridCol w:w="1276"/>
              <w:gridCol w:w="1276"/>
              <w:gridCol w:w="1644"/>
              <w:gridCol w:w="167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0" w:hRule="atLeast"/>
              </w:trPr>
              <w:tc>
                <w:tcPr>
                  <w:tcW w:w="11107" w:type="dxa"/>
                  <w:gridSpan w:val="5"/>
                  <w:tcBorders>
                    <w:bottom w:val="single" w:color="auto" w:sz="4" w:space="0"/>
                  </w:tcBorders>
                  <w:shd w:val="clear" w:color="auto" w:fill="D9D9D9"/>
                  <w:vAlign w:val="center"/>
                </w:tcPr>
                <w:p>
                  <w:pPr>
                    <w:spacing w:before="40" w:after="4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8. MARINE COURSES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gridAfter w:val="1"/>
                <w:wAfter w:w="1675" w:type="dxa"/>
                <w:trHeight w:val="436" w:hRule="atLeast"/>
              </w:trPr>
              <w:tc>
                <w:tcPr>
                  <w:tcW w:w="5236" w:type="dxa"/>
                  <w:tcBorders>
                    <w:bottom w:val="single" w:color="auto" w:sz="4" w:space="0"/>
                  </w:tcBorders>
                  <w:shd w:val="pct5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lang w:val="en-US"/>
                    </w:rPr>
                  </w:pPr>
                  <w:r>
                    <w:rPr>
                      <w:rFonts w:ascii="Arial" w:hAnsi="Arial"/>
                      <w:lang w:val="en-US"/>
                    </w:rPr>
                    <w:t>Course Name</w:t>
                  </w:r>
                </w:p>
              </w:tc>
              <w:tc>
                <w:tcPr>
                  <w:tcW w:w="1276" w:type="dxa"/>
                  <w:tcBorders>
                    <w:bottom w:val="single" w:color="auto" w:sz="4" w:space="0"/>
                  </w:tcBorders>
                  <w:shd w:val="pct5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lang w:val="en-US"/>
                    </w:rPr>
                  </w:pPr>
                  <w:r>
                    <w:rPr>
                      <w:rFonts w:ascii="Arial" w:hAnsi="Arial"/>
                      <w:lang w:val="en-US"/>
                    </w:rPr>
                    <w:t>Issue Date</w:t>
                  </w:r>
                </w:p>
              </w:tc>
              <w:tc>
                <w:tcPr>
                  <w:tcW w:w="1276" w:type="dxa"/>
                  <w:tcBorders>
                    <w:bottom w:val="single" w:color="auto" w:sz="4" w:space="0"/>
                  </w:tcBorders>
                  <w:shd w:val="pct5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lang w:val="en-US"/>
                    </w:rPr>
                  </w:pPr>
                  <w:r>
                    <w:rPr>
                      <w:rFonts w:ascii="Arial" w:hAnsi="Arial"/>
                      <w:lang w:val="en-US"/>
                    </w:rPr>
                    <w:t>Expiry Date</w:t>
                  </w:r>
                </w:p>
              </w:tc>
              <w:tc>
                <w:tcPr>
                  <w:tcW w:w="1644" w:type="dxa"/>
                  <w:tcBorders>
                    <w:bottom w:val="single" w:color="auto" w:sz="4" w:space="0"/>
                  </w:tcBorders>
                  <w:shd w:val="pct5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lang w:val="en-US"/>
                    </w:rPr>
                  </w:pPr>
                  <w:r>
                    <w:rPr>
                      <w:rFonts w:ascii="Arial" w:hAnsi="Arial"/>
                      <w:lang w:val="en-US"/>
                    </w:rPr>
                    <w:t>Issued By / At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675" w:type="dxa"/>
                <w:trHeight w:val="327" w:hRule="atLeast"/>
              </w:trPr>
              <w:tc>
                <w:tcPr>
                  <w:tcW w:w="523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Personal Survival Techniques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06/11/2021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30/10/2026</w:t>
                  </w:r>
                </w:p>
              </w:tc>
              <w:tc>
                <w:tcPr>
                  <w:tcW w:w="1644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30/10/2026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675" w:type="dxa"/>
                <w:trHeight w:val="327" w:hRule="atLeast"/>
              </w:trPr>
              <w:tc>
                <w:tcPr>
                  <w:tcW w:w="523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Proficiency of Security Awareness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11/01/2022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04/01/2027</w:t>
                  </w:r>
                </w:p>
              </w:tc>
              <w:tc>
                <w:tcPr>
                  <w:tcW w:w="1644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Alexandria – Egypt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675" w:type="dxa"/>
                <w:trHeight w:val="327" w:hRule="atLeast"/>
              </w:trPr>
              <w:tc>
                <w:tcPr>
                  <w:tcW w:w="523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Fire Prevention and Fire Fighting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06/11/2021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30/10/2026</w:t>
                  </w:r>
                </w:p>
              </w:tc>
              <w:tc>
                <w:tcPr>
                  <w:tcW w:w="1644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Alexandria –     Egypt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675" w:type="dxa"/>
                <w:trHeight w:val="327" w:hRule="atLeast"/>
              </w:trPr>
              <w:tc>
                <w:tcPr>
                  <w:tcW w:w="523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Advanced Fire Prevention and Fire Fighting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06/11/2021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30/10/2026</w:t>
                  </w:r>
                </w:p>
              </w:tc>
              <w:tc>
                <w:tcPr>
                  <w:tcW w:w="1644" w:type="dxa"/>
                  <w:vAlign w:val="center"/>
                </w:tcPr>
                <w:p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Alexandria – Egypt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675" w:type="dxa"/>
                <w:trHeight w:val="327" w:hRule="atLeast"/>
              </w:trPr>
              <w:tc>
                <w:tcPr>
                  <w:tcW w:w="523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Personal safety &amp; social responsibilities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10/01/2022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03/01/2027</w:t>
                  </w:r>
                </w:p>
              </w:tc>
              <w:tc>
                <w:tcPr>
                  <w:tcW w:w="1644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Alexandria – Egypt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675" w:type="dxa"/>
                <w:trHeight w:val="327" w:hRule="atLeast"/>
              </w:trPr>
              <w:tc>
                <w:tcPr>
                  <w:tcW w:w="523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Elementary First Aid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06/11/2021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01/11/2026</w:t>
                  </w:r>
                </w:p>
              </w:tc>
              <w:tc>
                <w:tcPr>
                  <w:tcW w:w="1644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Alexandria – Egypt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675" w:type="dxa"/>
                <w:trHeight w:val="327" w:hRule="atLeast"/>
              </w:trPr>
              <w:tc>
                <w:tcPr>
                  <w:tcW w:w="523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Engineering Watch Keeping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01/04/2023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xxxxxx</w:t>
                  </w:r>
                </w:p>
              </w:tc>
              <w:tc>
                <w:tcPr>
                  <w:tcW w:w="1644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Alexandria – Egypt</w:t>
                  </w:r>
                </w:p>
              </w:tc>
            </w:tr>
          </w:tbl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8340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93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8340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31</w:t>
            </w:r>
            <w:bookmarkStart w:id="1" w:name="_GoBack"/>
            <w:bookmarkEnd w:id="1"/>
            <w:r>
              <w:rPr>
                <w:rFonts w:ascii="Arial" w:hAnsi="Arial"/>
                <w:b/>
                <w:bCs/>
                <w:lang w:val="en-US" w:eastAsia="en-US"/>
              </w:rPr>
              <w:t>/10/2023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93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8340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25/10/2023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93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8340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800:1000 $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text" w:horzAnchor="page" w:tblpX="353" w:tblpY="95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815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922"/>
        <w:gridCol w:w="173"/>
        <w:gridCol w:w="187"/>
        <w:gridCol w:w="94"/>
        <w:gridCol w:w="92"/>
        <w:gridCol w:w="332"/>
        <w:gridCol w:w="20"/>
        <w:gridCol w:w="569"/>
        <w:gridCol w:w="272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6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ESLAM NEGM LABEEB NEGM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28/7/2001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GIZA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t>✓</w:t>
            </w:r>
          </w:p>
        </w:tc>
        <w:tc>
          <w:tcPr>
            <w:tcW w:w="2053" w:type="dxa"/>
            <w:gridSpan w:val="3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172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6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Roboto" w:hAnsi="Roboto"/>
                <w:b/>
                <w:bCs/>
                <w:color w:val="BDC1C6"/>
                <w:shd w:val="clear" w:color="auto" w:fill="202124"/>
              </w:rPr>
              <w:t>Marine Facilities Institute, Department of Mechanics and Ship Operation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 (2021)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(92%)</w:t>
            </w:r>
          </w:p>
        </w:tc>
        <w:tc>
          <w:tcPr>
            <w:tcW w:w="2477" w:type="dxa"/>
            <w:gridSpan w:val="9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</w:t>
            </w:r>
            <w:r>
              <w:rPr>
                <w:rFonts w:ascii="Roboto" w:hAnsi="Roboto"/>
                <w:color w:val="BDC1C6"/>
                <w:shd w:val="clear" w:color="auto" w:fill="202124"/>
              </w:rPr>
              <w:t>Port Said University</w:t>
            </w:r>
            <w:r>
              <w:rPr>
                <w:rFonts w:ascii="Arial" w:hAnsi="Arial"/>
                <w:lang w:val="en-US"/>
              </w:rPr>
              <w:t>)</w:t>
            </w:r>
          </w:p>
        </w:tc>
        <w:tc>
          <w:tcPr>
            <w:tcW w:w="2591" w:type="dxa"/>
            <w:gridSpan w:val="7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 (</w:t>
            </w:r>
            <w:r>
              <w:rPr>
                <w:rFonts w:ascii="Roboto" w:hAnsi="Roboto"/>
                <w:color w:val="BDC1C6"/>
                <w:shd w:val="clear" w:color="auto" w:fill="202124"/>
              </w:rPr>
              <w:t>Ministry of Higher Education)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</w:t>
            </w:r>
            <w:r>
              <w:rPr>
                <w:rFonts w:ascii="Arial" w:hAnsi="Arial"/>
                <w:b/>
                <w:bCs/>
                <w:lang w:val="en-US"/>
              </w:rPr>
              <w:t>✓</w:t>
            </w:r>
          </w:p>
        </w:tc>
        <w:tc>
          <w:tcPr>
            <w:tcW w:w="2591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Language</w:t>
            </w:r>
          </w:p>
        </w:tc>
        <w:tc>
          <w:tcPr>
            <w:tcW w:w="2892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t>✓</w:t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3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Diarb Negm / sharqia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Enegm1333@gmail.com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+201002664965</w:t>
            </w:r>
          </w:p>
        </w:tc>
        <w:tc>
          <w:tcPr>
            <w:tcW w:w="2405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A29440052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15/12/2021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16/12/2028</w:t>
            </w:r>
          </w:p>
        </w:tc>
        <w:tc>
          <w:tcPr>
            <w:tcW w:w="2313" w:type="dxa"/>
            <w:gridSpan w:val="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Zagazig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S00018253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30/9/2021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27/9/2026</w:t>
            </w:r>
          </w:p>
        </w:tc>
        <w:tc>
          <w:tcPr>
            <w:tcW w:w="2313" w:type="dxa"/>
            <w:gridSpan w:val="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0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NEGM LABEEB </w:t>
            </w:r>
            <w:r>
              <w:rPr>
                <w:rFonts w:ascii="Arial" w:hAnsi="Arial"/>
                <w:lang w:val="en-US"/>
              </w:rPr>
              <w:t xml:space="preserve">NEGM </w:t>
            </w:r>
          </w:p>
        </w:tc>
        <w:tc>
          <w:tcPr>
            <w:tcW w:w="1467" w:type="dxa"/>
            <w:gridSpan w:val="4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Father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Diarb Negm /Sharqia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055 3865552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+201114800144</w:t>
            </w:r>
          </w:p>
        </w:tc>
        <w:tc>
          <w:tcPr>
            <w:tcW w:w="2405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✓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3/11/2021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2/11/2023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✓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3/11/2021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2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Sputnik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14/9/2021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5/10/2021</w:t>
            </w:r>
          </w:p>
        </w:tc>
        <w:tc>
          <w:tcPr>
            <w:tcW w:w="2951" w:type="dxa"/>
            <w:gridSpan w:val="9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MARADIVE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MARADIVE 212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15/9/2023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16/10/2023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 II</w:t>
            </w:r>
          </w:p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 vessel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204461"/>
                <w:sz w:val="18"/>
                <w:szCs w:val="18"/>
              </w:rPr>
              <w:t>1350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Wärtsila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9L20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6150 BHP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04461"/>
                <w:sz w:val="18"/>
                <w:szCs w:val="18"/>
              </w:rPr>
              <w:t>3240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MARADIVE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MARADIVE 212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16/7/2023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16/7/2023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 II</w:t>
            </w:r>
          </w:p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 vessel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204461"/>
                <w:sz w:val="18"/>
                <w:szCs w:val="18"/>
              </w:rPr>
              <w:t>1350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Wärtsila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9L20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6150 BHP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04461"/>
                <w:sz w:val="18"/>
                <w:szCs w:val="18"/>
              </w:rPr>
              <w:t>3240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MARADIVE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MARADIVE 212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18/04/2023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18/06/2023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 II</w:t>
            </w:r>
          </w:p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 vessel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204461"/>
                <w:sz w:val="18"/>
                <w:szCs w:val="18"/>
              </w:rPr>
              <w:t>1350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Wärtsila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9L20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6150 BHP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04461"/>
                <w:sz w:val="18"/>
                <w:szCs w:val="18"/>
              </w:rPr>
              <w:t>3240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MARADIVE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MARADIVE 212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15/02/2023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18/03/2023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 II</w:t>
            </w:r>
          </w:p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 vessel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204461"/>
                <w:sz w:val="18"/>
                <w:szCs w:val="18"/>
              </w:rPr>
              <w:t>1350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Wärtsila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9L20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6150 BHP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04461"/>
                <w:sz w:val="18"/>
                <w:szCs w:val="18"/>
              </w:rPr>
              <w:t>3240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MARADIVE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MARADIVE 212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17/11/2022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16/01/2023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 II</w:t>
            </w:r>
          </w:p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 vessel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204461"/>
                <w:sz w:val="18"/>
                <w:szCs w:val="18"/>
              </w:rPr>
              <w:t>1350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Wärtsila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9L20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6150 BHP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04461"/>
                <w:sz w:val="18"/>
                <w:szCs w:val="18"/>
              </w:rPr>
              <w:t>3240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MARADIVE 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MARADIVE 212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29/09/2022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30/10/2022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DP II</w:t>
            </w:r>
          </w:p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Supply vessel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04461"/>
                <w:sz w:val="18"/>
                <w:szCs w:val="18"/>
              </w:rPr>
              <w:t>1350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Wärtsila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9L20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6150 BHP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04461"/>
                <w:sz w:val="18"/>
                <w:szCs w:val="18"/>
              </w:rPr>
              <w:t>3240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MARADIVE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MARADIVE 701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Belize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13/06/2022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11/08/2022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DP II</w:t>
            </w:r>
          </w:p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Supply vessel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04461"/>
                <w:sz w:val="18"/>
                <w:szCs w:val="18"/>
              </w:rPr>
              <w:t>2309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Cat Mak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6M25C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10800 BHP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04461"/>
                <w:sz w:val="18"/>
                <w:szCs w:val="18"/>
              </w:rPr>
              <w:t>6528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25/10/2023</w:t>
            </w: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Eslam negm</w:t>
            </w: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Roboto">
    <w:altName w:val="WinSoft Pro"/>
    <w:panose1 w:val="02000000000000000000"/>
    <w:charset w:val="00"/>
    <w:family w:val="auto"/>
    <w:pitch w:val="default"/>
    <w:sig w:usb0="00000000" w:usb1="00000000" w:usb2="00000021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Soft Pro">
    <w:panose1 w:val="020B0600060200000000"/>
    <w:charset w:val="00"/>
    <w:family w:val="auto"/>
    <w:pitch w:val="default"/>
    <w:sig w:usb0="0000280F" w:usb1="00000000" w:usb2="00000000" w:usb3="00000000" w:csb0="0000006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1999"/>
    <w:rsid w:val="00002850"/>
    <w:rsid w:val="0001105E"/>
    <w:rsid w:val="00016DF1"/>
    <w:rsid w:val="000212F2"/>
    <w:rsid w:val="0003339C"/>
    <w:rsid w:val="000353C3"/>
    <w:rsid w:val="00036DF3"/>
    <w:rsid w:val="00037ABD"/>
    <w:rsid w:val="00040D1F"/>
    <w:rsid w:val="00041792"/>
    <w:rsid w:val="00060FBA"/>
    <w:rsid w:val="000615D4"/>
    <w:rsid w:val="000654C2"/>
    <w:rsid w:val="00076D24"/>
    <w:rsid w:val="0009724B"/>
    <w:rsid w:val="000A1705"/>
    <w:rsid w:val="000B395A"/>
    <w:rsid w:val="000B67AF"/>
    <w:rsid w:val="000B767F"/>
    <w:rsid w:val="000C3224"/>
    <w:rsid w:val="000C4FEC"/>
    <w:rsid w:val="000C67C3"/>
    <w:rsid w:val="000D5EA1"/>
    <w:rsid w:val="000E7491"/>
    <w:rsid w:val="000F107B"/>
    <w:rsid w:val="000F70D4"/>
    <w:rsid w:val="000F7CF9"/>
    <w:rsid w:val="00101171"/>
    <w:rsid w:val="00102D64"/>
    <w:rsid w:val="001108BB"/>
    <w:rsid w:val="00115DC7"/>
    <w:rsid w:val="001561DD"/>
    <w:rsid w:val="00156339"/>
    <w:rsid w:val="00164644"/>
    <w:rsid w:val="001851F5"/>
    <w:rsid w:val="00192221"/>
    <w:rsid w:val="00197838"/>
    <w:rsid w:val="001A490E"/>
    <w:rsid w:val="001A7C58"/>
    <w:rsid w:val="001B7DD6"/>
    <w:rsid w:val="001E04BE"/>
    <w:rsid w:val="001F157C"/>
    <w:rsid w:val="002136D2"/>
    <w:rsid w:val="00222ED1"/>
    <w:rsid w:val="002372AF"/>
    <w:rsid w:val="00264BBA"/>
    <w:rsid w:val="002903F4"/>
    <w:rsid w:val="002A0BCB"/>
    <w:rsid w:val="002A56DC"/>
    <w:rsid w:val="002B530F"/>
    <w:rsid w:val="002D0AB8"/>
    <w:rsid w:val="002D6FB4"/>
    <w:rsid w:val="002E0CF9"/>
    <w:rsid w:val="002F4604"/>
    <w:rsid w:val="00305AED"/>
    <w:rsid w:val="00324A23"/>
    <w:rsid w:val="00373784"/>
    <w:rsid w:val="00387264"/>
    <w:rsid w:val="0039362C"/>
    <w:rsid w:val="003C1AD4"/>
    <w:rsid w:val="003C4C2E"/>
    <w:rsid w:val="003D733D"/>
    <w:rsid w:val="003E3042"/>
    <w:rsid w:val="003E3A90"/>
    <w:rsid w:val="003E5832"/>
    <w:rsid w:val="0040108A"/>
    <w:rsid w:val="00405AA1"/>
    <w:rsid w:val="004132C0"/>
    <w:rsid w:val="004332F0"/>
    <w:rsid w:val="004636C5"/>
    <w:rsid w:val="00472531"/>
    <w:rsid w:val="00475AB5"/>
    <w:rsid w:val="00495F4E"/>
    <w:rsid w:val="004B52B6"/>
    <w:rsid w:val="004C2EB2"/>
    <w:rsid w:val="004C444E"/>
    <w:rsid w:val="004F3AEB"/>
    <w:rsid w:val="00501C1F"/>
    <w:rsid w:val="00501E48"/>
    <w:rsid w:val="005309D1"/>
    <w:rsid w:val="00536247"/>
    <w:rsid w:val="00544D5D"/>
    <w:rsid w:val="00557901"/>
    <w:rsid w:val="00572F5F"/>
    <w:rsid w:val="005803E0"/>
    <w:rsid w:val="00583E1F"/>
    <w:rsid w:val="005B1A0E"/>
    <w:rsid w:val="005D3177"/>
    <w:rsid w:val="005D3778"/>
    <w:rsid w:val="005D47F4"/>
    <w:rsid w:val="005E6A91"/>
    <w:rsid w:val="005F4599"/>
    <w:rsid w:val="00605E06"/>
    <w:rsid w:val="00626183"/>
    <w:rsid w:val="0064784D"/>
    <w:rsid w:val="00660B87"/>
    <w:rsid w:val="006720D2"/>
    <w:rsid w:val="0069082C"/>
    <w:rsid w:val="006B33FF"/>
    <w:rsid w:val="006E6360"/>
    <w:rsid w:val="006E6A0D"/>
    <w:rsid w:val="006F225B"/>
    <w:rsid w:val="006F6379"/>
    <w:rsid w:val="00723ECE"/>
    <w:rsid w:val="00730C06"/>
    <w:rsid w:val="007356FB"/>
    <w:rsid w:val="00753E50"/>
    <w:rsid w:val="0075699F"/>
    <w:rsid w:val="00765F74"/>
    <w:rsid w:val="00781BD7"/>
    <w:rsid w:val="00787785"/>
    <w:rsid w:val="007971A4"/>
    <w:rsid w:val="007A1324"/>
    <w:rsid w:val="007A76E0"/>
    <w:rsid w:val="007B1092"/>
    <w:rsid w:val="007B23A1"/>
    <w:rsid w:val="007B2FA3"/>
    <w:rsid w:val="007D2DAE"/>
    <w:rsid w:val="007F5672"/>
    <w:rsid w:val="00825AEE"/>
    <w:rsid w:val="00826A4A"/>
    <w:rsid w:val="0087308A"/>
    <w:rsid w:val="00877A0A"/>
    <w:rsid w:val="00885D5F"/>
    <w:rsid w:val="008B16CF"/>
    <w:rsid w:val="008E0FA3"/>
    <w:rsid w:val="008E79E9"/>
    <w:rsid w:val="00900C24"/>
    <w:rsid w:val="00902FF7"/>
    <w:rsid w:val="00913881"/>
    <w:rsid w:val="00920A75"/>
    <w:rsid w:val="0092439A"/>
    <w:rsid w:val="00924810"/>
    <w:rsid w:val="00932DB1"/>
    <w:rsid w:val="00937EC7"/>
    <w:rsid w:val="00946CF3"/>
    <w:rsid w:val="009510DE"/>
    <w:rsid w:val="009607A5"/>
    <w:rsid w:val="009655F9"/>
    <w:rsid w:val="00971DC0"/>
    <w:rsid w:val="0097350B"/>
    <w:rsid w:val="00980E3A"/>
    <w:rsid w:val="009823FE"/>
    <w:rsid w:val="00982E2A"/>
    <w:rsid w:val="009911D7"/>
    <w:rsid w:val="009A00AD"/>
    <w:rsid w:val="009A7194"/>
    <w:rsid w:val="009B59A8"/>
    <w:rsid w:val="009C0846"/>
    <w:rsid w:val="009C0D8C"/>
    <w:rsid w:val="009C49FC"/>
    <w:rsid w:val="009C6E6F"/>
    <w:rsid w:val="009D126C"/>
    <w:rsid w:val="009D5094"/>
    <w:rsid w:val="009E35A6"/>
    <w:rsid w:val="00A02E5D"/>
    <w:rsid w:val="00A10CF1"/>
    <w:rsid w:val="00A22601"/>
    <w:rsid w:val="00A456F7"/>
    <w:rsid w:val="00A46B00"/>
    <w:rsid w:val="00A7396A"/>
    <w:rsid w:val="00A7593B"/>
    <w:rsid w:val="00A807CD"/>
    <w:rsid w:val="00A82BC6"/>
    <w:rsid w:val="00A951B4"/>
    <w:rsid w:val="00AB396C"/>
    <w:rsid w:val="00AB487E"/>
    <w:rsid w:val="00AD5C00"/>
    <w:rsid w:val="00B31F39"/>
    <w:rsid w:val="00B35A4E"/>
    <w:rsid w:val="00B60D1F"/>
    <w:rsid w:val="00B65E49"/>
    <w:rsid w:val="00B6703B"/>
    <w:rsid w:val="00B74F6B"/>
    <w:rsid w:val="00B81853"/>
    <w:rsid w:val="00B82A86"/>
    <w:rsid w:val="00B94172"/>
    <w:rsid w:val="00BA3C53"/>
    <w:rsid w:val="00BA68EE"/>
    <w:rsid w:val="00BA6ED5"/>
    <w:rsid w:val="00BB04A3"/>
    <w:rsid w:val="00BC083B"/>
    <w:rsid w:val="00BE4540"/>
    <w:rsid w:val="00BF48A1"/>
    <w:rsid w:val="00BF6EE0"/>
    <w:rsid w:val="00C05153"/>
    <w:rsid w:val="00C30CF4"/>
    <w:rsid w:val="00C40633"/>
    <w:rsid w:val="00C600F2"/>
    <w:rsid w:val="00C8699B"/>
    <w:rsid w:val="00CA37D3"/>
    <w:rsid w:val="00CB5E11"/>
    <w:rsid w:val="00CC0D07"/>
    <w:rsid w:val="00CC477D"/>
    <w:rsid w:val="00CC7AB9"/>
    <w:rsid w:val="00CD1A30"/>
    <w:rsid w:val="00CF7589"/>
    <w:rsid w:val="00D03FA3"/>
    <w:rsid w:val="00D12270"/>
    <w:rsid w:val="00D14FAC"/>
    <w:rsid w:val="00D30771"/>
    <w:rsid w:val="00D43A14"/>
    <w:rsid w:val="00D44D53"/>
    <w:rsid w:val="00D53A1A"/>
    <w:rsid w:val="00D56D12"/>
    <w:rsid w:val="00D57911"/>
    <w:rsid w:val="00D74537"/>
    <w:rsid w:val="00D959AC"/>
    <w:rsid w:val="00DD487F"/>
    <w:rsid w:val="00DE08FD"/>
    <w:rsid w:val="00DF7B2B"/>
    <w:rsid w:val="00E04CED"/>
    <w:rsid w:val="00E1070C"/>
    <w:rsid w:val="00E30224"/>
    <w:rsid w:val="00E62516"/>
    <w:rsid w:val="00E64AE9"/>
    <w:rsid w:val="00E710EC"/>
    <w:rsid w:val="00E71BC1"/>
    <w:rsid w:val="00E73A52"/>
    <w:rsid w:val="00ED315D"/>
    <w:rsid w:val="00EE02D7"/>
    <w:rsid w:val="00EE402A"/>
    <w:rsid w:val="00EE62A6"/>
    <w:rsid w:val="00EF6343"/>
    <w:rsid w:val="00F10177"/>
    <w:rsid w:val="00F33C5C"/>
    <w:rsid w:val="00F369AD"/>
    <w:rsid w:val="00F37C42"/>
    <w:rsid w:val="00F523FA"/>
    <w:rsid w:val="00F63B83"/>
    <w:rsid w:val="00F657B5"/>
    <w:rsid w:val="00F7587D"/>
    <w:rsid w:val="00F81AE3"/>
    <w:rsid w:val="00F91172"/>
    <w:rsid w:val="00F96F89"/>
    <w:rsid w:val="00FA0686"/>
    <w:rsid w:val="00FA5CF8"/>
    <w:rsid w:val="00FC0671"/>
    <w:rsid w:val="00FD473A"/>
    <w:rsid w:val="00FE559E"/>
    <w:rsid w:val="00FE5B10"/>
    <w:rsid w:val="00FF1D26"/>
    <w:rsid w:val="00FF4423"/>
    <w:rsid w:val="00FF7F7B"/>
    <w:rsid w:val="0ABE52A6"/>
    <w:rsid w:val="285D14C5"/>
    <w:rsid w:val="2B626C0D"/>
    <w:rsid w:val="31266A29"/>
    <w:rsid w:val="3A263835"/>
    <w:rsid w:val="59F8511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598</Words>
  <Characters>3412</Characters>
  <Lines>28</Lines>
  <Paragraphs>8</Paragraphs>
  <TotalTime>0</TotalTime>
  <ScaleCrop>false</ScaleCrop>
  <LinksUpToDate>false</LinksUpToDate>
  <CharactersWithSpaces>4002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2023-10-25T10:33:00Z</dcterms:created>
  <dc:creator>Computec</dc:creator>
  <cp:lastModifiedBy>Sakr Manning Agency</cp:lastModifiedBy>
  <cp:lastPrinted>2022-08-06T00:57:00Z</cp:lastPrinted>
  <dcterms:modified xsi:type="dcterms:W3CDTF">2023-10-31T11:17:57Z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13C46D47B72F49DBB1199A7CD26AF3A0_13</vt:lpwstr>
  </property>
</Properties>
</file>