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143000" cy="118300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83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143000" cy="118300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830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EO-1.026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Offshore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11/5/2023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687"/>
        <w:gridCol w:w="35"/>
        <w:gridCol w:w="424"/>
        <w:gridCol w:w="143"/>
        <w:gridCol w:w="408"/>
        <w:gridCol w:w="272"/>
        <w:gridCol w:w="29"/>
        <w:gridCol w:w="74"/>
        <w:gridCol w:w="269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ELSAYED MOSELHY EMAIRA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614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12/7/1961</w:t>
            </w:r>
          </w:p>
        </w:tc>
        <w:tc>
          <w:tcPr>
            <w:tcW w:w="1619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Qalyubiya,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614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619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614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172cm</w:t>
            </w:r>
          </w:p>
        </w:tc>
        <w:tc>
          <w:tcPr>
            <w:tcW w:w="1619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614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83kg</w:t>
            </w:r>
          </w:p>
        </w:tc>
        <w:tc>
          <w:tcPr>
            <w:tcW w:w="1619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BSC Power Mechanical Engineer, Faculty of Engineering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14/08/2017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98%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Pan Arab Navigation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  <w:vertAlign w:val="superscript"/>
              </w:rPr>
              <w:t>rd</w:t>
            </w:r>
            <w:r>
              <w:rPr>
                <w:rFonts w:ascii="Arial" w:hAnsi="Arial" w:cs="Arial"/>
              </w:rPr>
              <w:t xml:space="preserve"> Mahmoud Farghly st. San Stefano,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ahmoselhy123@yahoo.com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EO-1.026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+2035852110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354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50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069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lang w:eastAsia="en-IN"/>
              </w:rPr>
              <w:t>A28633457</w:t>
            </w:r>
          </w:p>
        </w:tc>
        <w:tc>
          <w:tcPr>
            <w:tcW w:w="1354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lang w:eastAsia="en-IN"/>
              </w:rPr>
              <w:t>29/07/2021</w:t>
            </w:r>
          </w:p>
        </w:tc>
        <w:tc>
          <w:tcPr>
            <w:tcW w:w="1350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lang w:eastAsia="en-IN"/>
              </w:rPr>
              <w:t>28/07/2028</w:t>
            </w:r>
          </w:p>
        </w:tc>
        <w:tc>
          <w:tcPr>
            <w:tcW w:w="2069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lang w:eastAsia="en-IN"/>
              </w:rPr>
              <w:t>S00001698</w:t>
            </w:r>
          </w:p>
        </w:tc>
        <w:tc>
          <w:tcPr>
            <w:tcW w:w="1354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lang w:eastAsia="en-IN"/>
              </w:rPr>
              <w:t>05/08/2019</w:t>
            </w:r>
          </w:p>
        </w:tc>
        <w:tc>
          <w:tcPr>
            <w:tcW w:w="1350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cs="Arial"/>
                <w:lang w:eastAsia="en-IN"/>
              </w:rPr>
              <w:t>23/04/2024</w:t>
            </w:r>
          </w:p>
        </w:tc>
        <w:tc>
          <w:tcPr>
            <w:tcW w:w="2069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54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50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Amal Ebrahim El-desoky Abd El Ghany</w:t>
            </w:r>
          </w:p>
        </w:tc>
        <w:tc>
          <w:tcPr>
            <w:tcW w:w="1467" w:type="dxa"/>
            <w:gridSpan w:val="6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Spouse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  <w:vertAlign w:val="superscript"/>
              </w:rPr>
              <w:t>rd</w:t>
            </w:r>
            <w:r>
              <w:rPr>
                <w:rFonts w:ascii="Arial" w:hAnsi="Arial" w:cs="Arial"/>
              </w:rPr>
              <w:t xml:space="preserve"> Mahmoud Farghly st. San Stefano,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+2035852110</w:t>
            </w:r>
          </w:p>
        </w:tc>
        <w:tc>
          <w:tcPr>
            <w:tcW w:w="1010" w:type="dxa"/>
            <w:gridSpan w:val="4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+201281063319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05881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13/09/2022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23/04/2024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V3L862V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02/03/2023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&amp;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16/11/2022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16701/19/EG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16027/19/EG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23/04/2019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22/04/2024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16731/19/EG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16483/19/EG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24/04/2019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23/04/2024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16135/19/EG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23/04/2019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21/04/2024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16416/19/EG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24/04/2019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23/04/2024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55833/14/EG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02/12/2014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25471/17/EG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11/07/2017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11/07/2019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236"/>
        <w:gridCol w:w="59"/>
        <w:gridCol w:w="1058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44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5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BOURBON OFFSHORE (ABU DHABI)</w:t>
            </w:r>
          </w:p>
        </w:tc>
        <w:tc>
          <w:tcPr>
            <w:tcW w:w="105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BOURBON CALIMA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18/04/2022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13/08/2022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03/25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CREW BOAT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GRT 475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CUMMINS KTA50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5368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BOURBON OFFSHORE (ABU DHABI)</w:t>
            </w:r>
          </w:p>
        </w:tc>
        <w:tc>
          <w:tcPr>
            <w:tcW w:w="105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BOURBON CALIMA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20/08/2021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14/01/2022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04/24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CREW BOAT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GRT 475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</w:rPr>
              <w:t>CUMMINS KTA50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5368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TIDEWATER (KSA)</w:t>
            </w:r>
          </w:p>
        </w:tc>
        <w:tc>
          <w:tcPr>
            <w:tcW w:w="105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FONESCA TIDE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20/01/2021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03/05/2021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03/13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GRT 1868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6598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TIDEWATER (KSA)</w:t>
            </w:r>
          </w:p>
        </w:tc>
        <w:tc>
          <w:tcPr>
            <w:tcW w:w="105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DULACA TIDE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11/11/2019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20/07/2020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08/09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GRT 1678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ZAMIL OFFSHORE (KSA)</w:t>
            </w:r>
          </w:p>
        </w:tc>
        <w:tc>
          <w:tcPr>
            <w:tcW w:w="105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ZAMIL-10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12/05/2019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26/06/2019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01/14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GRT 1621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YANMAR 6N280 (L)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DIESEL ELECTRIC 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ZAMIL OFFSHORE (KSA)</w:t>
            </w:r>
          </w:p>
        </w:tc>
        <w:tc>
          <w:tcPr>
            <w:tcW w:w="105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ZAMIL-17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04/11/2018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25/03/2019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04/21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1621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YANMAR 6N280 (L)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DIESEL ELECTRIC 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TOPAZ MARINE (KSA)</w:t>
            </w:r>
          </w:p>
        </w:tc>
        <w:tc>
          <w:tcPr>
            <w:tcW w:w="105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TOPAZ KARAMA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01/01/2018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11/04/2018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03/02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1678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HALUL-28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01/02/2017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07/04/2017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02/06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1375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05/10/2016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23/12/2016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02/18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GRT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1375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29/06/2016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29/08/2016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02/00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1375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12/04/2016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17/06/2016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1375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21/12/2015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18/02/2016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02/09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1375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HALUL-28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06/09/2015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11/11/2015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02/13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1375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24/05/2015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03/08/2015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02/13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1375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HALUL-28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27/01/2015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09/04/2015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1375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13/09/2014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25/11/2014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02/15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GRT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1375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HALUL-29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07/06/2014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08/08/2014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02/01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1375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10/02/2014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25/04/2014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02/29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1375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HOSC (QATAR)</w:t>
            </w:r>
          </w:p>
        </w:tc>
        <w:tc>
          <w:tcPr>
            <w:tcW w:w="105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CH.ENG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HALUL-28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16/11/2013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17/01/2014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01/29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AHTSV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GRT 1375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CAT 3516B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ZAKHER MARINE (QATAR)</w:t>
            </w:r>
          </w:p>
        </w:tc>
        <w:tc>
          <w:tcPr>
            <w:tcW w:w="105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ZAKHER DUTY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06/07/2011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24/11/2011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03/18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AHTSV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GRT 1405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NIGATA 6MG28HX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ZAKHER MARINE (QATAR)</w:t>
            </w:r>
          </w:p>
        </w:tc>
        <w:tc>
          <w:tcPr>
            <w:tcW w:w="105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ZAKHER FALCON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02/03/2011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06/06/2011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03/04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AHTSV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GRT 1300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MITSUBISHI S80-MPTK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MUTAWA MARINE (ABU DHABI)</w:t>
            </w:r>
          </w:p>
        </w:tc>
        <w:tc>
          <w:tcPr>
            <w:tcW w:w="105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FAISAL &amp; KHALFAN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19/11/2008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10/11/2010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14/11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02/13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DSV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GRT 480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Supervisor Engineer At The Egyptian Ship Building &amp; Repairs Co.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1989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1992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20/04/2023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Emaira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274E9"/>
    <w:rsid w:val="00156339"/>
    <w:rsid w:val="00164644"/>
    <w:rsid w:val="00192221"/>
    <w:rsid w:val="001A490E"/>
    <w:rsid w:val="001B5F27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667B3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84BB8"/>
    <w:rsid w:val="005D3177"/>
    <w:rsid w:val="005D3778"/>
    <w:rsid w:val="005E6A91"/>
    <w:rsid w:val="005F24CB"/>
    <w:rsid w:val="005F4599"/>
    <w:rsid w:val="00626183"/>
    <w:rsid w:val="0069082C"/>
    <w:rsid w:val="006F225B"/>
    <w:rsid w:val="006F6379"/>
    <w:rsid w:val="007142FE"/>
    <w:rsid w:val="00723ECE"/>
    <w:rsid w:val="0075699F"/>
    <w:rsid w:val="00765F74"/>
    <w:rsid w:val="00783BED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AD1143"/>
    <w:rsid w:val="00B03022"/>
    <w:rsid w:val="00B6703B"/>
    <w:rsid w:val="00B82A86"/>
    <w:rsid w:val="00BA68EE"/>
    <w:rsid w:val="00BA6ED5"/>
    <w:rsid w:val="00BB04A3"/>
    <w:rsid w:val="00BD1015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84FAE"/>
    <w:rsid w:val="00D959AC"/>
    <w:rsid w:val="00DD487F"/>
    <w:rsid w:val="00E04CED"/>
    <w:rsid w:val="00E30224"/>
    <w:rsid w:val="00ED315D"/>
    <w:rsid w:val="00EE62A6"/>
    <w:rsid w:val="00EF6343"/>
    <w:rsid w:val="00F243CF"/>
    <w:rsid w:val="00F33C5C"/>
    <w:rsid w:val="00F3539C"/>
    <w:rsid w:val="00F369AD"/>
    <w:rsid w:val="00F37C42"/>
    <w:rsid w:val="00F63B83"/>
    <w:rsid w:val="00F91172"/>
    <w:rsid w:val="00F96F89"/>
    <w:rsid w:val="00FA0686"/>
    <w:rsid w:val="00FB2156"/>
    <w:rsid w:val="00FD473A"/>
    <w:rsid w:val="00FE5B10"/>
    <w:rsid w:val="00FF1D26"/>
    <w:rsid w:val="395B0C5A"/>
    <w:rsid w:val="480B5D5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1157</Words>
  <Characters>6596</Characters>
  <Lines>54</Lines>
  <Paragraphs>15</Paragraphs>
  <TotalTime>0</TotalTime>
  <ScaleCrop>false</ScaleCrop>
  <LinksUpToDate>false</LinksUpToDate>
  <CharactersWithSpaces>7738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2023-04-20T12:06:00Z</dcterms:created>
  <dc:creator>Computec</dc:creator>
  <cp:lastModifiedBy>Sakr Manning Agency</cp:lastModifiedBy>
  <cp:lastPrinted>2022-08-06T00:57:00Z</cp:lastPrinted>
  <dcterms:modified xsi:type="dcterms:W3CDTF">2023-05-11T07:56:23Z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A22C7E15C18D4297ACA157233D1F5B6D</vt:lpwstr>
  </property>
</Properties>
</file>