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LASTENHEFT</w:t>
        <w:br/>
        <w:br/>
        <w:t>Webbasierte Planungs- und Reservationsplattform</w:t>
        <w:br/>
        <w:t>für kirchliche Anlässe</w:t>
        <w:br/>
        <w:br/>
        <w:br/>
        <w:t>Version 2.0</w:t>
        <w:br/>
        <w:t>Datum: 22.04.2026</w:t>
      </w:r>
    </w:p>
    <w:p>
      <w:r>
        <w:br w:type="page"/>
      </w:r>
    </w:p>
    <w:p>
      <w:pPr>
        <w:pStyle w:val="Heading1"/>
      </w:pPr>
      <w:r>
        <w:t>1. Einleitung</w:t>
      </w:r>
    </w:p>
    <w:p>
      <w:pPr>
        <w:pStyle w:val="Heading2"/>
      </w:pPr>
      <w:r>
        <w:t>1.1 Ausgangslage</w:t>
      </w:r>
    </w:p>
    <w:p>
      <w:r>
        <w:t>Die Planung von Anlässen erfolgt derzeit über verschiedene Werkzeuge und persönliche Absprachen. Dies führt zu Unklarheiten, Doppelbelegungen und Informationsverlust. Insbesondere komplexe Anlässe mit mehreren Terminen (z. B. Proben) sind schwierig übersichtlich zu verwalten.</w:t>
      </w:r>
    </w:p>
    <w:p>
      <w:pPr>
        <w:pStyle w:val="Heading2"/>
      </w:pPr>
      <w:r>
        <w:t>1.2 Zielsetzung</w:t>
      </w:r>
    </w:p>
    <w:p>
      <w:r>
        <w:t>Ziel ist ein zentrales, leicht verständliches System, das alle relevanten Informationen an einem Ort bündelt. Es soll sowohl einfache Reservationen als auch komplexe Planungen unterstützen und dabei helfen, Konflikte frühzeitig sichtbar zu machen.</w:t>
      </w:r>
    </w:p>
    <w:p>
      <w:pPr>
        <w:pStyle w:val="Heading2"/>
      </w:pPr>
      <w:r>
        <w:t>1.3 Leitprinzipien</w:t>
      </w:r>
    </w:p>
    <w:p>
      <w:r>
        <w:t>Das System soll einfach bedienbar sein, Transparenz schaffen und keine Informationen verstecken. Konflikte sollen sichtbar gemacht und nicht automatisch im Hintergrund „gelöst“ werden.</w:t>
      </w:r>
    </w:p>
    <w:p>
      <w:pPr>
        <w:pStyle w:val="Heading1"/>
      </w:pPr>
      <w:r>
        <w:t>2. Systemübersicht</w:t>
      </w:r>
    </w:p>
    <w:p>
      <w:r>
        <w:t>Die Anwendung ist webbasiert und von Desktop sowie mobilen Geräten zugänglich. Sie dient als zentrale Plattform für Planung, Übersicht und Koordination aller Anlässe.</w:t>
      </w:r>
    </w:p>
    <w:p>
      <w:pPr>
        <w:pStyle w:val="Heading1"/>
      </w:pPr>
      <w:r>
        <w:t>3. Funktionale Anforderungen</w:t>
      </w:r>
    </w:p>
    <w:p>
      <w:pPr>
        <w:pStyle w:val="Heading2"/>
      </w:pPr>
      <w:r>
        <w:t>3.1 Anlass als zentrales Element</w:t>
      </w:r>
    </w:p>
    <w:p>
      <w:r>
        <w:t>Ein Anlass bildet die Grundlage aller Planungen. Er enthält alle relevanten Informationen wie Termine, Orte und Zusatzinformationen.</w:t>
      </w:r>
    </w:p>
    <w:p>
      <w:pPr>
        <w:pStyle w:val="Heading2"/>
      </w:pPr>
      <w:r>
        <w:t>3.2 Termine</w:t>
      </w:r>
    </w:p>
    <w:p>
      <w:r>
        <w:t>Ein Anlass kann mehrere Termine enthalten. Diese können unterschiedliche Rollen haben, z. B. Durchführung, Probe oder Vorbereitung. Dadurch bleiben Zusammenhänge sichtbar.</w:t>
      </w:r>
    </w:p>
    <w:p>
      <w:pPr>
        <w:pStyle w:val="Heading2"/>
      </w:pPr>
      <w:r>
        <w:t>3.3 Kalender</w:t>
      </w:r>
    </w:p>
    <w:p>
      <w:r>
        <w:t>Die Wochenansicht ist die zentrale Arbeitsansicht. Alle Anlässe werden visuell dargestellt. Zustände wie 'tentativ' oder 'abgesagt' werden klar erkennbar angezeigt.</w:t>
      </w:r>
    </w:p>
    <w:p>
      <w:pPr>
        <w:pStyle w:val="Heading2"/>
      </w:pPr>
      <w:r>
        <w:t>3.4 Orte</w:t>
      </w:r>
    </w:p>
    <w:p>
      <w:r>
        <w:t>Orte umfassen Räume, Bereiche und externe Orte. Sie können hierarchisch organisiert sein, um Zusammenhänge besser darzustellen.</w:t>
      </w:r>
    </w:p>
    <w:p>
      <w:pPr>
        <w:pStyle w:val="Heading2"/>
      </w:pPr>
      <w:r>
        <w:t>3.5 Raumreservation</w:t>
      </w:r>
    </w:p>
    <w:p>
      <w:r>
        <w:t>Räume können grundsätzlich nur einmal gleichzeitig genutzt werden. Bei Konflikten wird eine Reservation als 'tentativ' gespeichert und entsprechend gekennzeichnet.</w:t>
      </w:r>
    </w:p>
    <w:p>
      <w:pPr>
        <w:pStyle w:val="Heading2"/>
      </w:pPr>
      <w:r>
        <w:t>3.6 Ressourcen</w:t>
      </w:r>
    </w:p>
    <w:p>
      <w:r>
        <w:t>Ressourcen wie Mikrofone oder Beamer sind nur begrenzt verfügbar. Das System zeigt an, wenn diese überbucht sind.</w:t>
      </w:r>
    </w:p>
    <w:p>
      <w:pPr>
        <w:pStyle w:val="Heading2"/>
      </w:pPr>
      <w:r>
        <w:t>3.7 Konflikte</w:t>
      </w:r>
    </w:p>
    <w:p>
      <w:r>
        <w:t>Konflikte werden nicht verhindert, sondern sichtbar gemacht. Eine Bestätigung eines Anlasses ist erst möglich, wenn alle Konflikte geklärt sind.</w:t>
      </w:r>
    </w:p>
    <w:p>
      <w:pPr>
        <w:pStyle w:val="Heading2"/>
      </w:pPr>
      <w:r>
        <w:t>3.8 Benutzer und Rollen</w:t>
      </w:r>
    </w:p>
    <w:p>
      <w:r>
        <w:t>Benutzer können mehrere Rollen haben. Rechte werden über Rollen vergeben, z. B. Zugriff auf bestimmte Räume.</w:t>
      </w:r>
    </w:p>
    <w:p>
      <w:pPr>
        <w:pStyle w:val="Heading2"/>
      </w:pPr>
      <w:r>
        <w:t>3.9 Benachrichtigungen</w:t>
      </w:r>
    </w:p>
    <w:p>
      <w:r>
        <w:t>Benutzer werden über wichtige Änderungen informiert. Die Art und Häufigkeit der Benachrichtigungen kann individuell eingestellt werden.</w:t>
      </w:r>
    </w:p>
    <w:p>
      <w:pPr>
        <w:pStyle w:val="Heading1"/>
      </w:pPr>
      <w:r>
        <w:t>4. Nicht-funktionale Anforderungen</w:t>
      </w:r>
    </w:p>
    <w:p>
      <w:r>
        <w:t>Das System muss einfach bedienbar, performant und zuverlässig sein. Es soll sowohl auf Desktop als auch auf mobilen Geräten funktionieren.</w:t>
      </w:r>
    </w:p>
    <w:p>
      <w:pPr>
        <w:pStyle w:val="Heading1"/>
      </w:pPr>
      <w:r>
        <w:t>5. Erweiterbarkeit</w:t>
      </w:r>
    </w:p>
    <w:p>
      <w:r>
        <w:t>Das System ist so aufgebaut, dass zukünftige Erweiterungen wie Workflows, externe Schnittstellen oder zusätzliche Planungsfunktionen möglich sind.</w:t>
      </w:r>
    </w:p>
    <w:p>
      <w:pPr>
        <w:pStyle w:val="Heading1"/>
      </w:pPr>
      <w:r>
        <w:t>6. Abgrenzung</w:t>
      </w:r>
    </w:p>
    <w:p>
      <w:r>
        <w:t>Nicht Bestandteil sind komplexe Personalplanung oder automatisierte Entscheidungsmechanismen.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Version 2.0 – 22.04.2026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Lastenheft – Kirchenplanungssystem (intern)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