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LASTENHEFT</w:t>
        <w:br/>
        <w:t>Kirchliches Planungs- und Reservationssystem</w:t>
        <w:br/>
        <w:br/>
        <w:t>Version 6.3 – operationalisiert</w:t>
      </w:r>
    </w:p>
    <w:p>
      <w:r>
        <w:br w:type="page"/>
      </w:r>
    </w:p>
    <w:p>
      <w:pPr>
        <w:pStyle w:val="Heading1"/>
      </w:pPr>
      <w:r>
        <w:t>1. Zielsetzung</w:t>
      </w:r>
    </w:p>
    <w:p>
      <w:r>
        <w:t>Das System bildet die vollständige digitale Planung, Konfliktbewertung und Freigabe von kirchlichen Anlässen ab.</w:t>
      </w:r>
    </w:p>
    <w:p>
      <w:pPr>
        <w:pStyle w:val="Heading1"/>
      </w:pPr>
      <w:r>
        <w:t>2. Systemprinzipien</w:t>
      </w:r>
    </w:p>
    <w:p>
      <w:r>
        <w:t>- Anlass als zentrales Objekt</w:t>
        <w:br/>
        <w:t>- Termine als Instanzen</w:t>
        <w:br/>
        <w:t>- Konflikte werden markiert, aber nicht blockiert</w:t>
        <w:br/>
        <w:t>- Entscheidungen erfolgen rollenbasiert</w:t>
        <w:br/>
        <w:t>- Transparenz und Nachvollziehbarkeit sind verpflichtend</w:t>
      </w:r>
    </w:p>
    <w:p>
      <w:pPr>
        <w:pStyle w:val="Heading1"/>
      </w:pPr>
      <w:r>
        <w:t>3. Rollenmodell (präzisiert)</w:t>
      </w:r>
    </w:p>
    <w:p>
      <w:r>
        <w:t>- Requester: erstellt Anfragen</w:t>
        <w:br/>
        <w:t>- Approver: entscheidet über Freigaben</w:t>
        <w:br/>
        <w:t>- Admin: vollständige Rechte</w:t>
        <w:br/>
        <w:t>- Rollen sind kombinierbar</w:t>
        <w:br/>
        <w:t>- Self-Approval ist verboten (Ersteller darf eigene Einträge nicht freigeben)</w:t>
      </w:r>
    </w:p>
    <w:p>
      <w:pPr>
        <w:pStyle w:val="Heading1"/>
      </w:pPr>
      <w:r>
        <w:t>4. Konflikt-Governance (NEU KLAR DEFINIERT)</w:t>
      </w:r>
    </w:p>
    <w:p>
      <w:r>
        <w:t>Konflikte werden nicht blockiert, sondern steuern den Freigabeprozess:</w:t>
        <w:br/>
        <w:t>- Ohne Konflikt: Approver kann direkt bestätigen</w:t>
        <w:br/>
        <w:t>- Mit Konflikt: zwingende Prüfung durch Approver/Admin erforderlich</w:t>
        <w:br/>
        <w:t>- Requester kann niemals trotz Konflikt final bestätigen</w:t>
        <w:br/>
        <w:t>- Verantwortung für Konfliktentscheidung liegt beim Approver</w:t>
      </w:r>
    </w:p>
    <w:p>
      <w:pPr>
        <w:pStyle w:val="Heading1"/>
      </w:pPr>
      <w:r>
        <w:t>5. Workflow (finalisiert)</w:t>
      </w:r>
    </w:p>
    <w:p>
      <w:r>
        <w:t>Statusfluss:</w:t>
        <w:br/>
        <w:t>requested → approved → confirmed</w:t>
        <w:br/>
        <w:t>requested → rejected → cancelled</w:t>
        <w:br/>
        <w:br/>
        <w:t>Regeln:</w:t>
        <w:br/>
        <w:t>- rejected kehrt zum Requester zur Anpassung oder Duplizierung zurück</w:t>
        <w:br/>
        <w:t>- keine Endzustände ohne Bearbeitungsmöglichkeit (ausser cancelled)</w:t>
      </w:r>
    </w:p>
    <w:p>
      <w:pPr>
        <w:pStyle w:val="Heading1"/>
      </w:pPr>
      <w:r>
        <w:t>6. Beteiligte Personen (finales Modell)</w:t>
      </w:r>
    </w:p>
    <w:p>
      <w:r>
        <w:t>- Person = Masterdatenobjekt (kann User sein, muss aber nicht)</w:t>
        <w:br/>
        <w:t>- User = Login-Entität mit Rollen</w:t>
        <w:br/>
        <w:t>- Participants in Occurrences sind Snapshots (keine nachträgliche Änderung)</w:t>
        <w:br/>
        <w:t>- Externe Personen können ohne User existieren</w:t>
      </w:r>
    </w:p>
    <w:p>
      <w:pPr>
        <w:pStyle w:val="Heading1"/>
      </w:pPr>
      <w:r>
        <w:t>7. Kalenderlogik (NEU KLAR DEFINIERT)</w:t>
      </w:r>
    </w:p>
    <w:p>
      <w:r>
        <w:t>Sichtbarkeit:</w:t>
        <w:br/>
        <w:t>- User sieht eigene Anlässe</w:t>
        <w:br/>
        <w:t>- Approver sieht alle relevanten Anfragen</w:t>
        <w:br/>
        <w:t>- Admin sieht alles</w:t>
        <w:br/>
        <w:t>- bestätigte öffentliche Anlässe sind grundsätzlich sichtbar</w:t>
        <w:br/>
        <w:br/>
        <w:t>Filterung erfolgt nach Rolle und Zuständigkeit</w:t>
      </w:r>
    </w:p>
    <w:p>
      <w:pPr>
        <w:pStyle w:val="Heading1"/>
      </w:pPr>
      <w:r>
        <w:t>8. Konfliktlogik (unverändert, aber präzisiert)</w:t>
      </w:r>
    </w:p>
    <w:p>
      <w:r>
        <w:t>- Raumkonflikt: zeitliche Überschneidung gleicher Location</w:t>
        <w:br/>
        <w:t>- Ressourcen: Überbuchung von Kapazitäten</w:t>
        <w:br/>
        <w:t>- Sperrzeiten: Blackouts ohne Override</w:t>
        <w:br/>
        <w:t>- Konflikte werden persistiert (has_conflict, is_tentative)</w:t>
      </w:r>
    </w:p>
    <w:p>
      <w:pPr>
        <w:pStyle w:val="Heading1"/>
      </w:pPr>
      <w:r>
        <w:t>9. Datenprinzipien</w:t>
      </w:r>
    </w:p>
    <w:p>
      <w:r>
        <w:t>- UUID als Primärschlüssel</w:t>
        <w:br/>
        <w:t>- Soft Delete statt physischem Löschen</w:t>
        <w:br/>
        <w:t>- Change Log für alle Änderungen</w:t>
        <w:br/>
        <w:t>- Snapshot-Strategie für Personen</w:t>
        <w:br/>
        <w:t>- Transaktionen sind verpflichtend</w:t>
      </w:r>
    </w:p>
    <w:p>
      <w:pPr>
        <w:pStyle w:val="Heading1"/>
      </w:pPr>
      <w:r>
        <w:t>10. Erfolgskriterien (VERSTÄRKT)</w:t>
      </w:r>
    </w:p>
    <w:p>
      <w:r>
        <w:t>- vollständiger End-to-End Prozess ohne DB-Eingriffe</w:t>
        <w:br/>
        <w:t>- parallele Nutzung ohne Dateninkonsistenzen</w:t>
        <w:br/>
        <w:t>- Kalender lädt typische Woche &lt; 2 Sekunden</w:t>
        <w:br/>
        <w:t>- Zugriffskontrolle nach Rollen funktioniert korrekt</w:t>
      </w:r>
    </w:p>
    <w:p>
      <w:pPr>
        <w:pStyle w:val="Heading1"/>
      </w:pPr>
      <w:r>
        <w:t>11. Nicht im MVP enthalten</w:t>
      </w:r>
    </w:p>
    <w:p>
      <w:r>
        <w:t>- mehrstufige Workflows</w:t>
        <w:br/>
        <w:t>- externe CMS Integration</w:t>
        <w:br/>
        <w:t>- KI-Planung</w:t>
        <w:br/>
        <w:t>- automatische Optimierung</w:t>
        <w:br/>
        <w:t>- erweiterte Template-Engine</w:t>
      </w:r>
    </w:p>
    <w:p>
      <w:pPr>
        <w:pStyle w:val="Heading1"/>
      </w:pPr>
      <w:r>
        <w:t>12. Technische Rahmenbedingungen (MINIMAL)</w:t>
      </w:r>
    </w:p>
    <w:p>
      <w:r>
        <w:t>- Webbasierte Anwendung (Browser-first)</w:t>
        <w:br/>
        <w:t>- Mobile kompatibel</w:t>
        <w:br/>
        <w:t>- Backend datenbankgestützt (PostgreSQL empfohlen)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Version 6.3 – operationalisiert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Lastenheft – Kirchenplanungssystem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