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paused at Phase 2→3 gate (2026-05-11)</w:t>
      </w:r>
    </w:p>
    <w:p>
      <w:pPr/>
      <w:r>
        <w:t>Status: paused at Phase 2→3 gate pending diagnostic re-smoke results. The cross-sectional IC bug fix surfaced near-zero stock-ranking signal on the price+macro feature subset at 5-day horizon; horizon diagnostic shows signal exists at 21-day horizon for the full feature set. Phase 3 (6-7 hour Optuna run) deferred to Mike's morning review.</w:t>
      </w:r>
    </w:p>
    <w:p>
      <w:pPr>
        <w:pStyle w:val="Heading2"/>
      </w:pPr>
      <w:r>
        <w:t>What's complete</w:t>
      </w:r>
    </w:p>
    <w:p>
      <w:pPr>
        <w:pStyle w:val="ListBullet"/>
      </w:pPr>
      <w:r>
        <w:t>Larger Universe v1 data snapshot at models/snapshots/equities/larger_universe_v1_20260511/ — 1,963 tickers, 10y daily prices, 1,919 with Finnhub fundamentals, survivorship-bias-mitigated via Wikipedia component-change scrape.</w:t>
      </w:r>
    </w:p>
    <w:p>
      <w:pPr>
        <w:pStyle w:val="ListBullet"/>
      </w:pPr>
      <w:r>
        <w:t>Feature matrix at models/features/larger_universe_v1/features.parquet — 4.35M rows × 40 cols including point-in-time fundamentals (45d reporting lag), extended macro signals (10 FRED series), sector + index membership, derived log market cap, rolling-36-month beta.</w:t>
      </w:r>
    </w:p>
    <w:p>
      <w:pPr>
        <w:pStyle w:val="ListBullet"/>
      </w:pPr>
      <w:r>
        <w:t>Training pipelines (XGBoost + ElasticNet) with 5-fold expanding-window CV and 5d embargo. CV design doc at docs/diagnostics/larger_universe_v1_cv_design.md.</w:t>
      </w:r>
    </w:p>
    <w:p>
      <w:pPr>
        <w:pStyle w:val="ListBullet"/>
      </w:pPr>
      <w:r>
        <w:t>Cross-sectional IC bug found and fixed pre-Phase-3. Panel-wise IC of 0.085 was substantially market-timing rather than stock-ranking. Corrected metric correctly attributes zero credit to stock-ranking on the price+macro subset.</w:t>
      </w:r>
    </w:p>
    <w:p>
      <w:pPr>
        <w:pStyle w:val="Heading2"/>
      </w:pPr>
      <w:r>
        <w:t>Headline diagnostic finding</w:t>
      </w:r>
    </w:p>
    <w:p>
      <w:pPr/>
      <w:r>
        <w:t>Horizon is the binding constraint, not feature set. At 5-day horizon, XGBoost collapses to constant-within-date predictions (learns macro features, ignores ticker-level features). At 21-day horizon, both models produce meaningful cross-sectional IC across all folds: XGBoost mean 0.019, ElasticNet mean 0.031, with positive contributions from 4 of 5 folds. Fold 3 (val 2021-05 to 2022-05) is hostile for both models — the 2022 bear-market regime reversal. See docs/diagnostics/larger_universe_v1_horizon_diagnostic.md for the full per-fold breakdown.</w:t>
      </w:r>
    </w:p>
    <w:p>
      <w:pPr>
        <w:pStyle w:val="Heading2"/>
      </w:pPr>
      <w:r>
        <w:t>Decision pending — three options</w:t>
      </w:r>
    </w:p>
    <w:p>
      <w:pPr>
        <w:pStyle w:val="ListBullet"/>
      </w:pPr>
      <w:r>
        <w:t>Option 1 (recommended): change label horizon to 21d, keep weekly rebalance. Model predicts 21-day forward return; portfolio rebalances weekly using the most recent prediction. Each prediction informs ~4 rebalances before becoming stale. Uses signal where it lives, preserves spec's weekly cadence.</w:t>
      </w:r>
    </w:p>
    <w:p>
      <w:pPr>
        <w:pStyle w:val="ListBullet"/>
      </w:pPr>
      <w:r>
        <w:t>Option 2: keep 5d label, run Phase 3 anyway, accept low IC. Phase 3 burns 6-7h to tune on a near-zero signal landscape. Expected to underperform Option 1.</w:t>
      </w:r>
    </w:p>
    <w:p>
      <w:pPr>
        <w:pStyle w:val="ListBullet"/>
      </w:pPr>
      <w:r>
        <w:t>Option 3: pivot to monthly rebalance + monthly label. Cleanest factor-research design but violates the spec's weekly cadence.</w:t>
      </w:r>
    </w:p>
    <w:p>
      <w:pPr>
        <w:pStyle w:val="Heading2"/>
      </w:pPr>
      <w:r>
        <w:t>For Mike's partners checking in while Mike is away</w:t>
      </w:r>
    </w:p>
    <w:p>
      <w:pPr/>
      <w:r>
        <w:t>Current state: paused, by design. The Phase 2→3 gate caught a measurement issue (cross-sectional vs panel IC) and a data-vs-spec mismatch (5d horizon doesn't match where the signal lives). This is the standing review process working as intended — gates exist precisely so that 6-7 hour compute runs don't burn on shaky foundations. Granular session-by-session detail is at docs/sessions/larger_universe_v1/session_log.md. The diagnostic doc at docs/diagnostics/larger_universe_v1_horizon_diagnostic.md is the most current technical state. Mike will decide path forward tomorrow.</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