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and cleanup commit summary.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(post-cleanup):</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is open and blocks the v1 production study from running.</w:t>
      </w:r>
    </w:p>
    <w:p>
      <w:pPr>
        <w:pStyle w:val="ListBullet"/>
      </w:pPr>
      <w:r>
        <w:rPr>
          <w:rFonts w:ascii="Arial" w:hAnsi="Arial"/>
          <w:b/>
          <w:i w:val="0"/>
          <w:sz w:val="22"/>
        </w:rPr>
        <w:t>Cloud dashboard renders equity content correctly but R2 is stale.</w:t>
      </w:r>
      <w:r>
        <w:rPr>
          <w:rFonts w:ascii="Arial" w:hAnsi="Arial"/>
          <w:b w:val="0"/>
          <w:i w:val="0"/>
          <w:sz w:val="22"/>
        </w:rPr>
        <w:t xml:space="preserve"> Last upload 2026-05-09; main has advanced 13 commits since (all options). Options content has never been uploaded to R2.</w:t>
      </w:r>
    </w:p>
    <w:p>
      <w:pPr>
        <w:pStyle w:val="ListBullet"/>
      </w:pPr>
      <w:r>
        <w:rPr>
          <w:rFonts w:ascii="Arial" w:hAnsi="Arial"/>
          <w:b/>
          <w:i w:val="0"/>
          <w:sz w:val="22"/>
        </w:rPr>
        <w:t>Mike's venv is missing dependencies.</w:t>
      </w:r>
      <w:r>
        <w:rPr>
          <w:rFonts w:ascii="Arial" w:hAnsi="Arial"/>
          <w:b w:val="0"/>
          <w:i w:val="0"/>
          <w:sz w:val="22"/>
        </w:rPr>
        <w:t xml:space="preserve"> truststore and pytest aren't installed — both are in requirements.txt. One-command fix.</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The project is in a much better technical state than it was 2 weeks ago. The mess is in coordination overhead — a stale R2, an open PR blocking a study, deferred decisions on infrastructure cleanup. The code itself is healthy.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WORKING but R2 stale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Sync R2 after PR #15 merges</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OPEN — URGENT</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Mike review + merge</w:t>
            </w:r>
          </w:p>
        </w:tc>
      </w:tr>
      <w:tr>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BLOCKED on PR #15</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4CCCC"/>
            <w:tcBorders>
              <w:top w:val="single" w:sz="4" w:color="808080"/>
              <w:left w:val="single" w:sz="4" w:color="808080"/>
              <w:bottom w:val="single" w:sz="4" w:color="808080"/>
              <w:right w:val="single" w:sz="4" w:color="808080"/>
            </w:tcBorders>
          </w:tcPr>
          <w:p>
            <w:r/>
            <w:r>
              <w:rPr>
                <w:rFonts w:ascii="Arial" w:hAnsi="Arial"/>
                <w:sz w:val="18"/>
              </w:rPr>
              <w:t>Cannot run until merge</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bl>
    <w:p>
      <w:pPr>
        <w:pStyle w:val="Heading1"/>
      </w:pPr>
      <w:r>
        <w:t>1. Top 5 Most Important Findings</w:t>
      </w:r>
    </w:p>
    <w:p>
      <w:pPr>
        <w:pStyle w:val="Heading2"/>
      </w:pPr>
      <w:r>
        <w:t>Finding 1: PR #15 blocks the options v1 study</w:t>
      </w:r>
    </w:p>
    <w:p>
      <w:r>
        <w:rPr>
          <w:rFonts w:ascii="Arial" w:hAnsi="Arial"/>
          <w:b w:val="0"/>
          <w:i w:val="0"/>
          <w:sz w:val="22"/>
        </w:rPr>
        <w:t>Branch chris/options-fix-v1-study-hang @ 7e0881c is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 Impact: v1 production study cannot complete until this lands. No models/snapshots/options/pre_options_v1_&lt;date&gt;/ exists yet.</w:t>
      </w:r>
    </w:p>
    <w:p>
      <w:r>
        <w:rPr>
          <w:rFonts w:ascii="Arial" w:hAnsi="Arial"/>
          <w:b/>
          <w:i w:val="0"/>
          <w:sz w:val="22"/>
        </w:rPr>
        <w:t xml:space="preserve">Action: </w:t>
      </w:r>
      <w:r>
        <w:rPr>
          <w:rFonts w:ascii="Arial" w:hAnsi="Arial"/>
          <w:b w:val="0"/>
          <w:i w:val="0"/>
          <w:sz w:val="22"/>
        </w:rPr>
        <w:t>Mike reviews the diff, merges via squash on GitHub. ~10 minutes.</w:t>
      </w:r>
    </w:p>
    <w:p>
      <w:pPr>
        <w:pStyle w:val="Heading2"/>
      </w:pPr>
      <w:r>
        <w:t>Finding 2: R2 is stale — main is 13 commits ahead of last upload</w:t>
      </w:r>
    </w:p>
    <w:p>
      <w:r>
        <w:rPr>
          <w:rFonts w:ascii="Arial" w:hAnsi="Arial"/>
          <w:b w:val="0"/>
          <w:i w:val="0"/>
          <w:sz w:val="22"/>
        </w:rPr>
        <w:t>R2 bucket snapshot_manifest.json says git_sha=bfee6dc, generated_at=2026-05-09T17:20:38Z. Main is at f3c3800. Functionally, equity content is still correct because none of those 13 commits touched equity files — they're all options work. But options content has never been uploaded to R2 at all (no options/ prefix exists in the bucket).</w:t>
      </w:r>
    </w:p>
    <w:p>
      <w:r>
        <w:rPr>
          <w:rFonts w:ascii="Arial" w:hAnsi="Arial"/>
          <w:b/>
          <w:i w:val="0"/>
          <w:sz w:val="22"/>
        </w:rPr>
        <w:t>Action sequence:</w:t>
      </w:r>
    </w:p>
    <w:p>
      <w:pPr>
        <w:pStyle w:val="ListBullet"/>
      </w:pPr>
      <w:r>
        <w:rPr>
          <w:rFonts w:ascii="Arial" w:hAnsi="Arial"/>
          <w:sz w:val="22"/>
        </w:rPr>
        <w:t>Merge PR #15</w:t>
      </w:r>
    </w:p>
    <w:p>
      <w:pPr>
        <w:pStyle w:val="ListBullet"/>
      </w:pPr>
      <w:r>
        <w:rPr>
          <w:rFonts w:ascii="Arial" w:hAnsi="Arial"/>
          <w:sz w:val="22"/>
        </w:rPr>
        <w:t>Run snapshot_for_cloud.py --asset-class equities (catches any equity changes — should be a near-no-op)</w:t>
      </w:r>
    </w:p>
    <w:p>
      <w:pPr>
        <w:pStyle w:val="ListBullet"/>
      </w:pPr>
      <w:r>
        <w:rPr>
          <w:rFonts w:ascii="Arial" w:hAnsi="Arial"/>
          <w:sz w:val="22"/>
        </w:rPr>
        <w:t>Run snapshot_for_cloud.py --asset-class options (first-ever options upload)</w:t>
      </w:r>
    </w:p>
    <w:p>
      <w:pPr>
        <w:pStyle w:val="ListBullet"/>
      </w:pPr>
      <w:r>
        <w:rPr>
          <w:rFonts w:ascii="Arial" w:hAnsi="Arial"/>
          <w:sz w:val="22"/>
        </w:rPr>
        <w:t>Hard-refresh the cloud dashboard, verify Options tab no longer shows placeholder</w:t>
      </w:r>
    </w:p>
    <w:p>
      <w:pPr>
        <w:pStyle w:val="Heading2"/>
      </w:pPr>
      <w:r>
        <w:t>Finding 3: Mike's venv is missing truststore and pytest</w:t>
      </w:r>
    </w:p>
    <w:p>
      <w:r>
        <w:rPr>
          <w:rFonts w:ascii="Arial" w:hAnsi="Arial"/>
          <w:b w:val="0"/>
          <w:i w:val="0"/>
          <w:sz w:val="22"/>
        </w:rPr>
        <w:t>truststore==0.10.4 is in requirements.txt but not installed.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fails for the same reason transitively via src/options/_ssl.py</w:t>
      </w:r>
    </w:p>
    <w:p>
      <w:r>
        <w:rPr>
          <w:rFonts w:ascii="Arial" w:hAnsi="Arial"/>
          <w:b w:val="0"/>
          <w:i w:val="0"/>
          <w:sz w:val="22"/>
        </w:rPr>
        <w:t>After fixing: 374 tests pass, 1 skipped. Fix is one command:</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venv\Scripts\pip install -r requirements.txt</w:t>
            </w:r>
          </w:p>
        </w:tc>
      </w:tr>
    </w:tbl>
    <w:p>
      <w:r>
        <w:rPr>
          <w:rFonts w:ascii="Arial" w:hAnsi="Arial"/>
          <w:b w:val="0"/>
          <w:i w:val="0"/>
          <w:sz w:val="22"/>
        </w:rPr>
        <w:t>Also flagged: pytest itself isn't in requirements.txt at all. Add it as a dev dep so future fresh venvs are self-bootstrapping.</w:t>
      </w:r>
    </w:p>
    <w:p>
      <w:pPr>
        <w:pStyle w:val="Heading2"/>
      </w:pPr>
      <w:r>
        <w:t>Finding 4: .env.example missing POLYGON_API_KEY — silent onboarding failure</w:t>
      </w:r>
    </w:p>
    <w:p>
      <w:r>
        <w:rPr>
          <w:rFonts w:ascii="Arial" w:hAnsi="Arial"/>
          <w:b w:val="0"/>
          <w:i w:val="0"/>
          <w:sz w:val="22"/>
        </w:rPr>
        <w:t>src/options/polygon.py requires POLYGON_API_KEY and even cites Massive.com as the signup destination. But .env.example only documents Tradier env vars. A new contributor (or Mike on a fresh checkout) will hit a runtime error with no docs path forward.</w:t>
      </w:r>
    </w:p>
    <w:p>
      <w:r>
        <w:rPr>
          <w:rFonts w:ascii="Arial" w:hAnsi="Arial"/>
          <w:b/>
          <w:i w:val="0"/>
          <w:sz w:val="22"/>
        </w:rPr>
        <w:t xml:space="preserve">Easy fix: </w:t>
      </w:r>
      <w:r>
        <w:rPr>
          <w:rFonts w:ascii="Arial" w:hAnsi="Arial"/>
          <w:b w:val="0"/>
          <w:i w:val="0"/>
          <w:sz w:val="22"/>
        </w:rPr>
        <w:t>add to .env.example with a comment linking to https://polygon.io/signup.</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pPr>
        <w:pStyle w:val="ListBullet"/>
      </w:pPr>
      <w:r>
        <w:rPr>
          <w:rFonts w:ascii="Arial" w:hAnsi="Arial"/>
          <w:b/>
          <w:i w:val="0"/>
          <w:sz w:val="22"/>
        </w:rPr>
        <w:t>Merge PR #15.</w:t>
      </w:r>
      <w:r>
        <w:rPr>
          <w:rFonts w:ascii="Arial" w:hAnsi="Arial"/>
          <w:b w:val="0"/>
          <w:i w:val="0"/>
          <w:sz w:val="22"/>
        </w:rPr>
        <w:t xml:space="preserve"> Mike eyeballs the diff on GitHub, clicks Squash and Merge. ~10 min.</w:t>
      </w:r>
    </w:p>
    <w:p>
      <w:pPr>
        <w:pStyle w:val="ListBullet"/>
      </w:pPr>
      <w:r>
        <w:rPr>
          <w:rFonts w:ascii="Arial" w:hAnsi="Arial"/>
          <w:b/>
          <w:i w:val="0"/>
          <w:sz w:val="22"/>
        </w:rPr>
        <w:t>Run pip install -r requirements.txt.</w:t>
      </w:r>
      <w:r>
        <w:rPr>
          <w:rFonts w:ascii="Arial" w:hAnsi="Arial"/>
          <w:b w:val="0"/>
          <w:i w:val="0"/>
          <w:sz w:val="22"/>
        </w:rPr>
        <w:t xml:space="preserve"> Fixes the 2 test failures and gets truststore. &lt;1 min.</w:t>
      </w:r>
    </w:p>
    <w:p>
      <w:pPr>
        <w:pStyle w:val="ListBullet"/>
      </w:pPr>
      <w:r>
        <w:rPr>
          <w:rFonts w:ascii="Arial" w:hAnsi="Arial"/>
          <w:b/>
          <w:i w:val="0"/>
          <w:sz w:val="22"/>
        </w:rPr>
        <w:t>Sync R2 with --asset-class equities and --asset-class options.</w:t>
      </w:r>
      <w:r>
        <w:rPr>
          <w:rFonts w:ascii="Arial" w:hAnsi="Arial"/>
          <w:b w:val="0"/>
          <w:i w:val="0"/>
          <w:sz w:val="22"/>
        </w:rPr>
        <w:t xml:space="preserve"> Brings cloud dashboard current. ~5 min.</w:t>
      </w:r>
    </w:p>
    <w:p>
      <w:pPr>
        <w:pStyle w:val="ListBullet"/>
      </w:pPr>
      <w:r>
        <w:rPr>
          <w:rFonts w:ascii="Arial" w:hAnsi="Arial"/>
          <w:b/>
          <w:i w:val="0"/>
          <w:sz w:val="22"/>
        </w:rPr>
        <w:t>Visually verify the cloud dashboard.</w:t>
      </w:r>
      <w:r>
        <w:rPr>
          <w:rFonts w:ascii="Arial" w:hAnsi="Arial"/>
          <w:b w:val="0"/>
          <w:i w:val="0"/>
          <w:sz w:val="22"/>
        </w:rPr>
        <w:t xml:space="preserve"> Hard-refresh paper-trader-mteev.streamlit.app, click each tab. Confirm no 404 errors. ~3 min.</w:t>
      </w:r>
    </w:p>
    <w:p>
      <w:pPr>
        <w:pStyle w:val="Heading2"/>
      </w:pPr>
      <w:r>
        <w:t>HIGH (this week)</w:t>
      </w:r>
    </w:p>
    <w:p>
      <w:pPr>
        <w:pStyle w:val="ListBullet"/>
      </w:pPr>
      <w:r>
        <w:rPr>
          <w:rFonts w:ascii="Arial" w:hAnsi="Arial"/>
          <w:b/>
          <w:i w:val="0"/>
          <w:sz w:val="22"/>
        </w:rPr>
        <w:t>Add POLYGON_API_KEY to .env.example.</w:t>
      </w:r>
      <w:r>
        <w:rPr>
          <w:rFonts w:ascii="Arial" w:hAnsi="Arial"/>
          <w:b w:val="0"/>
          <w:i w:val="0"/>
          <w:sz w:val="22"/>
        </w:rPr>
        <w:t xml:space="preserve"> Trivial fix; eliminates silent onboarding failure. ~2 min.</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three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in the URGENT and HIGH action lists is coordination work — review a PR, sync R2, update docs, install deps.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That's a meaningful sprint and the audit shows the work is real — proper Greeks (Black-Scholes), engine, position model, BacktestConfig, FeeModel, Optuna runner, promotion gate, concentration analysis. The PR #15 hang fix is exactly the kind of bug that shows up when you actually try to run something end-to-end. Worth merging soon so he doesn't have to context-switch back to it later.</w:t>
      </w:r>
    </w:p>
    <w:p>
      <w:r>
        <w:rPr>
          <w:rFonts w:ascii="Arial" w:hAnsi="Arial"/>
          <w:b w:val="0"/>
          <w:i w:val="0"/>
          <w:sz w:val="22"/>
        </w:rPr>
        <w:t>Once PR #15 merges and the v1 study runs, you'll have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1. Install missing dependencies</w:t>
            </w:r>
          </w:p>
          <w:p>
            <w:pPr>
              <w:spacing w:after="0" w:before="0"/>
            </w:pPr>
            <w:r>
              <w:rPr>
                <w:rFonts w:ascii="Consolas" w:hAnsi="Consolas"/>
                <w:sz w:val="18"/>
              </w:rPr>
              <w:t>cd C:\Users\mteev\Documents\Claude-Investing\paper_trader</w:t>
            </w:r>
          </w:p>
          <w:p>
            <w:pPr>
              <w:spacing w:after="0" w:before="0"/>
            </w:pPr>
            <w:r>
              <w:rPr>
                <w:rFonts w:ascii="Consolas" w:hAnsi="Consolas"/>
                <w:sz w:val="18"/>
              </w:rPr>
              <w:t>venv\Scripts\pip install -r requirements.txt</w:t>
            </w:r>
          </w:p>
          <w:p>
            <w:pPr>
              <w:spacing w:after="0" w:before="0"/>
            </w:pPr>
            <w:r>
              <w:rPr>
                <w:rFonts w:ascii="Consolas" w:hAnsi="Consolas"/>
                <w:sz w:val="18"/>
              </w:rPr>
              <w:t xml:space="preserve"> </w:t>
            </w:r>
          </w:p>
          <w:p>
            <w:pPr>
              <w:spacing w:after="0" w:before="0"/>
            </w:pPr>
            <w:r>
              <w:rPr>
                <w:rFonts w:ascii="Consolas" w:hAnsi="Consolas"/>
                <w:sz w:val="18"/>
              </w:rPr>
              <w:t># 2. After PR #15 merges, pull main</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3. Sync R2 for both asset classes</w:t>
            </w:r>
          </w:p>
          <w:p>
            <w:pPr>
              <w:spacing w:after="0" w:before="0"/>
            </w:pPr>
            <w:r>
              <w:rPr>
                <w:rFonts w:ascii="Consolas" w:hAnsi="Consolas"/>
                <w:sz w:val="18"/>
              </w:rPr>
              <w:t>venv\Scripts\python.exe src\snapshot_for_cloud.py --asset-class equities --dry-run</w:t>
            </w:r>
          </w:p>
          <w:p>
            <w:pPr>
              <w:spacing w:after="0" w:before="0"/>
            </w:pPr>
            <w:r>
              <w:rPr>
                <w:rFonts w:ascii="Consolas" w:hAnsi="Consolas"/>
                <w:sz w:val="18"/>
              </w:rPr>
              <w:t>venv\Scripts\python.exe src\snapshot_for_cloud.py --asset-class equities</w:t>
            </w:r>
          </w:p>
          <w:p>
            <w:pPr>
              <w:spacing w:after="0" w:before="0"/>
            </w:pPr>
            <w:r>
              <w:rPr>
                <w:rFonts w:ascii="Consolas" w:hAnsi="Consolas"/>
                <w:sz w:val="18"/>
              </w:rPr>
              <w:t xml:space="preserve"> </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no errors. Verify Options tab shows</w:t>
            </w:r>
          </w:p>
          <w:p>
            <w:pPr>
              <w:spacing w:after="0" w:before="0"/>
            </w:pPr>
            <w:r>
              <w:rPr>
                <w:rFonts w:ascii="Consolas" w:hAnsi="Consolas"/>
                <w:sz w:val="18"/>
              </w:rPr>
              <w:t>#    real content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chris/options-fix-v1-study-hang            # 7e0881c (1 ahead, OPEN PR #15)</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