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Dashboard Rebuild — Reader-Friendly Redesign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Rename, reorder, and restructure all 8 tabs around reader questions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May 7, 2026</w:t>
      </w:r>
    </w:p>
    <w:p>
      <w:pPr>
        <w:pStyle w:val="Heading1"/>
      </w:pPr>
      <w:r>
        <w:t xml:space="preserve">1. Goal and design principle</w:t>
      </w:r>
    </w:p>
    <w:p>
      <w:pPr>
        <w:spacing w:after="120"/>
      </w:pPr>
      <w:r>
        <w:t xml:space="preserve">The current dashboard was organized around the research process: tab labels and content reflect what a quant tuning the strategy needs to see. Three actual readers exist (Mike, his brother, his father — all finance-literate but none are quants), and the current labels and content layout don't serve them. This rebuild restructures every tab around the reader's question, with a consistent top-down information hierarchy.</w:t>
      </w:r>
    </w:p>
    <w:p>
      <w:pPr>
        <w:spacing w:after="120"/>
      </w:pPr>
      <w:r>
        <w:t xml:space="preserve">The design principle for every tab: quick inference on top, granularity below. A reader who only wants the headline gets it in 5 seconds without scrolling. A reader who wants depth scrolls down to find it. Technical content is preserved — it's repositioned, not deleted.</w:t>
      </w:r>
    </w:p>
    <w:p>
      <w:pPr>
        <w:pStyle w:val="Heading2"/>
      </w:pPr>
      <w:r>
        <w:t xml:space="preserve">Out of scope for this pass</w:t>
      </w:r>
    </w:p>
    <w:p>
      <w:pPr>
        <w:pStyle w:val="ListParagraph"/>
        <w:numPr>
          <w:ilvl w:val="0"/>
          <w:numId w:val="2"/>
        </w:numPr>
      </w:pPr>
      <w:r>
        <w:t xml:space="preserve">Backtest changes. No new data emitted; we work entirely from existing portfolio.parquet, trades.parquet, scores.json, holdings.json, meta.json.</w:t>
      </w:r>
    </w:p>
    <w:p>
      <w:pPr>
        <w:pStyle w:val="ListParagraph"/>
        <w:numPr>
          <w:ilvl w:val="0"/>
          <w:numId w:val="2"/>
        </w:numPr>
      </w:pPr>
      <w:r>
        <w:t xml:space="preserve">Per-ticker alpha attribution. Requires knowing each holding's SPY-relative return per holding period, which the backtest doesn't currently emit. Deferred.</w:t>
      </w:r>
    </w:p>
    <w:p>
      <w:pPr>
        <w:pStyle w:val="ListParagraph"/>
        <w:numPr>
          <w:ilvl w:val="0"/>
          <w:numId w:val="2"/>
        </w:numPr>
      </w:pPr>
      <w:r>
        <w:t xml:space="preserve">Selection rationale (which sub-score earned each holding). Requires scores.json to retain per-rebalance per-ticker decomposition, which it currently doesn't expose at the right granularity. Deferred.</w:t>
      </w:r>
    </w:p>
    <w:p>
      <w:pPr>
        <w:pStyle w:val="ListParagraph"/>
        <w:numPr>
          <w:ilvl w:val="0"/>
          <w:numId w:val="2"/>
        </w:numPr>
      </w:pPr>
      <w:r>
        <w:t xml:space="preserve">Restructuring data_source.py or the dashboard's caching layer. Per the audit, the bones are right — only tab content/labels/order change.</w:t>
      </w:r>
    </w:p>
    <w:p>
      <w:pPr>
        <w:pStyle w:val="ListParagraph"/>
        <w:numPr>
          <w:ilvl w:val="0"/>
          <w:numId w:val="2"/>
        </w:numPr>
      </w:pPr>
      <w:r>
        <w:t xml:space="preserve">New backtest fields. If the spec calls for a number that requires backtest changes, the spec will note it as a deferred item, not implement it.</w:t>
      </w:r>
    </w:p>
    <w:p>
      <w:pPr>
        <w:pStyle w:val="Heading1"/>
      </w:pPr>
      <w:r>
        <w:t xml:space="preserve">2. New tab structure</w:t>
      </w:r>
    </w:p>
    <w:p>
      <w:pPr>
        <w:spacing w:after="120"/>
      </w:pPr>
      <w:r>
        <w:t xml:space="preserve">Eight tabs, in this left-to-right order. The order moves the reader from 'is this working?' through 'what is it doing?' into 'how was it built?', with the most reader-facing tabs on the left and the most technical on the 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2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 label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Replaces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Reader question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Overview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is the strategy doing vs SPY?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Holdings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does it own right now?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 History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Trades Log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has it bought and sold, and what worked?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Context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Macro State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does the strategy see in the market right now?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&amp; Behavior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does the strategy handle different conditions?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Robustness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sensitive is the result to the chosen settings?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Tuning History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Optuna Explorer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was the strategy tuned and what configs were tested?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Glossary &amp; Help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Guide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does this term mean?</w:t>
            </w:r>
          </w:p>
        </w:tc>
      </w:tr>
    </w:tbl>
    <w:p>
      <w:pPr>
        <w:spacing w:after="120"/>
      </w:pPr>
      <w:r>
        <w:t xml:space="preserve">Tab labels in code use simple lowercase names matching the audit's convention (tab_performance, tab_holdings, tab_trade_history, tab_market_context, tab_risk_behavior, tab_reliability, tab_tuning_history, tab_glossary). The user-visible label is the title-case version.</w:t>
      </w:r>
    </w:p>
    <w:p>
      <w:pPr>
        <w:pStyle w:val="Heading1"/>
      </w:pPr>
      <w:r>
        <w:t xml:space="preserve">3. The three-layer pattern (every tab)</w:t>
      </w:r>
    </w:p>
    <w:p>
      <w:pPr>
        <w:spacing w:after="120"/>
      </w:pPr>
      <w:r>
        <w:t xml:space="preserve">Every analytical tab follows the same three-section vertical layout. This consistency is itself a reader-friendliness win — once a reader learns the pattern on one tab, they know how to read every tab.</w:t>
      </w:r>
    </w:p>
    <w:p>
      <w:pPr>
        <w:pStyle w:val="Heading2"/>
      </w:pPr>
      <w:r>
        <w:t xml:space="preserve">Layer 1 — Quick inference (top of page)</w:t>
      </w:r>
    </w:p>
    <w:p>
      <w:pPr>
        <w:spacing w:after="120"/>
      </w:pPr>
      <w:r>
        <w:t xml:space="preserve">First thing a reader sees. 2-4 large headline numbers OR a single hero chart that answers the tab's primary question. No section header — content sits directly under the page title. No technical jargon. Tooltips ('?' icons) on any term that requires explanation; tooltip text is plain English.</w:t>
      </w:r>
    </w:p>
    <w:p>
      <w:pPr>
        <w:pStyle w:val="Heading2"/>
      </w:pPr>
      <w:r>
        <w:t xml:space="preserve">Layer 2 — Visual breakdown (middle)</w:t>
      </w:r>
    </w:p>
    <w:p>
      <w:pPr>
        <w:spacing w:after="120"/>
      </w:pPr>
      <w:r>
        <w:t xml:space="preserve">One or two visual elements showing the shape of the answer. Each carries a single sentence above explaining what the reader is looking at. Charts are clearly labeled in plain English (axis titles, legends, hover text).</w:t>
      </w:r>
    </w:p>
    <w:p>
      <w:pPr>
        <w:pStyle w:val="Heading2"/>
      </w:pPr>
      <w:r>
        <w:t xml:space="preserve">Layer 3 — Detailed view (bottom)</w:t>
      </w:r>
    </w:p>
    <w:p>
      <w:pPr>
        <w:spacing w:after="120"/>
      </w:pPr>
      <w:r>
        <w:t xml:space="preserve">The technical / granular content. Tables with all rows, full diagnostic stats, parameter distributions. Optionally wrapped in an st.expander('Show details') so the layer collapses by default — making the tab visually short on first load. Use expanders for tabs where Layer 3 is dense (Risk &amp; Behavior, Reliability, Tuning History); leave Layer 3 always-visible for tabs where it's lightweight (Performance, Current Holdings).</w:t>
      </w:r>
    </w:p>
    <w:p>
      <w:pPr>
        <w:spacing w:after="120"/>
      </w:pPr>
      <w:r>
        <w:t xml:space="preserve">A horizontal divider (st.divider() or markdown ---) separates each layer.</w:t>
      </w:r>
    </w:p>
    <w:p>
      <w:pPr>
        <w:pStyle w:val="Heading1"/>
      </w:pPr>
      <w:r>
        <w:t xml:space="preserve">4. Per-tab specifications</w:t>
      </w:r>
    </w:p>
    <w:p>
      <w:pPr>
        <w:pStyle w:val="Heading2"/>
      </w:pPr>
      <w:r>
        <w:t xml:space="preserve">Tab 1 — Performance</w:t>
      </w:r>
    </w:p>
    <w:p>
      <w:pPr>
        <w:spacing w:after="120"/>
      </w:pPr>
      <w:r>
        <w:rPr>
          <w:b/>
          <w:bCs/>
        </w:rPr>
        <w:t xml:space="preserve">Reader question: </w:t>
      </w:r>
      <w:r>
        <w:t xml:space="preserve">How is the strategy doing vs SPY?</w:t>
      </w:r>
    </w:p>
    <w:p>
      <w:pPr>
        <w:pStyle w:val="Heading3"/>
      </w:pPr>
      <w:r>
        <w:t xml:space="preserve">Layer 1 — Quick inference</w:t>
      </w:r>
    </w:p>
    <w:p>
      <w:pPr>
        <w:spacing w:after="120"/>
      </w:pPr>
      <w:r>
        <w:t xml:space="preserve">4 large metric cards in a single row:</w:t>
      </w:r>
    </w:p>
    <w:p>
      <w:pPr>
        <w:pStyle w:val="ListParagraph"/>
        <w:numPr>
          <w:ilvl w:val="0"/>
          <w:numId w:val="2"/>
        </w:numPr>
      </w:pPr>
      <w:r>
        <w:t xml:space="preserve">Total return: '+315.7%'  | tooltip: 'Strategy growth over 2024-01-02 to 2026-04-30. SPY did +56.2% over the same window.'</w:t>
      </w:r>
    </w:p>
    <w:p>
      <w:pPr>
        <w:pStyle w:val="ListParagraph"/>
        <w:numPr>
          <w:ilvl w:val="0"/>
          <w:numId w:val="2"/>
        </w:numPr>
      </w:pPr>
      <w:r>
        <w:t xml:space="preserve">Risk-adjusted excess return: '+39.5pp/yr'  | tooltip: 'Annualized return above SPY, adjusted for the strategy moving more than the market (beta = 1.32). The unadjusted spread is +63.7pp.'</w:t>
      </w:r>
    </w:p>
    <w:p>
      <w:pPr>
        <w:pStyle w:val="ListParagraph"/>
        <w:numPr>
          <w:ilvl w:val="0"/>
          <w:numId w:val="2"/>
        </w:numPr>
      </w:pPr>
      <w:r>
        <w:t xml:space="preserve">Worst drawdown: '-22.3%'  | tooltip: 'The biggest peak-to-trough drop the strategy experienced. SPY's worst was -19.4%.'</w:t>
      </w:r>
    </w:p>
    <w:p>
      <w:pPr>
        <w:pStyle w:val="ListParagraph"/>
        <w:numPr>
          <w:ilvl w:val="0"/>
          <w:numId w:val="2"/>
        </w:numPr>
      </w:pPr>
      <w:r>
        <w:t xml:space="preserve">Win rate: '76% of months positive'  | tooltip: 'Of the rolling 12-month windows in validation, 76% had positive alpha vs SPY.'</w:t>
      </w:r>
    </w:p>
    <w:p>
      <w:pPr>
        <w:spacing w:after="120"/>
      </w:pPr>
      <w:r>
        <w:t xml:space="preserve">The hero chart immediately below: Strategy vs SPY vs QQQ normalized to 100, full validation window. (This is the existing chart on the Overview tab. Keep as-is.)</w:t>
      </w:r>
    </w:p>
    <w:p>
      <w:pPr>
        <w:pStyle w:val="Heading3"/>
      </w:pPr>
      <w:r>
        <w:t xml:space="preserve">Layer 2 — Visual breakdown</w:t>
      </w:r>
    </w:p>
    <w:p>
      <w:pPr>
        <w:spacing w:after="120"/>
      </w:pPr>
      <w:r>
        <w:t xml:space="preserve">One sentence header: 'Performance month by month — strategy returns vs SPY returns.'</w:t>
      </w:r>
    </w:p>
    <w:p>
      <w:pPr>
        <w:spacing w:after="120"/>
      </w:pPr>
      <w:r>
        <w:t xml:space="preserve">Chart: monthly returns bar chart with two series (strategy, SPY) side-by-side per month, full validation window. Compute from portfolio.parquet by resampling daily portfolio_value to month-end and taking pct change; same for SPY close.</w:t>
      </w:r>
    </w:p>
    <w:p>
      <w:pPr>
        <w:pStyle w:val="Heading3"/>
      </w:pPr>
      <w:r>
        <w:t xml:space="preserve">Layer 3 — Detailed view (always visible)</w:t>
      </w:r>
    </w:p>
    <w:p>
      <w:pPr>
        <w:spacing w:after="120"/>
      </w:pPr>
      <w:r>
        <w:t xml:space="preserve">The current Overview tab's lower section: Sharpe, Beta, Correlation, the existing Total Return / Sharpe / Max DD / Trades / Win Rate metrics. Keep as a single 'Detailed metrics' section. Don't expander — these are all numbers a finance-literate reader will want.</w:t>
      </w:r>
    </w:p>
    <w:p>
      <w:pPr>
        <w:spacing w:after="120"/>
      </w:pPr>
      <w:r>
        <w:t xml:space="preserve">Migration note: the Beta and Correlation cards already exist in cleaned form post-polish-commit (37c5b49). Keep both alpha cards (arithmetic + CAPM) but move them to Layer 3 — Layer 1 has its own simplified summary.</w:t>
      </w:r>
    </w:p>
    <w:p>
      <w:pPr>
        <w:pStyle w:val="Heading2"/>
      </w:pPr>
      <w:r>
        <w:t xml:space="preserve">Tab 2 — Current Holdings</w:t>
      </w:r>
    </w:p>
    <w:p>
      <w:pPr>
        <w:spacing w:after="120"/>
      </w:pPr>
      <w:r>
        <w:rPr>
          <w:b/>
          <w:bCs/>
        </w:rPr>
        <w:t xml:space="preserve">Reader question: </w:t>
      </w:r>
      <w:r>
        <w:t xml:space="preserve">What does it own right now?</w:t>
      </w:r>
    </w:p>
    <w:p>
      <w:pPr>
        <w:pStyle w:val="Heading3"/>
      </w:pPr>
      <w:r>
        <w:t xml:space="preserve">Layer 1 — Quick inference</w:t>
      </w:r>
    </w:p>
    <w:p>
      <w:pPr>
        <w:spacing w:after="120"/>
      </w:pPr>
      <w:r>
        <w:t xml:space="preserve">3 metric cards:</w:t>
      </w:r>
    </w:p>
    <w:p>
      <w:pPr>
        <w:pStyle w:val="ListParagraph"/>
        <w:numPr>
          <w:ilvl w:val="0"/>
          <w:numId w:val="2"/>
        </w:numPr>
      </w:pPr>
      <w:r>
        <w:t xml:space="preserve">Holdings: '5 positions'</w:t>
      </w:r>
    </w:p>
    <w:p>
      <w:pPr>
        <w:pStyle w:val="ListParagraph"/>
        <w:numPr>
          <w:ilvl w:val="0"/>
          <w:numId w:val="2"/>
        </w:numPr>
      </w:pPr>
      <w:r>
        <w:t xml:space="preserve">Total value: '$415,536' (from portfolio.parquet last row)</w:t>
      </w:r>
    </w:p>
    <w:p>
      <w:pPr>
        <w:pStyle w:val="ListParagraph"/>
        <w:numPr>
          <w:ilvl w:val="0"/>
          <w:numId w:val="2"/>
        </w:numPr>
      </w:pPr>
      <w:r>
        <w:t xml:space="preserve">Sectors represented: '3 of 11'</w:t>
      </w:r>
    </w:p>
    <w:p>
      <w:pPr>
        <w:spacing w:after="120"/>
      </w:pPr>
      <w:r>
        <w:t xml:space="preserve">A donut/pie chart immediately below: sector allocation by total value. Computed from holdings.json + sector_map.json: each holding's current $ value grouped by sector.</w:t>
      </w:r>
    </w:p>
    <w:p>
      <w:pPr>
        <w:pStyle w:val="Heading3"/>
      </w:pPr>
      <w:r>
        <w:t xml:space="preserve">Layer 2 — Visual breakdown</w:t>
      </w:r>
    </w:p>
    <w:p>
      <w:pPr>
        <w:spacing w:after="120"/>
      </w:pPr>
      <w:r>
        <w:t xml:space="preserve">Holdings table, sortable. Columns: Ticker | Company | Sector | $ Value | % of Portfolio | Composite Score | Days Held.</w:t>
      </w:r>
    </w:p>
    <w:p>
      <w:pPr>
        <w:spacing w:after="120"/>
      </w:pPr>
      <w:r>
        <w:t xml:space="preserve">'Days Held' is computed as today (or end-of-validation date) minus entry_date from holdings.json.</w:t>
      </w:r>
    </w:p>
    <w:p>
      <w:pPr>
        <w:pStyle w:val="Heading3"/>
      </w:pPr>
      <w:r>
        <w:t xml:space="preserve">Layer 3 — Detailed view (expander, collapsed by default)</w:t>
      </w:r>
    </w:p>
    <w:p>
      <w:pPr>
        <w:spacing w:after="120"/>
      </w:pPr>
      <w:r>
        <w:t xml:space="preserve">Per-holding sub-score breakdown if scores.json carries it for current holdings: fundamental score, technical score, model score, alt score, composite, plus rank within the universe. If scores.json doesn't carry per-holding sub-score detail, this expander shows a placeholder note: 'Per-holding score breakdown is not currently saved by the backtest. Will be added when the attribution layer is built.'</w:t>
      </w:r>
    </w:p>
    <w:p>
      <w:pPr>
        <w:pStyle w:val="Heading2"/>
      </w:pPr>
      <w:r>
        <w:t xml:space="preserve">Tab 3 — Trade History</w:t>
      </w:r>
    </w:p>
    <w:p>
      <w:pPr>
        <w:spacing w:after="120"/>
      </w:pPr>
      <w:r>
        <w:rPr>
          <w:b/>
          <w:bCs/>
        </w:rPr>
        <w:t xml:space="preserve">Reader question: </w:t>
      </w:r>
      <w:r>
        <w:t xml:space="preserve">What has it bought and sold, and what worked?</w:t>
      </w:r>
    </w:p>
    <w:p>
      <w:pPr>
        <w:pStyle w:val="Heading3"/>
      </w:pPr>
      <w:r>
        <w:t xml:space="preserve">Date filter (top of page, before Layer 1)</w:t>
      </w:r>
    </w:p>
    <w:p>
      <w:pPr>
        <w:spacing w:after="120"/>
      </w:pPr>
      <w:r>
        <w:t xml:space="preserve">A single st.date_input with two values (start, end), defaulting to the full validation window (2024-01-02 to 2026-04-30). Every section below filters trades to the selected window.</w:t>
      </w:r>
    </w:p>
    <w:p>
      <w:pPr>
        <w:pStyle w:val="Heading3"/>
      </w:pPr>
      <w:r>
        <w:t xml:space="preserve">Layer 1 — Quick inference</w:t>
      </w:r>
    </w:p>
    <w:p>
      <w:pPr>
        <w:spacing w:after="120"/>
      </w:pPr>
      <w:r>
        <w:t xml:space="preserve">Two side-by-side panels:</w:t>
      </w:r>
    </w:p>
    <w:p>
      <w:pPr>
        <w:pStyle w:val="ListParagraph"/>
        <w:numPr>
          <w:ilvl w:val="0"/>
          <w:numId w:val="2"/>
        </w:numPr>
      </w:pPr>
      <w:r>
        <w:t xml:space="preserve">Top 5 winners by P&amp;L: ticker bar chart, $ profit, sorted descending.</w:t>
      </w:r>
    </w:p>
    <w:p>
      <w:pPr>
        <w:pStyle w:val="ListParagraph"/>
        <w:numPr>
          <w:ilvl w:val="0"/>
          <w:numId w:val="2"/>
        </w:numPr>
      </w:pPr>
      <w:r>
        <w:t xml:space="preserve">Top 5 losers by P&amp;L: ticker bar chart, $ loss, sorted descending.</w:t>
      </w:r>
    </w:p>
    <w:p>
      <w:pPr>
        <w:spacing w:after="120"/>
      </w:pPr>
      <w:r>
        <w:t xml:space="preserve">P&amp;L computation: FIFO-pair BUYs against SELLs/STOP_ATR for each ticker within the date range. For each completed pair, P&amp;L = (exit_price - entry_price) * shares - fees. Open positions at the end of the date range are valued at the period's last price (use portfolio.parquet date and price_data, or just close the calculation at the latest trade if price_data isn't loaded).</w:t>
      </w:r>
    </w:p>
    <w:p>
      <w:pPr>
        <w:spacing w:after="120"/>
      </w:pPr>
      <w:r>
        <w:t xml:space="preserve">Implementation note: if FIFO pairing across the full trade history is complex, an acceptable simpler version is to compute realized P&amp;L only — pairs of consecutive BUY-then-SELL events for the same ticker. The 91 trades are simple enough that any reasonable pairing produces the right answer.</w:t>
      </w:r>
    </w:p>
    <w:p>
      <w:pPr>
        <w:pStyle w:val="Heading3"/>
      </w:pPr>
      <w:r>
        <w:t xml:space="preserve">Layer 2 — Visual breakdown</w:t>
      </w:r>
    </w:p>
    <w:p>
      <w:pPr>
        <w:spacing w:after="120"/>
      </w:pPr>
      <w:r>
        <w:t xml:space="preserve">Three small charts in a row:</w:t>
      </w:r>
    </w:p>
    <w:p>
      <w:pPr>
        <w:pStyle w:val="ListParagraph"/>
        <w:numPr>
          <w:ilvl w:val="0"/>
          <w:numId w:val="2"/>
        </w:numPr>
      </w:pPr>
      <w:r>
        <w:t xml:space="preserve">Trade count by month (bar chart)</w:t>
      </w:r>
    </w:p>
    <w:p>
      <w:pPr>
        <w:pStyle w:val="ListParagraph"/>
        <w:numPr>
          <w:ilvl w:val="0"/>
          <w:numId w:val="2"/>
        </w:numPr>
      </w:pPr>
      <w:r>
        <w:t xml:space="preserve">Win/loss distribution (histogram of trade P&amp;L %)</w:t>
      </w:r>
    </w:p>
    <w:p>
      <w:pPr>
        <w:pStyle w:val="ListParagraph"/>
        <w:numPr>
          <w:ilvl w:val="0"/>
          <w:numId w:val="2"/>
        </w:numPr>
      </w:pPr>
      <w:r>
        <w:t xml:space="preserve">Average hold days (single number, e.g. '34 days')</w:t>
      </w:r>
    </w:p>
    <w:p>
      <w:pPr>
        <w:pStyle w:val="Heading3"/>
      </w:pPr>
      <w:r>
        <w:t xml:space="preserve">Layer 3 — Detailed view (always visible)</w:t>
      </w:r>
    </w:p>
    <w:p>
      <w:pPr>
        <w:spacing w:after="120"/>
      </w:pPr>
      <w:r>
        <w:t xml:space="preserve">The full filterable trades table. Same as the current Trades Log tab, just inheriting the date filter from Layer 1's date_input. Columns: Date | Ticker | Action | Shares | Price | Fee. Default sort: most recent first.</w:t>
      </w:r>
    </w:p>
    <w:p>
      <w:pPr>
        <w:pStyle w:val="Heading2"/>
      </w:pPr>
      <w:r>
        <w:t xml:space="preserve">Tab 4 — Market Context</w:t>
      </w:r>
    </w:p>
    <w:p>
      <w:pPr>
        <w:spacing w:after="120"/>
      </w:pPr>
      <w:r>
        <w:rPr>
          <w:b/>
          <w:bCs/>
        </w:rPr>
        <w:t xml:space="preserve">Reader question: </w:t>
      </w:r>
      <w:r>
        <w:t xml:space="preserve">What does the strategy see in the market right now?</w:t>
      </w:r>
    </w:p>
    <w:p>
      <w:pPr>
        <w:pStyle w:val="Heading3"/>
      </w:pPr>
      <w:r>
        <w:t xml:space="preserve">Layer 1 — Quick inference</w:t>
      </w:r>
    </w:p>
    <w:p>
      <w:pPr>
        <w:spacing w:after="120"/>
      </w:pPr>
      <w:r>
        <w:t xml:space="preserve">Single hero element: a traffic-light visual showing the current macro signal interpretation.</w:t>
      </w:r>
    </w:p>
    <w:p>
      <w:pPr>
        <w:pStyle w:val="ListParagraph"/>
        <w:numPr>
          <w:ilvl w:val="0"/>
          <w:numId w:val="2"/>
        </w:numPr>
      </w:pPr>
      <w:r>
        <w:t xml:space="preserve">Green: 'Bullish' — signal &gt; macro_threshold_high (0.365)</w:t>
      </w:r>
    </w:p>
    <w:p>
      <w:pPr>
        <w:pStyle w:val="ListParagraph"/>
        <w:numPr>
          <w:ilvl w:val="0"/>
          <w:numId w:val="2"/>
        </w:numPr>
      </w:pPr>
      <w:r>
        <w:t xml:space="preserve">Yellow: 'Mixed' — signal between thresholds (0.261 to 0.365)</w:t>
      </w:r>
    </w:p>
    <w:p>
      <w:pPr>
        <w:pStyle w:val="ListParagraph"/>
        <w:numPr>
          <w:ilvl w:val="0"/>
          <w:numId w:val="2"/>
        </w:numPr>
      </w:pPr>
      <w:r>
        <w:t xml:space="preserve">Red: 'Stressed' — signal &lt; macro_threshold_low (0.261)</w:t>
      </w:r>
    </w:p>
    <w:p>
      <w:pPr>
        <w:spacing w:after="120"/>
      </w:pPr>
      <w:r>
        <w:t xml:space="preserve">Below the traffic light, single sentence: 'The strategy currently uses [100% / 75% / 50%] position sizing based on the macro signal.' — pulled from the current sizing-tier logic in dashboard_app.py around line 752.</w:t>
      </w:r>
    </w:p>
    <w:p>
      <w:pPr>
        <w:pStyle w:val="Heading3"/>
      </w:pPr>
      <w:r>
        <w:t xml:space="preserve">Layer 2 — Visual breakdown</w:t>
      </w:r>
    </w:p>
    <w:p>
      <w:pPr>
        <w:spacing w:after="120"/>
      </w:pPr>
      <w:r>
        <w:t xml:space="preserve">The composite macro signal time series chart from the current Macro State tab. Add light shading bands for the three sizing tiers (already implemented in current code at L879-887). Keep as-is, but add a one-sentence header: 'Composite macro signal over time. Higher = healthier; lower = more stressed.'</w:t>
      </w:r>
    </w:p>
    <w:p>
      <w:pPr>
        <w:pStyle w:val="Heading3"/>
      </w:pPr>
      <w:r>
        <w:t xml:space="preserve">Layer 3 — Detailed view (expander, collapsed by default)</w:t>
      </w:r>
    </w:p>
    <w:p>
      <w:pPr>
        <w:spacing w:after="120"/>
      </w:pPr>
      <w:r>
        <w:t xml:space="preserve">The 7-component breakdown chart from the current Macro State tab. Each component: HY spread, yield curve slope, VIX, NFCI, Sahm Rule, 10y-3m, [SPY drawdown if v3]. Keep technical labels and FRED IDs visible — this section is for the reader who wants the underlying data.</w:t>
      </w:r>
    </w:p>
    <w:p>
      <w:pPr>
        <w:pStyle w:val="Heading2"/>
      </w:pPr>
      <w:r>
        <w:t xml:space="preserve">Tab 5 — Risk &amp; Behavior</w:t>
      </w:r>
    </w:p>
    <w:p>
      <w:pPr>
        <w:spacing w:after="120"/>
      </w:pPr>
      <w:r>
        <w:rPr>
          <w:b/>
          <w:bCs/>
        </w:rPr>
        <w:t xml:space="preserve">Reader question: </w:t>
      </w:r>
      <w:r>
        <w:t xml:space="preserve">How does the strategy handle different conditions?</w:t>
      </w:r>
    </w:p>
    <w:p>
      <w:pPr>
        <w:pStyle w:val="Heading3"/>
      </w:pPr>
      <w:r>
        <w:t xml:space="preserve">Layer 1 — Quick inference</w:t>
      </w:r>
    </w:p>
    <w:p>
      <w:pPr>
        <w:spacing w:after="120"/>
      </w:pPr>
      <w:r>
        <w:t xml:space="preserve">4 metric cards:</w:t>
      </w:r>
    </w:p>
    <w:p>
      <w:pPr>
        <w:pStyle w:val="ListParagraph"/>
        <w:numPr>
          <w:ilvl w:val="0"/>
          <w:numId w:val="2"/>
        </w:numPr>
      </w:pPr>
      <w:r>
        <w:t xml:space="preserve">Up capture: 'Captures X% of SPY's good days'  | tooltip: 'When SPY goes up, this number says how much of the move the strategy captures.'</w:t>
      </w:r>
    </w:p>
    <w:p>
      <w:pPr>
        <w:pStyle w:val="ListParagraph"/>
        <w:numPr>
          <w:ilvl w:val="0"/>
          <w:numId w:val="2"/>
        </w:numPr>
      </w:pPr>
      <w:r>
        <w:t xml:space="preserve">Down capture: 'Takes Y% of SPY's bad days'  | tooltip: 'When SPY goes down, this number says how much of the drop the strategy participates in.'</w:t>
      </w:r>
    </w:p>
    <w:p>
      <w:pPr>
        <w:pStyle w:val="ListParagraph"/>
        <w:numPr>
          <w:ilvl w:val="0"/>
          <w:numId w:val="2"/>
        </w:numPr>
      </w:pPr>
      <w:r>
        <w:t xml:space="preserve">Recovery time from -10% drawdown: 'N days'  | tooltip: 'Average days from a -10% drop to recovering peak value.'</w:t>
      </w:r>
    </w:p>
    <w:p>
      <w:pPr>
        <w:pStyle w:val="ListParagraph"/>
        <w:numPr>
          <w:ilvl w:val="0"/>
          <w:numId w:val="2"/>
        </w:numPr>
      </w:pPr>
      <w:r>
        <w:t xml:space="preserve">Months with positive alpha: 'M of K (P%)'</w:t>
      </w:r>
    </w:p>
    <w:p>
      <w:pPr>
        <w:spacing w:after="120"/>
      </w:pPr>
      <w:r>
        <w:t xml:space="preserve">All four numbers come from the existing rolling_metrics dict (capture, recovery sub-dicts) and rolling_12mo (alpha_distribution_stats sub-dict). Already in the rescore output.</w:t>
      </w:r>
    </w:p>
    <w:p>
      <w:pPr>
        <w:pStyle w:val="Heading3"/>
      </w:pPr>
      <w:r>
        <w:t xml:space="preserve">Layer 2 — Visual breakdown</w:t>
      </w:r>
    </w:p>
    <w:p>
      <w:pPr>
        <w:spacing w:after="120"/>
      </w:pPr>
      <w:r>
        <w:t xml:space="preserve">Drawdown chart over time: shows portfolio_value's drawdown-from-peak as a filled area chart, with SPY's drawdown overlaid as a line for comparison. Single sentence header: 'Drawdowns: how far below peak the strategy and SPY have been over time.'</w:t>
      </w:r>
    </w:p>
    <w:p>
      <w:pPr>
        <w:pStyle w:val="Heading3"/>
      </w:pPr>
      <w:r>
        <w:t xml:space="preserve">Layer 3 — Detailed view (expander, collapsed by default)</w:t>
      </w:r>
    </w:p>
    <w:p>
      <w:pPr>
        <w:spacing w:after="120"/>
      </w:pPr>
      <w:r>
        <w:t xml:space="preserve">The current Diagnostics tab's notable observations + rolling 12-month alpha distribution histogram + capture ratio details. Per the audit, this is 304 lines of existing tab_diagnostics content. Move it whole, wrap in expander, retitle expander 'Detailed diagnostics — rolling metrics, capture ratios, observations.'</w:t>
      </w:r>
    </w:p>
    <w:p>
      <w:pPr>
        <w:pStyle w:val="Heading2"/>
      </w:pPr>
      <w:r>
        <w:t xml:space="preserve">Tab 6 — Reliability</w:t>
      </w:r>
    </w:p>
    <w:p>
      <w:pPr>
        <w:spacing w:after="120"/>
      </w:pPr>
      <w:r>
        <w:rPr>
          <w:b/>
          <w:bCs/>
        </w:rPr>
        <w:t xml:space="preserve">Reader question: </w:t>
      </w:r>
      <w:r>
        <w:t xml:space="preserve">How sensitive is the result to the chosen settings?</w:t>
      </w:r>
    </w:p>
    <w:p>
      <w:pPr>
        <w:pStyle w:val="Heading3"/>
      </w:pPr>
      <w:r>
        <w:t xml:space="preserve">Layer 1 — Quick inference</w:t>
      </w:r>
    </w:p>
    <w:p>
      <w:pPr>
        <w:spacing w:after="120"/>
      </w:pPr>
      <w:r>
        <w:t xml:space="preserve">Single plain-English headline paragraph (replacing the current 'Trial best_regime_dependent... was tested across 32 single-axis perturbations spanning 8 axes' text):</w:t>
      </w:r>
    </w:p>
    <w:p>
      <w:pPr>
        <w:spacing w:after="120"/>
      </w:pPr>
      <w:r>
        <w:t xml:space="preserve">"We tested the strategy with each of its 8 settings tweaked up and down. Across 32 tweaked versions: 27 (84%) still substantially beat SPY (+30pp annualized or better); 15 (47%) performed similarly to the chosen version (+40pp+). The strategy concept is robust. The specific peak result is sensitive to a few settings — see below."</w:t>
      </w:r>
    </w:p>
    <w:p>
      <w:pPr>
        <w:spacing w:after="120"/>
      </w:pPr>
      <w:r>
        <w:t xml:space="preserve">Then 3 metric cards (replacing the current 4):</w:t>
      </w:r>
    </w:p>
    <w:p>
      <w:pPr>
        <w:pStyle w:val="ListParagraph"/>
        <w:numPr>
          <w:ilvl w:val="0"/>
          <w:numId w:val="2"/>
        </w:numPr>
      </w:pPr>
      <w:r>
        <w:t xml:space="preserve">Most stable settings (least sensitive): 'Stop-loss tightness, market-stress threshold' (the two Dead axes)</w:t>
      </w:r>
    </w:p>
    <w:p>
      <w:pPr>
        <w:pStyle w:val="ListParagraph"/>
        <w:numPr>
          <w:ilvl w:val="0"/>
          <w:numId w:val="2"/>
        </w:numPr>
      </w:pPr>
      <w:r>
        <w:t xml:space="preserve">Most sensitive settings: 'Defensive-mode trigger, Rebalance frequency'</w:t>
      </w:r>
    </w:p>
    <w:p>
      <w:pPr>
        <w:pStyle w:val="ListParagraph"/>
        <w:numPr>
          <w:ilvl w:val="0"/>
          <w:numId w:val="2"/>
        </w:numPr>
      </w:pPr>
      <w:r>
        <w:t xml:space="preserve">Settings with one-sided room to move: 'Fundamentals weight, Model weight'</w:t>
      </w:r>
    </w:p>
    <w:p>
      <w:pPr>
        <w:pStyle w:val="Heading3"/>
      </w:pPr>
      <w:r>
        <w:t xml:space="preserve">Layer 2 — Visual breakdown</w:t>
      </w:r>
    </w:p>
    <w:p>
      <w:pPr>
        <w:spacing w:after="120"/>
      </w:pPr>
      <w:r>
        <w:t xml:space="preserve">The 8-panel surface grid stays — but with renamed axis labels per the translation table in section 5 of this spec. Add a one-sentence header: 'For each setting, we tested 5 different values. The green star marks the chosen value; lines show how outperformance changes when that setting moves.'</w:t>
      </w:r>
    </w:p>
    <w:p>
      <w:pPr>
        <w:spacing w:after="120"/>
      </w:pPr>
      <w:r>
        <w:t xml:space="preserve">Optional improvement: replace the rolling_12mo_objective y-axis with a plain-English label like 'Strategy strength score (higher = better)' and consider removing the second axis (alpha_ann) entirely, since the two lines tell the same story.</w:t>
      </w:r>
    </w:p>
    <w:p>
      <w:pPr>
        <w:pStyle w:val="Heading3"/>
      </w:pPr>
      <w:r>
        <w:t xml:space="preserve">Layer 3 — Detailed view (always visible)</w:t>
      </w:r>
    </w:p>
    <w:p>
      <w:pPr>
        <w:spacing w:after="120"/>
      </w:pPr>
      <w:r>
        <w:t xml:space="preserve">The interpretation table — keep as-is, but rename the 'Robust?' column to 'Sensitivity' and rename the classification labels: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Old label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 label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Dead axis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effect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Robust plateau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 with sensitivity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Sensitive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Knife edge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sensitive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 sensitivity</w:t>
            </w:r>
          </w:p>
        </w:tc>
      </w:tr>
    </w:tbl>
    <w:p>
      <w:pPr>
        <w:spacing w:after="120"/>
      </w:pPr>
      <w:r>
        <w:t xml:space="preserve">Also fix the Note column truncation issue: set the dataframe column to use_container_width and allow text wrapping. The current notes get cut off at the right edge of the page.</w:t>
      </w:r>
    </w:p>
    <w:p>
      <w:pPr>
        <w:pStyle w:val="Heading2"/>
      </w:pPr>
      <w:r>
        <w:t xml:space="preserve">Tab 7 — Tuning History</w:t>
      </w:r>
    </w:p>
    <w:p>
      <w:pPr>
        <w:spacing w:after="120"/>
      </w:pPr>
      <w:r>
        <w:rPr>
          <w:b/>
          <w:bCs/>
        </w:rPr>
        <w:t xml:space="preserve">Reader question: </w:t>
      </w:r>
      <w:r>
        <w:t xml:space="preserve">How was the strategy tuned and what configs were tested?</w:t>
      </w:r>
    </w:p>
    <w:p>
      <w:pPr>
        <w:spacing w:after="120"/>
      </w:pPr>
      <w:r>
        <w:t xml:space="preserve">This tab is preserved largely as-is per Mike's preference. It IS technical, but the audience for it (Mike during research) needs the technical detail. Apply minimal changes:</w:t>
      </w:r>
    </w:p>
    <w:p>
      <w:pPr>
        <w:pStyle w:val="Heading3"/>
      </w:pPr>
      <w:r>
        <w:t xml:space="preserve">Layer 1 — Quick inference (NEW, lightweight)</w:t>
      </w:r>
    </w:p>
    <w:p>
      <w:pPr>
        <w:spacing w:after="120"/>
      </w:pPr>
      <w:r>
        <w:t xml:space="preserve">3 metric cards above the existing content:</w:t>
      </w:r>
    </w:p>
    <w:p>
      <w:pPr>
        <w:pStyle w:val="ListParagraph"/>
        <w:numPr>
          <w:ilvl w:val="0"/>
          <w:numId w:val="2"/>
        </w:numPr>
      </w:pPr>
      <w:r>
        <w:t xml:space="preserve">Configurations tested: '1000 trials'</w:t>
      </w:r>
    </w:p>
    <w:p>
      <w:pPr>
        <w:pStyle w:val="ListParagraph"/>
        <w:numPr>
          <w:ilvl w:val="0"/>
          <w:numId w:val="2"/>
        </w:numPr>
      </w:pPr>
      <w:r>
        <w:t xml:space="preserve">Best trial chosen: 'Trial #325, score 0.6829'</w:t>
      </w:r>
    </w:p>
    <w:p>
      <w:pPr>
        <w:pStyle w:val="ListParagraph"/>
        <w:numPr>
          <w:ilvl w:val="0"/>
          <w:numId w:val="2"/>
        </w:numPr>
      </w:pPr>
      <w:r>
        <w:t xml:space="preserve">Time spent tuning: 'X hours' (from meta.runtime_seconds)</w:t>
      </w:r>
    </w:p>
    <w:p>
      <w:pPr>
        <w:pStyle w:val="Heading3"/>
      </w:pPr>
      <w:r>
        <w:t xml:space="preserve">Layers 2 &amp; 3 — Existing content</w:t>
      </w:r>
    </w:p>
    <w:p>
      <w:pPr>
        <w:spacing w:after="120"/>
      </w:pPr>
      <w:r>
        <w:t xml:space="preserve">Keep the trial-progress chart and parameter-distribution histograms exactly as they are. This is the one tab where 'academic level information' is the right level — it's literally an algorithm-progress view.</w:t>
      </w:r>
    </w:p>
    <w:p>
      <w:pPr>
        <w:spacing w:after="120"/>
      </w:pPr>
      <w:r>
        <w:t xml:space="preserve">Optional improvement: rename the page subheader from 'Optuna Explorer' to 'Tuning History — every configuration tested by the optimizer.'</w:t>
      </w:r>
    </w:p>
    <w:p>
      <w:pPr>
        <w:pStyle w:val="Heading2"/>
      </w:pPr>
      <w:r>
        <w:t xml:space="preserve">Tab 8 — Glossary &amp; Help</w:t>
      </w:r>
    </w:p>
    <w:p>
      <w:pPr>
        <w:spacing w:after="120"/>
      </w:pPr>
      <w:r>
        <w:rPr>
          <w:b/>
          <w:bCs/>
        </w:rPr>
        <w:t xml:space="preserve">Reader question: </w:t>
      </w:r>
      <w:r>
        <w:t xml:space="preserve">What does this term mean?</w:t>
      </w:r>
    </w:p>
    <w:p>
      <w:pPr>
        <w:spacing w:after="120"/>
      </w:pPr>
      <w:r>
        <w:t xml:space="preserve">The current User Guide tab is a 25-line wrapper showing a 2-paragraph blurb + a download link to a .docx user guide. That structure is fine, but the blurb is generic. Update the in-tab content:</w:t>
      </w:r>
    </w:p>
    <w:p>
      <w:pPr>
        <w:pStyle w:val="ListParagraph"/>
        <w:numPr>
          <w:ilvl w:val="0"/>
          <w:numId w:val="3"/>
        </w:numPr>
      </w:pPr>
      <w:r>
        <w:t xml:space="preserve">Single search box (st.text_input) at the top labeled 'Look up a term'.</w:t>
      </w:r>
    </w:p>
    <w:p>
      <w:pPr>
        <w:pStyle w:val="ListParagraph"/>
        <w:numPr>
          <w:ilvl w:val="0"/>
          <w:numId w:val="3"/>
        </w:numPr>
      </w:pPr>
      <w:r>
        <w:t xml:space="preserve">Below: an alphabetical list of terms with one-line definitions, filtered by the search box. Source the terms from the Part 3 Glossary in the .docx user guide — about 30 terms (Alpha, Beta, Drawdown, Sharpe, etc.). Hardcode in dashboard_app.py as a Python dict; don't try to read the .docx live.</w:t>
      </w:r>
    </w:p>
    <w:p>
      <w:pPr>
        <w:pStyle w:val="ListParagraph"/>
        <w:numPr>
          <w:ilvl w:val="0"/>
          <w:numId w:val="3"/>
        </w:numPr>
      </w:pPr>
      <w:r>
        <w:t xml:space="preserve">Below the term list: the existing download button for the full .docx user guide, kept as-is.</w:t>
      </w:r>
    </w:p>
    <w:p>
      <w:pPr>
        <w:pStyle w:val="ListParagraph"/>
        <w:numPr>
          <w:ilvl w:val="0"/>
          <w:numId w:val="3"/>
        </w:numPr>
      </w:pPr>
      <w:r>
        <w:t xml:space="preserve">Drop the 2-paragraph blurb.</w:t>
      </w:r>
    </w:p>
    <w:p>
      <w:pPr>
        <w:pStyle w:val="Heading1"/>
      </w:pPr>
      <w:r>
        <w:t xml:space="preserve">5. Plain-English term translation table</w:t>
      </w:r>
    </w:p>
    <w:p>
      <w:pPr>
        <w:spacing w:after="120"/>
      </w:pPr>
      <w:r>
        <w:t xml:space="preserve">Apply these translations consistently across all tabs. When a technical term must appear (e.g. for a finance-literate reader who'd want it), include it in parentheses or in a tooltip — don't replace it entirely. The principle is: lead with the plain English, parenthesize the jargon.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Old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 labels, charts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rolling_12mo_objective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12-month outperformance score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 label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Alpha (CAPM, ann.)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Risk-adjusted excess return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 label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Alpha (arithmetic, ann.)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Excess return vs SPY (annualized)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 axis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alpha_ann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Excess return vs SPY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 tab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Knife edge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sensitive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 tab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Robust plateau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 tab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Dead axis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effect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 tab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 with sensitivity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Sensitive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 tab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Per-axis surface plots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outperformance changes when each setting moves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macro_threshold_low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Market-stress sizing threshold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regime_threshold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Defensive-mode trigger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atr_multiplier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Stop-loss tightness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weight_fundamental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Fundamentals weight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weight_technical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analysis weight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weight_model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 model weight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weight_alt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Alternative signals weight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position_count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holdings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Various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rebalance_frequency_days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Rebalance frequency (days)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Context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Composite macro signal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health score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Context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Macro overlay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sizing based on market conditions</w:t>
            </w:r>
          </w:p>
        </w:tc>
      </w:tr>
    </w:tbl>
    <w:p>
      <w:pPr>
        <w:pStyle w:val="Heading1"/>
      </w:pPr>
      <w:r>
        <w:t xml:space="preserve">6. Implementation guidance for Claude Code</w:t>
      </w:r>
    </w:p>
    <w:p>
      <w:pPr>
        <w:pStyle w:val="Heading2"/>
      </w:pPr>
      <w:r>
        <w:t xml:space="preserve">Approach</w:t>
      </w:r>
    </w:p>
    <w:p>
      <w:pPr>
        <w:spacing w:after="120"/>
      </w:pPr>
      <w:r>
        <w:t xml:space="preserve">Per the dashboard audit (docs/dashboard_audit_20260507.md), the bones of dashboard_app.py are healthy. This rebuild changes content and order; it does not restructure the architecture. Do not refactor the caching layer, data_source.py, or the path/dispatch system. Do not split tab_diagnostics into smaller files.</w:t>
      </w:r>
    </w:p>
    <w:p>
      <w:pPr>
        <w:pStyle w:val="Heading2"/>
      </w:pPr>
      <w:r>
        <w:t xml:space="preserve">Order of operations</w:t>
      </w:r>
    </w:p>
    <w:p>
      <w:pPr>
        <w:pStyle w:val="ListParagraph"/>
        <w:numPr>
          <w:ilvl w:val="0"/>
          <w:numId w:val="3"/>
        </w:numPr>
      </w:pPr>
      <w:r>
        <w:t xml:space="preserve">Read the existing main() and tab list in dashboard_app.py. Per the audit, this is a clean 48-line dispatch. Modify the tab labels and order in main() first. The internal function names (tab_overview, tab_diagnostics, etc.) get renamed to match the new tab structure (tab_performance, tab_risk_behavior, etc.). Use git-style sed-equivalent renames; do not rewrite each function from scratch.</w:t>
      </w:r>
    </w:p>
    <w:p>
      <w:pPr>
        <w:pStyle w:val="ListParagraph"/>
        <w:numPr>
          <w:ilvl w:val="0"/>
          <w:numId w:val="3"/>
        </w:numPr>
      </w:pPr>
      <w:r>
        <w:t xml:space="preserve">For each renamed tab, restructure the body to follow the three-layer pattern. Add Layer 1 content at top (new). Existing tab content becomes Layer 2 + Layer 3 with light edits per section 4 of this spec. Use st.divider() between layers. Use st.expander for collapsed Layer 3 sections where specified.</w:t>
      </w:r>
    </w:p>
    <w:p>
      <w:pPr>
        <w:pStyle w:val="ListParagraph"/>
        <w:numPr>
          <w:ilvl w:val="0"/>
          <w:numId w:val="3"/>
        </w:numPr>
      </w:pPr>
      <w:r>
        <w:t xml:space="preserve">Apply the term translation table from section 5 wherever the old terms appear in the dashboard. This is a mass find/replace across dashboard_app.py.</w:t>
      </w:r>
    </w:p>
    <w:p>
      <w:pPr>
        <w:pStyle w:val="ListParagraph"/>
        <w:numPr>
          <w:ilvl w:val="0"/>
          <w:numId w:val="3"/>
        </w:numPr>
      </w:pPr>
      <w:r>
        <w:t xml:space="preserve">Add new computed fields where needed (Trade History P&amp;L pairing, Risk &amp; Behavior drawdown chart, Performance monthly returns chart). All from existing data files; no backtest changes.</w:t>
      </w:r>
    </w:p>
    <w:p>
      <w:pPr>
        <w:pStyle w:val="ListParagraph"/>
        <w:numPr>
          <w:ilvl w:val="0"/>
          <w:numId w:val="3"/>
        </w:numPr>
      </w:pPr>
      <w:r>
        <w:t xml:space="preserve">Verify each tab loads. Run the existing Streamlit AppTest harness. Confirm all 8 tabs render without exception, and confirm the 4 alpha cards from commit 37c5b49 still appear (in their new home in Layer 3 of Performance).</w:t>
      </w:r>
    </w:p>
    <w:p>
      <w:pPr>
        <w:pStyle w:val="Heading2"/>
      </w:pPr>
      <w:r>
        <w:t xml:space="preserve">Things to be careful about</w:t>
      </w:r>
    </w:p>
    <w:p>
      <w:pPr>
        <w:pStyle w:val="ListParagraph"/>
        <w:numPr>
          <w:ilvl w:val="0"/>
          <w:numId w:val="2"/>
        </w:numPr>
      </w:pPr>
      <w:r>
        <w:t xml:space="preserve">Don't break the sidebar config (Default config / Best trial of selected study). Every tab function takes (label, config, result) — that signature stays.</w:t>
      </w:r>
    </w:p>
    <w:p>
      <w:pPr>
        <w:pStyle w:val="ListParagraph"/>
        <w:numPr>
          <w:ilvl w:val="0"/>
          <w:numId w:val="2"/>
        </w:numPr>
      </w:pPr>
      <w:r>
        <w:t xml:space="preserve">Don't break the existing data loaders (load_saved_result, load_perturbation_summary, load_macro_df, etc.). Each is reused by the renamed tabs; don't rewrite them.</w:t>
      </w:r>
    </w:p>
    <w:p>
      <w:pPr>
        <w:pStyle w:val="ListParagraph"/>
        <w:numPr>
          <w:ilvl w:val="0"/>
          <w:numId w:val="2"/>
        </w:numPr>
      </w:pPr>
      <w:r>
        <w:t xml:space="preserve">Don't introduce new st.cache_data decorators without TTLs. The audit specifically called out that all 11 existing decorators have TTLs.</w:t>
      </w:r>
    </w:p>
    <w:p>
      <w:pPr>
        <w:pStyle w:val="ListParagraph"/>
        <w:numPr>
          <w:ilvl w:val="0"/>
          <w:numId w:val="2"/>
        </w:numPr>
      </w:pPr>
      <w:r>
        <w:t xml:space="preserve">The Glossary's hardcoded term dict should be ~30 terms covering the user-visible jargon. Source from the .docx user guide's Part 3 (Trading Terms, Strategy Terms, Research Terms). Don't include obscure technical terms a reader would never encounter.</w:t>
      </w:r>
    </w:p>
    <w:p>
      <w:pPr>
        <w:pStyle w:val="Heading2"/>
      </w:pPr>
      <w:r>
        <w:t xml:space="preserve">Estimated cost</w:t>
      </w:r>
    </w:p>
    <w:p>
      <w:pPr>
        <w:spacing w:after="120"/>
      </w:pPr>
      <w:r>
        <w:t xml:space="preserve">Section 4 specifies 8 tabs at 100-200 lines each post-restructure. Most of that is reuse of existing code in new positions. Net change: probably +400 to +600 lines (Layer 1 content is new; some Layer 2/3 content moves, doesn't grow). One commit, single Claude Code session. Allow ~3-4 hours of Claude Code time given the breadth.</w:t>
      </w:r>
    </w:p>
    <w:p>
      <w:pPr>
        <w:pStyle w:val="Heading1"/>
      </w:pPr>
      <w:r>
        <w:t xml:space="preserve">7. Verification checklist</w:t>
      </w:r>
    </w:p>
    <w:p>
      <w:pPr>
        <w:pStyle w:val="Heading2"/>
      </w:pPr>
      <w:r>
        <w:t xml:space="preserve">Local smoke test (must pass)</w:t>
      </w:r>
    </w:p>
    <w:p>
      <w:pPr>
        <w:pStyle w:val="ListParagraph"/>
        <w:numPr>
          <w:ilvl w:val="0"/>
          <w:numId w:val="2"/>
        </w:numPr>
      </w:pPr>
      <w:r>
        <w:t xml:space="preserve">streamlit run src/dashboard_app.py launches without error.</w:t>
      </w:r>
    </w:p>
    <w:p>
      <w:pPr>
        <w:pStyle w:val="ListParagraph"/>
        <w:numPr>
          <w:ilvl w:val="0"/>
          <w:numId w:val="2"/>
        </w:numPr>
      </w:pPr>
      <w:r>
        <w:t xml:space="preserve">All 8 tabs render in the new order. Tab labels match section 2.</w:t>
      </w:r>
    </w:p>
    <w:p>
      <w:pPr>
        <w:pStyle w:val="ListParagraph"/>
        <w:numPr>
          <w:ilvl w:val="0"/>
          <w:numId w:val="2"/>
        </w:numPr>
      </w:pPr>
      <w:r>
        <w:t xml:space="preserve">Performance tab shows 4 Layer 1 metric cards + hero chart + monthly bar chart + Layer 3 detailed metrics.</w:t>
      </w:r>
    </w:p>
    <w:p>
      <w:pPr>
        <w:pStyle w:val="ListParagraph"/>
        <w:numPr>
          <w:ilvl w:val="0"/>
          <w:numId w:val="2"/>
        </w:numPr>
      </w:pPr>
      <w:r>
        <w:t xml:space="preserve">Current Holdings tab shows 3 metric cards + sector pie + sortable table + Layer 3 expander.</w:t>
      </w:r>
    </w:p>
    <w:p>
      <w:pPr>
        <w:pStyle w:val="ListParagraph"/>
        <w:numPr>
          <w:ilvl w:val="0"/>
          <w:numId w:val="2"/>
        </w:numPr>
      </w:pPr>
      <w:r>
        <w:t xml:space="preserve">Trade History tab has functional date filter; top 5 winners and losers chart appears; full table at bottom updates with date filter.</w:t>
      </w:r>
    </w:p>
    <w:p>
      <w:pPr>
        <w:pStyle w:val="ListParagraph"/>
        <w:numPr>
          <w:ilvl w:val="0"/>
          <w:numId w:val="2"/>
        </w:numPr>
      </w:pPr>
      <w:r>
        <w:t xml:space="preserve">Market Context tab shows traffic-light visual + sizing-tier sentence + composite chart + Layer 3 expander with 7 components.</w:t>
      </w:r>
    </w:p>
    <w:p>
      <w:pPr>
        <w:pStyle w:val="ListParagraph"/>
        <w:numPr>
          <w:ilvl w:val="0"/>
          <w:numId w:val="2"/>
        </w:numPr>
      </w:pPr>
      <w:r>
        <w:t xml:space="preserve">Risk &amp; Behavior tab shows 4 metric cards + drawdown chart + Layer 3 expander with diagnostics.</w:t>
      </w:r>
    </w:p>
    <w:p>
      <w:pPr>
        <w:pStyle w:val="ListParagraph"/>
        <w:numPr>
          <w:ilvl w:val="0"/>
          <w:numId w:val="2"/>
        </w:numPr>
      </w:pPr>
      <w:r>
        <w:t xml:space="preserve">Reliability tab shows the new headline paragraph + 3 metric cards + 8-panel surface grid + interpretation table with new sensitivity labels.</w:t>
      </w:r>
    </w:p>
    <w:p>
      <w:pPr>
        <w:pStyle w:val="ListParagraph"/>
        <w:numPr>
          <w:ilvl w:val="0"/>
          <w:numId w:val="2"/>
        </w:numPr>
      </w:pPr>
      <w:r>
        <w:t xml:space="preserve">Tuning History tab shows 3 metric cards + existing trial-progress + parameter-distribution charts.</w:t>
      </w:r>
    </w:p>
    <w:p>
      <w:pPr>
        <w:pStyle w:val="ListParagraph"/>
        <w:numPr>
          <w:ilvl w:val="0"/>
          <w:numId w:val="2"/>
        </w:numPr>
      </w:pPr>
      <w:r>
        <w:t xml:space="preserve">Glossary tab shows search box + filtered term list + download button.</w:t>
      </w:r>
    </w:p>
    <w:p>
      <w:pPr>
        <w:pStyle w:val="Heading2"/>
      </w:pPr>
      <w:r>
        <w:t xml:space="preserve">Cloud smoke test (must pass after push)</w:t>
      </w:r>
    </w:p>
    <w:p>
      <w:pPr>
        <w:pStyle w:val="ListParagraph"/>
        <w:numPr>
          <w:ilvl w:val="0"/>
          <w:numId w:val="2"/>
        </w:numPr>
      </w:pPr>
      <w:r>
        <w:t xml:space="preserve">Same 9 checks above, but on the cloud dashboard at paper-trader-mteev.streamlit.app.</w:t>
      </w:r>
    </w:p>
    <w:p>
      <w:pPr>
        <w:pStyle w:val="ListParagraph"/>
        <w:numPr>
          <w:ilvl w:val="0"/>
          <w:numId w:val="2"/>
        </w:numPr>
      </w:pPr>
      <w:r>
        <w:t xml:space="preserve">No 404 banner from any path.</w:t>
      </w:r>
    </w:p>
    <w:p>
      <w:pPr>
        <w:pStyle w:val="ListParagraph"/>
        <w:numPr>
          <w:ilvl w:val="0"/>
          <w:numId w:val="2"/>
        </w:numPr>
      </w:pPr>
      <w:r>
        <w:t xml:space="preserve">Hard-refresh the cloud dashboard after push to bypass any cached old version.</w:t>
      </w:r>
    </w:p>
    <w:p>
      <w:pPr>
        <w:pStyle w:val="Heading2"/>
      </w:pPr>
      <w:r>
        <w:t xml:space="preserve">Things explicitly NOT in this verification</w:t>
      </w:r>
    </w:p>
    <w:p>
      <w:pPr>
        <w:pStyle w:val="ListParagraph"/>
        <w:numPr>
          <w:ilvl w:val="0"/>
          <w:numId w:val="2"/>
        </w:numPr>
      </w:pPr>
      <w:r>
        <w:t xml:space="preserve">The User Guide download (.docx) is not updated in this pass. It still has the old framing. Will be regenerated in a separate pass after Track 3 results.</w:t>
      </w:r>
    </w:p>
    <w:p>
      <w:pPr>
        <w:pStyle w:val="ListParagraph"/>
        <w:numPr>
          <w:ilvl w:val="0"/>
          <w:numId w:val="2"/>
        </w:numPr>
      </w:pPr>
      <w:r>
        <w:t xml:space="preserve">The project_writeup and handoff documents are not updated. Same — separate pass.</w:t>
      </w:r>
    </w:p>
    <w:p>
      <w:pPr>
        <w:pStyle w:val="Heading2"/>
      </w:pPr>
      <w:r>
        <w:t xml:space="preserve">Commit message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Dashboard rebuild: reader-friendly tab structure with three-layer pattern
- Renamed and reordered all 8 tabs around reader questions:
  Performance / Current Holdings / Trade History / Market Context /
  Risk &amp; Behavior / Reliability / Tuning History / Glossary &amp; Help.
- Each tab now follows a three-layer top-to-bottom pattern: quick
  inference (large metric cards or hero visual) at top, visual
  breakdown in middle, detailed/technical content at bottom (in
  expander where dense).
- New: Trade History date-range filter; top 5 winners/losers by
  per-ticker P&amp;L (FIFO-paired from trades.parquet); monthly returns
  bar chart on Performance; drawdown-over-time chart on Risk &amp; Behavior;
  market-condition traffic light on Market Context; sector pie on
  Current Holdings; Glossary term search.
- Plain-English term translation throughout per spec table 5
  (rolling_12mo_objective -&gt; 12-month outperformance score; etc).
- No backtest changes, no data emission changes, no caching/path
  layer changes per dashboard audit recommendation (a).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2026-05-07T16:46:15.707Z</dcterms:created>
  <dcterms:modified xsi:type="dcterms:W3CDTF">2026-05-07T16:46:15.708Z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