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6B" w:val="clear"/>
            <w:tcMar>
              <w:top w:type="dxa" w:w="360"/>
              <w:left w:type="dxa" w:w="500"/>
              <w:bottom w:type="dxa" w:w="36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AttendX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4ECDC4"/>
                <w:sz w:val="32"/>
                <w:szCs w:val="32"/>
              </w:rPr>
              <w:t xml:space="preserve">Pricing Plans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Simple, transparent pricing for Indian companies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6B6B"/>
          <w:sz w:val="28"/>
          <w:szCs w:val="28"/>
        </w:rPr>
        <w:t xml:space="preserve">Choose the plan that fits your company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All plans include: Google Sign-In security • Mobile responsive • Google Drive storage • Indian HR fields • Free updates</w:t>
      </w:r>
    </w:p>
    <w:p>
      <w:pPr>
        <w:spacing w:before="2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10"/>
        <w:gridCol w:w="280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2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</w:tblGrid>
            <w:tr>
              <w:tc>
                <w:tcPr>
                  <w:tcBorders>
                    <w:top w:val="single" w:color="1B6B6B" w:sz="8"/>
                    <w:left w:val="single" w:color="E5E7EB" w:sz="2"/>
                    <w:bottom w:val="none" w:color="FFFFFF" w:sz="0"/>
                    <w:right w:val="single" w:color="E5E7EB" w:sz="2"/>
                  </w:tcBorders>
                  <w:shd w:fill="FFFFFF" w:val="clear"/>
                  <w:tcMar>
                    <w:top w:type="dxa" w:w="16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6B6B"/>
                      <w:sz w:val="26"/>
                      <w:szCs w:val="26"/>
                    </w:rPr>
                    <w:t xml:space="preserve">STARTER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single" w:color="E5E7EB" w:sz="2"/>
                    <w:bottom w:val="none" w:color="FFFFFF" w:sz="0"/>
                    <w:right w:val="single" w:color="E5E7EB" w:sz="2"/>
                  </w:tcBorders>
                  <w:shd w:fill="E8F5F5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6B6B"/>
                      <w:sz w:val="48"/>
                      <w:szCs w:val="48"/>
                    </w:rPr>
                    <w:t xml:space="preserve">₹4,999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6b7280"/>
                      <w:sz w:val="19"/>
                      <w:szCs w:val="19"/>
                    </w:rPr>
                    <w:t xml:space="preserve">/month + GST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single" w:color="E5E7EB" w:sz="2"/>
                    <w:bottom w:val="single" w:color="1B6B6B" w:sz="4"/>
                    <w:right w:val="single" w:color="E5E7EB" w:sz="2"/>
                  </w:tcBorders>
                  <w:shd w:fill="FFFFFF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50"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6B6B"/>
                      <w:sz w:val="22"/>
                      <w:szCs w:val="22"/>
                    </w:rPr>
                    <w:t xml:space="preserve">✓  </w:t>
                  </w:r>
                  <w:r>
                    <w:rPr>
                      <w:rFonts w:ascii="Arial" w:cs="Arial" w:eastAsia="Arial" w:hAnsi="Arial"/>
                      <w:color w:val="1f2937"/>
                      <w:sz w:val="22"/>
                      <w:szCs w:val="22"/>
                    </w:rPr>
                    <w:t xml:space="preserve">Up to 1 company</w:t>
                  </w:r>
                </w:p>
                <w:p>
                  <w:pPr>
                    <w:spacing w:before="50"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6B6B"/>
                      <w:sz w:val="22"/>
                      <w:szCs w:val="22"/>
                    </w:rPr>
                    <w:t xml:space="preserve">✓  </w:t>
                  </w:r>
                  <w:r>
                    <w:rPr>
                      <w:rFonts w:ascii="Arial" w:cs="Arial" w:eastAsia="Arial" w:hAnsi="Arial"/>
                      <w:color w:val="1f2937"/>
                      <w:sz w:val="22"/>
                      <w:szCs w:val="22"/>
                    </w:rPr>
                    <w:t xml:space="preserve">Up to 50 employees</w:t>
                  </w:r>
                </w:p>
                <w:p>
                  <w:pPr>
                    <w:spacing w:before="50"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6B6B"/>
                      <w:sz w:val="22"/>
                      <w:szCs w:val="22"/>
                    </w:rPr>
                    <w:t xml:space="preserve">✓  </w:t>
                  </w:r>
                  <w:r>
                    <w:rPr>
                      <w:rFonts w:ascii="Arial" w:cs="Arial" w:eastAsia="Arial" w:hAnsi="Arial"/>
                      <w:color w:val="1f2937"/>
                      <w:sz w:val="22"/>
                      <w:szCs w:val="22"/>
                    </w:rPr>
                    <w:t xml:space="preserve">All HR modules</w:t>
                  </w:r>
                </w:p>
                <w:p>
                  <w:pPr>
                    <w:spacing w:before="50"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6B6B"/>
                      <w:sz w:val="22"/>
                      <w:szCs w:val="22"/>
                    </w:rPr>
                    <w:t xml:space="preserve">✓  </w:t>
                  </w:r>
                  <w:r>
                    <w:rPr>
                      <w:rFonts w:ascii="Arial" w:cs="Arial" w:eastAsia="Arial" w:hAnsi="Arial"/>
                      <w:color w:val="1f2937"/>
                      <w:sz w:val="22"/>
                      <w:szCs w:val="22"/>
                    </w:rPr>
                    <w:t xml:space="preserve">Google Drive docs</w:t>
                  </w:r>
                </w:p>
                <w:p>
                  <w:pPr>
                    <w:spacing w:before="50"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6B6B"/>
                      <w:sz w:val="22"/>
                      <w:szCs w:val="22"/>
                    </w:rPr>
                    <w:t xml:space="preserve">✓  </w:t>
                  </w:r>
                  <w:r>
                    <w:rPr>
                      <w:rFonts w:ascii="Arial" w:cs="Arial" w:eastAsia="Arial" w:hAnsi="Arial"/>
                      <w:color w:val="1f2937"/>
                      <w:sz w:val="22"/>
                      <w:szCs w:val="22"/>
                    </w:rPr>
                    <w:t xml:space="preserve">Email support</w:t>
                  </w:r>
                </w:p>
                <w:p>
                  <w:pPr>
                    <w:spacing w:before="50"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6B6B"/>
                      <w:sz w:val="22"/>
                      <w:szCs w:val="22"/>
                    </w:rPr>
                    <w:t xml:space="preserve">✓  </w:t>
                  </w:r>
                  <w:r>
                    <w:rPr>
                      <w:rFonts w:ascii="Arial" w:cs="Arial" w:eastAsia="Arial" w:hAnsi="Arial"/>
                      <w:color w:val="1f2937"/>
                      <w:sz w:val="22"/>
                      <w:szCs w:val="22"/>
                    </w:rPr>
                    <w:t xml:space="preserve">Mobile app</w:t>
                  </w:r>
                </w:p>
                <w:p>
                  <w:pPr>
                    <w:spacing w:before="50"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CA3AF"/>
                      <w:sz w:val="22"/>
                      <w:szCs w:val="22"/>
                    </w:rPr>
                    <w:t xml:space="preserve">✗  </w:t>
                  </w:r>
                  <w:r>
                    <w:rPr>
                      <w:rFonts w:ascii="Arial" w:cs="Arial" w:eastAsia="Arial" w:hAnsi="Arial"/>
                      <w:color w:val="9CA3AF"/>
                      <w:sz w:val="22"/>
                      <w:szCs w:val="22"/>
                    </w:rPr>
                    <w:t xml:space="preserve">Multiple companies</w:t>
                  </w:r>
                </w:p>
                <w:p>
                  <w:pPr>
                    <w:spacing w:before="50"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CA3AF"/>
                      <w:sz w:val="22"/>
                      <w:szCs w:val="22"/>
                    </w:rPr>
                    <w:t xml:space="preserve">✗  </w:t>
                  </w:r>
                  <w:r>
                    <w:rPr>
                      <w:rFonts w:ascii="Arial" w:cs="Arial" w:eastAsia="Arial" w:hAnsi="Arial"/>
                      <w:color w:val="9CA3AF"/>
                      <w:sz w:val="22"/>
                      <w:szCs w:val="22"/>
                    </w:rPr>
                    <w:t xml:space="preserve">Priority support</w:t>
                  </w:r>
                </w:p>
              </w:tc>
            </w:tr>
          </w:tbl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tbl>
            <w:tblPr>
              <w:tblW w:type="dxa" w:w="2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</w:tblGrid>
            <w:tr>
              <w:tc>
                <w:tcPr>
                  <w:tcBorders>
                    <w:top w:val="single" w:color="4ECDC4" w:sz="8"/>
                    <w:left w:val="single" w:color="E5E7EB" w:sz="2"/>
                    <w:bottom w:val="none" w:color="FFFFFF" w:sz="0"/>
                    <w:right w:val="single" w:color="E5E7EB" w:sz="2"/>
                  </w:tcBorders>
                  <w:shd w:fill="4ECDC4" w:val="clear"/>
                  <w:tcMar>
                    <w:top w:type="dxa" w:w="16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6"/>
                      <w:szCs w:val="26"/>
                    </w:rPr>
                    <w:t xml:space="preserve">PROFESSIONAL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single" w:color="E5E7EB" w:sz="2"/>
                    <w:bottom w:val="none" w:color="FFFFFF" w:sz="0"/>
                    <w:right w:val="single" w:color="E5E7EB" w:sz="2"/>
                  </w:tcBorders>
                  <w:shd w:fill="4ECDC4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48"/>
                      <w:szCs w:val="48"/>
                    </w:rPr>
                    <w:t xml:space="preserve">₹12,999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9"/>
                      <w:szCs w:val="19"/>
                    </w:rPr>
                    <w:t xml:space="preserve">/month + GST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single" w:color="E5E7EB" w:sz="2"/>
                    <w:bottom w:val="single" w:color="4ECDC4" w:sz="4"/>
                    <w:right w:val="single" w:color="E5E7EB" w:sz="2"/>
                  </w:tcBorders>
                  <w:shd w:fill="FFFFFF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50"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ECDC4"/>
                      <w:sz w:val="22"/>
                      <w:szCs w:val="22"/>
                    </w:rPr>
                    <w:t xml:space="preserve">✓  </w:t>
                  </w:r>
                  <w:r>
                    <w:rPr>
                      <w:rFonts w:ascii="Arial" w:cs="Arial" w:eastAsia="Arial" w:hAnsi="Arial"/>
                      <w:color w:val="1f2937"/>
                      <w:sz w:val="22"/>
                      <w:szCs w:val="22"/>
                    </w:rPr>
                    <w:t xml:space="preserve">Up to 5 companies</w:t>
                  </w:r>
                </w:p>
                <w:p>
                  <w:pPr>
                    <w:spacing w:before="50"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ECDC4"/>
                      <w:sz w:val="22"/>
                      <w:szCs w:val="22"/>
                    </w:rPr>
                    <w:t xml:space="preserve">✓  </w:t>
                  </w:r>
                  <w:r>
                    <w:rPr>
                      <w:rFonts w:ascii="Arial" w:cs="Arial" w:eastAsia="Arial" w:hAnsi="Arial"/>
                      <w:color w:val="1f2937"/>
                      <w:sz w:val="22"/>
                      <w:szCs w:val="22"/>
                    </w:rPr>
                    <w:t xml:space="preserve">Up to 300 employees</w:t>
                  </w:r>
                </w:p>
                <w:p>
                  <w:pPr>
                    <w:spacing w:before="50"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ECDC4"/>
                      <w:sz w:val="22"/>
                      <w:szCs w:val="22"/>
                    </w:rPr>
                    <w:t xml:space="preserve">✓  </w:t>
                  </w:r>
                  <w:r>
                    <w:rPr>
                      <w:rFonts w:ascii="Arial" w:cs="Arial" w:eastAsia="Arial" w:hAnsi="Arial"/>
                      <w:color w:val="1f2937"/>
                      <w:sz w:val="22"/>
                      <w:szCs w:val="22"/>
                    </w:rPr>
                    <w:t xml:space="preserve">All HR modules</w:t>
                  </w:r>
                </w:p>
                <w:p>
                  <w:pPr>
                    <w:spacing w:before="50"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ECDC4"/>
                      <w:sz w:val="22"/>
                      <w:szCs w:val="22"/>
                    </w:rPr>
                    <w:t xml:space="preserve">✓  </w:t>
                  </w:r>
                  <w:r>
                    <w:rPr>
                      <w:rFonts w:ascii="Arial" w:cs="Arial" w:eastAsia="Arial" w:hAnsi="Arial"/>
                      <w:color w:val="1f2937"/>
                      <w:sz w:val="22"/>
                      <w:szCs w:val="22"/>
                    </w:rPr>
                    <w:t xml:space="preserve">Google Drive docs</w:t>
                  </w:r>
                </w:p>
                <w:p>
                  <w:pPr>
                    <w:spacing w:before="50"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ECDC4"/>
                      <w:sz w:val="22"/>
                      <w:szCs w:val="22"/>
                    </w:rPr>
                    <w:t xml:space="preserve">✓  </w:t>
                  </w:r>
                  <w:r>
                    <w:rPr>
                      <w:rFonts w:ascii="Arial" w:cs="Arial" w:eastAsia="Arial" w:hAnsi="Arial"/>
                      <w:color w:val="1f2937"/>
                      <w:sz w:val="22"/>
                      <w:szCs w:val="22"/>
                    </w:rPr>
                    <w:t xml:space="preserve">Priority email support</w:t>
                  </w:r>
                </w:p>
                <w:p>
                  <w:pPr>
                    <w:spacing w:before="50"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ECDC4"/>
                      <w:sz w:val="22"/>
                      <w:szCs w:val="22"/>
                    </w:rPr>
                    <w:t xml:space="preserve">✓  </w:t>
                  </w:r>
                  <w:r>
                    <w:rPr>
                      <w:rFonts w:ascii="Arial" w:cs="Arial" w:eastAsia="Arial" w:hAnsi="Arial"/>
                      <w:color w:val="1f2937"/>
                      <w:sz w:val="22"/>
                      <w:szCs w:val="22"/>
                    </w:rPr>
                    <w:t xml:space="preserve">Custom onboarding template</w:t>
                  </w:r>
                </w:p>
                <w:p>
                  <w:pPr>
                    <w:spacing w:before="50"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ECDC4"/>
                      <w:sz w:val="22"/>
                      <w:szCs w:val="22"/>
                    </w:rPr>
                    <w:t xml:space="preserve">✓  </w:t>
                  </w:r>
                  <w:r>
                    <w:rPr>
                      <w:rFonts w:ascii="Arial" w:cs="Arial" w:eastAsia="Arial" w:hAnsi="Arial"/>
                      <w:color w:val="1f2937"/>
                      <w:sz w:val="22"/>
                      <w:szCs w:val="22"/>
                    </w:rPr>
                    <w:t xml:space="preserve">Dedicated setup assistance</w:t>
                  </w:r>
                </w:p>
                <w:p>
                  <w:pPr>
                    <w:spacing w:before="50"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ECDC4"/>
                      <w:sz w:val="22"/>
                      <w:szCs w:val="22"/>
                    </w:rPr>
                    <w:t xml:space="preserve">✓  </w:t>
                  </w:r>
                  <w:r>
                    <w:rPr>
                      <w:rFonts w:ascii="Arial" w:cs="Arial" w:eastAsia="Arial" w:hAnsi="Arial"/>
                      <w:color w:val="1f2937"/>
                      <w:sz w:val="22"/>
                      <w:szCs w:val="22"/>
                    </w:rPr>
                    <w:t xml:space="preserve">Mobile app</w:t>
                  </w:r>
                </w:p>
              </w:tc>
            </w:tr>
          </w:tbl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</w:tcPr>
          <w:tbl>
            <w:tblPr>
              <w:tblW w:type="dxa" w:w="2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</w:tblGrid>
            <w:tr>
              <w:tc>
                <w:tcPr>
                  <w:tcBorders>
                    <w:top w:val="single" w:color="1B6B6B" w:sz="8"/>
                    <w:left w:val="single" w:color="E5E7EB" w:sz="2"/>
                    <w:bottom w:val="none" w:color="FFFFFF" w:sz="0"/>
                    <w:right w:val="single" w:color="E5E7EB" w:sz="2"/>
                  </w:tcBorders>
                  <w:shd w:fill="FFFFFF" w:val="clear"/>
                  <w:tcMar>
                    <w:top w:type="dxa" w:w="16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6B6B"/>
                      <w:sz w:val="26"/>
                      <w:szCs w:val="26"/>
                    </w:rPr>
                    <w:t xml:space="preserve">ENTERPRISE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single" w:color="E5E7EB" w:sz="2"/>
                    <w:bottom w:val="none" w:color="FFFFFF" w:sz="0"/>
                    <w:right w:val="single" w:color="E5E7EB" w:sz="2"/>
                  </w:tcBorders>
                  <w:shd w:fill="E8F5F5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6B6B"/>
                      <w:sz w:val="48"/>
                      <w:szCs w:val="48"/>
                    </w:rPr>
                    <w:t xml:space="preserve">Custom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6b7280"/>
                      <w:sz w:val="19"/>
                      <w:szCs w:val="19"/>
                    </w:rPr>
                    <w:t xml:space="preserve">pricing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single" w:color="E5E7EB" w:sz="2"/>
                    <w:bottom w:val="single" w:color="1B6B6B" w:sz="4"/>
                    <w:right w:val="single" w:color="E5E7EB" w:sz="2"/>
                  </w:tcBorders>
                  <w:shd w:fill="FFFFFF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50"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6B6B"/>
                      <w:sz w:val="22"/>
                      <w:szCs w:val="22"/>
                    </w:rPr>
                    <w:t xml:space="preserve">✓  </w:t>
                  </w:r>
                  <w:r>
                    <w:rPr>
                      <w:rFonts w:ascii="Arial" w:cs="Arial" w:eastAsia="Arial" w:hAnsi="Arial"/>
                      <w:color w:val="1f2937"/>
                      <w:sz w:val="22"/>
                      <w:szCs w:val="22"/>
                    </w:rPr>
                    <w:t xml:space="preserve">Unlimited companies</w:t>
                  </w:r>
                </w:p>
                <w:p>
                  <w:pPr>
                    <w:spacing w:before="50"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6B6B"/>
                      <w:sz w:val="22"/>
                      <w:szCs w:val="22"/>
                    </w:rPr>
                    <w:t xml:space="preserve">✓  </w:t>
                  </w:r>
                  <w:r>
                    <w:rPr>
                      <w:rFonts w:ascii="Arial" w:cs="Arial" w:eastAsia="Arial" w:hAnsi="Arial"/>
                      <w:color w:val="1f2937"/>
                      <w:sz w:val="22"/>
                      <w:szCs w:val="22"/>
                    </w:rPr>
                    <w:t xml:space="preserve">Unlimited employees</w:t>
                  </w:r>
                </w:p>
                <w:p>
                  <w:pPr>
                    <w:spacing w:before="50"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6B6B"/>
                      <w:sz w:val="22"/>
                      <w:szCs w:val="22"/>
                    </w:rPr>
                    <w:t xml:space="preserve">✓  </w:t>
                  </w:r>
                  <w:r>
                    <w:rPr>
                      <w:rFonts w:ascii="Arial" w:cs="Arial" w:eastAsia="Arial" w:hAnsi="Arial"/>
                      <w:color w:val="1f2937"/>
                      <w:sz w:val="22"/>
                      <w:szCs w:val="22"/>
                    </w:rPr>
                    <w:t xml:space="preserve">All HR modules</w:t>
                  </w:r>
                </w:p>
                <w:p>
                  <w:pPr>
                    <w:spacing w:before="50"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6B6B"/>
                      <w:sz w:val="22"/>
                      <w:szCs w:val="22"/>
                    </w:rPr>
                    <w:t xml:space="preserve">✓  </w:t>
                  </w:r>
                  <w:r>
                    <w:rPr>
                      <w:rFonts w:ascii="Arial" w:cs="Arial" w:eastAsia="Arial" w:hAnsi="Arial"/>
                      <w:color w:val="1f2937"/>
                      <w:sz w:val="22"/>
                      <w:szCs w:val="22"/>
                    </w:rPr>
                    <w:t xml:space="preserve">Google Drive docs</w:t>
                  </w:r>
                </w:p>
                <w:p>
                  <w:pPr>
                    <w:spacing w:before="50"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6B6B"/>
                      <w:sz w:val="22"/>
                      <w:szCs w:val="22"/>
                    </w:rPr>
                    <w:t xml:space="preserve">✓  </w:t>
                  </w:r>
                  <w:r>
                    <w:rPr>
                      <w:rFonts w:ascii="Arial" w:cs="Arial" w:eastAsia="Arial" w:hAnsi="Arial"/>
                      <w:color w:val="1f2937"/>
                      <w:sz w:val="22"/>
                      <w:szCs w:val="22"/>
                    </w:rPr>
                    <w:t xml:space="preserve">Dedicated support</w:t>
                  </w:r>
                </w:p>
                <w:p>
                  <w:pPr>
                    <w:spacing w:before="50"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6B6B"/>
                      <w:sz w:val="22"/>
                      <w:szCs w:val="22"/>
                    </w:rPr>
                    <w:t xml:space="preserve">✓  </w:t>
                  </w:r>
                  <w:r>
                    <w:rPr>
                      <w:rFonts w:ascii="Arial" w:cs="Arial" w:eastAsia="Arial" w:hAnsi="Arial"/>
                      <w:color w:val="1f2937"/>
                      <w:sz w:val="22"/>
                      <w:szCs w:val="22"/>
                    </w:rPr>
                    <w:t xml:space="preserve">Custom domain setup</w:t>
                  </w:r>
                </w:p>
                <w:p>
                  <w:pPr>
                    <w:spacing w:before="50"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6B6B"/>
                      <w:sz w:val="22"/>
                      <w:szCs w:val="22"/>
                    </w:rPr>
                    <w:t xml:space="preserve">✓  </w:t>
                  </w:r>
                  <w:r>
                    <w:rPr>
                      <w:rFonts w:ascii="Arial" w:cs="Arial" w:eastAsia="Arial" w:hAnsi="Arial"/>
                      <w:color w:val="1f2937"/>
                      <w:sz w:val="22"/>
                      <w:szCs w:val="22"/>
                    </w:rPr>
                    <w:t xml:space="preserve">On-site training</w:t>
                  </w:r>
                </w:p>
                <w:p>
                  <w:pPr>
                    <w:spacing w:before="50"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6B6B"/>
                      <w:sz w:val="22"/>
                      <w:szCs w:val="22"/>
                    </w:rPr>
                    <w:t xml:space="preserve">✓  </w:t>
                  </w:r>
                  <w:r>
                    <w:rPr>
                      <w:rFonts w:ascii="Arial" w:cs="Arial" w:eastAsia="Arial" w:hAnsi="Arial"/>
                      <w:color w:val="1f2937"/>
                      <w:sz w:val="22"/>
                      <w:szCs w:val="22"/>
                    </w:rPr>
                    <w:t xml:space="preserve">SLA guarantee</w:t>
                  </w:r>
                </w:p>
                <w:p>
                  <w:pPr>
                    <w:spacing w:before="50"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6B6B"/>
                      <w:sz w:val="22"/>
                      <w:szCs w:val="22"/>
                    </w:rPr>
                    <w:t xml:space="preserve">✓  </w:t>
                  </w:r>
                  <w:r>
                    <w:rPr>
                      <w:rFonts w:ascii="Arial" w:cs="Arial" w:eastAsia="Arial" w:hAnsi="Arial"/>
                      <w:color w:val="1f2937"/>
                      <w:sz w:val="22"/>
                      <w:szCs w:val="22"/>
                    </w:rPr>
                    <w:t xml:space="preserve">Custom integrations</w:t>
                  </w:r>
                </w:p>
              </w:tc>
            </w:tr>
          </w:tbl>
          <w:p/>
        </w:tc>
      </w:tr>
    </w:tbl>
    <w:p>
      <w:pPr>
        <w:spacing w:before="8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★  Most popular for HR consultants managing multiple clients</w:t>
      </w:r>
    </w:p>
    <w:p>
      <w:pPr>
        <w:spacing w:before="2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6B6B" w:sz="6"/>
              <w:left w:val="none" w:color="FFFFFF" w:sz="0"/>
              <w:bottom w:val="single" w:color="E5E7EB" w:sz="2"/>
              <w:right w:val="none" w:color="FFFFFF" w:sz="0"/>
            </w:tcBorders>
            <w:shd w:fill="E8F5F5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6B"/>
                <w:sz w:val="28"/>
                <w:szCs w:val="28"/>
              </w:rPr>
              <w:t xml:space="preserve">All Plans Include</w:t>
            </w:r>
          </w:p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84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8"/>
              <w:gridCol w:w="2809"/>
              <w:gridCol w:w="2809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before="50"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6B6B"/>
                      <w:sz w:val="22"/>
                      <w:szCs w:val="22"/>
                    </w:rPr>
                    <w:t xml:space="preserve">✓  </w:t>
                  </w:r>
                  <w:r>
                    <w:rPr>
                      <w:rFonts w:ascii="Arial" w:cs="Arial" w:eastAsia="Arial" w:hAnsi="Arial"/>
                      <w:color w:val="1f2937"/>
                      <w:sz w:val="22"/>
                      <w:szCs w:val="22"/>
                    </w:rPr>
                    <w:t xml:space="preserve">Employee Management</w:t>
                  </w:r>
                </w:p>
                <w:p>
                  <w:pPr>
                    <w:spacing w:before="50"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6B6B"/>
                      <w:sz w:val="22"/>
                      <w:szCs w:val="22"/>
                    </w:rPr>
                    <w:t xml:space="preserve">✓  </w:t>
                  </w:r>
                  <w:r>
                    <w:rPr>
                      <w:rFonts w:ascii="Arial" w:cs="Arial" w:eastAsia="Arial" w:hAnsi="Arial"/>
                      <w:color w:val="1f2937"/>
                      <w:sz w:val="22"/>
                      <w:szCs w:val="22"/>
                    </w:rPr>
                    <w:t xml:space="preserve">Document Management</w:t>
                  </w:r>
                </w:p>
                <w:p>
                  <w:pPr>
                    <w:spacing w:before="50"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6B6B"/>
                      <w:sz w:val="22"/>
                      <w:szCs w:val="22"/>
                    </w:rPr>
                    <w:t xml:space="preserve">✓  </w:t>
                  </w:r>
                  <w:r>
                    <w:rPr>
                      <w:rFonts w:ascii="Arial" w:cs="Arial" w:eastAsia="Arial" w:hAnsi="Arial"/>
                      <w:color w:val="1f2937"/>
                      <w:sz w:val="22"/>
                      <w:szCs w:val="22"/>
                    </w:rPr>
                    <w:t xml:space="preserve">Leave Management</w:t>
                  </w:r>
                </w:p>
                <w:p>
                  <w:pPr>
                    <w:spacing w:before="50"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6B6B"/>
                      <w:sz w:val="22"/>
                      <w:szCs w:val="22"/>
                    </w:rPr>
                    <w:t xml:space="preserve">✓  </w:t>
                  </w:r>
                  <w:r>
                    <w:rPr>
                      <w:rFonts w:ascii="Arial" w:cs="Arial" w:eastAsia="Arial" w:hAnsi="Arial"/>
                      <w:color w:val="1f2937"/>
                      <w:sz w:val="22"/>
                      <w:szCs w:val="22"/>
                    </w:rPr>
                    <w:t xml:space="preserve">Asset Tracking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</w:tcPr>
                <w:p>
                  <w:pPr>
                    <w:spacing w:before="50"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6B6B"/>
                      <w:sz w:val="22"/>
                      <w:szCs w:val="22"/>
                    </w:rPr>
                    <w:t xml:space="preserve">✓  </w:t>
                  </w:r>
                  <w:r>
                    <w:rPr>
                      <w:rFonts w:ascii="Arial" w:cs="Arial" w:eastAsia="Arial" w:hAnsi="Arial"/>
                      <w:color w:val="1f2937"/>
                      <w:sz w:val="22"/>
                      <w:szCs w:val="22"/>
                    </w:rPr>
                    <w:t xml:space="preserve">Onboarding &amp; Offboarding</w:t>
                  </w:r>
                </w:p>
                <w:p>
                  <w:pPr>
                    <w:spacing w:before="50"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6B6B"/>
                      <w:sz w:val="22"/>
                      <w:szCs w:val="22"/>
                    </w:rPr>
                    <w:t xml:space="preserve">✓  </w:t>
                  </w:r>
                  <w:r>
                    <w:rPr>
                      <w:rFonts w:ascii="Arial" w:cs="Arial" w:eastAsia="Arial" w:hAnsi="Arial"/>
                      <w:color w:val="1f2937"/>
                      <w:sz w:val="22"/>
                      <w:szCs w:val="22"/>
                    </w:rPr>
                    <w:t xml:space="preserve">Reports &amp; Analytics</w:t>
                  </w:r>
                </w:p>
                <w:p>
                  <w:pPr>
                    <w:spacing w:before="50"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6B6B"/>
                      <w:sz w:val="22"/>
                      <w:szCs w:val="22"/>
                    </w:rPr>
                    <w:t xml:space="preserve">✓  </w:t>
                  </w:r>
                  <w:r>
                    <w:rPr>
                      <w:rFonts w:ascii="Arial" w:cs="Arial" w:eastAsia="Arial" w:hAnsi="Arial"/>
                      <w:color w:val="1f2937"/>
                      <w:sz w:val="22"/>
                      <w:szCs w:val="22"/>
                    </w:rPr>
                    <w:t xml:space="preserve">Policy Library</w:t>
                  </w:r>
                </w:p>
                <w:p>
                  <w:pPr>
                    <w:spacing w:before="50"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6B6B"/>
                      <w:sz w:val="22"/>
                      <w:szCs w:val="22"/>
                    </w:rPr>
                    <w:t xml:space="preserve">✓  </w:t>
                  </w:r>
                  <w:r>
                    <w:rPr>
                      <w:rFonts w:ascii="Arial" w:cs="Arial" w:eastAsia="Arial" w:hAnsi="Arial"/>
                      <w:color w:val="1f2937"/>
                      <w:sz w:val="22"/>
                      <w:szCs w:val="22"/>
                    </w:rPr>
                    <w:t xml:space="preserve">Roles &amp; Responsibilities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50"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6B6B"/>
                      <w:sz w:val="22"/>
                      <w:szCs w:val="22"/>
                    </w:rPr>
                    <w:t xml:space="preserve">✓  </w:t>
                  </w:r>
                  <w:r>
                    <w:rPr>
                      <w:rFonts w:ascii="Arial" w:cs="Arial" w:eastAsia="Arial" w:hAnsi="Arial"/>
                      <w:color w:val="1f2937"/>
                      <w:sz w:val="22"/>
                      <w:szCs w:val="22"/>
                    </w:rPr>
                    <w:t xml:space="preserve">Company Calendar</w:t>
                  </w:r>
                </w:p>
                <w:p>
                  <w:pPr>
                    <w:spacing w:before="50"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6B6B"/>
                      <w:sz w:val="22"/>
                      <w:szCs w:val="22"/>
                    </w:rPr>
                    <w:t xml:space="preserve">✓  </w:t>
                  </w:r>
                  <w:r>
                    <w:rPr>
                      <w:rFonts w:ascii="Arial" w:cs="Arial" w:eastAsia="Arial" w:hAnsi="Arial"/>
                      <w:color w:val="1f2937"/>
                      <w:sz w:val="22"/>
                      <w:szCs w:val="22"/>
                    </w:rPr>
                    <w:t xml:space="preserve">Org Chart</w:t>
                  </w:r>
                </w:p>
                <w:p>
                  <w:pPr>
                    <w:spacing w:before="50"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6B6B"/>
                      <w:sz w:val="22"/>
                      <w:szCs w:val="22"/>
                    </w:rPr>
                    <w:t xml:space="preserve">✓  </w:t>
                  </w:r>
                  <w:r>
                    <w:rPr>
                      <w:rFonts w:ascii="Arial" w:cs="Arial" w:eastAsia="Arial" w:hAnsi="Arial"/>
                      <w:color w:val="1f2937"/>
                      <w:sz w:val="22"/>
                      <w:szCs w:val="22"/>
                    </w:rPr>
                    <w:t xml:space="preserve">Team Members</w:t>
                  </w:r>
                </w:p>
                <w:p>
                  <w:pPr>
                    <w:spacing w:before="50"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6B6B"/>
                      <w:sz w:val="22"/>
                      <w:szCs w:val="22"/>
                    </w:rPr>
                    <w:t xml:space="preserve">✓  </w:t>
                  </w:r>
                  <w:r>
                    <w:rPr>
                      <w:rFonts w:ascii="Arial" w:cs="Arial" w:eastAsia="Arial" w:hAnsi="Arial"/>
                      <w:color w:val="1f2937"/>
                      <w:sz w:val="22"/>
                      <w:szCs w:val="22"/>
                    </w:rPr>
                    <w:t xml:space="preserve">Settings &amp; Config</w:t>
                  </w:r>
                </w:p>
              </w:tc>
            </w:tr>
          </w:tbl>
          <w:p/>
        </w:tc>
      </w:tr>
    </w:tbl>
    <w:p>
      <w:pPr>
        <w:spacing w:before="24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6B6B"/>
          <w:sz w:val="28"/>
          <w:szCs w:val="28"/>
        </w:rPr>
        <w:t xml:space="preserve">Add-Ons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Add-On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Additional company (beyond plan limit)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₹1,999 / company / month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Additional employees (per 100 beyond limit)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₹999 / 100 employees / month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Custom domain setup (e.g. hr.yourcompany.in)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₹4,999 one-time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On-site training (per day, within city)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₹9,999 / day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Data migration from existing HR system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₹14,999 one-time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Email notifications setup (Resend.com)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₹2,999 one-time setup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ECDC4" w:sz="6"/>
              <w:left w:val="none" w:color="FFFFFF" w:sz="0"/>
              <w:bottom w:val="single" w:color="E5E7EB" w:sz="2"/>
              <w:right w:val="none" w:color="FFFFFF" w:sz="0"/>
            </w:tcBorders>
            <w:shd w:fill="E8F5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6B"/>
                <w:sz w:val="28"/>
                <w:szCs w:val="28"/>
              </w:rPr>
              <w:t xml:space="preserve">Ready to get started?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Try AttendX free for 30 days. No credit card required.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6B"/>
                <w:sz w:val="26"/>
                <w:szCs w:val="26"/>
              </w:rPr>
              <w:t xml:space="preserve">attendx-1cccb.web.app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All prices exclusive of GST (18%). Annual plans available at 20% discount.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F5F5" w:sz="2"/>
      </w:pBdr>
      <w:spacing w:before="80"/>
    </w:pPr>
    <w:r>
      <w:rPr>
        <w:rFonts w:ascii="Arial" w:cs="Arial" w:eastAsia="Arial" w:hAnsi="Arial"/>
        <w:color w:val="6b7280"/>
        <w:sz w:val="18"/>
        <w:szCs w:val="18"/>
      </w:rPr>
      <w:t xml:space="preserve">Prices exclusive of GST  |  attendx-1cccb.web.app  |  Subject to change with 30-day notice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B6B" w:sz="2"/>
      </w:pBdr>
      <w:spacing w:after="80"/>
    </w:pPr>
    <w:r>
      <w:rPr>
        <w:rFonts w:ascii="Arial" w:cs="Arial" w:eastAsia="Arial" w:hAnsi="Arial"/>
        <w:b/>
        <w:bCs/>
        <w:color w:val="1B6B6B"/>
        <w:sz w:val="20"/>
        <w:szCs w:val="20"/>
      </w:rPr>
      <w:t xml:space="preserve">AttendX  |  Pricing Plans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2026-03-22T18:56:56.012Z</dcterms:created>
  <dcterms:modified xsi:type="dcterms:W3CDTF">2026-03-22T18:56:56.013Z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