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6B" w:val="clear"/>
            <w:tcMar>
              <w:top w:type="dxa" w:w="500"/>
              <w:left w:type="dxa" w:w="600"/>
              <w:bottom w:type="dxa" w:w="5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AttendX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ECDC4"/>
                <w:sz w:val="28"/>
                <w:szCs w:val="28"/>
              </w:rPr>
              <w:t xml:space="preserve">HR Management Platform for Modern Teams</w:t>
            </w:r>
          </w:p>
          <w:p>
            <w:pPr>
              <w:spacing w:before="20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3"/>
                <w:szCs w:val="23"/>
              </w:rPr>
              <w:t xml:space="preserve">One platform to manage all your HR operations — from hiring to exit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ECDC4"/>
                <w:sz w:val="21"/>
                <w:szCs w:val="21"/>
              </w:rPr>
              <w:t xml:space="preserve">•  Multi-company  •  Built for India  •  Cloud &amp; Mobile  •  Google Drive Storage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ECDC4" w:sz="6"/>
              <w:left w:val="none" w:color="FFFFFF" w:sz="0"/>
              <w:bottom w:val="single" w:color="E5E7EB" w:sz="2"/>
              <w:right w:val="none" w:color="FFFFFF" w:sz="0"/>
            </w:tcBorders>
            <w:shd w:fill="E8F5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6B"/>
                <w:sz w:val="28"/>
                <w:szCs w:val="28"/>
              </w:rPr>
              <w:t xml:space="preserve">Managing HR across multiple companies is hard</w:t>
            </w:r>
          </w:p>
          <w:p>
            <w:pPr>
              <w:spacing w:before="10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Scattered spreadsheets. Missing documents. Manual leave tracking. No visibility into who has what assets. Missed onboarding steps. No single view of your entire HR operation.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6B"/>
                <w:sz w:val="23"/>
                <w:szCs w:val="23"/>
              </w:rPr>
              <w:t xml:space="preserve">AttendX solves all of this — in one platform, built for Indian HR.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6B6B"/>
          <w:sz w:val="30"/>
          <w:szCs w:val="30"/>
        </w:rPr>
        <w:t xml:space="preserve">Everything your HR team needs</w:t>
      </w:r>
    </w:p>
    <w:p>
      <w:pPr>
        <w:spacing w:before="1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10"/>
        <w:gridCol w:w="300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8"/>
                <w:szCs w:val="28"/>
              </w:rPr>
              <w:t xml:space="preserve">👥  </w:t>
            </w:r>
            <w:r>
              <w:rPr>
                <w:rFonts w:ascii="Arial" w:cs="Arial" w:eastAsia="Arial" w:hAnsi="Arial"/>
                <w:b/>
                <w:bCs/>
                <w:color w:val="1B6B6B"/>
                <w:sz w:val="23"/>
                <w:szCs w:val="23"/>
              </w:rPr>
              <w:t xml:space="preserve">Employees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Complete profiles with PAN, Aadhaar, PF, emergency contacts. Handles 2000+ employees.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8"/>
                <w:szCs w:val="28"/>
              </w:rPr>
              <w:t xml:space="preserve">📄  </w:t>
            </w:r>
            <w:r>
              <w:rPr>
                <w:rFonts w:ascii="Arial" w:cs="Arial" w:eastAsia="Arial" w:hAnsi="Arial"/>
                <w:b/>
                <w:bCs/>
                <w:color w:val="1B6B6B"/>
                <w:sz w:val="23"/>
                <w:szCs w:val="23"/>
              </w:rPr>
              <w:t xml:space="preserve">Documents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Upload to Google Drive. Custom checklists. Track completion per employee.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8"/>
                <w:szCs w:val="28"/>
              </w:rPr>
              <w:t xml:space="preserve">🏖  </w:t>
            </w:r>
            <w:r>
              <w:rPr>
                <w:rFonts w:ascii="Arial" w:cs="Arial" w:eastAsia="Arial" w:hAnsi="Arial"/>
                <w:b/>
                <w:bCs/>
                <w:color w:val="1B6B6B"/>
                <w:sz w:val="23"/>
                <w:szCs w:val="23"/>
              </w:rPr>
              <w:t xml:space="preserve">Leave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Dynamic leave types. One-click approve/reject. Balance tracking.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8"/>
                <w:szCs w:val="28"/>
              </w:rPr>
              <w:t xml:space="preserve">📦  </w:t>
            </w:r>
            <w:r>
              <w:rPr>
                <w:rFonts w:ascii="Arial" w:cs="Arial" w:eastAsia="Arial" w:hAnsi="Arial"/>
                <w:b/>
                <w:bCs/>
                <w:color w:val="1B6B6B"/>
                <w:sz w:val="23"/>
                <w:szCs w:val="23"/>
              </w:rPr>
              <w:t xml:space="preserve">Assets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Track laptops, SIMs, uniforms. Return checklist on exit.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8"/>
                <w:szCs w:val="28"/>
              </w:rPr>
              <w:t xml:space="preserve">🎯  </w:t>
            </w:r>
            <w:r>
              <w:rPr>
                <w:rFonts w:ascii="Arial" w:cs="Arial" w:eastAsia="Arial" w:hAnsi="Arial"/>
                <w:b/>
                <w:bCs/>
                <w:color w:val="1B6B6B"/>
                <w:sz w:val="23"/>
                <w:szCs w:val="23"/>
              </w:rPr>
              <w:t xml:space="preserve">Onboarding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Auto-start checklist. 4-phase tasks. Custom per company.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8"/>
                <w:szCs w:val="28"/>
              </w:rPr>
              <w:t xml:space="preserve">📊  </w:t>
            </w:r>
            <w:r>
              <w:rPr>
                <w:rFonts w:ascii="Arial" w:cs="Arial" w:eastAsia="Arial" w:hAnsi="Arial"/>
                <w:b/>
                <w:bCs/>
                <w:color w:val="1B6B6B"/>
                <w:sz w:val="23"/>
                <w:szCs w:val="23"/>
              </w:rPr>
              <w:t xml:space="preserve">Reports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7 report types with charts. Print or Excel export.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8"/>
                <w:szCs w:val="28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B6B6B"/>
                <w:sz w:val="23"/>
                <w:szCs w:val="23"/>
              </w:rPr>
              <w:t xml:space="preserve">Policy Library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Store policies. Print branded documents for employees.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8"/>
                <w:szCs w:val="28"/>
              </w:rPr>
              <w:t xml:space="preserve">🗓  </w:t>
            </w:r>
            <w:r>
              <w:rPr>
                <w:rFonts w:ascii="Arial" w:cs="Arial" w:eastAsia="Arial" w:hAnsi="Arial"/>
                <w:b/>
                <w:bCs/>
                <w:color w:val="1B6B6B"/>
                <w:sz w:val="23"/>
                <w:szCs w:val="23"/>
              </w:rPr>
              <w:t xml:space="preserve">Calendar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Holidays, birthdays, leave — all in one visual view.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8"/>
                <w:szCs w:val="28"/>
              </w:rPr>
              <w:t xml:space="preserve">🏢  </w:t>
            </w:r>
            <w:r>
              <w:rPr>
                <w:rFonts w:ascii="Arial" w:cs="Arial" w:eastAsia="Arial" w:hAnsi="Arial"/>
                <w:b/>
                <w:bCs/>
                <w:color w:val="1B6B6B"/>
                <w:sz w:val="23"/>
                <w:szCs w:val="23"/>
              </w:rPr>
              <w:t xml:space="preserve">Org Chart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Auto-built from reporting data. Download as PNG.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6B6B"/>
          <w:sz w:val="30"/>
          <w:szCs w:val="30"/>
        </w:rPr>
        <w:t xml:space="preserve">Why HR Professionals Choose AttendX</w:t>
      </w:r>
    </w:p>
    <w:p>
      <w:pPr>
        <w:spacing w:before="1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1B6B6B" w:sz="4"/>
              <w:left w:val="none" w:color="FFFFFF" w:sz="0"/>
              <w:bottom w:val="single" w:color="E5E7EB" w:sz="1"/>
              <w:right w:val="single" w:color="E5E7EB" w:sz="1"/>
            </w:tcBorders>
            <w:shd w:fill="E8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6B"/>
                <w:sz w:val="23"/>
                <w:szCs w:val="23"/>
              </w:rPr>
              <w:t xml:space="preserve">🏢  Multi-Company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Manage 1 or 50 companies from one login. Each company is completely separate with its own employees, settings, and data.</w:t>
            </w:r>
          </w:p>
        </w:tc>
        <w:tc>
          <w:tcPr>
            <w:tcBorders>
              <w:top w:val="single" w:color="1B6B6B" w:sz="4"/>
              <w:left w:val="single" w:color="E5E7EB" w:sz="1"/>
              <w:bottom w:val="single" w:color="E5E7EB" w:sz="1"/>
              <w:right w:val="none" w:color="FFFFFF" w:sz="0"/>
            </w:tcBorders>
            <w:shd w:fill="E8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6B"/>
                <w:sz w:val="23"/>
                <w:szCs w:val="23"/>
              </w:rPr>
              <w:t xml:space="preserve">🇮🇳  Built for India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PF, ESIC, Aadhaar, PAN, Indian states dropdown, salary in lakhs/crores, F&amp;F settlement, Indian holidays pre-loaded.</w:t>
            </w:r>
          </w:p>
        </w:tc>
      </w:tr>
      <w:tr>
        <w:tc>
          <w:tcPr>
            <w:tcBorders>
              <w:top w:val="single" w:color="E5E7EB" w:sz="1"/>
              <w:left w:val="none" w:color="FFFFFF" w:sz="0"/>
              <w:bottom w:val="single" w:color="1B6B6B" w:sz="4"/>
              <w:right w:val="single" w:color="E5E7EB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6B"/>
                <w:sz w:val="23"/>
                <w:szCs w:val="23"/>
              </w:rPr>
              <w:t xml:space="preserve">📱  Mobile Ready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Works perfectly on iPhone and Android. Approve leaves, view profiles, and check the calendar from your phone.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1B6B6B" w:sz="4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6B"/>
                <w:sz w:val="23"/>
                <w:szCs w:val="23"/>
              </w:rPr>
              <w:t xml:space="preserve">☁️  Google Drive Storage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Documents stored in your own Google Drive — organized by company and employee. No extra storage costs.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ECDC4" w:sz="8"/>
              <w:left w:val="none" w:color="FFFFFF" w:sz="0"/>
              <w:bottom w:val="single" w:color="4ECDC4" w:sz="8"/>
              <w:right w:val="none" w:color="FFFFFF" w:sz="0"/>
            </w:tcBorders>
            <w:shd w:fill="E8F5F5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ECDC4"/>
                <w:sz w:val="80"/>
                <w:szCs w:val="80"/>
              </w:rPr>
              <w:t xml:space="preserve">“</w:t>
            </w:r>
          </w:p>
          <w:p>
            <w:pPr>
              <w:spacing w:before="0"/>
              <w:jc w:val="center"/>
            </w:pP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AttendX gave us complete visibility across all our client companies. What used to take hours of spreadsheet work now takes minutes.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 HR Consultant, Managing 8 Companies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6B" w:val="clear"/>
            <w:tcMar>
              <w:top w:type="dxa" w:w="300"/>
              <w:left w:type="dxa" w:w="500"/>
              <w:bottom w:type="dxa" w:w="3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Start your free 30-day trial today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ECDC4"/>
                <w:sz w:val="22"/>
                <w:szCs w:val="22"/>
              </w:rPr>
              <w:t xml:space="preserve">No credit card required. Full access to all features.</w:t>
            </w:r>
          </w:p>
          <w:p>
            <w:pPr>
              <w:spacing w:before="12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attendx-1cccb.web.app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ECDC4"/>
                <w:sz w:val="22"/>
                <w:szCs w:val="22"/>
              </w:rPr>
              <w:t xml:space="preserve">Plans starting at ₹4,999/month + GST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F5F5" w:sz="2"/>
      </w:pBdr>
      <w:spacing w:before="80"/>
    </w:pPr>
    <w:r>
      <w:rPr>
        <w:rFonts w:ascii="Arial" w:cs="Arial" w:eastAsia="Arial" w:hAnsi="Arial"/>
        <w:color w:val="6b7280"/>
        <w:sz w:val="18"/>
        <w:szCs w:val="18"/>
      </w:rPr>
      <w:t xml:space="preserve">attendx-1cccb.web.app  |  © 2026 AttendX.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6B" w:sz="2"/>
      </w:pBdr>
      <w:spacing w:after="80"/>
    </w:pPr>
    <w:r>
      <w:rPr>
        <w:rFonts w:ascii="Arial" w:cs="Arial" w:eastAsia="Arial" w:hAnsi="Arial"/>
        <w:b/>
        <w:bCs/>
        <w:color w:val="1B6B6B"/>
        <w:sz w:val="20"/>
        <w:szCs w:val="20"/>
      </w:rPr>
      <w:t xml:space="preserve">AttendX  |  HR Management Platform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2026-03-22T18:57:46.001Z</dcterms:created>
  <dcterms:modified xsi:type="dcterms:W3CDTF">2026-03-22T18:57:46.002Z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