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2764" w14:textId="77777777" w:rsidR="00786BCC" w:rsidRDefault="00000000">
      <w:pPr>
        <w:pStyle w:val="Title"/>
      </w:pPr>
      <w:r>
        <w:t>Boosting</w:t>
      </w:r>
    </w:p>
    <w:p w14:paraId="5682EFDC" w14:textId="77777777" w:rsidR="00786BCC" w:rsidRDefault="00000000">
      <w:pPr>
        <w:pStyle w:val="Date"/>
      </w:pPr>
      <w:r>
        <w:t>2024-04-20</w:t>
      </w:r>
    </w:p>
    <w:p w14:paraId="78389E2A" w14:textId="77777777" w:rsidR="00786BCC" w:rsidRDefault="00000000">
      <w:pPr>
        <w:pStyle w:val="Heading1"/>
      </w:pPr>
      <w:bookmarkStart w:id="0" w:name="load-necessary-libraries"/>
      <w:r>
        <w:t>Load necessary libraries</w:t>
      </w:r>
    </w:p>
    <w:p w14:paraId="2F18A9E5" w14:textId="77777777" w:rsidR="00786BCC" w:rsidRDefault="00000000">
      <w:pPr>
        <w:pStyle w:val="FirstParagraph"/>
      </w:pPr>
      <w:r>
        <w:t>library(gbm)</w:t>
      </w:r>
    </w:p>
    <w:p w14:paraId="603A7AC0" w14:textId="77777777" w:rsidR="00786BCC" w:rsidRDefault="00000000">
      <w:pPr>
        <w:pStyle w:val="Heading1"/>
      </w:pPr>
      <w:bookmarkStart w:id="1" w:name="load-data-sets"/>
      <w:bookmarkEnd w:id="0"/>
      <w:r>
        <w:t>Load Data Sets</w:t>
      </w:r>
    </w:p>
    <w:p w14:paraId="3E83F94F" w14:textId="77777777" w:rsidR="00786BCC" w:rsidRDefault="00000000">
      <w:pPr>
        <w:pStyle w:val="FirstParagraph"/>
      </w:pPr>
      <w:r>
        <w:t>order_products_train &lt;- read.csv(“path_to_order_products_train.csv”)</w:t>
      </w:r>
    </w:p>
    <w:p w14:paraId="68001234" w14:textId="77777777" w:rsidR="00786BCC" w:rsidRDefault="00000000">
      <w:pPr>
        <w:pStyle w:val="BodyText"/>
      </w:pPr>
      <w:r>
        <w:t>orders &lt;- read.csv(“path_to_orders.csv”)</w:t>
      </w:r>
    </w:p>
    <w:p w14:paraId="65C7522B" w14:textId="77777777" w:rsidR="00786BCC" w:rsidRDefault="00000000">
      <w:pPr>
        <w:pStyle w:val="Heading1"/>
      </w:pPr>
      <w:bookmarkStart w:id="2" w:name="merge-datasets-on-order_id"/>
      <w:bookmarkEnd w:id="1"/>
      <w:r>
        <w:t>Merge datasets on order_id</w:t>
      </w:r>
    </w:p>
    <w:p w14:paraId="2AA83070" w14:textId="77777777" w:rsidR="00786BCC" w:rsidRDefault="00000000">
      <w:pPr>
        <w:pStyle w:val="FirstParagraph"/>
      </w:pPr>
      <w:r>
        <w:t>combined_data &lt;- merge(order_products_train, orders, by = “order_id”)</w:t>
      </w:r>
    </w:p>
    <w:p w14:paraId="1156F2FC" w14:textId="77777777" w:rsidR="00786BCC" w:rsidRDefault="00000000">
      <w:pPr>
        <w:pStyle w:val="Heading1"/>
      </w:pPr>
      <w:bookmarkStart w:id="3" w:name="convert-churn-to-a-factor"/>
      <w:bookmarkEnd w:id="2"/>
      <w:r>
        <w:t>Convert ‘churn’ to a factor</w:t>
      </w:r>
    </w:p>
    <w:p w14:paraId="4FB46D29" w14:textId="77777777" w:rsidR="00786BCC" w:rsidRDefault="00000000">
      <w:pPr>
        <w:pStyle w:val="FirstParagraph"/>
      </w:pPr>
      <w:r>
        <w:t>combined_data</w:t>
      </w:r>
      <m:oMath>
        <m:r>
          <w:rPr>
            <w:rFonts w:ascii="Cambria Math" w:hAnsi="Cambria Math"/>
          </w:rPr>
          <m:t>churn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combine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churn)</w:t>
      </w:r>
    </w:p>
    <w:p w14:paraId="57CC9FE6" w14:textId="77777777" w:rsidR="00786BCC" w:rsidRDefault="00000000">
      <w:pPr>
        <w:pStyle w:val="Heading1"/>
      </w:pPr>
      <w:bookmarkStart w:id="4" w:name="Xaec19f99383f41f3c89dd79243d6f1e8fee7ec9"/>
      <w:bookmarkEnd w:id="3"/>
      <w:r>
        <w:t>Convert ‘churn’ from factor to numeric (0 and 1)</w:t>
      </w:r>
    </w:p>
    <w:p w14:paraId="601F2ADF" w14:textId="77777777" w:rsidR="00786BCC" w:rsidRDefault="00000000">
      <w:pPr>
        <w:pStyle w:val="FirstParagraph"/>
      </w:pPr>
      <w:r>
        <w:t>combined_data</w:t>
      </w:r>
      <m:oMath>
        <m:r>
          <w:rPr>
            <w:rFonts w:ascii="Cambria Math" w:hAnsi="Cambria Math"/>
          </w:rPr>
          <m:t>chur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umeric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numeric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combine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churn) - 1</w:t>
      </w:r>
    </w:p>
    <w:p w14:paraId="26BC9191" w14:textId="77777777" w:rsidR="00786BCC" w:rsidRDefault="00000000">
      <w:pPr>
        <w:pStyle w:val="Heading1"/>
      </w:pPr>
      <w:bookmarkStart w:id="5" w:name="fit-the-gradient-boosting-model"/>
      <w:bookmarkEnd w:id="4"/>
      <w:r>
        <w:t>Fit the gradient boosting model</w:t>
      </w:r>
    </w:p>
    <w:p w14:paraId="2B293860" w14:textId="77777777" w:rsidR="00786BCC" w:rsidRDefault="00000000">
      <w:pPr>
        <w:pStyle w:val="FirstParagraph"/>
      </w:pPr>
      <w:r>
        <w:t>gbm_model &lt;- gbm(churn_numeric ~ add_to_cart_order + order_hour_of_day + days_since_prior_order, data = combined_data, # make sure to use the updated dataset distribution = “bernoulli”, n.trees = 500, interaction.depth = 1, shrinkage = 0.01, cv.folds = 5, n.minobsinnode = 10, verbose = TRUE)</w:t>
      </w:r>
    </w:p>
    <w:p w14:paraId="67648667" w14:textId="77777777" w:rsidR="00786BCC" w:rsidRDefault="00000000">
      <w:pPr>
        <w:pStyle w:val="Heading1"/>
      </w:pPr>
      <w:bookmarkStart w:id="6" w:name="X4390d8c084f338061eb20eb6fcad55f839dc1e2"/>
      <w:bookmarkEnd w:id="5"/>
      <w:r>
        <w:t>Summary of the model to check variable importance</w:t>
      </w:r>
    </w:p>
    <w:p w14:paraId="1684FADB" w14:textId="77777777" w:rsidR="00786BCC" w:rsidRDefault="00000000">
      <w:pPr>
        <w:pStyle w:val="FirstParagraph"/>
      </w:pPr>
      <w:r>
        <w:t>summary(gbm_model)</w:t>
      </w:r>
    </w:p>
    <w:p w14:paraId="1F9497A1" w14:textId="53934C52" w:rsidR="006A6952" w:rsidRDefault="006A6952" w:rsidP="006A6952">
      <w:pPr>
        <w:pStyle w:val="BodyText"/>
      </w:pPr>
      <w:r>
        <w:rPr>
          <w:noProof/>
        </w:rPr>
        <w:lastRenderedPageBreak/>
        <w:drawing>
          <wp:inline distT="0" distB="0" distL="0" distR="0" wp14:anchorId="6D783E50" wp14:editId="0F33DC33">
            <wp:extent cx="4341495" cy="835025"/>
            <wp:effectExtent l="0" t="0" r="0" b="0"/>
            <wp:docPr id="101577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9886" w14:textId="280B2058" w:rsidR="006A6952" w:rsidRDefault="006A6952" w:rsidP="006A6952">
      <w:pPr>
        <w:pStyle w:val="BodyText"/>
      </w:pPr>
      <w:r w:rsidRPr="006A6952">
        <w:drawing>
          <wp:inline distT="0" distB="0" distL="0" distR="0" wp14:anchorId="4DE4A83C" wp14:editId="700FBEFD">
            <wp:extent cx="5943600" cy="3917950"/>
            <wp:effectExtent l="0" t="0" r="0" b="0"/>
            <wp:docPr id="894652300" name="Picture 1" descr="A blu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2300" name="Picture 1" descr="A blue rectangular object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802" w14:textId="08B1AF88" w:rsidR="006A6952" w:rsidRDefault="006A6952" w:rsidP="006A6952">
      <w:pPr>
        <w:pStyle w:val="BodyText"/>
      </w:pPr>
      <w:r>
        <w:t>MAIN FINDINGS:</w:t>
      </w:r>
    </w:p>
    <w:p w14:paraId="17E13795" w14:textId="77777777" w:rsidR="006A6952" w:rsidRDefault="006A6952" w:rsidP="006A6952">
      <w:pPr>
        <w:pStyle w:val="BodyText"/>
        <w:numPr>
          <w:ilvl w:val="0"/>
          <w:numId w:val="2"/>
        </w:numPr>
      </w:pPr>
      <w:r w:rsidRPr="006A6952">
        <w:t xml:space="preserve">Days Since Last Order: This variable is the most important predictor of churn, with a relative influence of approximately 54.2%. Customers are more likely to churn the longer it has been since their last order. </w:t>
      </w:r>
    </w:p>
    <w:p w14:paraId="387F042C" w14:textId="77777777" w:rsidR="006A6952" w:rsidRDefault="006A6952" w:rsidP="006A6952">
      <w:pPr>
        <w:pStyle w:val="BodyText"/>
        <w:numPr>
          <w:ilvl w:val="0"/>
          <w:numId w:val="2"/>
        </w:numPr>
      </w:pPr>
      <w:r w:rsidRPr="006A6952">
        <w:t xml:space="preserve">Add to Cart Order: The </w:t>
      </w:r>
      <w:proofErr w:type="spellStart"/>
      <w:r w:rsidRPr="006A6952">
        <w:t>add_to_cart_order</w:t>
      </w:r>
      <w:proofErr w:type="spellEnd"/>
      <w:r w:rsidRPr="006A6952">
        <w:t xml:space="preserve"> is also a significant predictor, with about 45.8% relative influence. The position in which an item is added to the shopping cart influences the likelihood of churn. </w:t>
      </w:r>
    </w:p>
    <w:p w14:paraId="7505368F" w14:textId="361E03A8" w:rsidR="006A6952" w:rsidRDefault="006A6952" w:rsidP="006A6952">
      <w:pPr>
        <w:pStyle w:val="BodyText"/>
        <w:numPr>
          <w:ilvl w:val="0"/>
          <w:numId w:val="2"/>
        </w:numPr>
      </w:pPr>
      <w:r w:rsidRPr="006A6952">
        <w:t>Order Hour of Day: This variable has zero relative influence in the model, indicating it does not significantly affect churn prediction in the presence of the other variables.</w:t>
      </w:r>
    </w:p>
    <w:p w14:paraId="6EB9C377" w14:textId="1F2A4086" w:rsidR="006A6952" w:rsidRPr="006A6952" w:rsidRDefault="006A6952" w:rsidP="006A6952">
      <w:pPr>
        <w:pStyle w:val="BodyText"/>
        <w:numPr>
          <w:ilvl w:val="0"/>
          <w:numId w:val="2"/>
        </w:numPr>
      </w:pPr>
      <w:r>
        <w:t>First Model to say order hour of day has absolutely no impact on churn</w:t>
      </w:r>
      <w:bookmarkEnd w:id="6"/>
    </w:p>
    <w:sectPr w:rsidR="006A6952" w:rsidRPr="006A69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72CE0" w14:textId="77777777" w:rsidR="00F84290" w:rsidRDefault="00F84290">
      <w:pPr>
        <w:spacing w:after="0"/>
      </w:pPr>
      <w:r>
        <w:separator/>
      </w:r>
    </w:p>
  </w:endnote>
  <w:endnote w:type="continuationSeparator" w:id="0">
    <w:p w14:paraId="18C35D84" w14:textId="77777777" w:rsidR="00F84290" w:rsidRDefault="00F84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79CF7" w14:textId="77777777" w:rsidR="00F84290" w:rsidRDefault="00F84290">
      <w:r>
        <w:separator/>
      </w:r>
    </w:p>
  </w:footnote>
  <w:footnote w:type="continuationSeparator" w:id="0">
    <w:p w14:paraId="194796CF" w14:textId="77777777" w:rsidR="00F84290" w:rsidRDefault="00F8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E489A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85B082B"/>
    <w:multiLevelType w:val="hybridMultilevel"/>
    <w:tmpl w:val="1F10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312">
    <w:abstractNumId w:val="0"/>
  </w:num>
  <w:num w:numId="2" w16cid:durableId="117895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BCC"/>
    <w:rsid w:val="006A6952"/>
    <w:rsid w:val="00786BCC"/>
    <w:rsid w:val="00F8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659"/>
  <w15:docId w15:val="{2748B013-F23E-4DE8-8E61-86A7C58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Boosting</dc:title>
  <dc:creator/>
  <cp:keywords/>
  <cp:lastModifiedBy>Hadschin, Cameron Nelson</cp:lastModifiedBy>
  <cp:revision>2</cp:revision>
  <dcterms:created xsi:type="dcterms:W3CDTF">2024-04-20T13:20:00Z</dcterms:created>
  <dcterms:modified xsi:type="dcterms:W3CDTF">2024-04-20T13:21:00Z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2024-04-20</vt:lpwstr>
  </property>
  <property fmtid="{D5CDD505-2E9C-101B-9397-08002B2CF9AE}" pid="3" name="output">
    <vt:lpwstr/>
  </property>
</Properties>
</file>