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EF2" w:rsidRPr="00DC56F5" w:rsidRDefault="00DC56F5" w:rsidP="00627431">
      <w:pPr>
        <w:spacing w:before="8"/>
        <w:rPr>
          <w:rFonts w:asciiTheme="minorHAnsi" w:hAnsiTheme="minorHAnsi"/>
          <w:b/>
          <w:sz w:val="72"/>
          <w:szCs w:val="72"/>
        </w:rPr>
      </w:pPr>
      <w:r>
        <w:rPr>
          <w:rFonts w:asciiTheme="minorHAnsi" w:hAnsiTheme="minorHAnsi"/>
          <w:b/>
          <w:color w:val="FF5700"/>
          <w:sz w:val="72"/>
          <w:szCs w:val="72"/>
        </w:rPr>
        <w:t xml:space="preserve">Final activity: </w:t>
      </w:r>
      <w:r w:rsidR="00D50F02" w:rsidRPr="00DC56F5">
        <w:rPr>
          <w:rFonts w:asciiTheme="minorHAnsi" w:hAnsiTheme="minorHAnsi"/>
          <w:b/>
          <w:color w:val="FF5700"/>
          <w:sz w:val="72"/>
          <w:szCs w:val="72"/>
        </w:rPr>
        <w:t>Chicago Crime</w:t>
      </w:r>
      <w:r w:rsidR="00D50F02" w:rsidRPr="00DC56F5">
        <w:rPr>
          <w:rFonts w:asciiTheme="minorHAnsi" w:hAnsiTheme="minorHAnsi"/>
          <w:b/>
          <w:color w:val="FF5700"/>
          <w:spacing w:val="1"/>
          <w:sz w:val="72"/>
          <w:szCs w:val="72"/>
        </w:rPr>
        <w:t xml:space="preserve"> </w:t>
      </w:r>
      <w:r w:rsidR="00D50F02" w:rsidRPr="00DC56F5">
        <w:rPr>
          <w:rFonts w:asciiTheme="minorHAnsi" w:hAnsiTheme="minorHAnsi"/>
          <w:b/>
          <w:color w:val="FF5700"/>
          <w:sz w:val="72"/>
          <w:szCs w:val="72"/>
        </w:rPr>
        <w:t>Scenario</w:t>
      </w:r>
    </w:p>
    <w:p w:rsidR="00554EF2" w:rsidRDefault="00554EF2">
      <w:pPr>
        <w:pStyle w:val="BodyText"/>
        <w:rPr>
          <w:rFonts w:ascii="Arial"/>
          <w:b/>
          <w:sz w:val="72"/>
        </w:rPr>
      </w:pPr>
    </w:p>
    <w:p w:rsidR="00554EF2" w:rsidRPr="002623CB" w:rsidRDefault="00D50F02">
      <w:pPr>
        <w:spacing w:before="196"/>
        <w:ind w:left="1096"/>
        <w:rPr>
          <w:rFonts w:asciiTheme="minorHAnsi" w:hAnsiTheme="minorHAnsi"/>
          <w:sz w:val="36"/>
        </w:rPr>
      </w:pPr>
      <w:r w:rsidRPr="002623CB">
        <w:rPr>
          <w:rFonts w:asciiTheme="minorHAnsi" w:hAnsiTheme="minorHAnsi"/>
          <w:color w:val="747678"/>
          <w:sz w:val="36"/>
        </w:rPr>
        <w:t>Contents</w:t>
      </w:r>
      <w:bookmarkStart w:id="0" w:name="_GoBack"/>
      <w:bookmarkEnd w:id="0"/>
    </w:p>
    <w:sdt>
      <w:sdtPr>
        <w:rPr>
          <w:b w:val="0"/>
          <w:bCs w:val="0"/>
        </w:rPr>
        <w:id w:val="-922884259"/>
        <w:docPartObj>
          <w:docPartGallery w:val="Table of Contents"/>
          <w:docPartUnique/>
        </w:docPartObj>
      </w:sdtPr>
      <w:sdtEndPr/>
      <w:sdtContent>
        <w:p w:rsidR="00554EF2" w:rsidRPr="002623CB" w:rsidRDefault="00E21352">
          <w:pPr>
            <w:pStyle w:val="TOC1"/>
            <w:tabs>
              <w:tab w:val="right" w:leader="dot" w:pos="10170"/>
            </w:tabs>
            <w:rPr>
              <w:rFonts w:asciiTheme="minorHAnsi" w:hAnsiTheme="minorHAnsi"/>
              <w:sz w:val="22"/>
              <w:szCs w:val="22"/>
            </w:rPr>
          </w:pPr>
          <w:hyperlink w:anchor="_bookmark0" w:history="1">
            <w:r w:rsidR="00D50F02" w:rsidRPr="002623CB">
              <w:rPr>
                <w:rFonts w:asciiTheme="minorHAnsi" w:hAnsiTheme="minorHAnsi"/>
                <w:sz w:val="22"/>
                <w:szCs w:val="22"/>
              </w:rPr>
              <w:t>Objective</w:t>
            </w:r>
            <w:r w:rsidR="00D50F02" w:rsidRPr="002623CB">
              <w:rPr>
                <w:rFonts w:asciiTheme="minorHAnsi" w:hAnsiTheme="minorHAnsi"/>
                <w:sz w:val="22"/>
                <w:szCs w:val="22"/>
              </w:rPr>
              <w:tab/>
              <w:t>3</w:t>
            </w:r>
          </w:hyperlink>
        </w:p>
        <w:p w:rsidR="00554EF2" w:rsidRPr="002623CB" w:rsidRDefault="00E21352">
          <w:pPr>
            <w:pStyle w:val="TOC2"/>
            <w:numPr>
              <w:ilvl w:val="1"/>
              <w:numId w:val="4"/>
            </w:numPr>
            <w:tabs>
              <w:tab w:val="left" w:pos="1977"/>
              <w:tab w:val="left" w:pos="1978"/>
              <w:tab w:val="right" w:leader="dot" w:pos="10170"/>
            </w:tabs>
            <w:spacing w:before="99"/>
            <w:rPr>
              <w:rFonts w:asciiTheme="minorHAnsi" w:hAnsiTheme="minorHAnsi"/>
              <w:sz w:val="22"/>
              <w:szCs w:val="22"/>
            </w:rPr>
          </w:pPr>
          <w:hyperlink w:anchor="_bookmark1" w:history="1">
            <w:r w:rsidR="00D50F02" w:rsidRPr="002623CB">
              <w:rPr>
                <w:rFonts w:asciiTheme="minorHAnsi" w:hAnsiTheme="minorHAnsi"/>
                <w:sz w:val="22"/>
                <w:szCs w:val="22"/>
              </w:rPr>
              <w:t>Chicago</w:t>
            </w:r>
            <w:r w:rsidR="00D50F02" w:rsidRPr="002623CB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="00D50F02" w:rsidRPr="002623CB">
              <w:rPr>
                <w:rFonts w:asciiTheme="minorHAnsi" w:hAnsiTheme="minorHAnsi"/>
                <w:sz w:val="22"/>
                <w:szCs w:val="22"/>
              </w:rPr>
              <w:t>Crime</w:t>
            </w:r>
            <w:r w:rsidR="00D50F02" w:rsidRPr="002623CB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="00D50F02" w:rsidRPr="002623CB">
              <w:rPr>
                <w:rFonts w:asciiTheme="minorHAnsi" w:hAnsiTheme="minorHAnsi"/>
                <w:sz w:val="22"/>
                <w:szCs w:val="22"/>
              </w:rPr>
              <w:t>Scenario</w:t>
            </w:r>
            <w:r w:rsidR="00D50F02" w:rsidRPr="002623CB">
              <w:rPr>
                <w:rFonts w:asciiTheme="minorHAnsi" w:hAnsiTheme="minorHAnsi"/>
                <w:sz w:val="22"/>
                <w:szCs w:val="22"/>
              </w:rPr>
              <w:tab/>
              <w:t>3</w:t>
            </w:r>
          </w:hyperlink>
        </w:p>
        <w:p w:rsidR="00554EF2" w:rsidRPr="002623CB" w:rsidRDefault="00E21352">
          <w:pPr>
            <w:pStyle w:val="TOC2"/>
            <w:numPr>
              <w:ilvl w:val="1"/>
              <w:numId w:val="4"/>
            </w:numPr>
            <w:tabs>
              <w:tab w:val="left" w:pos="1977"/>
              <w:tab w:val="left" w:pos="1978"/>
              <w:tab w:val="right" w:leader="dot" w:pos="10170"/>
            </w:tabs>
            <w:rPr>
              <w:rFonts w:asciiTheme="minorHAnsi" w:hAnsiTheme="minorHAnsi"/>
              <w:sz w:val="22"/>
              <w:szCs w:val="22"/>
            </w:rPr>
          </w:pPr>
          <w:hyperlink w:anchor="_bookmark2" w:history="1">
            <w:r w:rsidR="00D50F02" w:rsidRPr="002623CB">
              <w:rPr>
                <w:rFonts w:asciiTheme="minorHAnsi" w:hAnsiTheme="minorHAnsi"/>
                <w:sz w:val="22"/>
                <w:szCs w:val="22"/>
              </w:rPr>
              <w:t>Addressing Chicago Crime Scenario</w:t>
            </w:r>
            <w:r w:rsidR="00D50F02" w:rsidRPr="002623CB">
              <w:rPr>
                <w:rFonts w:asciiTheme="minorHAnsi" w:hAnsiTheme="minorHAnsi"/>
                <w:spacing w:val="-5"/>
                <w:sz w:val="22"/>
                <w:szCs w:val="22"/>
              </w:rPr>
              <w:t xml:space="preserve"> </w:t>
            </w:r>
            <w:r w:rsidR="00D50F02" w:rsidRPr="002623CB">
              <w:rPr>
                <w:rFonts w:asciiTheme="minorHAnsi" w:hAnsiTheme="minorHAnsi"/>
                <w:sz w:val="22"/>
                <w:szCs w:val="22"/>
              </w:rPr>
              <w:t>using AML</w:t>
            </w:r>
            <w:r w:rsidR="00D50F02" w:rsidRPr="002623CB">
              <w:rPr>
                <w:rFonts w:asciiTheme="minorHAnsi" w:hAnsiTheme="minorHAnsi"/>
                <w:sz w:val="22"/>
                <w:szCs w:val="22"/>
              </w:rPr>
              <w:tab/>
              <w:t>4</w:t>
            </w:r>
          </w:hyperlink>
        </w:p>
        <w:p w:rsidR="00554EF2" w:rsidRDefault="00E21352">
          <w:pPr>
            <w:pStyle w:val="TOC2"/>
            <w:numPr>
              <w:ilvl w:val="1"/>
              <w:numId w:val="4"/>
            </w:numPr>
            <w:tabs>
              <w:tab w:val="left" w:pos="1977"/>
              <w:tab w:val="left" w:pos="1978"/>
              <w:tab w:val="right" w:leader="dot" w:pos="10170"/>
            </w:tabs>
          </w:pPr>
          <w:hyperlink w:anchor="_bookmark3" w:history="1">
            <w:r w:rsidR="00D50F02" w:rsidRPr="002623CB">
              <w:rPr>
                <w:rFonts w:asciiTheme="minorHAnsi" w:hAnsiTheme="minorHAnsi"/>
                <w:sz w:val="22"/>
                <w:szCs w:val="22"/>
              </w:rPr>
              <w:t>Dataset Details on Azure</w:t>
            </w:r>
            <w:r w:rsidR="00D50F02" w:rsidRPr="002623CB">
              <w:rPr>
                <w:rFonts w:asciiTheme="minorHAnsi" w:hAnsiTheme="minorHAnsi"/>
                <w:spacing w:val="5"/>
                <w:sz w:val="22"/>
                <w:szCs w:val="22"/>
              </w:rPr>
              <w:t xml:space="preserve"> </w:t>
            </w:r>
            <w:r w:rsidR="00D50F02" w:rsidRPr="002623CB">
              <w:rPr>
                <w:rFonts w:asciiTheme="minorHAnsi" w:hAnsiTheme="minorHAnsi"/>
                <w:sz w:val="22"/>
                <w:szCs w:val="22"/>
              </w:rPr>
              <w:t>Blob</w:t>
            </w:r>
            <w:r w:rsidR="00D50F02" w:rsidRPr="002623CB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="00D50F02" w:rsidRPr="002623CB">
              <w:rPr>
                <w:rFonts w:asciiTheme="minorHAnsi" w:hAnsiTheme="minorHAnsi"/>
                <w:sz w:val="22"/>
                <w:szCs w:val="22"/>
              </w:rPr>
              <w:t>Storage</w:t>
            </w:r>
            <w:r w:rsidR="00D50F02" w:rsidRPr="002623CB">
              <w:rPr>
                <w:rFonts w:asciiTheme="minorHAnsi" w:hAnsiTheme="minorHAnsi"/>
                <w:sz w:val="22"/>
                <w:szCs w:val="22"/>
              </w:rPr>
              <w:tab/>
              <w:t>4</w:t>
            </w:r>
          </w:hyperlink>
        </w:p>
      </w:sdtContent>
    </w:sdt>
    <w:p w:rsidR="00554EF2" w:rsidRDefault="00554EF2">
      <w:pPr>
        <w:sectPr w:rsidR="00554EF2">
          <w:footerReference w:type="default" r:id="rId7"/>
          <w:pgSz w:w="11910" w:h="16840"/>
          <w:pgMar w:top="1580" w:right="360" w:bottom="1340" w:left="320" w:header="0" w:footer="1142" w:gutter="0"/>
          <w:cols w:space="720"/>
        </w:sectPr>
      </w:pPr>
    </w:p>
    <w:p w:rsidR="00554EF2" w:rsidRPr="00627431" w:rsidRDefault="00D50F02">
      <w:pPr>
        <w:spacing w:before="33"/>
        <w:ind w:left="1096"/>
        <w:rPr>
          <w:rFonts w:asciiTheme="minorHAnsi" w:hAnsiTheme="minorHAnsi"/>
          <w:b/>
        </w:rPr>
      </w:pPr>
      <w:bookmarkStart w:id="1" w:name="_bookmark0"/>
      <w:bookmarkEnd w:id="1"/>
      <w:r w:rsidRPr="00627431">
        <w:rPr>
          <w:rFonts w:asciiTheme="minorHAnsi" w:hAnsiTheme="minorHAnsi"/>
          <w:b/>
        </w:rPr>
        <w:lastRenderedPageBreak/>
        <w:t>Objective</w:t>
      </w:r>
    </w:p>
    <w:p w:rsidR="00554EF2" w:rsidRPr="00627431" w:rsidRDefault="00554EF2">
      <w:pPr>
        <w:pStyle w:val="BodyText"/>
        <w:spacing w:before="8"/>
        <w:rPr>
          <w:rFonts w:asciiTheme="minorHAnsi" w:hAnsiTheme="minorHAnsi"/>
          <w:b/>
          <w:sz w:val="22"/>
          <w:szCs w:val="22"/>
        </w:rPr>
      </w:pPr>
    </w:p>
    <w:p w:rsidR="00554EF2" w:rsidRPr="00627431" w:rsidRDefault="00D50F02">
      <w:pPr>
        <w:pStyle w:val="BodyText"/>
        <w:spacing w:line="276" w:lineRule="auto"/>
        <w:ind w:left="1096" w:right="1298"/>
        <w:rPr>
          <w:rFonts w:asciiTheme="minorHAnsi" w:hAnsiTheme="minorHAnsi"/>
          <w:sz w:val="22"/>
          <w:szCs w:val="22"/>
        </w:rPr>
      </w:pPr>
      <w:r w:rsidRPr="00627431">
        <w:rPr>
          <w:rFonts w:asciiTheme="minorHAnsi" w:hAnsiTheme="minorHAnsi"/>
          <w:sz w:val="22"/>
          <w:szCs w:val="22"/>
        </w:rPr>
        <w:t>This exercise is intended for End-to-End Azure Machine Learning exercise. You will need to work on the given case study and follow below steps,</w:t>
      </w:r>
    </w:p>
    <w:p w:rsidR="00554EF2" w:rsidRPr="00627431" w:rsidRDefault="00554EF2">
      <w:pPr>
        <w:pStyle w:val="BodyText"/>
        <w:spacing w:before="8"/>
        <w:rPr>
          <w:rFonts w:asciiTheme="minorHAnsi" w:hAnsiTheme="minorHAnsi"/>
          <w:sz w:val="22"/>
          <w:szCs w:val="22"/>
        </w:rPr>
      </w:pPr>
    </w:p>
    <w:p w:rsidR="00554EF2" w:rsidRPr="00627431" w:rsidRDefault="00D50F02">
      <w:pPr>
        <w:pStyle w:val="ListParagraph"/>
        <w:numPr>
          <w:ilvl w:val="0"/>
          <w:numId w:val="3"/>
        </w:numPr>
        <w:tabs>
          <w:tab w:val="left" w:pos="1816"/>
          <w:tab w:val="left" w:pos="1817"/>
        </w:tabs>
        <w:spacing w:before="0"/>
        <w:rPr>
          <w:rFonts w:asciiTheme="minorHAnsi" w:hAnsiTheme="minorHAnsi"/>
        </w:rPr>
      </w:pPr>
      <w:r w:rsidRPr="00627431">
        <w:rPr>
          <w:rFonts w:asciiTheme="minorHAnsi" w:hAnsiTheme="minorHAnsi"/>
        </w:rPr>
        <w:t>Use the data sources from Azure Blob</w:t>
      </w:r>
      <w:r w:rsidRPr="00627431">
        <w:rPr>
          <w:rFonts w:asciiTheme="minorHAnsi" w:hAnsiTheme="minorHAnsi"/>
          <w:spacing w:val="-15"/>
        </w:rPr>
        <w:t xml:space="preserve"> </w:t>
      </w:r>
      <w:r w:rsidRPr="00627431">
        <w:rPr>
          <w:rFonts w:asciiTheme="minorHAnsi" w:hAnsiTheme="minorHAnsi"/>
        </w:rPr>
        <w:t>Storage.</w:t>
      </w:r>
    </w:p>
    <w:p w:rsidR="00554EF2" w:rsidRPr="00627431" w:rsidRDefault="00D50F02">
      <w:pPr>
        <w:pStyle w:val="ListParagraph"/>
        <w:numPr>
          <w:ilvl w:val="0"/>
          <w:numId w:val="3"/>
        </w:numPr>
        <w:tabs>
          <w:tab w:val="left" w:pos="1817"/>
        </w:tabs>
        <w:rPr>
          <w:rFonts w:asciiTheme="minorHAnsi" w:hAnsiTheme="minorHAnsi"/>
        </w:rPr>
      </w:pPr>
      <w:r w:rsidRPr="00627431">
        <w:rPr>
          <w:rFonts w:asciiTheme="minorHAnsi" w:hAnsiTheme="minorHAnsi"/>
        </w:rPr>
        <w:t>Find the type of Business problem we are trying to</w:t>
      </w:r>
      <w:r w:rsidRPr="00627431">
        <w:rPr>
          <w:rFonts w:asciiTheme="minorHAnsi" w:hAnsiTheme="minorHAnsi"/>
          <w:spacing w:val="-23"/>
        </w:rPr>
        <w:t xml:space="preserve"> </w:t>
      </w:r>
      <w:r w:rsidRPr="00627431">
        <w:rPr>
          <w:rFonts w:asciiTheme="minorHAnsi" w:hAnsiTheme="minorHAnsi"/>
        </w:rPr>
        <w:t>solve.</w:t>
      </w:r>
    </w:p>
    <w:p w:rsidR="00554EF2" w:rsidRPr="00627431" w:rsidRDefault="00D50F02">
      <w:pPr>
        <w:pStyle w:val="ListParagraph"/>
        <w:numPr>
          <w:ilvl w:val="0"/>
          <w:numId w:val="3"/>
        </w:numPr>
        <w:tabs>
          <w:tab w:val="left" w:pos="1817"/>
        </w:tabs>
        <w:rPr>
          <w:rFonts w:asciiTheme="minorHAnsi" w:hAnsiTheme="minorHAnsi"/>
        </w:rPr>
      </w:pPr>
      <w:r w:rsidRPr="00627431">
        <w:rPr>
          <w:rFonts w:asciiTheme="minorHAnsi" w:hAnsiTheme="minorHAnsi"/>
        </w:rPr>
        <w:t>Clean &amp; Transform your</w:t>
      </w:r>
      <w:r w:rsidRPr="00627431">
        <w:rPr>
          <w:rFonts w:asciiTheme="minorHAnsi" w:hAnsiTheme="minorHAnsi"/>
          <w:spacing w:val="-10"/>
        </w:rPr>
        <w:t xml:space="preserve"> </w:t>
      </w:r>
      <w:r w:rsidRPr="00627431">
        <w:rPr>
          <w:rFonts w:asciiTheme="minorHAnsi" w:hAnsiTheme="minorHAnsi"/>
        </w:rPr>
        <w:t>data.</w:t>
      </w:r>
    </w:p>
    <w:p w:rsidR="00554EF2" w:rsidRPr="00627431" w:rsidRDefault="00D50F02">
      <w:pPr>
        <w:pStyle w:val="ListParagraph"/>
        <w:numPr>
          <w:ilvl w:val="0"/>
          <w:numId w:val="3"/>
        </w:numPr>
        <w:tabs>
          <w:tab w:val="left" w:pos="1817"/>
        </w:tabs>
        <w:spacing w:before="45"/>
        <w:rPr>
          <w:rFonts w:asciiTheme="minorHAnsi" w:hAnsiTheme="minorHAnsi"/>
        </w:rPr>
      </w:pPr>
      <w:r w:rsidRPr="00627431">
        <w:rPr>
          <w:rFonts w:asciiTheme="minorHAnsi" w:hAnsiTheme="minorHAnsi"/>
        </w:rPr>
        <w:t>Create, Train, Test your</w:t>
      </w:r>
      <w:r w:rsidRPr="00627431">
        <w:rPr>
          <w:rFonts w:asciiTheme="minorHAnsi" w:hAnsiTheme="minorHAnsi"/>
          <w:spacing w:val="-15"/>
        </w:rPr>
        <w:t xml:space="preserve"> </w:t>
      </w:r>
      <w:r w:rsidRPr="00627431">
        <w:rPr>
          <w:rFonts w:asciiTheme="minorHAnsi" w:hAnsiTheme="minorHAnsi"/>
        </w:rPr>
        <w:t>model.</w:t>
      </w:r>
    </w:p>
    <w:p w:rsidR="00554EF2" w:rsidRPr="00627431" w:rsidRDefault="00D50F02">
      <w:pPr>
        <w:pStyle w:val="ListParagraph"/>
        <w:numPr>
          <w:ilvl w:val="0"/>
          <w:numId w:val="3"/>
        </w:numPr>
        <w:tabs>
          <w:tab w:val="left" w:pos="1817"/>
        </w:tabs>
        <w:rPr>
          <w:rFonts w:asciiTheme="minorHAnsi" w:hAnsiTheme="minorHAnsi"/>
        </w:rPr>
      </w:pPr>
      <w:r w:rsidRPr="00627431">
        <w:rPr>
          <w:rFonts w:asciiTheme="minorHAnsi" w:hAnsiTheme="minorHAnsi"/>
        </w:rPr>
        <w:t>Evaluate all other possible models and pick the best out of various</w:t>
      </w:r>
      <w:r w:rsidRPr="00627431">
        <w:rPr>
          <w:rFonts w:asciiTheme="minorHAnsi" w:hAnsiTheme="minorHAnsi"/>
          <w:spacing w:val="-25"/>
        </w:rPr>
        <w:t xml:space="preserve"> </w:t>
      </w:r>
      <w:r w:rsidRPr="00627431">
        <w:rPr>
          <w:rFonts w:asciiTheme="minorHAnsi" w:hAnsiTheme="minorHAnsi"/>
        </w:rPr>
        <w:t>metrics.</w:t>
      </w:r>
    </w:p>
    <w:p w:rsidR="00554EF2" w:rsidRPr="00627431" w:rsidRDefault="00D50F02">
      <w:pPr>
        <w:pStyle w:val="ListParagraph"/>
        <w:numPr>
          <w:ilvl w:val="0"/>
          <w:numId w:val="3"/>
        </w:numPr>
        <w:tabs>
          <w:tab w:val="left" w:pos="1817"/>
        </w:tabs>
        <w:rPr>
          <w:rFonts w:asciiTheme="minorHAnsi" w:hAnsiTheme="minorHAnsi"/>
        </w:rPr>
      </w:pPr>
      <w:r w:rsidRPr="00627431">
        <w:rPr>
          <w:rFonts w:asciiTheme="minorHAnsi" w:hAnsiTheme="minorHAnsi"/>
        </w:rPr>
        <w:t>Publish your model as Web</w:t>
      </w:r>
      <w:r w:rsidRPr="00627431">
        <w:rPr>
          <w:rFonts w:asciiTheme="minorHAnsi" w:hAnsiTheme="minorHAnsi"/>
          <w:spacing w:val="-13"/>
        </w:rPr>
        <w:t xml:space="preserve"> </w:t>
      </w:r>
      <w:r w:rsidRPr="00627431">
        <w:rPr>
          <w:rFonts w:asciiTheme="minorHAnsi" w:hAnsiTheme="minorHAnsi"/>
        </w:rPr>
        <w:t>Service.</w:t>
      </w:r>
    </w:p>
    <w:p w:rsidR="00554EF2" w:rsidRPr="00627431" w:rsidRDefault="00D50F02">
      <w:pPr>
        <w:pStyle w:val="ListParagraph"/>
        <w:numPr>
          <w:ilvl w:val="0"/>
          <w:numId w:val="3"/>
        </w:numPr>
        <w:tabs>
          <w:tab w:val="left" w:pos="1817"/>
        </w:tabs>
        <w:rPr>
          <w:rFonts w:asciiTheme="minorHAnsi" w:hAnsiTheme="minorHAnsi"/>
        </w:rPr>
      </w:pPr>
      <w:r w:rsidRPr="00627431">
        <w:rPr>
          <w:rFonts w:asciiTheme="minorHAnsi" w:hAnsiTheme="minorHAnsi"/>
        </w:rPr>
        <w:t>Use shared LIVE data to predict Arrest for 4 new</w:t>
      </w:r>
      <w:r w:rsidRPr="00627431">
        <w:rPr>
          <w:rFonts w:asciiTheme="minorHAnsi" w:hAnsiTheme="minorHAnsi"/>
          <w:spacing w:val="-18"/>
        </w:rPr>
        <w:t xml:space="preserve"> </w:t>
      </w:r>
      <w:r w:rsidRPr="00627431">
        <w:rPr>
          <w:rFonts w:asciiTheme="minorHAnsi" w:hAnsiTheme="minorHAnsi"/>
        </w:rPr>
        <w:t>cases.</w:t>
      </w:r>
    </w:p>
    <w:p w:rsidR="00554EF2" w:rsidRPr="00627431" w:rsidRDefault="00D50F02">
      <w:pPr>
        <w:pStyle w:val="ListParagraph"/>
        <w:numPr>
          <w:ilvl w:val="0"/>
          <w:numId w:val="3"/>
        </w:numPr>
        <w:tabs>
          <w:tab w:val="left" w:pos="1817"/>
        </w:tabs>
        <w:rPr>
          <w:rFonts w:asciiTheme="minorHAnsi" w:hAnsiTheme="minorHAnsi"/>
        </w:rPr>
      </w:pPr>
      <w:r w:rsidRPr="00627431">
        <w:rPr>
          <w:rFonts w:asciiTheme="minorHAnsi" w:hAnsiTheme="minorHAnsi"/>
        </w:rPr>
        <w:t>Share your prediction results of LIVE data with the</w:t>
      </w:r>
      <w:r w:rsidRPr="00627431">
        <w:rPr>
          <w:rFonts w:asciiTheme="minorHAnsi" w:hAnsiTheme="minorHAnsi"/>
          <w:spacing w:val="-24"/>
        </w:rPr>
        <w:t xml:space="preserve"> </w:t>
      </w:r>
      <w:r w:rsidRPr="00627431">
        <w:rPr>
          <w:rFonts w:asciiTheme="minorHAnsi" w:hAnsiTheme="minorHAnsi"/>
        </w:rPr>
        <w:t>Trainer.</w:t>
      </w:r>
    </w:p>
    <w:p w:rsidR="00554EF2" w:rsidRPr="00627431" w:rsidRDefault="00D50F02">
      <w:pPr>
        <w:pStyle w:val="ListParagraph"/>
        <w:numPr>
          <w:ilvl w:val="0"/>
          <w:numId w:val="3"/>
        </w:numPr>
        <w:tabs>
          <w:tab w:val="left" w:pos="1817"/>
        </w:tabs>
        <w:rPr>
          <w:rFonts w:asciiTheme="minorHAnsi" w:hAnsiTheme="minorHAnsi"/>
        </w:rPr>
      </w:pPr>
      <w:r w:rsidRPr="00627431">
        <w:rPr>
          <w:rFonts w:asciiTheme="minorHAnsi" w:hAnsiTheme="minorHAnsi"/>
        </w:rPr>
        <w:t>Share your AML Workspace with the Trainer’s Live</w:t>
      </w:r>
      <w:r w:rsidRPr="00627431">
        <w:rPr>
          <w:rFonts w:asciiTheme="minorHAnsi" w:hAnsiTheme="minorHAnsi"/>
          <w:spacing w:val="-21"/>
        </w:rPr>
        <w:t xml:space="preserve"> </w:t>
      </w:r>
      <w:r w:rsidRPr="00627431">
        <w:rPr>
          <w:rFonts w:asciiTheme="minorHAnsi" w:hAnsiTheme="minorHAnsi"/>
        </w:rPr>
        <w:t>ID</w:t>
      </w:r>
    </w:p>
    <w:p w:rsidR="00554EF2" w:rsidRDefault="00554EF2">
      <w:pPr>
        <w:pStyle w:val="BodyText"/>
      </w:pPr>
    </w:p>
    <w:p w:rsidR="00554EF2" w:rsidRDefault="00554EF2">
      <w:pPr>
        <w:pStyle w:val="BodyText"/>
      </w:pPr>
    </w:p>
    <w:p w:rsidR="00554EF2" w:rsidRPr="00627431" w:rsidRDefault="00554EF2">
      <w:pPr>
        <w:pStyle w:val="BodyText"/>
        <w:spacing w:before="10"/>
        <w:rPr>
          <w:rFonts w:asciiTheme="minorHAnsi" w:hAnsiTheme="minorHAnsi"/>
          <w:sz w:val="22"/>
          <w:szCs w:val="22"/>
        </w:rPr>
      </w:pPr>
    </w:p>
    <w:p w:rsidR="00554EF2" w:rsidRPr="00627431" w:rsidRDefault="00D50F02">
      <w:pPr>
        <w:pStyle w:val="Heading1"/>
        <w:numPr>
          <w:ilvl w:val="0"/>
          <w:numId w:val="2"/>
        </w:numPr>
        <w:tabs>
          <w:tab w:val="left" w:pos="1817"/>
        </w:tabs>
        <w:rPr>
          <w:rFonts w:asciiTheme="minorHAnsi" w:hAnsiTheme="minorHAnsi"/>
          <w:sz w:val="22"/>
          <w:szCs w:val="22"/>
        </w:rPr>
      </w:pPr>
      <w:bookmarkStart w:id="2" w:name="_bookmark1"/>
      <w:bookmarkEnd w:id="2"/>
      <w:r w:rsidRPr="00627431">
        <w:rPr>
          <w:rFonts w:asciiTheme="minorHAnsi" w:hAnsiTheme="minorHAnsi"/>
          <w:sz w:val="22"/>
          <w:szCs w:val="22"/>
        </w:rPr>
        <w:t>Chicago Crime</w:t>
      </w:r>
      <w:r w:rsidRPr="00627431">
        <w:rPr>
          <w:rFonts w:asciiTheme="minorHAnsi" w:hAnsiTheme="minorHAnsi"/>
          <w:spacing w:val="-3"/>
          <w:sz w:val="22"/>
          <w:szCs w:val="22"/>
        </w:rPr>
        <w:t xml:space="preserve"> </w:t>
      </w:r>
      <w:r w:rsidRPr="00627431">
        <w:rPr>
          <w:rFonts w:asciiTheme="minorHAnsi" w:hAnsiTheme="minorHAnsi"/>
          <w:sz w:val="22"/>
          <w:szCs w:val="22"/>
        </w:rPr>
        <w:t>Scenario</w:t>
      </w:r>
    </w:p>
    <w:p w:rsidR="00554EF2" w:rsidRDefault="00D50F02">
      <w:pPr>
        <w:pStyle w:val="BodyText"/>
        <w:spacing w:before="4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232245</wp:posOffset>
            </wp:positionV>
            <wp:extent cx="5726026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2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EF2" w:rsidRDefault="00554EF2">
      <w:pPr>
        <w:rPr>
          <w:rFonts w:ascii="Arial"/>
          <w:sz w:val="28"/>
        </w:rPr>
        <w:sectPr w:rsidR="00554EF2">
          <w:pgSz w:w="11910" w:h="16840"/>
          <w:pgMar w:top="1360" w:right="360" w:bottom="1340" w:left="320" w:header="0" w:footer="1142" w:gutter="0"/>
          <w:cols w:space="720"/>
        </w:sectPr>
      </w:pPr>
    </w:p>
    <w:p w:rsidR="00554EF2" w:rsidRPr="00627431" w:rsidRDefault="00D50F02">
      <w:pPr>
        <w:pStyle w:val="Heading1"/>
        <w:numPr>
          <w:ilvl w:val="0"/>
          <w:numId w:val="2"/>
        </w:numPr>
        <w:tabs>
          <w:tab w:val="left" w:pos="1817"/>
        </w:tabs>
        <w:spacing w:before="56"/>
        <w:rPr>
          <w:rFonts w:asciiTheme="minorHAnsi" w:hAnsiTheme="minorHAnsi"/>
          <w:sz w:val="22"/>
          <w:szCs w:val="22"/>
        </w:rPr>
      </w:pPr>
      <w:bookmarkStart w:id="3" w:name="_bookmark2"/>
      <w:bookmarkEnd w:id="3"/>
      <w:r w:rsidRPr="00627431">
        <w:rPr>
          <w:rFonts w:asciiTheme="minorHAnsi" w:hAnsiTheme="minorHAnsi"/>
          <w:sz w:val="22"/>
          <w:szCs w:val="22"/>
        </w:rPr>
        <w:lastRenderedPageBreak/>
        <w:t>Addressing Chicago Crime Scenario using</w:t>
      </w:r>
      <w:r w:rsidRPr="00627431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627431">
        <w:rPr>
          <w:rFonts w:asciiTheme="minorHAnsi" w:hAnsiTheme="minorHAnsi"/>
          <w:spacing w:val="-3"/>
          <w:sz w:val="22"/>
          <w:szCs w:val="22"/>
        </w:rPr>
        <w:t>AML</w:t>
      </w:r>
    </w:p>
    <w:p w:rsidR="00554EF2" w:rsidRDefault="00D50F02">
      <w:pPr>
        <w:pStyle w:val="BodyText"/>
        <w:spacing w:before="7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234150</wp:posOffset>
            </wp:positionV>
            <wp:extent cx="5726026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2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EF2" w:rsidRDefault="00554EF2">
      <w:pPr>
        <w:pStyle w:val="BodyText"/>
        <w:rPr>
          <w:rFonts w:ascii="Arial"/>
          <w:b/>
        </w:rPr>
      </w:pPr>
    </w:p>
    <w:p w:rsidR="00554EF2" w:rsidRDefault="00554EF2">
      <w:pPr>
        <w:pStyle w:val="BodyText"/>
        <w:spacing w:before="1"/>
        <w:rPr>
          <w:rFonts w:ascii="Arial"/>
          <w:b/>
          <w:sz w:val="20"/>
        </w:rPr>
      </w:pPr>
    </w:p>
    <w:p w:rsidR="00554EF2" w:rsidRPr="00627431" w:rsidRDefault="00D50F02">
      <w:pPr>
        <w:pStyle w:val="Heading1"/>
        <w:numPr>
          <w:ilvl w:val="0"/>
          <w:numId w:val="2"/>
        </w:numPr>
        <w:tabs>
          <w:tab w:val="left" w:pos="1817"/>
        </w:tabs>
        <w:rPr>
          <w:rFonts w:asciiTheme="minorHAnsi" w:hAnsiTheme="minorHAnsi"/>
          <w:sz w:val="22"/>
          <w:szCs w:val="22"/>
        </w:rPr>
      </w:pPr>
      <w:bookmarkStart w:id="4" w:name="_bookmark3"/>
      <w:bookmarkEnd w:id="4"/>
      <w:r w:rsidRPr="00627431">
        <w:rPr>
          <w:rFonts w:asciiTheme="minorHAnsi" w:hAnsiTheme="minorHAnsi"/>
          <w:sz w:val="22"/>
          <w:szCs w:val="22"/>
        </w:rPr>
        <w:t>Dataset Details on Azure Blob</w:t>
      </w:r>
      <w:r w:rsidRPr="00627431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627431">
        <w:rPr>
          <w:rFonts w:asciiTheme="minorHAnsi" w:hAnsiTheme="minorHAnsi"/>
          <w:sz w:val="22"/>
          <w:szCs w:val="22"/>
        </w:rPr>
        <w:t>Storage</w:t>
      </w:r>
    </w:p>
    <w:p w:rsidR="00554EF2" w:rsidRPr="00627431" w:rsidRDefault="00554EF2">
      <w:pPr>
        <w:pStyle w:val="BodyText"/>
        <w:spacing w:before="8"/>
        <w:rPr>
          <w:rFonts w:asciiTheme="minorHAnsi" w:hAnsiTheme="minorHAnsi"/>
          <w:b/>
          <w:sz w:val="22"/>
          <w:szCs w:val="22"/>
        </w:rPr>
      </w:pPr>
    </w:p>
    <w:p w:rsidR="00554EF2" w:rsidRPr="00627431" w:rsidRDefault="00D50F02">
      <w:pPr>
        <w:pStyle w:val="ListParagraph"/>
        <w:numPr>
          <w:ilvl w:val="0"/>
          <w:numId w:val="1"/>
        </w:numPr>
        <w:tabs>
          <w:tab w:val="left" w:pos="1816"/>
          <w:tab w:val="left" w:pos="1817"/>
        </w:tabs>
        <w:spacing w:before="0"/>
        <w:rPr>
          <w:rFonts w:asciiTheme="minorHAnsi" w:hAnsiTheme="minorHAnsi"/>
        </w:rPr>
      </w:pPr>
      <w:r w:rsidRPr="00627431">
        <w:rPr>
          <w:rFonts w:asciiTheme="minorHAnsi" w:hAnsiTheme="minorHAnsi"/>
          <w:b/>
        </w:rPr>
        <w:t>Data Source:</w:t>
      </w:r>
      <w:r w:rsidRPr="00627431">
        <w:rPr>
          <w:rFonts w:asciiTheme="minorHAnsi" w:hAnsiTheme="minorHAnsi"/>
        </w:rPr>
        <w:t xml:space="preserve"> Azure Blob</w:t>
      </w:r>
      <w:r w:rsidRPr="00627431">
        <w:rPr>
          <w:rFonts w:asciiTheme="minorHAnsi" w:hAnsiTheme="minorHAnsi"/>
          <w:spacing w:val="-7"/>
        </w:rPr>
        <w:t xml:space="preserve"> </w:t>
      </w:r>
      <w:r w:rsidRPr="00627431">
        <w:rPr>
          <w:rFonts w:asciiTheme="minorHAnsi" w:hAnsiTheme="minorHAnsi"/>
        </w:rPr>
        <w:t>Storage</w:t>
      </w:r>
    </w:p>
    <w:p w:rsidR="00554EF2" w:rsidRPr="00627431" w:rsidRDefault="00D50F02">
      <w:pPr>
        <w:pStyle w:val="ListParagraph"/>
        <w:numPr>
          <w:ilvl w:val="0"/>
          <w:numId w:val="1"/>
        </w:numPr>
        <w:tabs>
          <w:tab w:val="left" w:pos="1816"/>
          <w:tab w:val="left" w:pos="1817"/>
        </w:tabs>
        <w:rPr>
          <w:rFonts w:asciiTheme="minorHAnsi" w:hAnsiTheme="minorHAnsi"/>
        </w:rPr>
      </w:pPr>
      <w:r w:rsidRPr="00627431">
        <w:rPr>
          <w:rFonts w:asciiTheme="minorHAnsi" w:hAnsiTheme="minorHAnsi"/>
          <w:b/>
        </w:rPr>
        <w:t>Authentication type</w:t>
      </w:r>
      <w:r w:rsidRPr="00627431">
        <w:rPr>
          <w:rFonts w:asciiTheme="minorHAnsi" w:hAnsiTheme="minorHAnsi"/>
        </w:rPr>
        <w:t>:</w:t>
      </w:r>
      <w:r w:rsidRPr="00627431">
        <w:rPr>
          <w:rFonts w:asciiTheme="minorHAnsi" w:hAnsiTheme="minorHAnsi"/>
          <w:spacing w:val="-6"/>
        </w:rPr>
        <w:t xml:space="preserve"> </w:t>
      </w:r>
      <w:r w:rsidRPr="00627431">
        <w:rPr>
          <w:rFonts w:asciiTheme="minorHAnsi" w:hAnsiTheme="minorHAnsi"/>
        </w:rPr>
        <w:t>Account</w:t>
      </w:r>
    </w:p>
    <w:p w:rsidR="00554EF2" w:rsidRPr="00627431" w:rsidRDefault="00D50F02">
      <w:pPr>
        <w:pStyle w:val="ListParagraph"/>
        <w:numPr>
          <w:ilvl w:val="0"/>
          <w:numId w:val="1"/>
        </w:numPr>
        <w:tabs>
          <w:tab w:val="left" w:pos="1816"/>
          <w:tab w:val="left" w:pos="1817"/>
        </w:tabs>
        <w:rPr>
          <w:rFonts w:asciiTheme="minorHAnsi" w:hAnsiTheme="minorHAnsi"/>
        </w:rPr>
      </w:pPr>
      <w:r w:rsidRPr="00627431">
        <w:rPr>
          <w:rFonts w:asciiTheme="minorHAnsi" w:hAnsiTheme="minorHAnsi"/>
          <w:b/>
        </w:rPr>
        <w:t>Account name</w:t>
      </w:r>
      <w:r w:rsidRPr="00627431">
        <w:rPr>
          <w:rFonts w:asciiTheme="minorHAnsi" w:hAnsiTheme="minorHAnsi"/>
        </w:rPr>
        <w:t>:</w:t>
      </w:r>
      <w:r w:rsidRPr="00627431">
        <w:rPr>
          <w:rFonts w:asciiTheme="minorHAnsi" w:hAnsiTheme="minorHAnsi"/>
          <w:spacing w:val="-11"/>
        </w:rPr>
        <w:t xml:space="preserve"> </w:t>
      </w:r>
      <w:r w:rsidRPr="00627431">
        <w:rPr>
          <w:rFonts w:asciiTheme="minorHAnsi" w:hAnsiTheme="minorHAnsi"/>
        </w:rPr>
        <w:t>nextgenanalytics2016</w:t>
      </w:r>
    </w:p>
    <w:p w:rsidR="00554EF2" w:rsidRPr="00627431" w:rsidRDefault="00D50F02">
      <w:pPr>
        <w:pStyle w:val="ListParagraph"/>
        <w:numPr>
          <w:ilvl w:val="0"/>
          <w:numId w:val="1"/>
        </w:numPr>
        <w:tabs>
          <w:tab w:val="left" w:pos="1816"/>
          <w:tab w:val="left" w:pos="1817"/>
        </w:tabs>
        <w:spacing w:line="276" w:lineRule="auto"/>
        <w:ind w:right="1168"/>
        <w:rPr>
          <w:rFonts w:asciiTheme="minorHAnsi" w:hAnsiTheme="minorHAnsi"/>
        </w:rPr>
      </w:pPr>
      <w:r w:rsidRPr="00627431">
        <w:rPr>
          <w:rFonts w:asciiTheme="minorHAnsi" w:hAnsiTheme="minorHAnsi"/>
          <w:b/>
        </w:rPr>
        <w:t>Account key:</w:t>
      </w:r>
      <w:r w:rsidRPr="00627431">
        <w:rPr>
          <w:rFonts w:asciiTheme="minorHAnsi" w:hAnsiTheme="minorHAnsi"/>
        </w:rPr>
        <w:t xml:space="preserve"> </w:t>
      </w:r>
      <w:r w:rsidRPr="00627431">
        <w:rPr>
          <w:rFonts w:asciiTheme="minorHAnsi" w:hAnsiTheme="minorHAnsi"/>
          <w:spacing w:val="-1"/>
        </w:rPr>
        <w:t xml:space="preserve">YJ0ua9ECaHW9U9OSM5zOeGYxDUYoRTEYaX3AnSSet2jrShON0G4/ZfvI/cJGCAi/I6 </w:t>
      </w:r>
      <w:r w:rsidRPr="00627431">
        <w:rPr>
          <w:rFonts w:asciiTheme="minorHAnsi" w:hAnsiTheme="minorHAnsi"/>
        </w:rPr>
        <w:t>PuLaB5ostGaxniWHbzpA==</w:t>
      </w:r>
    </w:p>
    <w:p w:rsidR="00554EF2" w:rsidRPr="00627431" w:rsidRDefault="00D50F02">
      <w:pPr>
        <w:pStyle w:val="ListParagraph"/>
        <w:numPr>
          <w:ilvl w:val="0"/>
          <w:numId w:val="1"/>
        </w:numPr>
        <w:tabs>
          <w:tab w:val="left" w:pos="1816"/>
          <w:tab w:val="left" w:pos="1817"/>
        </w:tabs>
        <w:spacing w:before="0"/>
        <w:rPr>
          <w:rFonts w:asciiTheme="minorHAnsi" w:hAnsiTheme="minorHAnsi"/>
          <w:b/>
        </w:rPr>
      </w:pPr>
      <w:r w:rsidRPr="00627431">
        <w:rPr>
          <w:rFonts w:asciiTheme="minorHAnsi" w:hAnsiTheme="minorHAnsi"/>
          <w:b/>
        </w:rPr>
        <w:t>Path to container, directory or</w:t>
      </w:r>
      <w:r w:rsidRPr="00627431">
        <w:rPr>
          <w:rFonts w:asciiTheme="minorHAnsi" w:hAnsiTheme="minorHAnsi"/>
          <w:b/>
          <w:spacing w:val="-10"/>
        </w:rPr>
        <w:t xml:space="preserve"> </w:t>
      </w:r>
      <w:r w:rsidRPr="00627431">
        <w:rPr>
          <w:rFonts w:asciiTheme="minorHAnsi" w:hAnsiTheme="minorHAnsi"/>
          <w:b/>
        </w:rPr>
        <w:t>blob:</w:t>
      </w:r>
    </w:p>
    <w:p w:rsidR="00554EF2" w:rsidRPr="00627431" w:rsidRDefault="00D50F02">
      <w:pPr>
        <w:pStyle w:val="ListParagraph"/>
        <w:numPr>
          <w:ilvl w:val="1"/>
          <w:numId w:val="1"/>
        </w:numPr>
        <w:tabs>
          <w:tab w:val="left" w:pos="2537"/>
        </w:tabs>
        <w:rPr>
          <w:rFonts w:asciiTheme="minorHAnsi" w:hAnsiTheme="minorHAnsi"/>
        </w:rPr>
      </w:pPr>
      <w:proofErr w:type="spellStart"/>
      <w:r w:rsidRPr="00627431">
        <w:rPr>
          <w:rFonts w:asciiTheme="minorHAnsi" w:hAnsiTheme="minorHAnsi"/>
        </w:rPr>
        <w:t>advancedanalytics</w:t>
      </w:r>
      <w:proofErr w:type="spellEnd"/>
      <w:r w:rsidRPr="00627431">
        <w:rPr>
          <w:rFonts w:asciiTheme="minorHAnsi" w:hAnsiTheme="minorHAnsi"/>
        </w:rPr>
        <w:t>/Chicago_Crime.csv</w:t>
      </w:r>
    </w:p>
    <w:p w:rsidR="00554EF2" w:rsidRPr="00627431" w:rsidRDefault="00D50F02">
      <w:pPr>
        <w:pStyle w:val="ListParagraph"/>
        <w:numPr>
          <w:ilvl w:val="1"/>
          <w:numId w:val="1"/>
        </w:numPr>
        <w:tabs>
          <w:tab w:val="left" w:pos="2537"/>
        </w:tabs>
        <w:spacing w:before="36"/>
        <w:rPr>
          <w:rFonts w:asciiTheme="minorHAnsi" w:hAnsiTheme="minorHAnsi"/>
        </w:rPr>
      </w:pPr>
      <w:proofErr w:type="spellStart"/>
      <w:r w:rsidRPr="00627431">
        <w:rPr>
          <w:rFonts w:asciiTheme="minorHAnsi" w:hAnsiTheme="minorHAnsi"/>
        </w:rPr>
        <w:t>advancedanalytics</w:t>
      </w:r>
      <w:proofErr w:type="spellEnd"/>
      <w:r w:rsidRPr="00627431">
        <w:rPr>
          <w:rFonts w:asciiTheme="minorHAnsi" w:hAnsiTheme="minorHAnsi"/>
        </w:rPr>
        <w:t>/</w:t>
      </w:r>
      <w:proofErr w:type="spellStart"/>
      <w:r w:rsidRPr="00627431">
        <w:rPr>
          <w:rFonts w:asciiTheme="minorHAnsi" w:hAnsiTheme="minorHAnsi"/>
        </w:rPr>
        <w:t>Chicago_Police_Department</w:t>
      </w:r>
      <w:proofErr w:type="spellEnd"/>
      <w:r w:rsidRPr="00627431">
        <w:rPr>
          <w:rFonts w:asciiTheme="minorHAnsi" w:hAnsiTheme="minorHAnsi"/>
        </w:rPr>
        <w:t>_-</w:t>
      </w:r>
    </w:p>
    <w:p w:rsidR="00554EF2" w:rsidRPr="00627431" w:rsidRDefault="00D50F02">
      <w:pPr>
        <w:pStyle w:val="BodyText"/>
        <w:spacing w:before="36"/>
        <w:ind w:left="2536"/>
        <w:rPr>
          <w:rFonts w:asciiTheme="minorHAnsi" w:hAnsiTheme="minorHAnsi"/>
          <w:sz w:val="22"/>
          <w:szCs w:val="22"/>
        </w:rPr>
      </w:pPr>
      <w:r w:rsidRPr="00627431">
        <w:rPr>
          <w:rFonts w:asciiTheme="minorHAnsi" w:hAnsiTheme="minorHAnsi"/>
          <w:sz w:val="22"/>
          <w:szCs w:val="22"/>
        </w:rPr>
        <w:t>_</w:t>
      </w:r>
      <w:proofErr w:type="spellStart"/>
      <w:r w:rsidRPr="00627431">
        <w:rPr>
          <w:rFonts w:asciiTheme="minorHAnsi" w:hAnsiTheme="minorHAnsi"/>
          <w:sz w:val="22"/>
          <w:szCs w:val="22"/>
        </w:rPr>
        <w:t>Illinois_Uniform_Crime_Reporting</w:t>
      </w:r>
      <w:proofErr w:type="spellEnd"/>
      <w:r w:rsidRPr="00627431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Pr="00627431">
        <w:rPr>
          <w:rFonts w:asciiTheme="minorHAnsi" w:hAnsiTheme="minorHAnsi"/>
          <w:sz w:val="22"/>
          <w:szCs w:val="22"/>
        </w:rPr>
        <w:t>IUCR  Codes.csv</w:t>
      </w:r>
      <w:proofErr w:type="gramEnd"/>
    </w:p>
    <w:sectPr w:rsidR="00554EF2" w:rsidRPr="00627431">
      <w:pgSz w:w="11910" w:h="16840"/>
      <w:pgMar w:top="1340" w:right="360" w:bottom="1340" w:left="320" w:header="0" w:footer="1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352" w:rsidRDefault="00E21352">
      <w:r>
        <w:separator/>
      </w:r>
    </w:p>
  </w:endnote>
  <w:endnote w:type="continuationSeparator" w:id="0">
    <w:p w:rsidR="00E21352" w:rsidRDefault="00E2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EF2" w:rsidRDefault="00D50F0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31287" behindDoc="1" locked="0" layoutInCell="1" allowOverlap="1">
          <wp:simplePos x="0" y="0"/>
          <wp:positionH relativeFrom="page">
            <wp:posOffset>271272</wp:posOffset>
          </wp:positionH>
          <wp:positionV relativeFrom="page">
            <wp:posOffset>9898379</wp:posOffset>
          </wp:positionV>
          <wp:extent cx="1659636" cy="6568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636" cy="656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7431">
      <w:rPr>
        <w:noProof/>
      </w:rPr>
      <mc:AlternateContent>
        <mc:Choice Requires="wps">
          <w:drawing>
            <wp:anchor distT="0" distB="0" distL="114300" distR="114300" simplePos="0" relativeHeight="503312336" behindDoc="1" locked="0" layoutInCell="1" allowOverlap="1">
              <wp:simplePos x="0" y="0"/>
              <wp:positionH relativeFrom="page">
                <wp:posOffset>321310</wp:posOffset>
              </wp:positionH>
              <wp:positionV relativeFrom="page">
                <wp:posOffset>9806940</wp:posOffset>
              </wp:positionV>
              <wp:extent cx="6934200" cy="0"/>
              <wp:effectExtent l="6985" t="5715" r="12065" b="1333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940EF" id="Line 3" o:spid="_x0000_s1026" style="position:absolute;z-index:-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3pt,772.2pt" to="571.3pt,7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m2KFQIAACgEAAAOAAAAZHJzL2Uyb0RvYy54bWysU8GO2jAQvVfqP1i+QxJIU4gIq4pAL7SL&#10;tNsPMLZDrDq2ZRsCqvrvHTtAS3upql6ccWbmzZt548XTuZPoxK0TWlU4G6cYcUU1E+pQ4S+vm9EM&#10;I+eJYkRqxSt84Q4/Ld++WfSm5BPdasm4RQCiXNmbCrfemzJJHG15R9xYG67A2WjbEQ9Xe0iYJT2g&#10;dzKZpGmR9NoyYzXlzsHfenDiZcRvGk79c9M47pGsMHDz8bTx3IczWS5IebDEtIJeaZB/YNERoaDo&#10;HaomnqCjFX9AdYJa7XTjx1R3iW4aQXnsAbrJ0t+6eWmJ4bEXGI4z9zG5/wdLP592FglW4QIjRTqQ&#10;aCsUR9Mwmd64EgJWamdDb/SsXsxW068OKb1qiTrwyPD1YiAtCxnJQ0q4OAP4+/6TZhBDjl7HMZ0b&#10;2wVIGAA6RzUudzX42SMKP4v5NAeJMaI3X0LKW6Kxzn/kukPBqLAEzhGYnLbOByKkvIWEOkpvhJRR&#10;bKlQX+F5lucxwWkpWHCGMGcP+5W06ERgXTabooDyA9hDmNVHxSJYywlbX21PhBxsKC5VwINWgM7V&#10;Gvbh2zydr2frWT7KJ8V6lKd1PfqwWeWjYpO9f1dP69Wqzr4HalletoIxrgK7225m+d9pf30lw1bd&#10;t/M+huQRPc4LyN6+kXTUMsg3LMJes8vOhmkEWWEdY/D16YR9//Ueo34+8OUPAAAA//8DAFBLAwQU&#10;AAYACAAAACEAbYPmgNwAAAANAQAADwAAAGRycy9kb3ducmV2LnhtbEyPwUrDQBCG74LvsIzgzW4S&#10;k1LSbIoUvIgIbQWvk+yYBHdnQ3bbxLd3exA9zjc//3xT7RZrxIUmPzhWkK4SEMSt0wN3Ct5Pzw8b&#10;ED4gazSOScE3edjVtzcVltrNfKDLMXQilrAvUUEfwlhK6dueLPqVG4nj7tNNFkMcp07qCedYbo3M&#10;kmQtLQ4cL/Q40r6n9ut4tgoO7oWbN/NqPtKZi/3jaUTKRqXu75anLYhAS/gLw1U/qkMdnRp3Zu2F&#10;UVAk65iMvMjzHMQ1keZZZM0vk3Ul/39R/wAAAP//AwBQSwECLQAUAAYACAAAACEAtoM4kv4AAADh&#10;AQAAEwAAAAAAAAAAAAAAAAAAAAAAW0NvbnRlbnRfVHlwZXNdLnhtbFBLAQItABQABgAIAAAAIQA4&#10;/SH/1gAAAJQBAAALAAAAAAAAAAAAAAAAAC8BAABfcmVscy8ucmVsc1BLAQItABQABgAIAAAAIQCa&#10;1m2KFQIAACgEAAAOAAAAAAAAAAAAAAAAAC4CAABkcnMvZTJvRG9jLnhtbFBLAQItABQABgAIAAAA&#10;IQBtg+aA3AAAAA0BAAAPAAAAAAAAAAAAAAAAAG8EAABkcnMvZG93bnJldi54bWxQSwUGAAAAAAQA&#10;BADzAAAAeAUAAAAA&#10;" strokecolor="#f60" strokeweight=".72pt">
              <w10:wrap anchorx="page" anchory="page"/>
            </v:line>
          </w:pict>
        </mc:Fallback>
      </mc:AlternateContent>
    </w:r>
    <w:r w:rsidR="00627431">
      <w:rPr>
        <w:noProof/>
      </w:rPr>
      <mc:AlternateContent>
        <mc:Choice Requires="wps">
          <w:drawing>
            <wp:anchor distT="0" distB="0" distL="114300" distR="114300" simplePos="0" relativeHeight="503312360" behindDoc="1" locked="0" layoutInCell="1" allowOverlap="1">
              <wp:simplePos x="0" y="0"/>
              <wp:positionH relativeFrom="page">
                <wp:posOffset>6565900</wp:posOffset>
              </wp:positionH>
              <wp:positionV relativeFrom="page">
                <wp:posOffset>10046970</wp:posOffset>
              </wp:positionV>
              <wp:extent cx="121285" cy="152400"/>
              <wp:effectExtent l="3175" t="0" r="0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4EF2" w:rsidRDefault="00D50F02">
                          <w:pPr>
                            <w:spacing w:line="224" w:lineRule="exact"/>
                            <w:ind w:left="4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747678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C56F5">
                            <w:rPr>
                              <w:rFonts w:ascii="Arial"/>
                              <w:noProof/>
                              <w:color w:val="747678"/>
                              <w:w w:val="99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7pt;margin-top:791.1pt;width:9.55pt;height:12pt;z-index:-4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8ArAIAAKgFAAAOAAAAZHJzL2Uyb0RvYy54bWysVNuOmzAQfa/Uf7D8znIpyQJastoNoaq0&#10;vUi7/QAHTLBqbGo7gW3Vf+/YhGQvL1VbHqzBHp+5nOO5uh47jg5UaSZFjsOLACMqKlkzscvx14fS&#10;SzDShoiacClojh+pxtert2+uhj6jkWwlr6lCACJ0NvQ5bo3pM9/XVUs7oi9kTwUcNlJ1xMCv2vm1&#10;IgOgd9yPgmDpD1LVvZIV1Rp2i+kQrxx+09DKfG4aTQ3iOYbcjFuVW7d29VdXJNsp0resOqZB/iKL&#10;jjABQU9QBTEE7RV7BdWxSkktG3NRyc6XTcMq6mqAasLgRTX3LempqwWao/tTm/T/g60+Hb4oxOoc&#10;xxgJ0gFFD3Q06FaOKLLdGXqdgdN9D25mhG1g2VWq+ztZfdNIyHVLxI7eKCWHlpIasgvtTf/J1QlH&#10;W5Dt8FHWEIbsjXRAY6M62zpoBgJ0YOnxxIxNpbIhozBKFhhVcBQuojhwzPkkmy/3Spv3VHbIGjlW&#10;QLwDJ4c7bWwyJJtdbCwhS8a5I5+LZxvgOO1AaLhqz2wSjsufaZBukk0Se3G03HhxUBTeTbmOvWUZ&#10;Xi6Kd8V6XYS/bNwwzlpW11TYMLOuwvjPeDsqfFLESVlaclZbOJuSVrvtmit0IKDr0n2u5XBydvOf&#10;p+GaALW8KCmEbt5GqVcuk0svLuOFl14GiReE6W26DOI0LsrnJd0xQf+9JDTkOF1Ei0lL56Rf1Ba4&#10;73VtJOuYgcnBWZfj5OREMqvAjagdtYYwPtlPWmHTP7cC6J6Jdnq1Ep3EasbtCChWxFtZP4JylQRl&#10;gTxh3IHRSvUDowFGR4719z1RFCP+QYD67ZyZDTUb29kgooKrOTYYTebaTPNo3yu2awF5el9C3sAL&#10;aZhT7zmL47uCceCKOI4uO2+e/juv84Bd/QYAAP//AwBQSwMEFAAGAAgAAAAhAKLeapziAAAADwEA&#10;AA8AAABkcnMvZG93bnJldi54bWxMj8FOwzAQRO9I/IO1lbhRuymNShqnqhCckBBpOHB0YjexGq9D&#10;7Lbh79meym1GO5p9k28n17OzGYP1KGExF8AMNl5bbCV8VW+Pa2AhKtSq92gk/JoA2+L+LleZ9hcs&#10;zXkfW0YlGDIloYtxyDgPTWecCnM/GKTbwY9ORbJjy/WoLlTuep4IkXKnLNKHTg3mpTPNcX9yEnbf&#10;WL7an4/6szyUtqqeBb6nRykfZtNuAyyaKd7CcMUndCiIqfYn1IH15MXyicZEUqt1kgC7ZsRquQBW&#10;k0pFmgAvcv5/R/EHAAD//wMAUEsBAi0AFAAGAAgAAAAhALaDOJL+AAAA4QEAABMAAAAAAAAAAAAA&#10;AAAAAAAAAFtDb250ZW50X1R5cGVzXS54bWxQSwECLQAUAAYACAAAACEAOP0h/9YAAACUAQAACwAA&#10;AAAAAAAAAAAAAAAvAQAAX3JlbHMvLnJlbHNQSwECLQAUAAYACAAAACEAYG/PAKwCAACoBQAADgAA&#10;AAAAAAAAAAAAAAAuAgAAZHJzL2Uyb0RvYy54bWxQSwECLQAUAAYACAAAACEAot5qnOIAAAAPAQAA&#10;DwAAAAAAAAAAAAAAAAAGBQAAZHJzL2Rvd25yZXYueG1sUEsFBgAAAAAEAAQA8wAAABUGAAAAAA==&#10;" filled="f" stroked="f">
              <v:textbox inset="0,0,0,0">
                <w:txbxContent>
                  <w:p w:rsidR="00554EF2" w:rsidRDefault="00D50F02">
                    <w:pPr>
                      <w:spacing w:line="224" w:lineRule="exact"/>
                      <w:ind w:left="40"/>
                      <w:rPr>
                        <w:rFonts w:ascii="Arial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747678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C56F5">
                      <w:rPr>
                        <w:rFonts w:ascii="Arial"/>
                        <w:noProof/>
                        <w:color w:val="747678"/>
                        <w:w w:val="99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27431">
      <w:rPr>
        <w:noProof/>
      </w:rPr>
      <mc:AlternateContent>
        <mc:Choice Requires="wps">
          <w:drawing>
            <wp:anchor distT="0" distB="0" distL="114300" distR="114300" simplePos="0" relativeHeight="503312384" behindDoc="1" locked="0" layoutInCell="1" allowOverlap="1">
              <wp:simplePos x="0" y="0"/>
              <wp:positionH relativeFrom="page">
                <wp:posOffset>2154555</wp:posOffset>
              </wp:positionH>
              <wp:positionV relativeFrom="page">
                <wp:posOffset>10075545</wp:posOffset>
              </wp:positionV>
              <wp:extent cx="3304540" cy="246380"/>
              <wp:effectExtent l="1905" t="0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454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4EF2" w:rsidRDefault="00D50F02">
                          <w:pPr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FF5700"/>
                              <w:sz w:val="16"/>
                            </w:rPr>
                            <w:t xml:space="preserve">&lt;Restricted&gt;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See Avanade’s </w:t>
                          </w:r>
                          <w:r>
                            <w:rPr>
                              <w:rFonts w:ascii="Arial" w:hAnsi="Arial"/>
                              <w:color w:val="FF5700"/>
                              <w:sz w:val="16"/>
                              <w:u w:val="single" w:color="FF5700"/>
                            </w:rPr>
                            <w:t>Data Classification and Protection Standard</w:t>
                          </w:r>
                        </w:p>
                        <w:p w:rsidR="00554EF2" w:rsidRDefault="00D50F02">
                          <w:pPr>
                            <w:spacing w:before="3"/>
                            <w:ind w:right="57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©2015 Avanade Inc. All Rights Reserved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69.65pt;margin-top:793.35pt;width:260.2pt;height:19.4pt;z-index:-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9XgsQIAALAFAAAOAAAAZHJzL2Uyb0RvYy54bWysVG1vmzAQ/j5p/8Hyd8pLnBRQSdWGME3q&#10;XqR2P8ABE6yBzWwnpJv233c2JU1aTZq28QGd7fPje+6eu6vrQ9eiPVOaS5Hh8CLAiIlSVlxsM/zl&#10;ofBijLShoqKtFCzDj0zj6+XbN1dDn7JINrKtmEIAInQ69BlujOlT39dlwzqqL2TPBBzWUnXUwFJt&#10;/UrRAdC71o+CYOEPUlW9kiXTGnbz8RAvHX5ds9J8qmvNDGozDLEZ91fuv7F/f3lF062ifcPLpzDo&#10;X0TRUS7g0SNUTg1FO8VfQXW8VFLL2lyUsvNlXfOSOQ7AJgxesLlvaM8cF0iO7o9p0v8Ptvy4/6wQ&#10;rzIcYSRoByV6YAeDbuUBhTY7Q69TcLrvwc0cYBuq7Jjq/k6WXzUSctVQsWU3SsmhYbSC6NxN/+Tq&#10;iKMtyGb4ICt4hu6MdECHWnU2dZAMBOhQpcdjZWwoJWzOZgGZEzgq4Swii1nsSufTdLrdK23eMdkh&#10;a2RYQeUdOt3faQM8wHVysY8JWfC2ddVvxdkGOI478DZctWc2ClfMH0mQrON1TDwSLdYeCfLcuylW&#10;xFsU4eU8n+WrVR7+tO+GJG14VTFhn5mEFZI/K9yTxEdJHKWlZcsrC2dD0mq7WbUK7SkIu3CfrRYE&#10;f+Lmn4fhjoHLC0phRILbKPGKRXzpkYLMveQyiL0gTG6TRUASkhfnlO64YP9OCQ0ZTubRfBTTb7kF&#10;7nvNjaYdNzA6Wt5lOD460dRKcC0qV1pDeTvaJ6mw4T+nAjI2FdoJ1mp0VKs5bA6uM459sJHVIyhY&#10;SRAYaBHGHhiNVN8xGmCEZFh/21HFMGrfC+gCO28mQ03GZjKoKOFqhg1Go7ky41za9YpvG0Ae+0zI&#10;G+iUmjsR25YaowAGdgFjwXF5GmF27pyundfzoF3+AgAA//8DAFBLAwQUAAYACAAAACEAdw4hUeIA&#10;AAANAQAADwAAAGRycy9kb3ducmV2LnhtbEyPQU+DQBCF7yb+h82YeLNLS0CgLE1j9GRipHjwuLBb&#10;2JSdRXbb4r93POltZt7Lm++Vu8WO7KJnbxwKWK8iYBo7pwz2Aj6al4cMmA8SlRwdagHf2sOuur0p&#10;ZaHcFWt9OYSeUQj6QgoYQpgKzn03aCv9yk0aSTu62cpA69xzNcsrhduRb6Io5VYapA+DnPTToLvT&#10;4WwF7D+xfjZfb+17faxN0+QRvqYnIe7vlv0WWNBL+DPDLz6hQ0VMrTuj8mwUEMd5TFYSkix9BEaW&#10;LMlpaOmUbpIEeFXy/y2qHwAAAP//AwBQSwECLQAUAAYACAAAACEAtoM4kv4AAADhAQAAEwAAAAAA&#10;AAAAAAAAAAAAAAAAW0NvbnRlbnRfVHlwZXNdLnhtbFBLAQItABQABgAIAAAAIQA4/SH/1gAAAJQB&#10;AAALAAAAAAAAAAAAAAAAAC8BAABfcmVscy8ucmVsc1BLAQItABQABgAIAAAAIQBv19XgsQIAALAF&#10;AAAOAAAAAAAAAAAAAAAAAC4CAABkcnMvZTJvRG9jLnhtbFBLAQItABQABgAIAAAAIQB3DiFR4gAA&#10;AA0BAAAPAAAAAAAAAAAAAAAAAAsFAABkcnMvZG93bnJldi54bWxQSwUGAAAAAAQABADzAAAAGgYA&#10;AAAA&#10;" filled="f" stroked="f">
              <v:textbox inset="0,0,0,0">
                <w:txbxContent>
                  <w:p w:rsidR="00554EF2" w:rsidRDefault="00D50F02">
                    <w:pPr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FF5700"/>
                        <w:sz w:val="16"/>
                      </w:rPr>
                      <w:t xml:space="preserve">&lt;Restricted&gt;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See Avanade’s </w:t>
                    </w:r>
                    <w:r>
                      <w:rPr>
                        <w:rFonts w:ascii="Arial" w:hAnsi="Arial"/>
                        <w:color w:val="FF5700"/>
                        <w:sz w:val="16"/>
                        <w:u w:val="single" w:color="FF5700"/>
                      </w:rPr>
                      <w:t>Data Classification and Protection Standard</w:t>
                    </w:r>
                  </w:p>
                  <w:p w:rsidR="00554EF2" w:rsidRDefault="00D50F02">
                    <w:pPr>
                      <w:spacing w:before="3"/>
                      <w:ind w:right="57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©2015 Avanade Inc. All Rights Reserved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352" w:rsidRDefault="00E21352">
      <w:r>
        <w:separator/>
      </w:r>
    </w:p>
  </w:footnote>
  <w:footnote w:type="continuationSeparator" w:id="0">
    <w:p w:rsidR="00E21352" w:rsidRDefault="00E21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E0B73"/>
    <w:multiLevelType w:val="hybridMultilevel"/>
    <w:tmpl w:val="C93EEB1A"/>
    <w:lvl w:ilvl="0" w:tplc="D958A6A2">
      <w:start w:val="1"/>
      <w:numFmt w:val="decimal"/>
      <w:lvlText w:val="%1."/>
      <w:lvlJc w:val="left"/>
      <w:pPr>
        <w:ind w:left="1816" w:hanging="360"/>
        <w:jc w:val="left"/>
      </w:pPr>
      <w:rPr>
        <w:rFonts w:ascii="Segoe UI Light" w:eastAsia="Segoe UI Light" w:hAnsi="Segoe UI Light" w:cs="Segoe UI Light" w:hint="default"/>
        <w:spacing w:val="-3"/>
        <w:w w:val="100"/>
        <w:sz w:val="24"/>
        <w:szCs w:val="24"/>
      </w:rPr>
    </w:lvl>
    <w:lvl w:ilvl="1" w:tplc="15141EA4">
      <w:numFmt w:val="bullet"/>
      <w:lvlText w:val="•"/>
      <w:lvlJc w:val="left"/>
      <w:pPr>
        <w:ind w:left="2760" w:hanging="360"/>
      </w:pPr>
      <w:rPr>
        <w:rFonts w:hint="default"/>
      </w:rPr>
    </w:lvl>
    <w:lvl w:ilvl="2" w:tplc="E8B4FF74">
      <w:numFmt w:val="bullet"/>
      <w:lvlText w:val="•"/>
      <w:lvlJc w:val="left"/>
      <w:pPr>
        <w:ind w:left="3701" w:hanging="360"/>
      </w:pPr>
      <w:rPr>
        <w:rFonts w:hint="default"/>
      </w:rPr>
    </w:lvl>
    <w:lvl w:ilvl="3" w:tplc="9C3E9110">
      <w:numFmt w:val="bullet"/>
      <w:lvlText w:val="•"/>
      <w:lvlJc w:val="left"/>
      <w:pPr>
        <w:ind w:left="4641" w:hanging="360"/>
      </w:pPr>
      <w:rPr>
        <w:rFonts w:hint="default"/>
      </w:rPr>
    </w:lvl>
    <w:lvl w:ilvl="4" w:tplc="8DA43628">
      <w:numFmt w:val="bullet"/>
      <w:lvlText w:val="•"/>
      <w:lvlJc w:val="left"/>
      <w:pPr>
        <w:ind w:left="5582" w:hanging="360"/>
      </w:pPr>
      <w:rPr>
        <w:rFonts w:hint="default"/>
      </w:rPr>
    </w:lvl>
    <w:lvl w:ilvl="5" w:tplc="F8E8A592">
      <w:numFmt w:val="bullet"/>
      <w:lvlText w:val="•"/>
      <w:lvlJc w:val="left"/>
      <w:pPr>
        <w:ind w:left="6523" w:hanging="360"/>
      </w:pPr>
      <w:rPr>
        <w:rFonts w:hint="default"/>
      </w:rPr>
    </w:lvl>
    <w:lvl w:ilvl="6" w:tplc="56D46678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A89E5CA2">
      <w:numFmt w:val="bullet"/>
      <w:lvlText w:val="•"/>
      <w:lvlJc w:val="left"/>
      <w:pPr>
        <w:ind w:left="8404" w:hanging="360"/>
      </w:pPr>
      <w:rPr>
        <w:rFonts w:hint="default"/>
      </w:rPr>
    </w:lvl>
    <w:lvl w:ilvl="8" w:tplc="1EB69356">
      <w:numFmt w:val="bullet"/>
      <w:lvlText w:val="•"/>
      <w:lvlJc w:val="left"/>
      <w:pPr>
        <w:ind w:left="9345" w:hanging="360"/>
      </w:pPr>
      <w:rPr>
        <w:rFonts w:hint="default"/>
      </w:rPr>
    </w:lvl>
  </w:abstractNum>
  <w:abstractNum w:abstractNumId="1" w15:restartNumberingAfterBreak="0">
    <w:nsid w:val="5E9F3A58"/>
    <w:multiLevelType w:val="hybridMultilevel"/>
    <w:tmpl w:val="0D18A514"/>
    <w:lvl w:ilvl="0" w:tplc="9B3CC682">
      <w:start w:val="1"/>
      <w:numFmt w:val="decimal"/>
      <w:lvlText w:val="%1."/>
      <w:lvlJc w:val="left"/>
      <w:pPr>
        <w:ind w:left="1816" w:hanging="36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1" w:tplc="034A6BB6">
      <w:numFmt w:val="bullet"/>
      <w:lvlText w:val="•"/>
      <w:lvlJc w:val="left"/>
      <w:pPr>
        <w:ind w:left="2760" w:hanging="360"/>
      </w:pPr>
      <w:rPr>
        <w:rFonts w:hint="default"/>
      </w:rPr>
    </w:lvl>
    <w:lvl w:ilvl="2" w:tplc="7E0ACDD4">
      <w:numFmt w:val="bullet"/>
      <w:lvlText w:val="•"/>
      <w:lvlJc w:val="left"/>
      <w:pPr>
        <w:ind w:left="3701" w:hanging="360"/>
      </w:pPr>
      <w:rPr>
        <w:rFonts w:hint="default"/>
      </w:rPr>
    </w:lvl>
    <w:lvl w:ilvl="3" w:tplc="BB0E9520">
      <w:numFmt w:val="bullet"/>
      <w:lvlText w:val="•"/>
      <w:lvlJc w:val="left"/>
      <w:pPr>
        <w:ind w:left="4641" w:hanging="360"/>
      </w:pPr>
      <w:rPr>
        <w:rFonts w:hint="default"/>
      </w:rPr>
    </w:lvl>
    <w:lvl w:ilvl="4" w:tplc="5242473E">
      <w:numFmt w:val="bullet"/>
      <w:lvlText w:val="•"/>
      <w:lvlJc w:val="left"/>
      <w:pPr>
        <w:ind w:left="5582" w:hanging="360"/>
      </w:pPr>
      <w:rPr>
        <w:rFonts w:hint="default"/>
      </w:rPr>
    </w:lvl>
    <w:lvl w:ilvl="5" w:tplc="A5E24A28">
      <w:numFmt w:val="bullet"/>
      <w:lvlText w:val="•"/>
      <w:lvlJc w:val="left"/>
      <w:pPr>
        <w:ind w:left="6523" w:hanging="360"/>
      </w:pPr>
      <w:rPr>
        <w:rFonts w:hint="default"/>
      </w:rPr>
    </w:lvl>
    <w:lvl w:ilvl="6" w:tplc="6DEA378A">
      <w:numFmt w:val="bullet"/>
      <w:lvlText w:val="•"/>
      <w:lvlJc w:val="left"/>
      <w:pPr>
        <w:ind w:left="7463" w:hanging="360"/>
      </w:pPr>
      <w:rPr>
        <w:rFonts w:hint="default"/>
      </w:rPr>
    </w:lvl>
    <w:lvl w:ilvl="7" w:tplc="31CE2FF0">
      <w:numFmt w:val="bullet"/>
      <w:lvlText w:val="•"/>
      <w:lvlJc w:val="left"/>
      <w:pPr>
        <w:ind w:left="8404" w:hanging="360"/>
      </w:pPr>
      <w:rPr>
        <w:rFonts w:hint="default"/>
      </w:rPr>
    </w:lvl>
    <w:lvl w:ilvl="8" w:tplc="7EB6684C">
      <w:numFmt w:val="bullet"/>
      <w:lvlText w:val="•"/>
      <w:lvlJc w:val="left"/>
      <w:pPr>
        <w:ind w:left="9345" w:hanging="360"/>
      </w:pPr>
      <w:rPr>
        <w:rFonts w:hint="default"/>
      </w:rPr>
    </w:lvl>
  </w:abstractNum>
  <w:abstractNum w:abstractNumId="2" w15:restartNumberingAfterBreak="0">
    <w:nsid w:val="71AE60C8"/>
    <w:multiLevelType w:val="hybridMultilevel"/>
    <w:tmpl w:val="44E2F458"/>
    <w:lvl w:ilvl="0" w:tplc="81E25E10">
      <w:numFmt w:val="bullet"/>
      <w:lvlText w:val=""/>
      <w:lvlJc w:val="left"/>
      <w:pPr>
        <w:ind w:left="181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F4A4D12">
      <w:numFmt w:val="bullet"/>
      <w:lvlText w:val="o"/>
      <w:lvlJc w:val="left"/>
      <w:pPr>
        <w:ind w:left="2536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193A3F90">
      <w:numFmt w:val="bullet"/>
      <w:lvlText w:val="•"/>
      <w:lvlJc w:val="left"/>
      <w:pPr>
        <w:ind w:left="3505" w:hanging="360"/>
      </w:pPr>
      <w:rPr>
        <w:rFonts w:hint="default"/>
      </w:rPr>
    </w:lvl>
    <w:lvl w:ilvl="3" w:tplc="F1B2E412">
      <w:numFmt w:val="bullet"/>
      <w:lvlText w:val="•"/>
      <w:lvlJc w:val="left"/>
      <w:pPr>
        <w:ind w:left="4470" w:hanging="360"/>
      </w:pPr>
      <w:rPr>
        <w:rFonts w:hint="default"/>
      </w:rPr>
    </w:lvl>
    <w:lvl w:ilvl="4" w:tplc="4686183E">
      <w:numFmt w:val="bullet"/>
      <w:lvlText w:val="•"/>
      <w:lvlJc w:val="left"/>
      <w:pPr>
        <w:ind w:left="5435" w:hanging="360"/>
      </w:pPr>
      <w:rPr>
        <w:rFonts w:hint="default"/>
      </w:rPr>
    </w:lvl>
    <w:lvl w:ilvl="5" w:tplc="7BB2EB4E">
      <w:numFmt w:val="bullet"/>
      <w:lvlText w:val="•"/>
      <w:lvlJc w:val="left"/>
      <w:pPr>
        <w:ind w:left="6400" w:hanging="360"/>
      </w:pPr>
      <w:rPr>
        <w:rFonts w:hint="default"/>
      </w:rPr>
    </w:lvl>
    <w:lvl w:ilvl="6" w:tplc="BCA21970">
      <w:numFmt w:val="bullet"/>
      <w:lvlText w:val="•"/>
      <w:lvlJc w:val="left"/>
      <w:pPr>
        <w:ind w:left="7365" w:hanging="360"/>
      </w:pPr>
      <w:rPr>
        <w:rFonts w:hint="default"/>
      </w:rPr>
    </w:lvl>
    <w:lvl w:ilvl="7" w:tplc="46F0D578">
      <w:numFmt w:val="bullet"/>
      <w:lvlText w:val="•"/>
      <w:lvlJc w:val="left"/>
      <w:pPr>
        <w:ind w:left="8330" w:hanging="360"/>
      </w:pPr>
      <w:rPr>
        <w:rFonts w:hint="default"/>
      </w:rPr>
    </w:lvl>
    <w:lvl w:ilvl="8" w:tplc="F950FA08">
      <w:numFmt w:val="bullet"/>
      <w:lvlText w:val="•"/>
      <w:lvlJc w:val="left"/>
      <w:pPr>
        <w:ind w:left="9296" w:hanging="360"/>
      </w:pPr>
      <w:rPr>
        <w:rFonts w:hint="default"/>
      </w:rPr>
    </w:lvl>
  </w:abstractNum>
  <w:abstractNum w:abstractNumId="3" w15:restartNumberingAfterBreak="0">
    <w:nsid w:val="772D5E73"/>
    <w:multiLevelType w:val="hybridMultilevel"/>
    <w:tmpl w:val="365A71BA"/>
    <w:lvl w:ilvl="0" w:tplc="51CED6E0">
      <w:numFmt w:val="bullet"/>
      <w:lvlText w:val="-"/>
      <w:lvlJc w:val="left"/>
      <w:pPr>
        <w:ind w:left="1689" w:hanging="440"/>
      </w:pPr>
      <w:rPr>
        <w:rFonts w:ascii="Arial" w:eastAsia="Arial" w:hAnsi="Arial" w:cs="Arial" w:hint="default"/>
        <w:b/>
        <w:bCs/>
        <w:color w:val="FF5700"/>
        <w:w w:val="99"/>
        <w:sz w:val="72"/>
        <w:szCs w:val="72"/>
      </w:rPr>
    </w:lvl>
    <w:lvl w:ilvl="1" w:tplc="FA4252DA">
      <w:start w:val="1"/>
      <w:numFmt w:val="decimal"/>
      <w:lvlText w:val="%2."/>
      <w:lvlJc w:val="left"/>
      <w:pPr>
        <w:ind w:left="1977" w:hanging="485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 w:tplc="DB1AFC92">
      <w:numFmt w:val="bullet"/>
      <w:lvlText w:val="•"/>
      <w:lvlJc w:val="left"/>
      <w:pPr>
        <w:ind w:left="3007" w:hanging="485"/>
      </w:pPr>
      <w:rPr>
        <w:rFonts w:hint="default"/>
      </w:rPr>
    </w:lvl>
    <w:lvl w:ilvl="3" w:tplc="35148810">
      <w:numFmt w:val="bullet"/>
      <w:lvlText w:val="•"/>
      <w:lvlJc w:val="left"/>
      <w:pPr>
        <w:ind w:left="4034" w:hanging="485"/>
      </w:pPr>
      <w:rPr>
        <w:rFonts w:hint="default"/>
      </w:rPr>
    </w:lvl>
    <w:lvl w:ilvl="4" w:tplc="33ACB624">
      <w:numFmt w:val="bullet"/>
      <w:lvlText w:val="•"/>
      <w:lvlJc w:val="left"/>
      <w:pPr>
        <w:ind w:left="5062" w:hanging="485"/>
      </w:pPr>
      <w:rPr>
        <w:rFonts w:hint="default"/>
      </w:rPr>
    </w:lvl>
    <w:lvl w:ilvl="5" w:tplc="334063C8">
      <w:numFmt w:val="bullet"/>
      <w:lvlText w:val="•"/>
      <w:lvlJc w:val="left"/>
      <w:pPr>
        <w:ind w:left="6089" w:hanging="485"/>
      </w:pPr>
      <w:rPr>
        <w:rFonts w:hint="default"/>
      </w:rPr>
    </w:lvl>
    <w:lvl w:ilvl="6" w:tplc="4958359A">
      <w:numFmt w:val="bullet"/>
      <w:lvlText w:val="•"/>
      <w:lvlJc w:val="left"/>
      <w:pPr>
        <w:ind w:left="7116" w:hanging="485"/>
      </w:pPr>
      <w:rPr>
        <w:rFonts w:hint="default"/>
      </w:rPr>
    </w:lvl>
    <w:lvl w:ilvl="7" w:tplc="BD1A23CA">
      <w:numFmt w:val="bullet"/>
      <w:lvlText w:val="•"/>
      <w:lvlJc w:val="left"/>
      <w:pPr>
        <w:ind w:left="8144" w:hanging="485"/>
      </w:pPr>
      <w:rPr>
        <w:rFonts w:hint="default"/>
      </w:rPr>
    </w:lvl>
    <w:lvl w:ilvl="8" w:tplc="50A8B26E">
      <w:numFmt w:val="bullet"/>
      <w:lvlText w:val="•"/>
      <w:lvlJc w:val="left"/>
      <w:pPr>
        <w:ind w:left="9171" w:hanging="48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F2"/>
    <w:rsid w:val="002623CB"/>
    <w:rsid w:val="00554EF2"/>
    <w:rsid w:val="00627431"/>
    <w:rsid w:val="00D50F02"/>
    <w:rsid w:val="00DC56F5"/>
    <w:rsid w:val="00E2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879A15-087B-4674-B5AB-3804DA49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 Light" w:eastAsia="Segoe UI Light" w:hAnsi="Segoe UI Light" w:cs="Segoe UI Light"/>
    </w:rPr>
  </w:style>
  <w:style w:type="paragraph" w:styleId="Heading1">
    <w:name w:val="heading 1"/>
    <w:basedOn w:val="Normal"/>
    <w:uiPriority w:val="1"/>
    <w:qFormat/>
    <w:pPr>
      <w:ind w:left="1816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2"/>
      <w:ind w:left="1096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977" w:hanging="485"/>
    </w:pPr>
    <w:rPr>
      <w:rFonts w:ascii="Arial" w:eastAsia="Arial" w:hAnsi="Arial" w:cs="Arial"/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8"/>
      <w:ind w:left="181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E2E_AML Exercise_ Chicago Crime Scenario</vt:lpstr>
    </vt:vector>
  </TitlesOfParts>
  <Company>Accenture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E2E_AML Exercise_ Chicago Crime Scenario</dc:title>
  <dc:subject>[(Project) subtitle]</dc:subject>
  <dc:creator>Soundararajan, Pradip</dc:creator>
  <cp:lastModifiedBy>Tripti Sethi</cp:lastModifiedBy>
  <cp:revision>5</cp:revision>
  <dcterms:created xsi:type="dcterms:W3CDTF">2016-11-10T15:30:00Z</dcterms:created>
  <dcterms:modified xsi:type="dcterms:W3CDTF">2016-11-11T11:25:00Z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2016-11-10T00:00:00Z</vt:filetime>
  </property>
</Properties>
</file>