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030" w:rsidRPr="000A3030" w:rsidRDefault="00DE131C" w:rsidP="000A3030">
      <w:pPr>
        <w:jc w:val="center"/>
        <w:rPr>
          <w:rFonts w:ascii="Arial" w:hAnsi="Arial" w:cs="Arial"/>
          <w:b/>
          <w:sz w:val="40"/>
          <w:szCs w:val="40"/>
        </w:rPr>
      </w:pPr>
      <w:r>
        <w:rPr>
          <w:rFonts w:ascii="Arial" w:hAnsi="Arial" w:cs="Arial"/>
          <w:b/>
          <w:sz w:val="40"/>
          <w:szCs w:val="40"/>
        </w:rPr>
        <w:t>WSJT 9.7</w:t>
      </w:r>
      <w:r w:rsidR="00D96B1F">
        <w:rPr>
          <w:rFonts w:ascii="Arial" w:hAnsi="Arial" w:cs="Arial"/>
          <w:b/>
          <w:sz w:val="40"/>
          <w:szCs w:val="40"/>
        </w:rPr>
        <w:t>: Supplement to</w:t>
      </w:r>
      <w:r w:rsidR="007C4F8A">
        <w:rPr>
          <w:rFonts w:ascii="Arial" w:hAnsi="Arial" w:cs="Arial"/>
          <w:b/>
          <w:sz w:val="40"/>
          <w:szCs w:val="40"/>
        </w:rPr>
        <w:t xml:space="preserve"> User’s Guide</w:t>
      </w:r>
    </w:p>
    <w:p w:rsidR="000A3030" w:rsidRDefault="000A3030" w:rsidP="000A3030">
      <w:pPr>
        <w:jc w:val="center"/>
        <w:rPr>
          <w:rFonts w:ascii="Arial" w:hAnsi="Arial" w:cs="Arial"/>
          <w:sz w:val="28"/>
          <w:szCs w:val="28"/>
        </w:rPr>
      </w:pPr>
      <w:r w:rsidRPr="00F725C8">
        <w:rPr>
          <w:rFonts w:ascii="Arial" w:hAnsi="Arial" w:cs="Arial"/>
          <w:sz w:val="28"/>
          <w:szCs w:val="28"/>
        </w:rPr>
        <w:t>Joe Taylor, K1JT</w:t>
      </w:r>
    </w:p>
    <w:p w:rsidR="00565E1C" w:rsidRPr="00565E1C" w:rsidRDefault="0042164C" w:rsidP="000A3030">
      <w:pPr>
        <w:jc w:val="center"/>
        <w:rPr>
          <w:rFonts w:ascii="Arial" w:hAnsi="Arial" w:cs="Arial"/>
          <w:sz w:val="22"/>
          <w:szCs w:val="22"/>
        </w:rPr>
      </w:pPr>
      <w:r>
        <w:rPr>
          <w:rFonts w:ascii="Arial" w:hAnsi="Arial" w:cs="Arial"/>
          <w:sz w:val="22"/>
          <w:szCs w:val="22"/>
        </w:rPr>
        <w:t xml:space="preserve">Last updated: </w:t>
      </w:r>
      <w:r w:rsidR="00DE131C">
        <w:rPr>
          <w:rFonts w:ascii="Arial" w:hAnsi="Arial" w:cs="Arial"/>
          <w:sz w:val="22"/>
          <w:szCs w:val="22"/>
        </w:rPr>
        <w:t>January 14, 2014</w:t>
      </w:r>
    </w:p>
    <w:p w:rsidR="000A3030" w:rsidRDefault="000A3030" w:rsidP="000A3030">
      <w:pPr>
        <w:rPr>
          <w:rFonts w:ascii="Arial" w:hAnsi="Arial" w:cs="Arial"/>
        </w:rPr>
      </w:pPr>
    </w:p>
    <w:p w:rsidR="00BA4727" w:rsidRPr="00BA4727" w:rsidRDefault="00C86EAD" w:rsidP="00BA4727">
      <w:pPr>
        <w:pStyle w:val="Heading1"/>
      </w:pPr>
      <w:r>
        <w:t>Overview</w:t>
      </w:r>
    </w:p>
    <w:p w:rsidR="00A04368" w:rsidRDefault="000A3030" w:rsidP="00EE66BD">
      <w:pPr>
        <w:autoSpaceDE w:val="0"/>
        <w:autoSpaceDN w:val="0"/>
        <w:adjustRightInd w:val="0"/>
        <w:spacing w:after="120"/>
        <w:rPr>
          <w:rFonts w:ascii="Arial" w:hAnsi="Arial" w:cs="Arial"/>
        </w:rPr>
      </w:pPr>
      <w:r w:rsidRPr="000A3030">
        <w:rPr>
          <w:rFonts w:ascii="Arial" w:hAnsi="Arial" w:cs="Arial"/>
        </w:rPr>
        <w:t>WS</w:t>
      </w:r>
      <w:r w:rsidR="00DE131C">
        <w:rPr>
          <w:rFonts w:ascii="Arial" w:hAnsi="Arial" w:cs="Arial"/>
        </w:rPr>
        <w:t>JT 9.7</w:t>
      </w:r>
      <w:r w:rsidR="005769FF">
        <w:rPr>
          <w:rFonts w:ascii="Arial" w:hAnsi="Arial" w:cs="Arial"/>
        </w:rPr>
        <w:t xml:space="preserve"> is the latest </w:t>
      </w:r>
      <w:r w:rsidR="00670A03">
        <w:rPr>
          <w:rFonts w:ascii="Arial" w:hAnsi="Arial" w:cs="Arial"/>
        </w:rPr>
        <w:t xml:space="preserve">version of the familiar weak-signal communication program WSJT.  </w:t>
      </w:r>
      <w:r w:rsidR="00A04368">
        <w:rPr>
          <w:rFonts w:ascii="Arial" w:hAnsi="Arial" w:cs="Arial"/>
        </w:rPr>
        <w:t>Until a</w:t>
      </w:r>
      <w:r w:rsidR="00BD61FC">
        <w:rPr>
          <w:rFonts w:ascii="Arial" w:hAnsi="Arial" w:cs="Arial"/>
        </w:rPr>
        <w:t xml:space="preserve"> complete</w:t>
      </w:r>
      <w:r w:rsidR="00DE131C">
        <w:rPr>
          <w:rFonts w:ascii="Arial" w:hAnsi="Arial" w:cs="Arial"/>
        </w:rPr>
        <w:t xml:space="preserve"> WSJT 9</w:t>
      </w:r>
      <w:r w:rsidR="00FC4E6D">
        <w:rPr>
          <w:rFonts w:ascii="Arial" w:hAnsi="Arial" w:cs="Arial"/>
        </w:rPr>
        <w:t xml:space="preserve"> User’s Guide is available, the present</w:t>
      </w:r>
      <w:r w:rsidR="00A04368">
        <w:rPr>
          <w:rFonts w:ascii="Arial" w:hAnsi="Arial" w:cs="Arial"/>
        </w:rPr>
        <w:t xml:space="preserve"> document should be read in conjunction with the older </w:t>
      </w:r>
      <w:hyperlink r:id="rId8" w:history="1">
        <w:r w:rsidR="00A04368" w:rsidRPr="006527C1">
          <w:rPr>
            <w:rStyle w:val="Hyperlink"/>
            <w:rFonts w:ascii="Arial" w:hAnsi="Arial" w:cs="Arial"/>
            <w:i/>
          </w:rPr>
          <w:t>WSJT6 User’s Guide and Reference Manual</w:t>
        </w:r>
      </w:hyperlink>
      <w:r w:rsidR="00A04368" w:rsidRPr="00A04368">
        <w:rPr>
          <w:rFonts w:ascii="Arial" w:hAnsi="Arial" w:cs="Arial"/>
          <w:i/>
        </w:rPr>
        <w:t xml:space="preserve">, </w:t>
      </w:r>
      <w:r w:rsidR="00A04368">
        <w:rPr>
          <w:rFonts w:ascii="Arial" w:hAnsi="Arial" w:cs="Arial"/>
        </w:rPr>
        <w:t>most of which is still relevant.</w:t>
      </w:r>
    </w:p>
    <w:p w:rsidR="005769FF" w:rsidRDefault="00EE66BD" w:rsidP="00EE66BD">
      <w:pPr>
        <w:autoSpaceDE w:val="0"/>
        <w:autoSpaceDN w:val="0"/>
        <w:adjustRightInd w:val="0"/>
        <w:spacing w:after="120"/>
        <w:rPr>
          <w:rFonts w:ascii="Arial" w:hAnsi="Arial" w:cs="Arial"/>
        </w:rPr>
      </w:pPr>
      <w:r>
        <w:rPr>
          <w:rFonts w:ascii="Arial" w:hAnsi="Arial" w:cs="Arial"/>
        </w:rPr>
        <w:t>N</w:t>
      </w:r>
      <w:r w:rsidR="00DE131C">
        <w:rPr>
          <w:rFonts w:ascii="Arial" w:hAnsi="Arial" w:cs="Arial"/>
        </w:rPr>
        <w:t>ew features in WSJT 9</w:t>
      </w:r>
      <w:r w:rsidR="005769FF">
        <w:rPr>
          <w:rFonts w:ascii="Arial" w:hAnsi="Arial" w:cs="Arial"/>
        </w:rPr>
        <w:t xml:space="preserve"> </w:t>
      </w:r>
      <w:r>
        <w:rPr>
          <w:rFonts w:ascii="Arial" w:hAnsi="Arial" w:cs="Arial"/>
        </w:rPr>
        <w:t xml:space="preserve">(relative to </w:t>
      </w:r>
      <w:r w:rsidR="00FC4E6D">
        <w:rPr>
          <w:rFonts w:ascii="Arial" w:hAnsi="Arial" w:cs="Arial"/>
        </w:rPr>
        <w:t xml:space="preserve">WSJT 6 and </w:t>
      </w:r>
      <w:r>
        <w:rPr>
          <w:rFonts w:ascii="Arial" w:hAnsi="Arial" w:cs="Arial"/>
        </w:rPr>
        <w:t xml:space="preserve">WSJT 7) </w:t>
      </w:r>
      <w:r w:rsidR="005769FF">
        <w:rPr>
          <w:rFonts w:ascii="Arial" w:hAnsi="Arial" w:cs="Arial"/>
        </w:rPr>
        <w:t>include the following:</w:t>
      </w:r>
    </w:p>
    <w:p w:rsidR="005769FF" w:rsidRPr="00EE66BD" w:rsidRDefault="005769FF" w:rsidP="00D96B1F">
      <w:pPr>
        <w:pStyle w:val="ListParagraph"/>
        <w:numPr>
          <w:ilvl w:val="0"/>
          <w:numId w:val="35"/>
        </w:numPr>
        <w:autoSpaceDE w:val="0"/>
        <w:autoSpaceDN w:val="0"/>
        <w:adjustRightInd w:val="0"/>
        <w:spacing w:before="120"/>
        <w:rPr>
          <w:rFonts w:ascii="Arial" w:hAnsi="Arial" w:cs="Arial"/>
          <w:b/>
        </w:rPr>
      </w:pPr>
      <w:r w:rsidRPr="00EE66BD">
        <w:rPr>
          <w:rFonts w:ascii="Arial" w:hAnsi="Arial" w:cs="Arial"/>
          <w:b/>
        </w:rPr>
        <w:t>New Modes</w:t>
      </w:r>
    </w:p>
    <w:p w:rsidR="00EE66BD" w:rsidRDefault="00EE66BD" w:rsidP="00D96B1F">
      <w:pPr>
        <w:pStyle w:val="ListParagraph"/>
        <w:numPr>
          <w:ilvl w:val="1"/>
          <w:numId w:val="35"/>
        </w:numPr>
        <w:spacing w:before="120" w:line="276" w:lineRule="auto"/>
        <w:rPr>
          <w:rFonts w:ascii="Arial" w:hAnsi="Arial" w:cs="Arial"/>
        </w:rPr>
      </w:pPr>
      <w:r w:rsidRPr="00EE66BD">
        <w:rPr>
          <w:rFonts w:ascii="Arial" w:hAnsi="Arial" w:cs="Arial"/>
          <w:b/>
        </w:rPr>
        <w:t xml:space="preserve">ISCAT </w:t>
      </w:r>
      <w:r w:rsidRPr="00EE66BD">
        <w:rPr>
          <w:rFonts w:ascii="Arial" w:hAnsi="Arial" w:cs="Arial"/>
        </w:rPr>
        <w:t xml:space="preserve">is a new mode </w:t>
      </w:r>
      <w:r w:rsidR="003F12FA">
        <w:rPr>
          <w:rFonts w:ascii="Arial" w:hAnsi="Arial" w:cs="Arial"/>
        </w:rPr>
        <w:t>that replaces JT6M.  It has significantly</w:t>
      </w:r>
      <w:r w:rsidRPr="00EE66BD">
        <w:rPr>
          <w:rFonts w:ascii="Arial" w:hAnsi="Arial" w:cs="Arial"/>
        </w:rPr>
        <w:t xml:space="preserve"> better performance on </w:t>
      </w:r>
      <w:r w:rsidR="00BD61FC">
        <w:rPr>
          <w:rFonts w:ascii="Arial" w:hAnsi="Arial" w:cs="Arial"/>
        </w:rPr>
        <w:t xml:space="preserve">the </w:t>
      </w:r>
      <w:r w:rsidRPr="00EE66BD">
        <w:rPr>
          <w:rFonts w:ascii="Arial" w:hAnsi="Arial" w:cs="Arial"/>
        </w:rPr>
        <w:t xml:space="preserve">propagation paths where JT6M has been popular, such as tropospheric and </w:t>
      </w:r>
      <w:proofErr w:type="spellStart"/>
      <w:r w:rsidRPr="00EE66BD">
        <w:rPr>
          <w:rFonts w:ascii="Arial" w:hAnsi="Arial" w:cs="Arial"/>
        </w:rPr>
        <w:t>ionospheric</w:t>
      </w:r>
      <w:proofErr w:type="spellEnd"/>
      <w:r w:rsidRPr="00EE66BD">
        <w:rPr>
          <w:rFonts w:ascii="Arial" w:hAnsi="Arial" w:cs="Arial"/>
        </w:rPr>
        <w:t xml:space="preserve"> scatter and weak </w:t>
      </w:r>
      <w:proofErr w:type="spellStart"/>
      <w:r w:rsidRPr="00EE66BD">
        <w:rPr>
          <w:rFonts w:ascii="Arial" w:hAnsi="Arial" w:cs="Arial"/>
        </w:rPr>
        <w:t>Es</w:t>
      </w:r>
      <w:proofErr w:type="spellEnd"/>
      <w:r w:rsidRPr="00EE66BD">
        <w:rPr>
          <w:rFonts w:ascii="Arial" w:hAnsi="Arial" w:cs="Arial"/>
        </w:rPr>
        <w:t xml:space="preserve"> or F2 on 6 meters.  If you liked and used JT6M, you will like ISCAT even better.  </w:t>
      </w:r>
    </w:p>
    <w:p w:rsidR="00DE131C" w:rsidRDefault="00DE131C" w:rsidP="00D96B1F">
      <w:pPr>
        <w:pStyle w:val="ListParagraph"/>
        <w:numPr>
          <w:ilvl w:val="1"/>
          <w:numId w:val="35"/>
        </w:numPr>
        <w:spacing w:before="120" w:line="276" w:lineRule="auto"/>
        <w:rPr>
          <w:rFonts w:ascii="Arial" w:hAnsi="Arial" w:cs="Arial"/>
        </w:rPr>
      </w:pPr>
      <w:r>
        <w:rPr>
          <w:rFonts w:ascii="Arial" w:hAnsi="Arial" w:cs="Arial"/>
          <w:b/>
        </w:rPr>
        <w:t xml:space="preserve">JTMS </w:t>
      </w:r>
      <w:r>
        <w:rPr>
          <w:rFonts w:ascii="Arial" w:hAnsi="Arial" w:cs="Arial"/>
        </w:rPr>
        <w:t xml:space="preserve">is a new mode for meteor scatter.  It </w:t>
      </w:r>
      <w:r>
        <w:rPr>
          <w:rFonts w:ascii="Arial" w:hAnsi="Arial" w:cs="Arial"/>
        </w:rPr>
        <w:t xml:space="preserve">uses a variation of FSK called Minimum Shift Keying (MSK), which allows a faster transmission rate per unit bandwidth.  </w:t>
      </w:r>
      <w:r>
        <w:rPr>
          <w:rFonts w:ascii="Arial" w:hAnsi="Arial" w:cs="Arial"/>
        </w:rPr>
        <w:t xml:space="preserve">Extensive tests show that </w:t>
      </w:r>
      <w:r>
        <w:rPr>
          <w:rFonts w:ascii="Arial" w:hAnsi="Arial" w:cs="Arial"/>
        </w:rPr>
        <w:t xml:space="preserve">JTMS performs </w:t>
      </w:r>
      <w:r>
        <w:rPr>
          <w:rFonts w:ascii="Arial" w:hAnsi="Arial" w:cs="Arial"/>
        </w:rPr>
        <w:t xml:space="preserve">slightly better than </w:t>
      </w:r>
      <w:r>
        <w:rPr>
          <w:rFonts w:ascii="Arial" w:hAnsi="Arial" w:cs="Arial"/>
        </w:rPr>
        <w:t xml:space="preserve">FSK441, </w:t>
      </w:r>
      <w:r>
        <w:rPr>
          <w:rFonts w:ascii="Arial" w:hAnsi="Arial" w:cs="Arial"/>
        </w:rPr>
        <w:t xml:space="preserve">especially with very short pings.  It also </w:t>
      </w:r>
      <w:r>
        <w:rPr>
          <w:rFonts w:ascii="Arial" w:hAnsi="Arial" w:cs="Arial"/>
        </w:rPr>
        <w:t>ten</w:t>
      </w:r>
      <w:r>
        <w:rPr>
          <w:rFonts w:ascii="Arial" w:hAnsi="Arial" w:cs="Arial"/>
        </w:rPr>
        <w:t>ds to produce cleaner decodes and less on-screen “garbage”.</w:t>
      </w:r>
    </w:p>
    <w:p w:rsidR="003F12FA" w:rsidRDefault="003F12FA" w:rsidP="003F12FA">
      <w:pPr>
        <w:pStyle w:val="ListParagraph"/>
        <w:numPr>
          <w:ilvl w:val="1"/>
          <w:numId w:val="35"/>
        </w:numPr>
        <w:spacing w:before="240" w:line="276" w:lineRule="auto"/>
        <w:rPr>
          <w:rFonts w:ascii="Arial" w:hAnsi="Arial" w:cs="Arial"/>
        </w:rPr>
      </w:pPr>
      <w:r w:rsidRPr="00A853AD">
        <w:rPr>
          <w:rFonts w:ascii="Arial" w:hAnsi="Arial" w:cs="Arial"/>
          <w:b/>
        </w:rPr>
        <w:t>Echo</w:t>
      </w:r>
      <w:r w:rsidRPr="00A853AD">
        <w:rPr>
          <w:rFonts w:ascii="Arial" w:hAnsi="Arial" w:cs="Arial"/>
        </w:rPr>
        <w:t xml:space="preserve"> mode has been missing in recent versions o</w:t>
      </w:r>
      <w:r>
        <w:rPr>
          <w:rFonts w:ascii="Arial" w:hAnsi="Arial" w:cs="Arial"/>
        </w:rPr>
        <w:t>f WSJT, but is re-introduced in W</w:t>
      </w:r>
      <w:r w:rsidR="00DE131C">
        <w:rPr>
          <w:rFonts w:ascii="Arial" w:hAnsi="Arial" w:cs="Arial"/>
        </w:rPr>
        <w:t>SJT 9</w:t>
      </w:r>
      <w:r w:rsidRPr="00A853AD">
        <w:rPr>
          <w:rFonts w:ascii="Arial" w:hAnsi="Arial" w:cs="Arial"/>
        </w:rPr>
        <w:t>.</w:t>
      </w:r>
      <w:r>
        <w:rPr>
          <w:rFonts w:ascii="Arial" w:hAnsi="Arial" w:cs="Arial"/>
        </w:rPr>
        <w:t xml:space="preserve">  It allows testing for echoes of your own signal from the moon.</w:t>
      </w:r>
    </w:p>
    <w:p w:rsidR="005C73A3" w:rsidRPr="005C73A3" w:rsidRDefault="005C73A3" w:rsidP="00D96B1F">
      <w:pPr>
        <w:pStyle w:val="ListParagraph"/>
        <w:numPr>
          <w:ilvl w:val="0"/>
          <w:numId w:val="35"/>
        </w:numPr>
        <w:spacing w:before="120" w:line="276" w:lineRule="auto"/>
        <w:rPr>
          <w:rFonts w:ascii="Arial" w:hAnsi="Arial" w:cs="Arial"/>
          <w:i/>
        </w:rPr>
      </w:pPr>
      <w:r>
        <w:rPr>
          <w:rFonts w:ascii="Arial" w:hAnsi="Arial" w:cs="Arial"/>
          <w:b/>
        </w:rPr>
        <w:t xml:space="preserve">Enhancements to FSK441: </w:t>
      </w:r>
      <w:r>
        <w:rPr>
          <w:rFonts w:ascii="Arial" w:hAnsi="Arial" w:cs="Arial"/>
        </w:rPr>
        <w:t xml:space="preserve">an improved decoder does a better job of (1) determining frequency offset DF and (2) rejecting non-FSK441 signals and noise spikes, thereby producing </w:t>
      </w:r>
      <w:r w:rsidR="00C7401B">
        <w:rPr>
          <w:rFonts w:ascii="Arial" w:hAnsi="Arial" w:cs="Arial"/>
        </w:rPr>
        <w:t xml:space="preserve">fewer </w:t>
      </w:r>
      <w:proofErr w:type="gramStart"/>
      <w:r w:rsidR="00C7401B">
        <w:rPr>
          <w:rFonts w:ascii="Arial" w:hAnsi="Arial" w:cs="Arial"/>
        </w:rPr>
        <w:t>“ garbage</w:t>
      </w:r>
      <w:proofErr w:type="gramEnd"/>
      <w:r w:rsidR="00C7401B">
        <w:rPr>
          <w:rFonts w:ascii="Arial" w:hAnsi="Arial" w:cs="Arial"/>
        </w:rPr>
        <w:t>” decodes.  S</w:t>
      </w:r>
      <w:r>
        <w:rPr>
          <w:rFonts w:ascii="Arial" w:hAnsi="Arial" w:cs="Arial"/>
        </w:rPr>
        <w:t>ensitivity to legitimate FSK441 signals is unchanged.</w:t>
      </w:r>
    </w:p>
    <w:p w:rsidR="00D80A2D" w:rsidRPr="00D80A2D" w:rsidRDefault="00D80A2D" w:rsidP="00D96B1F">
      <w:pPr>
        <w:pStyle w:val="ListParagraph"/>
        <w:numPr>
          <w:ilvl w:val="0"/>
          <w:numId w:val="35"/>
        </w:numPr>
        <w:spacing w:before="120" w:line="276" w:lineRule="auto"/>
        <w:rPr>
          <w:rFonts w:ascii="Arial" w:hAnsi="Arial" w:cs="Arial"/>
          <w:i/>
        </w:rPr>
      </w:pPr>
      <w:r w:rsidRPr="00D80A2D">
        <w:rPr>
          <w:rFonts w:ascii="Arial" w:hAnsi="Arial" w:cs="Arial"/>
          <w:b/>
        </w:rPr>
        <w:t>T/R period</w:t>
      </w:r>
      <w:r>
        <w:rPr>
          <w:rFonts w:ascii="Arial" w:hAnsi="Arial" w:cs="Arial"/>
        </w:rPr>
        <w:t xml:space="preserve"> for ISCAT </w:t>
      </w:r>
      <w:r w:rsidR="003F12FA">
        <w:rPr>
          <w:rFonts w:ascii="Arial" w:hAnsi="Arial" w:cs="Arial"/>
        </w:rPr>
        <w:t>is</w:t>
      </w:r>
      <w:r>
        <w:rPr>
          <w:rFonts w:ascii="Arial" w:hAnsi="Arial" w:cs="Arial"/>
        </w:rPr>
        <w:t xml:space="preserve"> normally 30 </w:t>
      </w:r>
      <w:r w:rsidR="00C7401B">
        <w:rPr>
          <w:rFonts w:ascii="Arial" w:hAnsi="Arial" w:cs="Arial"/>
        </w:rPr>
        <w:t>seconds, the same as for FSK441</w:t>
      </w:r>
      <w:r w:rsidR="00DE131C">
        <w:rPr>
          <w:rFonts w:ascii="Arial" w:hAnsi="Arial" w:cs="Arial"/>
        </w:rPr>
        <w:t>.  However, WSJT 9</w:t>
      </w:r>
      <w:r>
        <w:rPr>
          <w:rFonts w:ascii="Arial" w:hAnsi="Arial" w:cs="Arial"/>
        </w:rPr>
        <w:t xml:space="preserve"> also supports optional T/R s</w:t>
      </w:r>
      <w:r w:rsidR="00EE0ED2">
        <w:rPr>
          <w:rFonts w:ascii="Arial" w:hAnsi="Arial" w:cs="Arial"/>
        </w:rPr>
        <w:t>equ</w:t>
      </w:r>
      <w:r w:rsidR="003F12FA">
        <w:rPr>
          <w:rFonts w:ascii="Arial" w:hAnsi="Arial" w:cs="Arial"/>
        </w:rPr>
        <w:t xml:space="preserve">ence lengths of 15 s for </w:t>
      </w:r>
      <w:r w:rsidR="005C73A3">
        <w:rPr>
          <w:rFonts w:ascii="Arial" w:hAnsi="Arial" w:cs="Arial"/>
        </w:rPr>
        <w:t xml:space="preserve">both </w:t>
      </w:r>
      <w:r w:rsidR="003F12FA">
        <w:rPr>
          <w:rFonts w:ascii="Arial" w:hAnsi="Arial" w:cs="Arial"/>
        </w:rPr>
        <w:t>FSK441 and ISCAT</w:t>
      </w:r>
      <w:r w:rsidR="00C7401B">
        <w:rPr>
          <w:rFonts w:ascii="Arial" w:hAnsi="Arial" w:cs="Arial"/>
        </w:rPr>
        <w:t xml:space="preserve"> modes</w:t>
      </w:r>
      <w:r>
        <w:rPr>
          <w:rFonts w:ascii="Arial" w:hAnsi="Arial" w:cs="Arial"/>
        </w:rPr>
        <w:t xml:space="preserve">.  The shorter sequences may be useful in particular situations such as contests, multi-hop </w:t>
      </w:r>
      <w:proofErr w:type="spellStart"/>
      <w:r>
        <w:rPr>
          <w:rFonts w:ascii="Arial" w:hAnsi="Arial" w:cs="Arial"/>
        </w:rPr>
        <w:t>Es</w:t>
      </w:r>
      <w:proofErr w:type="spellEnd"/>
      <w:r w:rsidR="00D96B1F">
        <w:rPr>
          <w:rFonts w:ascii="Arial" w:hAnsi="Arial" w:cs="Arial"/>
        </w:rPr>
        <w:t>, etc.</w:t>
      </w:r>
    </w:p>
    <w:p w:rsidR="005769FF" w:rsidRDefault="00D80A2D" w:rsidP="00D96B1F">
      <w:pPr>
        <w:pStyle w:val="ListParagraph"/>
        <w:numPr>
          <w:ilvl w:val="0"/>
          <w:numId w:val="35"/>
        </w:numPr>
        <w:autoSpaceDE w:val="0"/>
        <w:autoSpaceDN w:val="0"/>
        <w:adjustRightInd w:val="0"/>
        <w:spacing w:before="120"/>
        <w:rPr>
          <w:rFonts w:ascii="Arial" w:hAnsi="Arial" w:cs="Arial"/>
        </w:rPr>
      </w:pPr>
      <w:r w:rsidRPr="00D80A2D">
        <w:rPr>
          <w:rFonts w:ascii="Arial" w:hAnsi="Arial" w:cs="Arial"/>
          <w:b/>
        </w:rPr>
        <w:t>Message Templates:</w:t>
      </w:r>
      <w:r>
        <w:rPr>
          <w:rFonts w:ascii="Arial" w:hAnsi="Arial" w:cs="Arial"/>
        </w:rPr>
        <w:t xml:space="preserve"> the </w:t>
      </w:r>
      <w:r w:rsidRPr="006527C1">
        <w:rPr>
          <w:rFonts w:ascii="Arial" w:hAnsi="Arial" w:cs="Arial"/>
          <w:b/>
        </w:rPr>
        <w:t xml:space="preserve">Setup </w:t>
      </w:r>
      <w:r w:rsidR="00EE0ED2" w:rsidRPr="00EE0ED2">
        <w:rPr>
          <w:rFonts w:ascii="Arial" w:hAnsi="Arial" w:cs="Arial"/>
          <w:b/>
        </w:rPr>
        <w:t xml:space="preserve">| </w:t>
      </w:r>
      <w:r w:rsidRPr="006527C1">
        <w:rPr>
          <w:rFonts w:ascii="Arial" w:hAnsi="Arial" w:cs="Arial"/>
          <w:b/>
        </w:rPr>
        <w:t>Options</w:t>
      </w:r>
      <w:r>
        <w:rPr>
          <w:rFonts w:ascii="Arial" w:hAnsi="Arial" w:cs="Arial"/>
        </w:rPr>
        <w:t xml:space="preserve"> screen offers </w:t>
      </w:r>
      <w:r w:rsidR="00D96B1F">
        <w:rPr>
          <w:rFonts w:ascii="Arial" w:hAnsi="Arial" w:cs="Arial"/>
        </w:rPr>
        <w:t xml:space="preserve">an improved user interface for setting your preferences for </w:t>
      </w:r>
      <w:r w:rsidR="003876DD">
        <w:rPr>
          <w:rFonts w:ascii="Arial" w:hAnsi="Arial" w:cs="Arial"/>
        </w:rPr>
        <w:t xml:space="preserve">templates that </w:t>
      </w:r>
      <w:r w:rsidR="00AF4CFD">
        <w:rPr>
          <w:rFonts w:ascii="Arial" w:hAnsi="Arial" w:cs="Arial"/>
        </w:rPr>
        <w:t xml:space="preserve">generate </w:t>
      </w:r>
      <w:r w:rsidR="00EE0ED2">
        <w:rPr>
          <w:rFonts w:ascii="Arial" w:hAnsi="Arial" w:cs="Arial"/>
        </w:rPr>
        <w:t xml:space="preserve">messages for </w:t>
      </w:r>
      <w:r w:rsidR="003321FC">
        <w:rPr>
          <w:rFonts w:ascii="Arial" w:hAnsi="Arial" w:cs="Arial"/>
        </w:rPr>
        <w:t xml:space="preserve">the </w:t>
      </w:r>
      <w:r w:rsidR="003F12FA">
        <w:rPr>
          <w:rFonts w:ascii="Arial" w:hAnsi="Arial" w:cs="Arial"/>
        </w:rPr>
        <w:t xml:space="preserve">FSK441 and ISCAT </w:t>
      </w:r>
      <w:r w:rsidR="003321FC">
        <w:rPr>
          <w:rFonts w:ascii="Arial" w:hAnsi="Arial" w:cs="Arial"/>
        </w:rPr>
        <w:t>modes</w:t>
      </w:r>
      <w:r w:rsidR="00EE0ED2">
        <w:rPr>
          <w:rFonts w:ascii="Arial" w:hAnsi="Arial" w:cs="Arial"/>
        </w:rPr>
        <w:t>.</w:t>
      </w:r>
      <w:r w:rsidR="003876DD">
        <w:rPr>
          <w:rFonts w:ascii="Arial" w:hAnsi="Arial" w:cs="Arial"/>
        </w:rPr>
        <w:t xml:space="preserve">  </w:t>
      </w:r>
    </w:p>
    <w:p w:rsidR="00D96B1F" w:rsidRDefault="00D96B1F" w:rsidP="00D96B1F">
      <w:pPr>
        <w:pStyle w:val="ListParagraph"/>
        <w:numPr>
          <w:ilvl w:val="0"/>
          <w:numId w:val="35"/>
        </w:numPr>
        <w:autoSpaceDE w:val="0"/>
        <w:autoSpaceDN w:val="0"/>
        <w:adjustRightInd w:val="0"/>
        <w:spacing w:before="120"/>
        <w:rPr>
          <w:rFonts w:ascii="Arial" w:hAnsi="Arial" w:cs="Arial"/>
        </w:rPr>
      </w:pPr>
      <w:r>
        <w:rPr>
          <w:rFonts w:ascii="Arial" w:hAnsi="Arial" w:cs="Arial"/>
          <w:b/>
        </w:rPr>
        <w:t xml:space="preserve">Lunar </w:t>
      </w:r>
      <w:proofErr w:type="spellStart"/>
      <w:r>
        <w:rPr>
          <w:rFonts w:ascii="Arial" w:hAnsi="Arial" w:cs="Arial"/>
          <w:b/>
        </w:rPr>
        <w:t>Libration</w:t>
      </w:r>
      <w:r w:rsidR="00FC4E6D">
        <w:rPr>
          <w:rFonts w:ascii="Arial" w:hAnsi="Arial" w:cs="Arial"/>
          <w:b/>
        </w:rPr>
        <w:t>s</w:t>
      </w:r>
      <w:proofErr w:type="spellEnd"/>
      <w:r>
        <w:rPr>
          <w:rFonts w:ascii="Arial" w:hAnsi="Arial" w:cs="Arial"/>
          <w:b/>
        </w:rPr>
        <w:t xml:space="preserve"> </w:t>
      </w:r>
      <w:r w:rsidR="00FC4E6D">
        <w:rPr>
          <w:rFonts w:ascii="Arial" w:hAnsi="Arial" w:cs="Arial"/>
        </w:rPr>
        <w:t>cause</w:t>
      </w:r>
      <w:r>
        <w:rPr>
          <w:rFonts w:ascii="Arial" w:hAnsi="Arial" w:cs="Arial"/>
        </w:rPr>
        <w:t xml:space="preserve"> EME signals to exhibit fading at VHF/UHF frequencies and Doppler spreading at higher microwave frequencies</w:t>
      </w:r>
      <w:r w:rsidR="00DE131C">
        <w:rPr>
          <w:rFonts w:ascii="Arial" w:hAnsi="Arial" w:cs="Arial"/>
        </w:rPr>
        <w:t>.  WSJT 9</w:t>
      </w:r>
      <w:r>
        <w:rPr>
          <w:rFonts w:ascii="Arial" w:hAnsi="Arial" w:cs="Arial"/>
        </w:rPr>
        <w:t xml:space="preserve"> computes these effects in real time and displays the expected frequency spread </w:t>
      </w:r>
      <w:r w:rsidR="00C7401B">
        <w:rPr>
          <w:rFonts w:ascii="Arial" w:hAnsi="Arial" w:cs="Arial"/>
        </w:rPr>
        <w:t xml:space="preserve">both </w:t>
      </w:r>
      <w:r>
        <w:rPr>
          <w:rFonts w:ascii="Arial" w:hAnsi="Arial" w:cs="Arial"/>
        </w:rPr>
        <w:t>for your own echoes and for the DX station.</w:t>
      </w:r>
      <w:r w:rsidR="00555338">
        <w:rPr>
          <w:rFonts w:ascii="Arial" w:hAnsi="Arial" w:cs="Arial"/>
        </w:rPr>
        <w:t xml:space="preserve">  </w:t>
      </w:r>
      <w:r w:rsidR="00AF4CFD">
        <w:rPr>
          <w:rFonts w:ascii="Arial" w:hAnsi="Arial" w:cs="Arial"/>
        </w:rPr>
        <w:t xml:space="preserve">Fading timescale is the inverse of frequency spread.  </w:t>
      </w:r>
    </w:p>
    <w:p w:rsidR="00CD0BF1" w:rsidRPr="00EE66BD" w:rsidRDefault="00CD0BF1" w:rsidP="00D96B1F">
      <w:pPr>
        <w:pStyle w:val="ListParagraph"/>
        <w:numPr>
          <w:ilvl w:val="0"/>
          <w:numId w:val="35"/>
        </w:numPr>
        <w:spacing w:before="120" w:line="276" w:lineRule="auto"/>
        <w:rPr>
          <w:rFonts w:ascii="Arial" w:hAnsi="Arial" w:cs="Arial"/>
          <w:i/>
        </w:rPr>
      </w:pPr>
      <w:r>
        <w:rPr>
          <w:rFonts w:ascii="Arial" w:hAnsi="Arial" w:cs="Arial"/>
          <w:b/>
        </w:rPr>
        <w:t xml:space="preserve">User interface </w:t>
      </w:r>
      <w:r>
        <w:rPr>
          <w:rFonts w:ascii="Arial" w:hAnsi="Arial" w:cs="Arial"/>
        </w:rPr>
        <w:t>has been cleaned up and simplified in several ways.  In general, only those controls relevant to the selected mode appear on screen.</w:t>
      </w:r>
    </w:p>
    <w:p w:rsidR="00B253A8" w:rsidRPr="00067BAA" w:rsidRDefault="00B253A8" w:rsidP="00B253A8">
      <w:pPr>
        <w:pStyle w:val="Heading1"/>
      </w:pPr>
      <w:r>
        <w:lastRenderedPageBreak/>
        <w:t>Installation</w:t>
      </w:r>
    </w:p>
    <w:p w:rsidR="001070C3" w:rsidRDefault="00DE131C" w:rsidP="001070C3">
      <w:pPr>
        <w:spacing w:before="120"/>
        <w:rPr>
          <w:rFonts w:ascii="Arial" w:hAnsi="Arial" w:cs="Arial"/>
        </w:rPr>
      </w:pPr>
      <w:r>
        <w:rPr>
          <w:rFonts w:ascii="Arial" w:hAnsi="Arial" w:cs="Arial"/>
        </w:rPr>
        <w:t>WSJT 9.7</w:t>
      </w:r>
      <w:r w:rsidR="001070C3" w:rsidRPr="00BA4727">
        <w:rPr>
          <w:rFonts w:ascii="Arial" w:hAnsi="Arial" w:cs="Arial"/>
        </w:rPr>
        <w:t xml:space="preserve"> </w:t>
      </w:r>
      <w:r w:rsidR="00BD61FC">
        <w:rPr>
          <w:rFonts w:ascii="Arial" w:hAnsi="Arial" w:cs="Arial"/>
        </w:rPr>
        <w:t>can</w:t>
      </w:r>
      <w:r w:rsidR="00443041">
        <w:rPr>
          <w:rFonts w:ascii="Arial" w:hAnsi="Arial" w:cs="Arial"/>
        </w:rPr>
        <w:t xml:space="preserve"> be downloaded </w:t>
      </w:r>
      <w:r w:rsidR="001070C3" w:rsidRPr="00BA4727">
        <w:rPr>
          <w:rFonts w:ascii="Arial" w:hAnsi="Arial" w:cs="Arial"/>
        </w:rPr>
        <w:t xml:space="preserve">from the WSJT Home Page, </w:t>
      </w:r>
      <w:hyperlink r:id="rId9" w:history="1">
        <w:r w:rsidR="001070C3" w:rsidRPr="00BA4727">
          <w:rPr>
            <w:rStyle w:val="Hyperlink"/>
            <w:rFonts w:ascii="Arial" w:hAnsi="Arial" w:cs="Arial"/>
          </w:rPr>
          <w:t>http://www.physics.princeton.edu/pulsar/K1JT/</w:t>
        </w:r>
      </w:hyperlink>
      <w:r w:rsidR="001070C3">
        <w:rPr>
          <w:rFonts w:ascii="Arial" w:hAnsi="Arial" w:cs="Arial"/>
        </w:rPr>
        <w:t xml:space="preserve">. </w:t>
      </w:r>
      <w:r w:rsidR="00BD61FC">
        <w:rPr>
          <w:rFonts w:ascii="Arial" w:hAnsi="Arial" w:cs="Arial"/>
        </w:rPr>
        <w:t xml:space="preserve"> </w:t>
      </w:r>
      <w:r w:rsidR="001070C3">
        <w:rPr>
          <w:rFonts w:ascii="Arial" w:hAnsi="Arial" w:cs="Arial"/>
        </w:rPr>
        <w:t>Click on the WSJT link at the left margin and then on the appropriate download link</w:t>
      </w:r>
      <w:r w:rsidR="003321FC">
        <w:rPr>
          <w:rFonts w:ascii="Arial" w:hAnsi="Arial" w:cs="Arial"/>
        </w:rPr>
        <w:t xml:space="preserve">. </w:t>
      </w:r>
      <w:r w:rsidR="005C73A3">
        <w:rPr>
          <w:rFonts w:ascii="Arial" w:hAnsi="Arial" w:cs="Arial"/>
        </w:rPr>
        <w:t xml:space="preserve"> </w:t>
      </w:r>
      <w:r w:rsidR="001070C3">
        <w:rPr>
          <w:rFonts w:ascii="Arial" w:hAnsi="Arial" w:cs="Arial"/>
        </w:rPr>
        <w:t>Install the program in the usual way for your</w:t>
      </w:r>
      <w:r w:rsidR="00555338">
        <w:rPr>
          <w:rFonts w:ascii="Arial" w:hAnsi="Arial" w:cs="Arial"/>
        </w:rPr>
        <w:t xml:space="preserve"> operating system</w:t>
      </w:r>
      <w:r w:rsidR="001070C3">
        <w:rPr>
          <w:rFonts w:ascii="Arial" w:hAnsi="Arial" w:cs="Arial"/>
        </w:rPr>
        <w:t xml:space="preserve">.  Under Windows, </w:t>
      </w:r>
      <w:r w:rsidR="00012AFC">
        <w:rPr>
          <w:rFonts w:ascii="Arial" w:hAnsi="Arial" w:cs="Arial"/>
        </w:rPr>
        <w:t>the recommended installation directory is C:\</w:t>
      </w:r>
      <w:proofErr w:type="gramStart"/>
      <w:r w:rsidR="00012AFC">
        <w:rPr>
          <w:rFonts w:ascii="Arial" w:hAnsi="Arial" w:cs="Arial"/>
        </w:rPr>
        <w:t>WSJT9  (</w:t>
      </w:r>
      <w:proofErr w:type="gramEnd"/>
      <w:r w:rsidR="00012AFC">
        <w:rPr>
          <w:rFonts w:ascii="Arial" w:hAnsi="Arial" w:cs="Arial"/>
        </w:rPr>
        <w:t>I</w:t>
      </w:r>
      <w:r w:rsidR="006527C1">
        <w:rPr>
          <w:rFonts w:ascii="Arial" w:hAnsi="Arial" w:cs="Arial"/>
        </w:rPr>
        <w:t xml:space="preserve">f </w:t>
      </w:r>
      <w:r w:rsidR="00BD61FC">
        <w:rPr>
          <w:rFonts w:ascii="Arial" w:hAnsi="Arial" w:cs="Arial"/>
        </w:rPr>
        <w:t>you use the default location C:\</w:t>
      </w:r>
      <w:r w:rsidR="00A04368">
        <w:rPr>
          <w:rFonts w:ascii="Arial" w:hAnsi="Arial" w:cs="Arial"/>
        </w:rPr>
        <w:t>Program Files</w:t>
      </w:r>
      <w:r w:rsidR="00BC4672">
        <w:rPr>
          <w:rFonts w:ascii="Arial" w:hAnsi="Arial" w:cs="Arial"/>
        </w:rPr>
        <w:t>\WSJT9</w:t>
      </w:r>
      <w:r w:rsidR="00BD61FC">
        <w:rPr>
          <w:rFonts w:ascii="Arial" w:hAnsi="Arial" w:cs="Arial"/>
        </w:rPr>
        <w:t xml:space="preserve"> </w:t>
      </w:r>
      <w:r w:rsidR="006527C1">
        <w:rPr>
          <w:rFonts w:ascii="Arial" w:hAnsi="Arial" w:cs="Arial"/>
        </w:rPr>
        <w:t xml:space="preserve">you may need </w:t>
      </w:r>
      <w:r w:rsidR="00BD61FC">
        <w:rPr>
          <w:rFonts w:ascii="Arial" w:hAnsi="Arial" w:cs="Arial"/>
        </w:rPr>
        <w:t xml:space="preserve">to set </w:t>
      </w:r>
      <w:r w:rsidR="006527C1">
        <w:rPr>
          <w:rFonts w:ascii="Arial" w:hAnsi="Arial" w:cs="Arial"/>
        </w:rPr>
        <w:t xml:space="preserve">some </w:t>
      </w:r>
      <w:r w:rsidR="00BD61FC">
        <w:rPr>
          <w:rFonts w:ascii="Arial" w:hAnsi="Arial" w:cs="Arial"/>
        </w:rPr>
        <w:t>access permissions</w:t>
      </w:r>
      <w:r w:rsidR="006527C1">
        <w:rPr>
          <w:rFonts w:ascii="Arial" w:hAnsi="Arial" w:cs="Arial"/>
        </w:rPr>
        <w:t xml:space="preserve"> explicitly</w:t>
      </w:r>
      <w:r w:rsidR="00A04368">
        <w:rPr>
          <w:rFonts w:ascii="Arial" w:hAnsi="Arial" w:cs="Arial"/>
        </w:rPr>
        <w:t>.</w:t>
      </w:r>
      <w:r w:rsidR="00BD61FC">
        <w:rPr>
          <w:rFonts w:ascii="Arial" w:hAnsi="Arial" w:cs="Arial"/>
        </w:rPr>
        <w:t>)</w:t>
      </w:r>
      <w:r w:rsidR="00A04368">
        <w:rPr>
          <w:rFonts w:ascii="Arial" w:hAnsi="Arial" w:cs="Arial"/>
        </w:rPr>
        <w:t xml:space="preserve">  </w:t>
      </w:r>
      <w:r w:rsidR="00555338">
        <w:rPr>
          <w:rFonts w:ascii="Arial" w:hAnsi="Arial" w:cs="Arial"/>
        </w:rPr>
        <w:t xml:space="preserve"> </w:t>
      </w:r>
      <w:r w:rsidR="005E32C6">
        <w:rPr>
          <w:rFonts w:ascii="Arial" w:hAnsi="Arial" w:cs="Arial"/>
        </w:rPr>
        <w:t xml:space="preserve">For installation under </w:t>
      </w:r>
      <w:proofErr w:type="spellStart"/>
      <w:r w:rsidR="005E32C6">
        <w:rPr>
          <w:rFonts w:ascii="Arial" w:hAnsi="Arial" w:cs="Arial"/>
        </w:rPr>
        <w:t>Debian</w:t>
      </w:r>
      <w:proofErr w:type="spellEnd"/>
      <w:r w:rsidR="005E32C6">
        <w:rPr>
          <w:rFonts w:ascii="Arial" w:hAnsi="Arial" w:cs="Arial"/>
        </w:rPr>
        <w:t xml:space="preserve">-based </w:t>
      </w:r>
      <w:r w:rsidR="005E32C6" w:rsidRPr="00BD61FC">
        <w:rPr>
          <w:rFonts w:ascii="Arial" w:hAnsi="Arial" w:cs="Arial"/>
          <w:b/>
        </w:rPr>
        <w:t>Lin</w:t>
      </w:r>
      <w:r w:rsidR="003F6972" w:rsidRPr="00BD61FC">
        <w:rPr>
          <w:rFonts w:ascii="Arial" w:hAnsi="Arial" w:cs="Arial"/>
          <w:b/>
        </w:rPr>
        <w:t>ux</w:t>
      </w:r>
      <w:r w:rsidR="003F6972">
        <w:rPr>
          <w:rFonts w:ascii="Arial" w:hAnsi="Arial" w:cs="Arial"/>
        </w:rPr>
        <w:t xml:space="preserve"> distributions, see </w:t>
      </w:r>
      <w:r w:rsidR="003F6972" w:rsidRPr="00BD61FC">
        <w:rPr>
          <w:rFonts w:ascii="Arial" w:hAnsi="Arial" w:cs="Arial"/>
          <w:b/>
        </w:rPr>
        <w:t>Appendix A</w:t>
      </w:r>
      <w:r w:rsidR="005E32C6">
        <w:rPr>
          <w:rFonts w:ascii="Arial" w:hAnsi="Arial" w:cs="Arial"/>
        </w:rPr>
        <w:t>.</w:t>
      </w:r>
    </w:p>
    <w:p w:rsidR="00710B8B" w:rsidRPr="00710B8B" w:rsidRDefault="00565E1C" w:rsidP="002215DF">
      <w:pPr>
        <w:pStyle w:val="Heading1"/>
        <w:spacing w:before="360"/>
      </w:pPr>
      <w:r>
        <w:t>Setup</w:t>
      </w:r>
      <w:r w:rsidR="003534DC">
        <w:t xml:space="preserve"> </w:t>
      </w:r>
    </w:p>
    <w:p w:rsidR="003F12FA" w:rsidRPr="003F12FA" w:rsidRDefault="003F12FA" w:rsidP="003F12FA">
      <w:r>
        <w:rPr>
          <w:noProof/>
        </w:rPr>
        <w:drawing>
          <wp:inline distT="0" distB="0" distL="0" distR="0">
            <wp:extent cx="6067425" cy="3019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7425" cy="3019425"/>
                    </a:xfrm>
                    <a:prstGeom prst="rect">
                      <a:avLst/>
                    </a:prstGeom>
                    <a:noFill/>
                    <a:ln w="9525">
                      <a:noFill/>
                      <a:miter lim="800000"/>
                      <a:headEnd/>
                      <a:tailEnd/>
                    </a:ln>
                  </pic:spPr>
                </pic:pic>
              </a:graphicData>
            </a:graphic>
          </wp:inline>
        </w:drawing>
      </w:r>
    </w:p>
    <w:p w:rsidR="00DF1894" w:rsidRDefault="00DF1894" w:rsidP="00A04368">
      <w:pPr>
        <w:spacing w:before="120"/>
        <w:rPr>
          <w:rFonts w:ascii="Arial" w:hAnsi="Arial" w:cs="Arial"/>
        </w:rPr>
      </w:pPr>
    </w:p>
    <w:p w:rsidR="003876DD" w:rsidRDefault="006E5E00" w:rsidP="00A04368">
      <w:pPr>
        <w:spacing w:before="120"/>
        <w:rPr>
          <w:rFonts w:ascii="Arial" w:hAnsi="Arial" w:cs="Arial"/>
        </w:rPr>
      </w:pPr>
      <w:r>
        <w:rPr>
          <w:rFonts w:ascii="Arial" w:hAnsi="Arial" w:cs="Arial"/>
        </w:rPr>
        <w:t xml:space="preserve">The </w:t>
      </w:r>
      <w:r w:rsidRPr="008752C2">
        <w:rPr>
          <w:rFonts w:ascii="Arial" w:hAnsi="Arial" w:cs="Arial"/>
          <w:b/>
        </w:rPr>
        <w:t>Station parameters</w:t>
      </w:r>
      <w:r>
        <w:rPr>
          <w:rFonts w:ascii="Arial" w:hAnsi="Arial" w:cs="Arial"/>
        </w:rPr>
        <w:t xml:space="preserve"> section at left of the </w:t>
      </w:r>
      <w:r w:rsidRPr="00565E1C">
        <w:rPr>
          <w:rFonts w:ascii="Arial" w:hAnsi="Arial" w:cs="Arial"/>
          <w:b/>
        </w:rPr>
        <w:t>Setup | Options</w:t>
      </w:r>
      <w:r>
        <w:rPr>
          <w:rFonts w:ascii="Arial" w:hAnsi="Arial" w:cs="Arial"/>
        </w:rPr>
        <w:t xml:space="preserve"> window is described in the </w:t>
      </w:r>
      <w:hyperlink r:id="rId11" w:history="1">
        <w:r w:rsidRPr="00BC4672">
          <w:rPr>
            <w:rStyle w:val="Hyperlink"/>
            <w:rFonts w:ascii="Arial" w:hAnsi="Arial" w:cs="Arial"/>
          </w:rPr>
          <w:t>WSJT6 User’s Guide</w:t>
        </w:r>
      </w:hyperlink>
      <w:r>
        <w:rPr>
          <w:rFonts w:ascii="Arial" w:hAnsi="Arial" w:cs="Arial"/>
        </w:rPr>
        <w:t xml:space="preserve">.  </w:t>
      </w:r>
    </w:p>
    <w:p w:rsidR="00F12437" w:rsidRDefault="003321FC" w:rsidP="00A04368">
      <w:pPr>
        <w:spacing w:before="120"/>
        <w:rPr>
          <w:rFonts w:ascii="Arial" w:hAnsi="Arial" w:cs="Arial"/>
        </w:rPr>
      </w:pPr>
      <w:r>
        <w:rPr>
          <w:rFonts w:ascii="Arial" w:hAnsi="Arial" w:cs="Arial"/>
        </w:rPr>
        <w:t>T</w:t>
      </w:r>
      <w:r w:rsidR="006E5E00">
        <w:rPr>
          <w:rFonts w:ascii="Arial" w:hAnsi="Arial" w:cs="Arial"/>
        </w:rPr>
        <w:t xml:space="preserve">he </w:t>
      </w:r>
      <w:r w:rsidR="006E5E00" w:rsidRPr="008752C2">
        <w:rPr>
          <w:rFonts w:ascii="Arial" w:hAnsi="Arial" w:cs="Arial"/>
          <w:b/>
        </w:rPr>
        <w:t>Message templates</w:t>
      </w:r>
      <w:r w:rsidR="006E5E00">
        <w:rPr>
          <w:rFonts w:ascii="Arial" w:hAnsi="Arial" w:cs="Arial"/>
        </w:rPr>
        <w:t xml:space="preserve"> section applies </w:t>
      </w:r>
      <w:r w:rsidR="00710B8B">
        <w:rPr>
          <w:rFonts w:ascii="Arial" w:hAnsi="Arial" w:cs="Arial"/>
        </w:rPr>
        <w:t xml:space="preserve">only </w:t>
      </w:r>
      <w:r w:rsidR="006E5E00">
        <w:rPr>
          <w:rFonts w:ascii="Arial" w:hAnsi="Arial" w:cs="Arial"/>
        </w:rPr>
        <w:t xml:space="preserve">to </w:t>
      </w:r>
      <w:r w:rsidR="00710B8B">
        <w:rPr>
          <w:rFonts w:ascii="Arial" w:hAnsi="Arial" w:cs="Arial"/>
        </w:rPr>
        <w:t xml:space="preserve">the </w:t>
      </w:r>
      <w:r w:rsidR="005C73A3">
        <w:rPr>
          <w:rFonts w:ascii="Arial" w:hAnsi="Arial" w:cs="Arial"/>
        </w:rPr>
        <w:t xml:space="preserve">non-structured modes, i.e., </w:t>
      </w:r>
      <w:r w:rsidR="00710B8B">
        <w:rPr>
          <w:rFonts w:ascii="Arial" w:hAnsi="Arial" w:cs="Arial"/>
        </w:rPr>
        <w:t>FSK441 and</w:t>
      </w:r>
      <w:r w:rsidR="006E5E00">
        <w:rPr>
          <w:rFonts w:ascii="Arial" w:hAnsi="Arial" w:cs="Arial"/>
        </w:rPr>
        <w:t xml:space="preserve"> ISCAT</w:t>
      </w:r>
      <w:r w:rsidR="00710B8B">
        <w:rPr>
          <w:rFonts w:ascii="Arial" w:hAnsi="Arial" w:cs="Arial"/>
        </w:rPr>
        <w:t xml:space="preserve">.  </w:t>
      </w:r>
      <w:r w:rsidR="005C73A3">
        <w:rPr>
          <w:rFonts w:ascii="Arial" w:hAnsi="Arial" w:cs="Arial"/>
        </w:rPr>
        <w:t xml:space="preserve">The templates facilitate </w:t>
      </w:r>
      <w:r w:rsidR="006E5E00">
        <w:rPr>
          <w:rFonts w:ascii="Arial" w:hAnsi="Arial" w:cs="Arial"/>
        </w:rPr>
        <w:t xml:space="preserve">automatic generation of messages for minimal QSOs, based on your own preferences or regional customs.  </w:t>
      </w:r>
      <w:r w:rsidR="00DF1894">
        <w:rPr>
          <w:rFonts w:ascii="Arial" w:hAnsi="Arial" w:cs="Arial"/>
        </w:rPr>
        <w:t>S</w:t>
      </w:r>
      <w:r w:rsidR="00A04368">
        <w:rPr>
          <w:rFonts w:ascii="Arial" w:hAnsi="Arial" w:cs="Arial"/>
        </w:rPr>
        <w:t xml:space="preserve">uggested message formats are provided for IARU Regions 1 </w:t>
      </w:r>
      <w:r w:rsidR="006E5E00">
        <w:rPr>
          <w:rFonts w:ascii="Arial" w:hAnsi="Arial" w:cs="Arial"/>
        </w:rPr>
        <w:t xml:space="preserve">(EU) </w:t>
      </w:r>
      <w:r w:rsidR="00A04368">
        <w:rPr>
          <w:rFonts w:ascii="Arial" w:hAnsi="Arial" w:cs="Arial"/>
        </w:rPr>
        <w:t>and 2</w:t>
      </w:r>
      <w:r w:rsidR="006E5E00">
        <w:rPr>
          <w:rFonts w:ascii="Arial" w:hAnsi="Arial" w:cs="Arial"/>
        </w:rPr>
        <w:t xml:space="preserve"> (NA)</w:t>
      </w:r>
      <w:r w:rsidR="00A04368">
        <w:rPr>
          <w:rFonts w:ascii="Arial" w:hAnsi="Arial" w:cs="Arial"/>
        </w:rPr>
        <w:t xml:space="preserve">, and for messages containing signal reports or Maidenhead grid locators.  New macros </w:t>
      </w:r>
      <w:r w:rsidR="00DF1894">
        <w:rPr>
          <w:rFonts w:ascii="Arial" w:hAnsi="Arial" w:cs="Arial"/>
        </w:rPr>
        <w:t>%S and %H are provided to insert your own callsign suffix (“My tag”) or that of the station being worked (“His tag”) into a</w:t>
      </w:r>
      <w:r w:rsidR="006E5E00">
        <w:rPr>
          <w:rFonts w:ascii="Arial" w:hAnsi="Arial" w:cs="Arial"/>
        </w:rPr>
        <w:t xml:space="preserve"> </w:t>
      </w:r>
      <w:r w:rsidR="00DF1894">
        <w:rPr>
          <w:rFonts w:ascii="Arial" w:hAnsi="Arial" w:cs="Arial"/>
        </w:rPr>
        <w:t>message.</w:t>
      </w:r>
      <w:r w:rsidR="006E5E00">
        <w:rPr>
          <w:rFonts w:ascii="Arial" w:hAnsi="Arial" w:cs="Arial"/>
        </w:rPr>
        <w:t xml:space="preserve">  </w:t>
      </w:r>
      <w:r w:rsidR="00CE19D0">
        <w:rPr>
          <w:rFonts w:ascii="Arial" w:hAnsi="Arial" w:cs="Arial"/>
        </w:rPr>
        <w:t>Y</w:t>
      </w:r>
      <w:r w:rsidR="006E5E00">
        <w:rPr>
          <w:rFonts w:ascii="Arial" w:hAnsi="Arial" w:cs="Arial"/>
        </w:rPr>
        <w:t xml:space="preserve">ou </w:t>
      </w:r>
      <w:r w:rsidR="00CE19D0">
        <w:rPr>
          <w:rFonts w:ascii="Arial" w:hAnsi="Arial" w:cs="Arial"/>
        </w:rPr>
        <w:t xml:space="preserve">should </w:t>
      </w:r>
      <w:r w:rsidR="006E5E00">
        <w:rPr>
          <w:rFonts w:ascii="Arial" w:hAnsi="Arial" w:cs="Arial"/>
        </w:rPr>
        <w:t>experiment with the</w:t>
      </w:r>
      <w:r w:rsidR="00CE19D0">
        <w:rPr>
          <w:rFonts w:ascii="Arial" w:hAnsi="Arial" w:cs="Arial"/>
        </w:rPr>
        <w:t>se</w:t>
      </w:r>
      <w:r w:rsidR="006E5E00">
        <w:rPr>
          <w:rFonts w:ascii="Arial" w:hAnsi="Arial" w:cs="Arial"/>
        </w:rPr>
        <w:t xml:space="preserve"> </w:t>
      </w:r>
      <w:r w:rsidR="00CE19D0">
        <w:rPr>
          <w:rFonts w:ascii="Arial" w:hAnsi="Arial" w:cs="Arial"/>
        </w:rPr>
        <w:t xml:space="preserve">new </w:t>
      </w:r>
      <w:r w:rsidR="006E5E00">
        <w:rPr>
          <w:rFonts w:ascii="Arial" w:hAnsi="Arial" w:cs="Arial"/>
        </w:rPr>
        <w:t>controls to</w:t>
      </w:r>
      <w:r w:rsidR="00BC4672">
        <w:rPr>
          <w:rFonts w:ascii="Arial" w:hAnsi="Arial" w:cs="Arial"/>
        </w:rPr>
        <w:t xml:space="preserve"> learn how they work</w:t>
      </w:r>
      <w:r w:rsidR="006E5E00">
        <w:rPr>
          <w:rFonts w:ascii="Arial" w:hAnsi="Arial" w:cs="Arial"/>
        </w:rPr>
        <w:t>.</w:t>
      </w:r>
      <w:r w:rsidR="00555338">
        <w:rPr>
          <w:rFonts w:ascii="Arial" w:hAnsi="Arial" w:cs="Arial"/>
        </w:rPr>
        <w:t xml:space="preserve">  </w:t>
      </w:r>
      <w:r w:rsidR="00F12437">
        <w:rPr>
          <w:rFonts w:ascii="Arial" w:hAnsi="Arial" w:cs="Arial"/>
        </w:rPr>
        <w:t>The complete list of template macros is as follows:</w:t>
      </w:r>
    </w:p>
    <w:p w:rsidR="00F12437" w:rsidRDefault="00F12437" w:rsidP="00A04368">
      <w:pPr>
        <w:spacing w:before="120"/>
        <w:rPr>
          <w:rFonts w:ascii="Arial" w:hAnsi="Arial" w:cs="Arial"/>
        </w:rPr>
      </w:pPr>
      <w:r>
        <w:rPr>
          <w:rFonts w:ascii="Arial" w:hAnsi="Arial" w:cs="Arial"/>
        </w:rPr>
        <w:tab/>
        <w:t xml:space="preserve">%M = </w:t>
      </w:r>
      <w:proofErr w:type="gramStart"/>
      <w:r>
        <w:rPr>
          <w:rFonts w:ascii="Arial" w:hAnsi="Arial" w:cs="Arial"/>
        </w:rPr>
        <w:t>My</w:t>
      </w:r>
      <w:proofErr w:type="gramEnd"/>
      <w:r>
        <w:rPr>
          <w:rFonts w:ascii="Arial" w:hAnsi="Arial" w:cs="Arial"/>
        </w:rPr>
        <w:t xml:space="preserve"> call</w:t>
      </w:r>
    </w:p>
    <w:p w:rsidR="00F12437" w:rsidRDefault="00F12437" w:rsidP="00F12437">
      <w:pPr>
        <w:ind w:firstLine="720"/>
        <w:rPr>
          <w:rFonts w:ascii="Arial" w:hAnsi="Arial" w:cs="Arial"/>
        </w:rPr>
      </w:pPr>
      <w:r>
        <w:rPr>
          <w:rFonts w:ascii="Arial" w:hAnsi="Arial" w:cs="Arial"/>
        </w:rPr>
        <w:t>%S = Suffix of My call (i.e., ABC for the call K1ABC</w:t>
      </w:r>
      <w:r w:rsidR="00EE3FD8">
        <w:rPr>
          <w:rFonts w:ascii="Arial" w:hAnsi="Arial" w:cs="Arial"/>
        </w:rPr>
        <w:t>, 2X for AA2X</w:t>
      </w:r>
      <w:r>
        <w:rPr>
          <w:rFonts w:ascii="Arial" w:hAnsi="Arial" w:cs="Arial"/>
        </w:rPr>
        <w:t>)</w:t>
      </w:r>
    </w:p>
    <w:p w:rsidR="00B26CED" w:rsidRPr="00AD7580" w:rsidRDefault="00F12437" w:rsidP="00F12437">
      <w:pPr>
        <w:rPr>
          <w:rFonts w:ascii="Arial" w:hAnsi="Arial" w:cs="Arial"/>
        </w:rPr>
      </w:pPr>
      <w:r>
        <w:rPr>
          <w:rFonts w:ascii="Arial" w:hAnsi="Arial" w:cs="Arial"/>
        </w:rPr>
        <w:tab/>
        <w:t xml:space="preserve">%T </w:t>
      </w:r>
      <w:proofErr w:type="gramStart"/>
      <w:r>
        <w:rPr>
          <w:rFonts w:ascii="Arial" w:hAnsi="Arial" w:cs="Arial"/>
        </w:rPr>
        <w:t xml:space="preserve">=  </w:t>
      </w:r>
      <w:r w:rsidR="00AD7580">
        <w:rPr>
          <w:rFonts w:ascii="Arial" w:hAnsi="Arial" w:cs="Arial"/>
        </w:rPr>
        <w:t>His</w:t>
      </w:r>
      <w:proofErr w:type="gramEnd"/>
      <w:r w:rsidR="00AD7580">
        <w:rPr>
          <w:rFonts w:ascii="Arial" w:hAnsi="Arial" w:cs="Arial"/>
        </w:rPr>
        <w:t xml:space="preserve"> call (the c</w:t>
      </w:r>
      <w:r>
        <w:rPr>
          <w:rFonts w:ascii="Arial" w:hAnsi="Arial" w:cs="Arial"/>
        </w:rPr>
        <w:t xml:space="preserve">allsign in </w:t>
      </w:r>
      <w:r w:rsidRPr="00F12437">
        <w:rPr>
          <w:rFonts w:ascii="Arial" w:hAnsi="Arial" w:cs="Arial"/>
          <w:b/>
        </w:rPr>
        <w:t>To radio</w:t>
      </w:r>
      <w:r w:rsidR="00AD7580">
        <w:rPr>
          <w:rFonts w:ascii="Arial" w:hAnsi="Arial" w:cs="Arial"/>
        </w:rPr>
        <w:t>)</w:t>
      </w:r>
    </w:p>
    <w:p w:rsidR="00F12437" w:rsidRDefault="00F12437" w:rsidP="00F12437">
      <w:pPr>
        <w:rPr>
          <w:rFonts w:ascii="Arial" w:hAnsi="Arial" w:cs="Arial"/>
        </w:rPr>
      </w:pPr>
      <w:r>
        <w:rPr>
          <w:rFonts w:ascii="Arial" w:hAnsi="Arial" w:cs="Arial"/>
          <w:b/>
        </w:rPr>
        <w:tab/>
      </w:r>
      <w:r>
        <w:rPr>
          <w:rFonts w:ascii="Arial" w:hAnsi="Arial" w:cs="Arial"/>
        </w:rPr>
        <w:t>%H = Suffix of</w:t>
      </w:r>
      <w:r w:rsidR="00AD7580">
        <w:rPr>
          <w:rFonts w:ascii="Arial" w:hAnsi="Arial" w:cs="Arial"/>
        </w:rPr>
        <w:t xml:space="preserve"> His call</w:t>
      </w:r>
    </w:p>
    <w:p w:rsidR="00F12437" w:rsidRDefault="00F12437" w:rsidP="00F12437">
      <w:pPr>
        <w:rPr>
          <w:rFonts w:ascii="Arial" w:hAnsi="Arial" w:cs="Arial"/>
        </w:rPr>
      </w:pPr>
      <w:r>
        <w:rPr>
          <w:rFonts w:ascii="Arial" w:hAnsi="Arial" w:cs="Arial"/>
        </w:rPr>
        <w:tab/>
        <w:t xml:space="preserve">%R = Signal report (contents of box labeled </w:t>
      </w:r>
      <w:proofErr w:type="spellStart"/>
      <w:r w:rsidRPr="00F12437">
        <w:rPr>
          <w:rFonts w:ascii="Arial" w:hAnsi="Arial" w:cs="Arial"/>
          <w:b/>
        </w:rPr>
        <w:t>Rpt</w:t>
      </w:r>
      <w:proofErr w:type="spellEnd"/>
      <w:r>
        <w:rPr>
          <w:rFonts w:ascii="Arial" w:hAnsi="Arial" w:cs="Arial"/>
        </w:rPr>
        <w:t>)</w:t>
      </w:r>
    </w:p>
    <w:p w:rsidR="00F12437" w:rsidRDefault="00F12437" w:rsidP="00F12437">
      <w:pPr>
        <w:rPr>
          <w:rFonts w:ascii="Arial" w:hAnsi="Arial" w:cs="Arial"/>
        </w:rPr>
      </w:pPr>
      <w:r>
        <w:rPr>
          <w:rFonts w:ascii="Arial" w:hAnsi="Arial" w:cs="Arial"/>
        </w:rPr>
        <w:tab/>
        <w:t xml:space="preserve">%G = </w:t>
      </w:r>
      <w:proofErr w:type="gramStart"/>
      <w:r>
        <w:rPr>
          <w:rFonts w:ascii="Arial" w:hAnsi="Arial" w:cs="Arial"/>
        </w:rPr>
        <w:t>My</w:t>
      </w:r>
      <w:proofErr w:type="gramEnd"/>
      <w:r>
        <w:rPr>
          <w:rFonts w:ascii="Arial" w:hAnsi="Arial" w:cs="Arial"/>
        </w:rPr>
        <w:t xml:space="preserve"> </w:t>
      </w:r>
      <w:r w:rsidR="00AD7580">
        <w:rPr>
          <w:rFonts w:ascii="Arial" w:hAnsi="Arial" w:cs="Arial"/>
        </w:rPr>
        <w:t>grid (</w:t>
      </w:r>
      <w:r>
        <w:rPr>
          <w:rFonts w:ascii="Arial" w:hAnsi="Arial" w:cs="Arial"/>
        </w:rPr>
        <w:t>4-character grid locator</w:t>
      </w:r>
      <w:r w:rsidR="00AD7580">
        <w:rPr>
          <w:rFonts w:ascii="Arial" w:hAnsi="Arial" w:cs="Arial"/>
        </w:rPr>
        <w:t>)</w:t>
      </w:r>
    </w:p>
    <w:p w:rsidR="00045098" w:rsidRDefault="00045098" w:rsidP="00F12437">
      <w:pPr>
        <w:rPr>
          <w:rFonts w:ascii="Arial" w:hAnsi="Arial" w:cs="Arial"/>
        </w:rPr>
      </w:pPr>
      <w:r>
        <w:rPr>
          <w:rFonts w:ascii="Arial" w:hAnsi="Arial" w:cs="Arial"/>
        </w:rPr>
        <w:tab/>
        <w:t>%L = Long grid (6-character locator)</w:t>
      </w:r>
    </w:p>
    <w:p w:rsidR="00A04368" w:rsidRDefault="00AD7580" w:rsidP="00A04368">
      <w:pPr>
        <w:spacing w:before="120"/>
        <w:rPr>
          <w:rFonts w:ascii="Arial" w:hAnsi="Arial" w:cs="Arial"/>
        </w:rPr>
      </w:pPr>
      <w:r>
        <w:rPr>
          <w:rFonts w:ascii="Arial" w:hAnsi="Arial" w:cs="Arial"/>
        </w:rPr>
        <w:lastRenderedPageBreak/>
        <w:t xml:space="preserve">The </w:t>
      </w:r>
      <w:r>
        <w:rPr>
          <w:rFonts w:ascii="Arial" w:hAnsi="Arial" w:cs="Arial"/>
          <w:b/>
        </w:rPr>
        <w:t xml:space="preserve">Reset </w:t>
      </w:r>
      <w:r>
        <w:rPr>
          <w:rFonts w:ascii="Arial" w:hAnsi="Arial" w:cs="Arial"/>
        </w:rPr>
        <w:t xml:space="preserve">button causes new templates to be generated, based on the selected template options. You can also edit the templates to suit your own preferences.  </w:t>
      </w:r>
      <w:r w:rsidRPr="00AD7580">
        <w:rPr>
          <w:rFonts w:ascii="Arial" w:hAnsi="Arial" w:cs="Arial"/>
          <w:b/>
        </w:rPr>
        <w:t xml:space="preserve">Reset and Gen </w:t>
      </w:r>
      <w:proofErr w:type="spellStart"/>
      <w:r w:rsidRPr="00AD7580">
        <w:rPr>
          <w:rFonts w:ascii="Arial" w:hAnsi="Arial" w:cs="Arial"/>
          <w:b/>
        </w:rPr>
        <w:t>Msgs</w:t>
      </w:r>
      <w:proofErr w:type="spellEnd"/>
      <w:r>
        <w:rPr>
          <w:rFonts w:ascii="Arial" w:hAnsi="Arial" w:cs="Arial"/>
        </w:rPr>
        <w:t xml:space="preserve"> also generates </w:t>
      </w:r>
      <w:r w:rsidR="00EE3FD8">
        <w:rPr>
          <w:rFonts w:ascii="Arial" w:hAnsi="Arial" w:cs="Arial"/>
        </w:rPr>
        <w:t xml:space="preserve">the </w:t>
      </w:r>
      <w:r>
        <w:rPr>
          <w:rFonts w:ascii="Arial" w:hAnsi="Arial" w:cs="Arial"/>
        </w:rPr>
        <w:t xml:space="preserve">corresponding messages in the main screen’s </w:t>
      </w:r>
      <w:proofErr w:type="spellStart"/>
      <w:proofErr w:type="gramStart"/>
      <w:r>
        <w:rPr>
          <w:rFonts w:ascii="Arial" w:hAnsi="Arial" w:cs="Arial"/>
        </w:rPr>
        <w:t>Tx</w:t>
      </w:r>
      <w:proofErr w:type="spellEnd"/>
      <w:proofErr w:type="gramEnd"/>
      <w:r>
        <w:rPr>
          <w:rFonts w:ascii="Arial" w:hAnsi="Arial" w:cs="Arial"/>
        </w:rPr>
        <w:t xml:space="preserve"> message windows.  </w:t>
      </w:r>
      <w:r w:rsidR="00555338">
        <w:rPr>
          <w:rFonts w:ascii="Arial" w:hAnsi="Arial" w:cs="Arial"/>
        </w:rPr>
        <w:t xml:space="preserve">Messages in the </w:t>
      </w:r>
      <w:r w:rsidR="00555338" w:rsidRPr="00EE3FD8">
        <w:rPr>
          <w:rFonts w:ascii="Arial" w:hAnsi="Arial" w:cs="Arial"/>
          <w:b/>
        </w:rPr>
        <w:t>JT65</w:t>
      </w:r>
      <w:r w:rsidR="00555338">
        <w:rPr>
          <w:rFonts w:ascii="Arial" w:hAnsi="Arial" w:cs="Arial"/>
        </w:rPr>
        <w:t xml:space="preserve"> and </w:t>
      </w:r>
      <w:r w:rsidR="00555338" w:rsidRPr="00EE3FD8">
        <w:rPr>
          <w:rFonts w:ascii="Arial" w:hAnsi="Arial" w:cs="Arial"/>
          <w:b/>
        </w:rPr>
        <w:t>JT4</w:t>
      </w:r>
      <w:r w:rsidR="00555338">
        <w:rPr>
          <w:rFonts w:ascii="Arial" w:hAnsi="Arial" w:cs="Arial"/>
        </w:rPr>
        <w:t xml:space="preserve"> modes have protocol-specified structure and do not</w:t>
      </w:r>
      <w:r w:rsidR="00F12437">
        <w:rPr>
          <w:rFonts w:ascii="Arial" w:hAnsi="Arial" w:cs="Arial"/>
        </w:rPr>
        <w:t xml:space="preserve"> have</w:t>
      </w:r>
      <w:r w:rsidR="00555338">
        <w:rPr>
          <w:rFonts w:ascii="Arial" w:hAnsi="Arial" w:cs="Arial"/>
        </w:rPr>
        <w:t xml:space="preserve"> </w:t>
      </w:r>
      <w:r w:rsidR="00F12437">
        <w:rPr>
          <w:rFonts w:ascii="Arial" w:hAnsi="Arial" w:cs="Arial"/>
        </w:rPr>
        <w:t>user-</w:t>
      </w:r>
      <w:r w:rsidR="00555338">
        <w:rPr>
          <w:rFonts w:ascii="Arial" w:hAnsi="Arial" w:cs="Arial"/>
        </w:rPr>
        <w:t>editable templates.</w:t>
      </w:r>
    </w:p>
    <w:p w:rsidR="00DF1894" w:rsidRDefault="006E5E00" w:rsidP="00A04368">
      <w:pPr>
        <w:spacing w:before="120"/>
        <w:rPr>
          <w:rFonts w:ascii="Arial" w:hAnsi="Arial" w:cs="Arial"/>
        </w:rPr>
      </w:pPr>
      <w:r>
        <w:rPr>
          <w:rFonts w:ascii="Arial" w:hAnsi="Arial" w:cs="Arial"/>
        </w:rPr>
        <w:t xml:space="preserve">Parameters for </w:t>
      </w:r>
      <w:r w:rsidRPr="006E5E00">
        <w:rPr>
          <w:rFonts w:ascii="Arial" w:hAnsi="Arial" w:cs="Arial"/>
          <w:b/>
        </w:rPr>
        <w:t>Echo</w:t>
      </w:r>
      <w:r>
        <w:rPr>
          <w:rFonts w:ascii="Arial" w:hAnsi="Arial" w:cs="Arial"/>
        </w:rPr>
        <w:t xml:space="preserve"> mode are set in the bottom three entries under </w:t>
      </w:r>
      <w:r w:rsidRPr="006E5E00">
        <w:rPr>
          <w:rFonts w:ascii="Arial" w:hAnsi="Arial" w:cs="Arial"/>
          <w:b/>
        </w:rPr>
        <w:t>Miscellaneous</w:t>
      </w:r>
      <w:r>
        <w:rPr>
          <w:rFonts w:ascii="Arial" w:hAnsi="Arial" w:cs="Arial"/>
        </w:rPr>
        <w:t>.</w:t>
      </w:r>
      <w:r w:rsidR="00CE19D0">
        <w:rPr>
          <w:rFonts w:ascii="Arial" w:hAnsi="Arial" w:cs="Arial"/>
        </w:rPr>
        <w:t xml:space="preserve">  See the </w:t>
      </w:r>
      <w:r w:rsidR="00CE19D0" w:rsidRPr="00555338">
        <w:rPr>
          <w:rFonts w:ascii="Arial" w:hAnsi="Arial" w:cs="Arial"/>
          <w:b/>
        </w:rPr>
        <w:t>Echo Mode</w:t>
      </w:r>
      <w:r w:rsidR="00CE19D0">
        <w:rPr>
          <w:rFonts w:ascii="Arial" w:hAnsi="Arial" w:cs="Arial"/>
        </w:rPr>
        <w:t xml:space="preserve"> section below for details on how to use them.</w:t>
      </w:r>
    </w:p>
    <w:p w:rsidR="00880792" w:rsidRPr="00067BAA" w:rsidRDefault="00880792" w:rsidP="00880792">
      <w:pPr>
        <w:pStyle w:val="Heading1"/>
      </w:pPr>
      <w:r>
        <w:t>Message Formats</w:t>
      </w:r>
    </w:p>
    <w:p w:rsidR="006527C1" w:rsidRDefault="002C4AEF" w:rsidP="002C4AEF">
      <w:pPr>
        <w:pStyle w:val="Default"/>
        <w:spacing w:before="120" w:after="120"/>
        <w:ind w:right="20"/>
      </w:pPr>
      <w:r>
        <w:t>Messages i</w:t>
      </w:r>
      <w:r w:rsidR="00BC4672">
        <w:t xml:space="preserve">n the </w:t>
      </w:r>
      <w:r w:rsidRPr="002C4AEF">
        <w:rPr>
          <w:b/>
        </w:rPr>
        <w:t>FSK441</w:t>
      </w:r>
      <w:r w:rsidR="00710B8B">
        <w:rPr>
          <w:b/>
        </w:rPr>
        <w:t xml:space="preserve"> </w:t>
      </w:r>
      <w:r w:rsidR="00710B8B" w:rsidRPr="00710B8B">
        <w:t>and</w:t>
      </w:r>
      <w:r>
        <w:t xml:space="preserve"> </w:t>
      </w:r>
      <w:r w:rsidR="00CE19D0" w:rsidRPr="00CE19D0">
        <w:rPr>
          <w:b/>
        </w:rPr>
        <w:t>ISCAT</w:t>
      </w:r>
      <w:r w:rsidR="00710B8B">
        <w:t xml:space="preserve"> </w:t>
      </w:r>
      <w:r w:rsidR="00BC4672">
        <w:t xml:space="preserve">modes </w:t>
      </w:r>
      <w:r>
        <w:t>have no fixed structure</w:t>
      </w:r>
      <w:r w:rsidR="00CE19D0">
        <w:t xml:space="preserve"> </w:t>
      </w:r>
      <w:r w:rsidR="006D7ADF">
        <w:t>and no error-correction capabilities</w:t>
      </w:r>
      <w:r w:rsidR="00CE19D0">
        <w:t xml:space="preserve">.  You can send anything you like, up to a maximum of 28 characters per message.  </w:t>
      </w:r>
      <w:r w:rsidR="003909CF">
        <w:t xml:space="preserve"> </w:t>
      </w:r>
      <w:r w:rsidR="00BC4672">
        <w:t xml:space="preserve">Short messages offer better performance </w:t>
      </w:r>
      <w:r w:rsidR="00555338">
        <w:t xml:space="preserve">than long </w:t>
      </w:r>
      <w:proofErr w:type="gramStart"/>
      <w:r w:rsidR="00555338">
        <w:t>ones  —</w:t>
      </w:r>
      <w:proofErr w:type="gramEnd"/>
      <w:r w:rsidR="00555338">
        <w:t xml:space="preserve"> that is</w:t>
      </w:r>
      <w:r w:rsidR="00BC4672">
        <w:t>, lower S/N thresholds</w:t>
      </w:r>
      <w:r w:rsidR="006F57FE">
        <w:t xml:space="preserve"> and greater probability of </w:t>
      </w:r>
      <w:r w:rsidR="006D7ADF">
        <w:t xml:space="preserve">full </w:t>
      </w:r>
      <w:r w:rsidR="006F57FE">
        <w:t>copy</w:t>
      </w:r>
      <w:r w:rsidR="00555338">
        <w:t>.</w:t>
      </w:r>
    </w:p>
    <w:p w:rsidR="006D7ADF" w:rsidRDefault="002C4AEF" w:rsidP="002C4AEF">
      <w:pPr>
        <w:pStyle w:val="Default"/>
        <w:spacing w:before="120" w:after="120"/>
        <w:ind w:right="20"/>
      </w:pPr>
      <w:r w:rsidRPr="002C4AEF">
        <w:rPr>
          <w:b/>
        </w:rPr>
        <w:t>JT65</w:t>
      </w:r>
      <w:r>
        <w:t xml:space="preserve"> </w:t>
      </w:r>
      <w:r w:rsidR="00A74D3D">
        <w:t xml:space="preserve">and </w:t>
      </w:r>
      <w:r w:rsidR="00A74D3D" w:rsidRPr="00A74D3D">
        <w:rPr>
          <w:b/>
        </w:rPr>
        <w:t>JT4</w:t>
      </w:r>
      <w:r w:rsidR="00A74D3D">
        <w:t xml:space="preserve"> </w:t>
      </w:r>
      <w:r w:rsidR="00D53597">
        <w:t>use</w:t>
      </w:r>
      <w:r w:rsidR="004D3293">
        <w:t xml:space="preserve"> structured </w:t>
      </w:r>
      <w:r>
        <w:t xml:space="preserve">messages </w:t>
      </w:r>
      <w:r w:rsidR="004D3293">
        <w:t xml:space="preserve">and </w:t>
      </w:r>
      <w:r w:rsidR="00A74D3D">
        <w:t xml:space="preserve">include </w:t>
      </w:r>
      <w:r w:rsidR="003909CF">
        <w:t xml:space="preserve">synchronization and </w:t>
      </w:r>
      <w:r w:rsidR="006D7ADF">
        <w:t xml:space="preserve">strong </w:t>
      </w:r>
      <w:r w:rsidR="00A74D3D">
        <w:t>forward error correction (FEC)</w:t>
      </w:r>
      <w:r w:rsidR="004D3293">
        <w:t xml:space="preserve">.  </w:t>
      </w:r>
      <w:r w:rsidR="00A74D3D">
        <w:t xml:space="preserve"> </w:t>
      </w:r>
      <w:r w:rsidR="006D7ADF">
        <w:t xml:space="preserve">In these modes, you normally get perfect copy of what was transmitted, or you get nothing at all. </w:t>
      </w:r>
    </w:p>
    <w:p w:rsidR="002C4AEF" w:rsidRPr="002C4AEF" w:rsidRDefault="00EE3FD8" w:rsidP="002C4AEF">
      <w:pPr>
        <w:pStyle w:val="Default"/>
        <w:spacing w:before="120" w:after="120"/>
        <w:ind w:right="20"/>
      </w:pPr>
      <w:r>
        <w:t xml:space="preserve">As in WSJT 7, </w:t>
      </w:r>
      <w:r w:rsidR="004D3293">
        <w:t xml:space="preserve">structured messages </w:t>
      </w:r>
      <w:r w:rsidR="002C4AEF" w:rsidRPr="002C4AEF">
        <w:t xml:space="preserve">can have one of three basic formats: </w:t>
      </w:r>
    </w:p>
    <w:p w:rsidR="002C4AEF" w:rsidRPr="002C4AEF" w:rsidRDefault="002C4AEF" w:rsidP="002C4AEF">
      <w:pPr>
        <w:pStyle w:val="Default"/>
        <w:ind w:left="720" w:hanging="360"/>
      </w:pPr>
      <w:r w:rsidRPr="002C4AEF">
        <w:t xml:space="preserve">1. Two to four alphanumeric </w:t>
      </w:r>
      <w:r w:rsidR="00443041">
        <w:t xml:space="preserve">“words” </w:t>
      </w:r>
      <w:r>
        <w:t>of specified form</w:t>
      </w:r>
    </w:p>
    <w:p w:rsidR="002C4AEF" w:rsidRPr="002C4AEF" w:rsidRDefault="002C4AEF" w:rsidP="002C4AEF">
      <w:pPr>
        <w:pStyle w:val="Default"/>
        <w:ind w:left="720" w:hanging="360"/>
      </w:pPr>
      <w:r>
        <w:t>2. A</w:t>
      </w:r>
      <w:r w:rsidRPr="002C4AEF">
        <w:t xml:space="preserve">rbitrary text, up to 13 characters </w:t>
      </w:r>
    </w:p>
    <w:p w:rsidR="002C4AEF" w:rsidRPr="002C4AEF" w:rsidRDefault="004D3293" w:rsidP="002C4AEF">
      <w:pPr>
        <w:pStyle w:val="Default"/>
        <w:ind w:left="720" w:hanging="360"/>
      </w:pPr>
      <w:r>
        <w:t>3. S</w:t>
      </w:r>
      <w:r w:rsidR="002C4AEF" w:rsidRPr="002C4AEF">
        <w:t xml:space="preserve">horthand messages </w:t>
      </w:r>
      <w:r>
        <w:t xml:space="preserve">for </w:t>
      </w:r>
      <w:r w:rsidR="002C4AEF" w:rsidRPr="002C4AEF">
        <w:t xml:space="preserve">RO, RRR, and 73 </w:t>
      </w:r>
      <w:r w:rsidR="00A74D3D">
        <w:t>(</w:t>
      </w:r>
      <w:r>
        <w:t xml:space="preserve">but </w:t>
      </w:r>
      <w:r w:rsidR="00A74D3D">
        <w:t xml:space="preserve">no </w:t>
      </w:r>
      <w:proofErr w:type="spellStart"/>
      <w:r w:rsidR="00A74D3D">
        <w:t>shorthands</w:t>
      </w:r>
      <w:proofErr w:type="spellEnd"/>
      <w:r w:rsidR="00A74D3D">
        <w:t xml:space="preserve"> in </w:t>
      </w:r>
      <w:r w:rsidR="00A74D3D" w:rsidRPr="00A74D3D">
        <w:rPr>
          <w:b/>
        </w:rPr>
        <w:t>JT4</w:t>
      </w:r>
      <w:r w:rsidR="00A74D3D">
        <w:t>)</w:t>
      </w:r>
    </w:p>
    <w:p w:rsidR="00206D87" w:rsidRDefault="006D7ADF" w:rsidP="00206D87">
      <w:pPr>
        <w:widowControl w:val="0"/>
        <w:autoSpaceDE w:val="0"/>
        <w:autoSpaceDN w:val="0"/>
        <w:adjustRightInd w:val="0"/>
        <w:spacing w:before="120"/>
        <w:rPr>
          <w:rFonts w:ascii="Arial" w:hAnsi="Arial" w:cs="Arial"/>
        </w:rPr>
      </w:pPr>
      <w:r>
        <w:rPr>
          <w:rFonts w:ascii="Arial" w:hAnsi="Arial" w:cs="Arial"/>
        </w:rPr>
        <w:t>W</w:t>
      </w:r>
      <w:r w:rsidR="00443041">
        <w:rPr>
          <w:rFonts w:ascii="Arial" w:hAnsi="Arial" w:cs="Arial"/>
        </w:rPr>
        <w:t xml:space="preserve">ords </w:t>
      </w:r>
      <w:r w:rsidR="00B253A8">
        <w:rPr>
          <w:rFonts w:ascii="Arial" w:hAnsi="Arial" w:cs="Arial"/>
        </w:rPr>
        <w:t>of a type 1 message norm</w:t>
      </w:r>
      <w:r w:rsidR="002C4AEF" w:rsidRPr="002C4AEF">
        <w:rPr>
          <w:rFonts w:ascii="Arial" w:hAnsi="Arial" w:cs="Arial"/>
        </w:rPr>
        <w:t xml:space="preserve">ally consist of two </w:t>
      </w:r>
      <w:r w:rsidR="004D3293">
        <w:rPr>
          <w:rFonts w:ascii="Arial" w:hAnsi="Arial" w:cs="Arial"/>
        </w:rPr>
        <w:t xml:space="preserve">standard </w:t>
      </w:r>
      <w:proofErr w:type="spellStart"/>
      <w:r w:rsidR="002C4AEF" w:rsidRPr="002C4AEF">
        <w:rPr>
          <w:rFonts w:ascii="Arial" w:hAnsi="Arial" w:cs="Arial"/>
        </w:rPr>
        <w:t>callsigns</w:t>
      </w:r>
      <w:proofErr w:type="spellEnd"/>
      <w:r w:rsidR="002C4AEF" w:rsidRPr="002C4AEF">
        <w:rPr>
          <w:rFonts w:ascii="Arial" w:hAnsi="Arial" w:cs="Arial"/>
        </w:rPr>
        <w:t xml:space="preserve">, an optional grid locator, and the optional signal report OOO. </w:t>
      </w:r>
      <w:r w:rsidR="002C4AEF">
        <w:rPr>
          <w:rFonts w:ascii="Arial" w:hAnsi="Arial" w:cs="Arial"/>
        </w:rPr>
        <w:t xml:space="preserve"> </w:t>
      </w:r>
      <w:r w:rsidR="002C4AEF" w:rsidRPr="002C4AEF">
        <w:rPr>
          <w:rFonts w:ascii="Arial" w:hAnsi="Arial" w:cs="Arial"/>
        </w:rPr>
        <w:t xml:space="preserve">CQ or QRZ can be substituted for the first callsign. </w:t>
      </w:r>
      <w:r w:rsidR="002C4AEF">
        <w:rPr>
          <w:rFonts w:ascii="Arial" w:hAnsi="Arial" w:cs="Arial"/>
        </w:rPr>
        <w:t xml:space="preserve"> </w:t>
      </w:r>
      <w:r w:rsidR="002C4AEF" w:rsidRPr="002C4AEF">
        <w:rPr>
          <w:rFonts w:ascii="Arial" w:hAnsi="Arial" w:cs="Arial"/>
        </w:rPr>
        <w:t xml:space="preserve">An add-on </w:t>
      </w:r>
      <w:r w:rsidR="00B253A8">
        <w:rPr>
          <w:rFonts w:ascii="Arial" w:hAnsi="Arial" w:cs="Arial"/>
        </w:rPr>
        <w:t xml:space="preserve">callsign </w:t>
      </w:r>
      <w:r w:rsidR="002C4AEF" w:rsidRPr="002C4AEF">
        <w:rPr>
          <w:rFonts w:ascii="Arial" w:hAnsi="Arial" w:cs="Arial"/>
        </w:rPr>
        <w:t>prefix followed by “/”, a suffix preceded by “/</w:t>
      </w:r>
      <w:r w:rsidR="00D53597">
        <w:rPr>
          <w:rFonts w:ascii="Arial" w:hAnsi="Arial" w:cs="Arial"/>
        </w:rPr>
        <w:t>”, a signal r</w:t>
      </w:r>
      <w:r w:rsidR="003909CF">
        <w:rPr>
          <w:rFonts w:ascii="Arial" w:hAnsi="Arial" w:cs="Arial"/>
        </w:rPr>
        <w:t>eport of the form –</w:t>
      </w:r>
      <w:proofErr w:type="spellStart"/>
      <w:r w:rsidR="003909CF">
        <w:rPr>
          <w:rFonts w:ascii="Arial" w:hAnsi="Arial" w:cs="Arial"/>
        </w:rPr>
        <w:t>nn</w:t>
      </w:r>
      <w:proofErr w:type="spellEnd"/>
      <w:r w:rsidR="003909CF">
        <w:rPr>
          <w:rFonts w:ascii="Arial" w:hAnsi="Arial" w:cs="Arial"/>
        </w:rPr>
        <w:t xml:space="preserve"> or R–</w:t>
      </w:r>
      <w:proofErr w:type="spellStart"/>
      <w:r w:rsidR="003909CF">
        <w:rPr>
          <w:rFonts w:ascii="Arial" w:hAnsi="Arial" w:cs="Arial"/>
        </w:rPr>
        <w:t>nn</w:t>
      </w:r>
      <w:proofErr w:type="spellEnd"/>
      <w:r w:rsidR="00D53597">
        <w:rPr>
          <w:rFonts w:ascii="Arial" w:hAnsi="Arial" w:cs="Arial"/>
        </w:rPr>
        <w:t>, or the message fragments RO, RRR or 73</w:t>
      </w:r>
      <w:r w:rsidR="002C4AEF" w:rsidRPr="002C4AEF">
        <w:rPr>
          <w:rFonts w:ascii="Arial" w:hAnsi="Arial" w:cs="Arial"/>
        </w:rPr>
        <w:t xml:space="preserve"> can be substituted for the grid locator.</w:t>
      </w:r>
      <w:r w:rsidR="002C4AEF">
        <w:rPr>
          <w:rFonts w:ascii="Arial" w:hAnsi="Arial" w:cs="Arial"/>
        </w:rPr>
        <w:t xml:space="preserve">  </w:t>
      </w:r>
      <w:r w:rsidR="00D53597">
        <w:rPr>
          <w:rFonts w:ascii="Arial" w:hAnsi="Arial" w:cs="Arial"/>
        </w:rPr>
        <w:t>Each</w:t>
      </w:r>
      <w:r w:rsidR="00E26EA7">
        <w:rPr>
          <w:rFonts w:ascii="Arial" w:hAnsi="Arial" w:cs="Arial"/>
        </w:rPr>
        <w:t xml:space="preserve"> </w:t>
      </w:r>
      <w:r w:rsidR="00CA7DC7">
        <w:rPr>
          <w:rFonts w:ascii="Arial" w:hAnsi="Arial" w:cs="Arial"/>
        </w:rPr>
        <w:t xml:space="preserve">message of </w:t>
      </w:r>
      <w:r w:rsidR="00E26EA7">
        <w:rPr>
          <w:rFonts w:ascii="Arial" w:hAnsi="Arial" w:cs="Arial"/>
        </w:rPr>
        <w:t xml:space="preserve">type 1 </w:t>
      </w:r>
      <w:r w:rsidR="00CA7DC7">
        <w:rPr>
          <w:rFonts w:ascii="Arial" w:hAnsi="Arial" w:cs="Arial"/>
        </w:rPr>
        <w:t xml:space="preserve">or </w:t>
      </w:r>
      <w:r w:rsidR="00E26EA7">
        <w:rPr>
          <w:rFonts w:ascii="Arial" w:hAnsi="Arial" w:cs="Arial"/>
        </w:rPr>
        <w:t>type 2 conveys exactly 72 bits of user information.</w:t>
      </w:r>
    </w:p>
    <w:p w:rsidR="00BC4672" w:rsidRDefault="00BC4672" w:rsidP="00206D87">
      <w:pPr>
        <w:widowControl w:val="0"/>
        <w:autoSpaceDE w:val="0"/>
        <w:autoSpaceDN w:val="0"/>
        <w:adjustRightInd w:val="0"/>
        <w:spacing w:before="120"/>
        <w:rPr>
          <w:rFonts w:ascii="Arial" w:hAnsi="Arial" w:cs="Arial"/>
        </w:rPr>
      </w:pPr>
      <w:r>
        <w:rPr>
          <w:rFonts w:ascii="Arial" w:hAnsi="Arial" w:cs="Arial"/>
        </w:rPr>
        <w:t>Additional details on the coding and mod</w:t>
      </w:r>
      <w:r w:rsidR="00DE131C">
        <w:rPr>
          <w:rFonts w:ascii="Arial" w:hAnsi="Arial" w:cs="Arial"/>
        </w:rPr>
        <w:t>ulation schemes used in WSJT 9</w:t>
      </w:r>
      <w:r>
        <w:rPr>
          <w:rFonts w:ascii="Arial" w:hAnsi="Arial" w:cs="Arial"/>
        </w:rPr>
        <w:t xml:space="preserve"> are provided in Appendix B.</w:t>
      </w:r>
    </w:p>
    <w:p w:rsidR="002739A4" w:rsidRDefault="002739A4" w:rsidP="002739A4">
      <w:pPr>
        <w:pStyle w:val="Heading1"/>
      </w:pPr>
      <w:r>
        <w:t>Mode-Specific Controls</w:t>
      </w:r>
    </w:p>
    <w:p w:rsidR="00EE3FD8" w:rsidRDefault="002739A4" w:rsidP="00AD7580">
      <w:pPr>
        <w:rPr>
          <w:rFonts w:ascii="Arial" w:hAnsi="Arial" w:cs="Arial"/>
        </w:rPr>
      </w:pPr>
      <w:r>
        <w:rPr>
          <w:rFonts w:ascii="Arial" w:hAnsi="Arial" w:cs="Arial"/>
        </w:rPr>
        <w:t xml:space="preserve">The user interface has been simplified and clarified in a number of ways.  </w:t>
      </w:r>
      <w:r w:rsidR="00AD7580">
        <w:rPr>
          <w:rFonts w:ascii="Arial" w:hAnsi="Arial" w:cs="Arial"/>
        </w:rPr>
        <w:t>Obsolete, little-used, or</w:t>
      </w:r>
      <w:r w:rsidR="00526772">
        <w:rPr>
          <w:rFonts w:ascii="Arial" w:hAnsi="Arial" w:cs="Arial"/>
        </w:rPr>
        <w:t xml:space="preserve"> </w:t>
      </w:r>
      <w:r w:rsidR="00AD7580">
        <w:rPr>
          <w:rFonts w:ascii="Arial" w:hAnsi="Arial" w:cs="Arial"/>
        </w:rPr>
        <w:t xml:space="preserve">redundant </w:t>
      </w:r>
      <w:r w:rsidR="00526772">
        <w:rPr>
          <w:rFonts w:ascii="Arial" w:hAnsi="Arial" w:cs="Arial"/>
        </w:rPr>
        <w:t>controls have been</w:t>
      </w:r>
      <w:r w:rsidR="00AD7580">
        <w:rPr>
          <w:rFonts w:ascii="Arial" w:hAnsi="Arial" w:cs="Arial"/>
        </w:rPr>
        <w:t xml:space="preserve"> removed.  C</w:t>
      </w:r>
      <w:r>
        <w:rPr>
          <w:rFonts w:ascii="Arial" w:hAnsi="Arial" w:cs="Arial"/>
        </w:rPr>
        <w:t xml:space="preserve">ontrols </w:t>
      </w:r>
      <w:r w:rsidR="00526772">
        <w:rPr>
          <w:rFonts w:ascii="Arial" w:hAnsi="Arial" w:cs="Arial"/>
        </w:rPr>
        <w:t xml:space="preserve">generally </w:t>
      </w:r>
      <w:r>
        <w:rPr>
          <w:rFonts w:ascii="Arial" w:hAnsi="Arial" w:cs="Arial"/>
        </w:rPr>
        <w:t xml:space="preserve">appear on </w:t>
      </w:r>
      <w:r w:rsidR="00AD7580">
        <w:rPr>
          <w:rFonts w:ascii="Arial" w:hAnsi="Arial" w:cs="Arial"/>
        </w:rPr>
        <w:t xml:space="preserve">the main screen only when </w:t>
      </w:r>
      <w:r>
        <w:rPr>
          <w:rFonts w:ascii="Arial" w:hAnsi="Arial" w:cs="Arial"/>
        </w:rPr>
        <w:t xml:space="preserve">relevant to the </w:t>
      </w:r>
      <w:r w:rsidR="00526772">
        <w:rPr>
          <w:rFonts w:ascii="Arial" w:hAnsi="Arial" w:cs="Arial"/>
        </w:rPr>
        <w:t xml:space="preserve">active </w:t>
      </w:r>
      <w:r w:rsidR="00AD7580">
        <w:rPr>
          <w:rFonts w:ascii="Arial" w:hAnsi="Arial" w:cs="Arial"/>
        </w:rPr>
        <w:t>mode</w:t>
      </w:r>
      <w:r w:rsidR="00EE3FD8">
        <w:rPr>
          <w:rFonts w:ascii="Arial" w:hAnsi="Arial" w:cs="Arial"/>
        </w:rPr>
        <w:t>, and</w:t>
      </w:r>
      <w:r w:rsidR="00AD7580">
        <w:rPr>
          <w:rFonts w:ascii="Arial" w:hAnsi="Arial" w:cs="Arial"/>
        </w:rPr>
        <w:t xml:space="preserve"> those relevant to receiving and transmitting appear in separate groups.  </w:t>
      </w:r>
    </w:p>
    <w:p w:rsidR="002739A4" w:rsidRPr="002739A4" w:rsidRDefault="002739A4" w:rsidP="00EE3FD8">
      <w:pPr>
        <w:spacing w:before="120"/>
        <w:rPr>
          <w:rFonts w:ascii="Arial" w:hAnsi="Arial" w:cs="Arial"/>
        </w:rPr>
      </w:pPr>
      <w:r>
        <w:rPr>
          <w:rFonts w:ascii="Arial" w:hAnsi="Arial" w:cs="Arial"/>
        </w:rPr>
        <w:t xml:space="preserve">For example, in </w:t>
      </w:r>
      <w:r w:rsidRPr="008E1190">
        <w:rPr>
          <w:rFonts w:ascii="Arial" w:hAnsi="Arial" w:cs="Arial"/>
          <w:b/>
        </w:rPr>
        <w:t>FSK441</w:t>
      </w:r>
      <w:r>
        <w:rPr>
          <w:rFonts w:ascii="Arial" w:hAnsi="Arial" w:cs="Arial"/>
        </w:rPr>
        <w:t xml:space="preserve"> mode the lower central part of the </w:t>
      </w:r>
      <w:r w:rsidR="00EE3FD8">
        <w:rPr>
          <w:rFonts w:ascii="Arial" w:hAnsi="Arial" w:cs="Arial"/>
        </w:rPr>
        <w:t xml:space="preserve">main </w:t>
      </w:r>
      <w:r>
        <w:rPr>
          <w:rFonts w:ascii="Arial" w:hAnsi="Arial" w:cs="Arial"/>
        </w:rPr>
        <w:t>screen looks like this:</w:t>
      </w:r>
    </w:p>
    <w:p w:rsidR="002739A4" w:rsidRDefault="00526772" w:rsidP="00206D87">
      <w:pPr>
        <w:widowControl w:val="0"/>
        <w:autoSpaceDE w:val="0"/>
        <w:autoSpaceDN w:val="0"/>
        <w:adjustRightInd w:val="0"/>
        <w:spacing w:before="120"/>
        <w:rPr>
          <w:rFonts w:ascii="Arial" w:hAnsi="Arial" w:cs="Arial"/>
        </w:rPr>
      </w:pPr>
      <w:r>
        <w:rPr>
          <w:rFonts w:ascii="Arial" w:hAnsi="Arial" w:cs="Arial"/>
          <w:noProof/>
        </w:rPr>
        <w:drawing>
          <wp:inline distT="0" distB="0" distL="0" distR="0">
            <wp:extent cx="1390844" cy="1305107"/>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1390844" cy="1305107"/>
                    </a:xfrm>
                    <a:prstGeom prst="rect">
                      <a:avLst/>
                    </a:prstGeom>
                  </pic:spPr>
                </pic:pic>
              </a:graphicData>
            </a:graphic>
          </wp:inline>
        </w:drawing>
      </w:r>
    </w:p>
    <w:p w:rsidR="00D17758" w:rsidRDefault="00D17758" w:rsidP="00206D87">
      <w:pPr>
        <w:widowControl w:val="0"/>
        <w:autoSpaceDE w:val="0"/>
        <w:autoSpaceDN w:val="0"/>
        <w:adjustRightInd w:val="0"/>
        <w:spacing w:before="120"/>
        <w:rPr>
          <w:rFonts w:ascii="Arial" w:hAnsi="Arial" w:cs="Arial"/>
        </w:rPr>
      </w:pPr>
    </w:p>
    <w:p w:rsidR="002739A4" w:rsidRDefault="008E1190" w:rsidP="00206D87">
      <w:pPr>
        <w:widowControl w:val="0"/>
        <w:autoSpaceDE w:val="0"/>
        <w:autoSpaceDN w:val="0"/>
        <w:adjustRightInd w:val="0"/>
        <w:spacing w:before="120"/>
        <w:rPr>
          <w:rFonts w:ascii="Arial" w:hAnsi="Arial" w:cs="Arial"/>
        </w:rPr>
      </w:pPr>
      <w:r>
        <w:rPr>
          <w:rFonts w:ascii="Arial" w:hAnsi="Arial" w:cs="Arial"/>
        </w:rPr>
        <w:lastRenderedPageBreak/>
        <w:t>Decoding of s</w:t>
      </w:r>
      <w:r w:rsidR="00526772">
        <w:rPr>
          <w:rFonts w:ascii="Arial" w:hAnsi="Arial" w:cs="Arial"/>
        </w:rPr>
        <w:t xml:space="preserve">ingle-tone shorthand messages </w:t>
      </w:r>
      <w:r w:rsidR="00EE3FD8">
        <w:rPr>
          <w:rFonts w:ascii="Arial" w:hAnsi="Arial" w:cs="Arial"/>
        </w:rPr>
        <w:t xml:space="preserve">for R26, R27, RRR, and 73 </w:t>
      </w:r>
      <w:r w:rsidR="00526772">
        <w:rPr>
          <w:rFonts w:ascii="Arial" w:hAnsi="Arial" w:cs="Arial"/>
        </w:rPr>
        <w:t xml:space="preserve">can be enabled </w:t>
      </w:r>
      <w:r>
        <w:rPr>
          <w:rFonts w:ascii="Arial" w:hAnsi="Arial" w:cs="Arial"/>
        </w:rPr>
        <w:t>by checking the box</w:t>
      </w:r>
      <w:r w:rsidR="00526772">
        <w:rPr>
          <w:rFonts w:ascii="Arial" w:hAnsi="Arial" w:cs="Arial"/>
        </w:rPr>
        <w:t xml:space="preserve"> labeled</w:t>
      </w:r>
      <w:r>
        <w:rPr>
          <w:rFonts w:ascii="Arial" w:hAnsi="Arial" w:cs="Arial"/>
        </w:rPr>
        <w:t xml:space="preserve"> </w:t>
      </w:r>
      <w:r w:rsidR="00526772" w:rsidRPr="008E1190">
        <w:rPr>
          <w:rFonts w:ascii="Arial" w:hAnsi="Arial" w:cs="Arial"/>
          <w:b/>
        </w:rPr>
        <w:t>Rx ST</w:t>
      </w:r>
      <w:r>
        <w:rPr>
          <w:rFonts w:ascii="Arial" w:hAnsi="Arial" w:cs="Arial"/>
        </w:rPr>
        <w:t xml:space="preserve">.  Similarly, transmission of single-tone messages is enabled by checking </w:t>
      </w:r>
      <w:proofErr w:type="spellStart"/>
      <w:r w:rsidR="00526772" w:rsidRPr="008E1190">
        <w:rPr>
          <w:rFonts w:ascii="Arial" w:hAnsi="Arial" w:cs="Arial"/>
          <w:b/>
        </w:rPr>
        <w:t>Tx</w:t>
      </w:r>
      <w:proofErr w:type="spellEnd"/>
      <w:r w:rsidR="00526772" w:rsidRPr="008E1190">
        <w:rPr>
          <w:rFonts w:ascii="Arial" w:hAnsi="Arial" w:cs="Arial"/>
          <w:b/>
        </w:rPr>
        <w:t xml:space="preserve"> ST</w:t>
      </w:r>
      <w:r w:rsidR="00526772">
        <w:rPr>
          <w:rFonts w:ascii="Arial" w:hAnsi="Arial" w:cs="Arial"/>
        </w:rPr>
        <w:t>.  Other controls have their familiar meanings from WSJT 7.</w:t>
      </w:r>
    </w:p>
    <w:p w:rsidR="00526772" w:rsidRPr="004C2211" w:rsidRDefault="008E1190" w:rsidP="00206D87">
      <w:pPr>
        <w:widowControl w:val="0"/>
        <w:autoSpaceDE w:val="0"/>
        <w:autoSpaceDN w:val="0"/>
        <w:adjustRightInd w:val="0"/>
        <w:spacing w:before="120"/>
        <w:rPr>
          <w:rFonts w:ascii="Arial" w:hAnsi="Arial" w:cs="Arial"/>
        </w:rPr>
      </w:pPr>
      <w:r w:rsidRPr="008E1190">
        <w:rPr>
          <w:rFonts w:ascii="Arial" w:hAnsi="Arial" w:cs="Arial"/>
          <w:b/>
        </w:rPr>
        <w:t>ISCAT</w:t>
      </w:r>
      <w:r>
        <w:rPr>
          <w:rFonts w:ascii="Arial" w:hAnsi="Arial" w:cs="Arial"/>
        </w:rPr>
        <w:t xml:space="preserve"> mode</w:t>
      </w:r>
      <w:r w:rsidR="00EE3FD8">
        <w:rPr>
          <w:rFonts w:ascii="Arial" w:hAnsi="Arial" w:cs="Arial"/>
        </w:rPr>
        <w:t xml:space="preserve"> allows you </w:t>
      </w:r>
      <w:r>
        <w:rPr>
          <w:rFonts w:ascii="Arial" w:hAnsi="Arial" w:cs="Arial"/>
        </w:rPr>
        <w:t xml:space="preserve">to set a selected value of </w:t>
      </w:r>
      <w:r w:rsidRPr="008E1190">
        <w:rPr>
          <w:rFonts w:ascii="Arial" w:hAnsi="Arial" w:cs="Arial"/>
          <w:b/>
        </w:rPr>
        <w:t>Freeze DF</w:t>
      </w:r>
      <w:r>
        <w:rPr>
          <w:rFonts w:ascii="Arial" w:hAnsi="Arial" w:cs="Arial"/>
          <w:b/>
        </w:rPr>
        <w:t xml:space="preserve"> </w:t>
      </w:r>
      <w:r>
        <w:rPr>
          <w:rFonts w:ascii="Arial" w:hAnsi="Arial" w:cs="Arial"/>
        </w:rPr>
        <w:t xml:space="preserve">using the F11 and F12 keys, and to narrow the range of </w:t>
      </w:r>
      <w:r w:rsidR="004C2211">
        <w:rPr>
          <w:rFonts w:ascii="Arial" w:hAnsi="Arial" w:cs="Arial"/>
        </w:rPr>
        <w:t xml:space="preserve">DF by checking </w:t>
      </w:r>
      <w:r w:rsidR="004C2211" w:rsidRPr="004C2211">
        <w:rPr>
          <w:rFonts w:ascii="Arial" w:hAnsi="Arial" w:cs="Arial"/>
          <w:b/>
        </w:rPr>
        <w:t>Freeze</w:t>
      </w:r>
      <w:r w:rsidR="004C2211">
        <w:rPr>
          <w:rFonts w:ascii="Arial" w:hAnsi="Arial" w:cs="Arial"/>
        </w:rPr>
        <w:t xml:space="preserve"> and reducing </w:t>
      </w:r>
      <w:proofErr w:type="spellStart"/>
      <w:r w:rsidR="004C2211" w:rsidRPr="004C2211">
        <w:rPr>
          <w:rFonts w:ascii="Arial" w:hAnsi="Arial" w:cs="Arial"/>
          <w:b/>
        </w:rPr>
        <w:t>Tol</w:t>
      </w:r>
      <w:proofErr w:type="spellEnd"/>
      <w:r w:rsidR="004C2211">
        <w:rPr>
          <w:rFonts w:ascii="Arial" w:hAnsi="Arial" w:cs="Arial"/>
        </w:rPr>
        <w:t>.  The control area looks like this:</w:t>
      </w:r>
    </w:p>
    <w:p w:rsidR="00526772" w:rsidRDefault="00526772" w:rsidP="00206D87">
      <w:pPr>
        <w:widowControl w:val="0"/>
        <w:autoSpaceDE w:val="0"/>
        <w:autoSpaceDN w:val="0"/>
        <w:adjustRightInd w:val="0"/>
        <w:spacing w:before="120"/>
        <w:rPr>
          <w:rFonts w:ascii="Arial" w:hAnsi="Arial" w:cs="Arial"/>
        </w:rPr>
      </w:pPr>
      <w:r>
        <w:rPr>
          <w:rFonts w:ascii="Arial" w:hAnsi="Arial" w:cs="Arial"/>
          <w:noProof/>
        </w:rPr>
        <w:drawing>
          <wp:inline distT="0" distB="0" distL="0" distR="0">
            <wp:extent cx="1352550" cy="12858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352550" cy="1285875"/>
                    </a:xfrm>
                    <a:prstGeom prst="rect">
                      <a:avLst/>
                    </a:prstGeom>
                    <a:noFill/>
                    <a:ln w="9525">
                      <a:noFill/>
                      <a:miter lim="800000"/>
                      <a:headEnd/>
                      <a:tailEnd/>
                    </a:ln>
                  </pic:spPr>
                </pic:pic>
              </a:graphicData>
            </a:graphic>
          </wp:inline>
        </w:drawing>
      </w:r>
    </w:p>
    <w:p w:rsidR="00AD7580" w:rsidRDefault="00AD7580" w:rsidP="00206D87">
      <w:pPr>
        <w:widowControl w:val="0"/>
        <w:autoSpaceDE w:val="0"/>
        <w:autoSpaceDN w:val="0"/>
        <w:adjustRightInd w:val="0"/>
        <w:spacing w:before="120"/>
        <w:rPr>
          <w:rFonts w:ascii="Arial" w:hAnsi="Arial" w:cs="Arial"/>
        </w:rPr>
      </w:pPr>
    </w:p>
    <w:p w:rsidR="004C2211" w:rsidRPr="004C2211" w:rsidRDefault="004C2211" w:rsidP="00206D87">
      <w:pPr>
        <w:widowControl w:val="0"/>
        <w:autoSpaceDE w:val="0"/>
        <w:autoSpaceDN w:val="0"/>
        <w:adjustRightInd w:val="0"/>
        <w:spacing w:before="120"/>
        <w:rPr>
          <w:rFonts w:ascii="Arial" w:hAnsi="Arial" w:cs="Arial"/>
        </w:rPr>
      </w:pPr>
      <w:r>
        <w:rPr>
          <w:rFonts w:ascii="Arial" w:hAnsi="Arial" w:cs="Arial"/>
        </w:rPr>
        <w:t xml:space="preserve">The </w:t>
      </w:r>
      <w:r w:rsidRPr="004C2211">
        <w:rPr>
          <w:rFonts w:ascii="Arial" w:hAnsi="Arial" w:cs="Arial"/>
          <w:b/>
        </w:rPr>
        <w:t>JT65</w:t>
      </w:r>
      <w:r>
        <w:rPr>
          <w:rFonts w:ascii="Arial" w:hAnsi="Arial" w:cs="Arial"/>
        </w:rPr>
        <w:t xml:space="preserve"> and </w:t>
      </w:r>
      <w:r w:rsidRPr="004C2211">
        <w:rPr>
          <w:rFonts w:ascii="Arial" w:hAnsi="Arial" w:cs="Arial"/>
          <w:b/>
        </w:rPr>
        <w:t>JT4</w:t>
      </w:r>
      <w:r>
        <w:rPr>
          <w:rFonts w:ascii="Arial" w:hAnsi="Arial" w:cs="Arial"/>
        </w:rPr>
        <w:t xml:space="preserve"> modes include optional provisions for automatic frequency control, selected by checking the </w:t>
      </w:r>
      <w:r w:rsidRPr="004C2211">
        <w:rPr>
          <w:rFonts w:ascii="Arial" w:hAnsi="Arial" w:cs="Arial"/>
          <w:b/>
        </w:rPr>
        <w:t>AFC</w:t>
      </w:r>
      <w:r>
        <w:rPr>
          <w:rFonts w:ascii="Arial" w:hAnsi="Arial" w:cs="Arial"/>
        </w:rPr>
        <w:t xml:space="preserve"> box.</w:t>
      </w:r>
    </w:p>
    <w:p w:rsidR="004C2211" w:rsidRDefault="004C2211" w:rsidP="00206D87">
      <w:pPr>
        <w:widowControl w:val="0"/>
        <w:autoSpaceDE w:val="0"/>
        <w:autoSpaceDN w:val="0"/>
        <w:adjustRightInd w:val="0"/>
        <w:spacing w:before="120"/>
        <w:rPr>
          <w:rFonts w:ascii="Arial" w:hAnsi="Arial" w:cs="Arial"/>
        </w:rPr>
      </w:pPr>
      <w:r w:rsidRPr="004C2211">
        <w:rPr>
          <w:rFonts w:ascii="Arial" w:hAnsi="Arial" w:cs="Arial"/>
          <w:noProof/>
        </w:rPr>
        <w:drawing>
          <wp:inline distT="0" distB="0" distL="0" distR="0">
            <wp:extent cx="1362075" cy="131445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362075" cy="1314450"/>
                    </a:xfrm>
                    <a:prstGeom prst="rect">
                      <a:avLst/>
                    </a:prstGeom>
                    <a:noFill/>
                    <a:ln w="9525">
                      <a:noFill/>
                      <a:miter lim="800000"/>
                      <a:headEnd/>
                      <a:tailEnd/>
                    </a:ln>
                  </pic:spPr>
                </pic:pic>
              </a:graphicData>
            </a:graphic>
          </wp:inline>
        </w:drawing>
      </w:r>
    </w:p>
    <w:p w:rsidR="004C2211" w:rsidRDefault="004C2211" w:rsidP="00206D87">
      <w:pPr>
        <w:widowControl w:val="0"/>
        <w:autoSpaceDE w:val="0"/>
        <w:autoSpaceDN w:val="0"/>
        <w:adjustRightInd w:val="0"/>
        <w:spacing w:before="120"/>
        <w:rPr>
          <w:rFonts w:ascii="Arial" w:hAnsi="Arial" w:cs="Arial"/>
        </w:rPr>
      </w:pPr>
    </w:p>
    <w:p w:rsidR="008E1190" w:rsidRPr="004C2211" w:rsidRDefault="004C2211" w:rsidP="00206D87">
      <w:pPr>
        <w:widowControl w:val="0"/>
        <w:autoSpaceDE w:val="0"/>
        <w:autoSpaceDN w:val="0"/>
        <w:adjustRightInd w:val="0"/>
        <w:spacing w:before="120"/>
        <w:rPr>
          <w:rFonts w:ascii="Arial" w:hAnsi="Arial" w:cs="Arial"/>
        </w:rPr>
      </w:pPr>
      <w:r>
        <w:rPr>
          <w:rFonts w:ascii="Arial" w:hAnsi="Arial" w:cs="Arial"/>
        </w:rPr>
        <w:t>The</w:t>
      </w:r>
      <w:r w:rsidR="00EE3FD8">
        <w:rPr>
          <w:rFonts w:ascii="Arial" w:hAnsi="Arial" w:cs="Arial"/>
        </w:rPr>
        <w:t xml:space="preserve"> narrow-band</w:t>
      </w:r>
      <w:r>
        <w:rPr>
          <w:rFonts w:ascii="Arial" w:hAnsi="Arial" w:cs="Arial"/>
        </w:rPr>
        <w:t xml:space="preserve"> </w:t>
      </w:r>
      <w:r w:rsidRPr="00F12437">
        <w:rPr>
          <w:rFonts w:ascii="Arial" w:hAnsi="Arial" w:cs="Arial"/>
          <w:b/>
        </w:rPr>
        <w:t>JT65A</w:t>
      </w:r>
      <w:r>
        <w:rPr>
          <w:rFonts w:ascii="Arial" w:hAnsi="Arial" w:cs="Arial"/>
        </w:rPr>
        <w:t xml:space="preserve"> and </w:t>
      </w:r>
      <w:r w:rsidRPr="00F12437">
        <w:rPr>
          <w:rFonts w:ascii="Arial" w:hAnsi="Arial" w:cs="Arial"/>
          <w:b/>
        </w:rPr>
        <w:t>JT4A</w:t>
      </w:r>
      <w:r>
        <w:rPr>
          <w:rFonts w:ascii="Arial" w:hAnsi="Arial" w:cs="Arial"/>
        </w:rPr>
        <w:t xml:space="preserve"> sub-modes, which are popular at HF, also include a button labeled </w:t>
      </w:r>
      <w:proofErr w:type="spellStart"/>
      <w:r w:rsidRPr="004C2211">
        <w:rPr>
          <w:rFonts w:ascii="Arial" w:hAnsi="Arial" w:cs="Arial"/>
          <w:b/>
        </w:rPr>
        <w:t>TxDF</w:t>
      </w:r>
      <w:proofErr w:type="spellEnd"/>
      <w:r>
        <w:rPr>
          <w:rFonts w:ascii="Arial" w:hAnsi="Arial" w:cs="Arial"/>
        </w:rPr>
        <w:t xml:space="preserve"> that offsets the frequency of the transmitted signal to match the selected value </w:t>
      </w:r>
      <w:proofErr w:type="gramStart"/>
      <w:r>
        <w:rPr>
          <w:rFonts w:ascii="Arial" w:hAnsi="Arial" w:cs="Arial"/>
        </w:rPr>
        <w:t xml:space="preserve">of </w:t>
      </w:r>
      <w:r w:rsidR="00F12437">
        <w:rPr>
          <w:rFonts w:ascii="Arial" w:hAnsi="Arial" w:cs="Arial"/>
        </w:rPr>
        <w:t xml:space="preserve"> </w:t>
      </w:r>
      <w:r w:rsidRPr="004C2211">
        <w:rPr>
          <w:rFonts w:ascii="Arial" w:hAnsi="Arial" w:cs="Arial"/>
          <w:b/>
        </w:rPr>
        <w:t>Freeze</w:t>
      </w:r>
      <w:proofErr w:type="gramEnd"/>
      <w:r w:rsidRPr="004C2211">
        <w:rPr>
          <w:rFonts w:ascii="Arial" w:hAnsi="Arial" w:cs="Arial"/>
          <w:b/>
        </w:rPr>
        <w:t xml:space="preserve"> DF</w:t>
      </w:r>
      <w:r>
        <w:rPr>
          <w:rFonts w:ascii="Arial" w:hAnsi="Arial" w:cs="Arial"/>
        </w:rPr>
        <w:t>.</w:t>
      </w:r>
    </w:p>
    <w:p w:rsidR="008E1190" w:rsidRDefault="008E1190" w:rsidP="00206D87">
      <w:pPr>
        <w:widowControl w:val="0"/>
        <w:autoSpaceDE w:val="0"/>
        <w:autoSpaceDN w:val="0"/>
        <w:adjustRightInd w:val="0"/>
        <w:spacing w:before="120"/>
        <w:rPr>
          <w:rFonts w:ascii="Arial" w:hAnsi="Arial" w:cs="Arial"/>
        </w:rPr>
      </w:pPr>
      <w:r>
        <w:rPr>
          <w:rFonts w:ascii="Arial" w:hAnsi="Arial" w:cs="Arial"/>
          <w:noProof/>
        </w:rPr>
        <w:drawing>
          <wp:inline distT="0" distB="0" distL="0" distR="0">
            <wp:extent cx="1419225" cy="132397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419225" cy="1323975"/>
                    </a:xfrm>
                    <a:prstGeom prst="rect">
                      <a:avLst/>
                    </a:prstGeom>
                    <a:noFill/>
                    <a:ln w="9525">
                      <a:noFill/>
                      <a:miter lim="800000"/>
                      <a:headEnd/>
                      <a:tailEnd/>
                    </a:ln>
                  </pic:spPr>
                </pic:pic>
              </a:graphicData>
            </a:graphic>
          </wp:inline>
        </w:drawing>
      </w:r>
    </w:p>
    <w:p w:rsidR="00BD70C1" w:rsidRPr="00BD70C1" w:rsidRDefault="00716F74" w:rsidP="00BD70C1">
      <w:pPr>
        <w:pStyle w:val="Heading1"/>
      </w:pPr>
      <w:r>
        <w:t>Echo Mode</w:t>
      </w:r>
    </w:p>
    <w:p w:rsidR="007E6133" w:rsidRPr="007E6133" w:rsidRDefault="00ED4DAF" w:rsidP="00ED4DAF">
      <w:pPr>
        <w:spacing w:before="120"/>
        <w:rPr>
          <w:rFonts w:ascii="Arial" w:hAnsi="Arial" w:cs="Arial"/>
          <w:color w:val="000000"/>
        </w:rPr>
      </w:pPr>
      <w:r w:rsidRPr="00ED4DAF">
        <w:rPr>
          <w:rFonts w:ascii="Arial" w:hAnsi="Arial" w:cs="Arial"/>
          <w:b/>
        </w:rPr>
        <w:t xml:space="preserve">Echo </w:t>
      </w:r>
      <w:r>
        <w:rPr>
          <w:rFonts w:ascii="Arial" w:hAnsi="Arial" w:cs="Arial"/>
        </w:rPr>
        <w:t>mode was</w:t>
      </w:r>
      <w:r w:rsidR="00D30735">
        <w:rPr>
          <w:rFonts w:ascii="Arial" w:hAnsi="Arial" w:cs="Arial"/>
        </w:rPr>
        <w:t xml:space="preserve"> a popular feature </w:t>
      </w:r>
      <w:r w:rsidR="009B0E73">
        <w:rPr>
          <w:rFonts w:ascii="Arial" w:hAnsi="Arial" w:cs="Arial"/>
        </w:rPr>
        <w:t>of ear</w:t>
      </w:r>
      <w:r>
        <w:rPr>
          <w:rFonts w:ascii="Arial" w:hAnsi="Arial" w:cs="Arial"/>
        </w:rPr>
        <w:t>ly versions of WSJT and</w:t>
      </w:r>
      <w:r w:rsidR="009B0E73">
        <w:rPr>
          <w:rFonts w:ascii="Arial" w:hAnsi="Arial" w:cs="Arial"/>
        </w:rPr>
        <w:t xml:space="preserve"> has be</w:t>
      </w:r>
      <w:r>
        <w:rPr>
          <w:rFonts w:ascii="Arial" w:hAnsi="Arial" w:cs="Arial"/>
        </w:rPr>
        <w:t>en</w:t>
      </w:r>
      <w:r w:rsidR="00DE131C">
        <w:rPr>
          <w:rFonts w:ascii="Arial" w:hAnsi="Arial" w:cs="Arial"/>
        </w:rPr>
        <w:t xml:space="preserve"> re-introduced in WSJT 9</w:t>
      </w:r>
      <w:r w:rsidR="009B0E73">
        <w:rPr>
          <w:rFonts w:ascii="Arial" w:hAnsi="Arial" w:cs="Arial"/>
        </w:rPr>
        <w:t>.  It allows you to make sensitive measurements of your own echoes from the moon, even when they are too weak to be heard.</w:t>
      </w:r>
      <w:r w:rsidR="00F80D1D">
        <w:rPr>
          <w:rFonts w:ascii="Arial" w:hAnsi="Arial" w:cs="Arial"/>
        </w:rPr>
        <w:t xml:space="preserve">  </w:t>
      </w:r>
      <w:proofErr w:type="gramStart"/>
      <w:r>
        <w:rPr>
          <w:rFonts w:ascii="Arial" w:hAnsi="Arial" w:cs="Arial"/>
        </w:rPr>
        <w:t>To use it, s</w:t>
      </w:r>
      <w:r w:rsidR="00E60945">
        <w:rPr>
          <w:rFonts w:ascii="Arial" w:hAnsi="Arial" w:cs="Arial"/>
          <w:bCs/>
          <w:color w:val="000000"/>
        </w:rPr>
        <w:t xml:space="preserve">elect </w:t>
      </w:r>
      <w:r w:rsidR="007E6133" w:rsidRPr="007E6133">
        <w:rPr>
          <w:rFonts w:ascii="Arial" w:hAnsi="Arial" w:cs="Arial"/>
          <w:b/>
          <w:bCs/>
          <w:color w:val="000000"/>
        </w:rPr>
        <w:t xml:space="preserve">Echo </w:t>
      </w:r>
      <w:r w:rsidR="00E60945">
        <w:rPr>
          <w:rFonts w:ascii="Arial" w:hAnsi="Arial" w:cs="Arial"/>
          <w:bCs/>
          <w:color w:val="000000"/>
        </w:rPr>
        <w:t xml:space="preserve">from </w:t>
      </w:r>
      <w:r w:rsidR="007E6133" w:rsidRPr="007E6133">
        <w:rPr>
          <w:rFonts w:ascii="Arial" w:hAnsi="Arial" w:cs="Arial"/>
          <w:color w:val="000000"/>
        </w:rPr>
        <w:t xml:space="preserve">the </w:t>
      </w:r>
      <w:r w:rsidR="007E6133" w:rsidRPr="007E6133">
        <w:rPr>
          <w:rFonts w:ascii="Arial" w:hAnsi="Arial" w:cs="Arial"/>
          <w:b/>
          <w:bCs/>
          <w:color w:val="000000"/>
        </w:rPr>
        <w:t xml:space="preserve">Mode </w:t>
      </w:r>
      <w:r w:rsidR="007E6133" w:rsidRPr="007E6133">
        <w:rPr>
          <w:rFonts w:ascii="Arial" w:hAnsi="Arial" w:cs="Arial"/>
          <w:color w:val="000000"/>
        </w:rPr>
        <w:t>menu</w:t>
      </w:r>
      <w:r>
        <w:rPr>
          <w:rFonts w:ascii="Arial" w:hAnsi="Arial" w:cs="Arial"/>
          <w:color w:val="000000"/>
        </w:rPr>
        <w:t>, a</w:t>
      </w:r>
      <w:r w:rsidR="007E6133" w:rsidRPr="007E6133">
        <w:rPr>
          <w:rFonts w:ascii="Arial" w:hAnsi="Arial" w:cs="Arial"/>
          <w:color w:val="000000"/>
        </w:rPr>
        <w:t xml:space="preserve">im your antenna at the moon, pick a clear frequency, and toggle the </w:t>
      </w:r>
      <w:r w:rsidR="007E6133" w:rsidRPr="007E6133">
        <w:rPr>
          <w:rFonts w:ascii="Arial" w:hAnsi="Arial" w:cs="Arial"/>
          <w:b/>
          <w:bCs/>
          <w:color w:val="000000"/>
        </w:rPr>
        <w:t xml:space="preserve">Auto </w:t>
      </w:r>
      <w:r w:rsidR="007E6133" w:rsidRPr="007E6133">
        <w:rPr>
          <w:rFonts w:ascii="Arial" w:hAnsi="Arial" w:cs="Arial"/>
          <w:color w:val="000000"/>
        </w:rPr>
        <w:t xml:space="preserve">button to </w:t>
      </w:r>
      <w:r w:rsidR="007E6133" w:rsidRPr="007E6133">
        <w:rPr>
          <w:rFonts w:ascii="Arial" w:hAnsi="Arial" w:cs="Arial"/>
          <w:b/>
          <w:bCs/>
          <w:color w:val="000000"/>
        </w:rPr>
        <w:t>ON</w:t>
      </w:r>
      <w:r w:rsidR="007E6133" w:rsidRPr="007E6133">
        <w:rPr>
          <w:rFonts w:ascii="Arial" w:hAnsi="Arial" w:cs="Arial"/>
          <w:color w:val="000000"/>
        </w:rPr>
        <w:t>.</w:t>
      </w:r>
      <w:proofErr w:type="gramEnd"/>
      <w:r w:rsidR="007E6133" w:rsidRPr="007E6133">
        <w:rPr>
          <w:rFonts w:ascii="Arial" w:hAnsi="Arial" w:cs="Arial"/>
          <w:color w:val="000000"/>
        </w:rPr>
        <w:t xml:space="preserve"> The program will then start cycling through the following loop: </w:t>
      </w:r>
    </w:p>
    <w:p w:rsidR="007E6133" w:rsidRPr="007E6133" w:rsidRDefault="007E6133" w:rsidP="00ED4DAF">
      <w:pPr>
        <w:autoSpaceDE w:val="0"/>
        <w:autoSpaceDN w:val="0"/>
        <w:adjustRightInd w:val="0"/>
        <w:spacing w:before="120"/>
        <w:ind w:left="1080" w:hanging="360"/>
        <w:rPr>
          <w:rFonts w:ascii="Arial" w:hAnsi="Arial" w:cs="Arial"/>
          <w:color w:val="000000"/>
        </w:rPr>
      </w:pPr>
      <w:r w:rsidRPr="007E6133">
        <w:rPr>
          <w:rFonts w:ascii="Arial" w:hAnsi="Arial" w:cs="Arial"/>
          <w:color w:val="000000"/>
        </w:rPr>
        <w:t xml:space="preserve">1. Transmit a fixed tone for 2.0 s </w:t>
      </w:r>
    </w:p>
    <w:p w:rsidR="007E6133" w:rsidRPr="007E6133" w:rsidRDefault="007E6133" w:rsidP="00ED4DAF">
      <w:pPr>
        <w:autoSpaceDE w:val="0"/>
        <w:autoSpaceDN w:val="0"/>
        <w:adjustRightInd w:val="0"/>
        <w:ind w:left="1080" w:hanging="360"/>
        <w:rPr>
          <w:rFonts w:ascii="Arial" w:hAnsi="Arial" w:cs="Arial"/>
          <w:color w:val="000000"/>
        </w:rPr>
      </w:pPr>
      <w:r w:rsidRPr="007E6133">
        <w:rPr>
          <w:rFonts w:ascii="Arial" w:hAnsi="Arial" w:cs="Arial"/>
          <w:color w:val="000000"/>
        </w:rPr>
        <w:lastRenderedPageBreak/>
        <w:t xml:space="preserve">2. Wait about 0.5 s for start of return echo </w:t>
      </w:r>
    </w:p>
    <w:p w:rsidR="007E6133" w:rsidRPr="007E6133" w:rsidRDefault="007E6133" w:rsidP="00ED4DAF">
      <w:pPr>
        <w:autoSpaceDE w:val="0"/>
        <w:autoSpaceDN w:val="0"/>
        <w:adjustRightInd w:val="0"/>
        <w:ind w:left="1080" w:hanging="360"/>
        <w:rPr>
          <w:rFonts w:ascii="Arial" w:hAnsi="Arial" w:cs="Arial"/>
          <w:color w:val="000000"/>
        </w:rPr>
      </w:pPr>
      <w:r w:rsidRPr="007E6133">
        <w:rPr>
          <w:rFonts w:ascii="Arial" w:hAnsi="Arial" w:cs="Arial"/>
          <w:color w:val="000000"/>
        </w:rPr>
        <w:t xml:space="preserve">3. Record the received signal for 2.0 s </w:t>
      </w:r>
    </w:p>
    <w:p w:rsidR="007E6133" w:rsidRPr="007E6133" w:rsidRDefault="00E60945" w:rsidP="00ED4DAF">
      <w:pPr>
        <w:autoSpaceDE w:val="0"/>
        <w:autoSpaceDN w:val="0"/>
        <w:adjustRightInd w:val="0"/>
        <w:ind w:left="1080" w:hanging="360"/>
        <w:rPr>
          <w:rFonts w:ascii="Arial" w:hAnsi="Arial" w:cs="Arial"/>
          <w:color w:val="000000"/>
        </w:rPr>
      </w:pPr>
      <w:r>
        <w:rPr>
          <w:rFonts w:ascii="Arial" w:hAnsi="Arial" w:cs="Arial"/>
          <w:color w:val="000000"/>
        </w:rPr>
        <w:t>4. Analyze, average, and display</w:t>
      </w:r>
      <w:r w:rsidR="007E6133" w:rsidRPr="007E6133">
        <w:rPr>
          <w:rFonts w:ascii="Arial" w:hAnsi="Arial" w:cs="Arial"/>
          <w:color w:val="000000"/>
        </w:rPr>
        <w:t xml:space="preserve"> the results </w:t>
      </w:r>
    </w:p>
    <w:p w:rsidR="007E6133" w:rsidRPr="007E6133" w:rsidRDefault="007E6133" w:rsidP="00ED4DAF">
      <w:pPr>
        <w:autoSpaceDE w:val="0"/>
        <w:autoSpaceDN w:val="0"/>
        <w:adjustRightInd w:val="0"/>
        <w:ind w:left="1080" w:hanging="360"/>
        <w:rPr>
          <w:rFonts w:ascii="Arial" w:hAnsi="Arial" w:cs="Arial"/>
          <w:color w:val="000000"/>
        </w:rPr>
      </w:pPr>
      <w:r w:rsidRPr="007E6133">
        <w:rPr>
          <w:rFonts w:ascii="Arial" w:hAnsi="Arial" w:cs="Arial"/>
          <w:color w:val="000000"/>
        </w:rPr>
        <w:t xml:space="preserve">5. Repeat from step 1 </w:t>
      </w:r>
    </w:p>
    <w:p w:rsidR="006D7ADF" w:rsidRDefault="007E6133" w:rsidP="00E60945">
      <w:pPr>
        <w:spacing w:before="120"/>
        <w:rPr>
          <w:rFonts w:ascii="Arial" w:hAnsi="Arial" w:cs="Arial"/>
          <w:color w:val="000000"/>
        </w:rPr>
      </w:pPr>
      <w:r w:rsidRPr="007E6133">
        <w:rPr>
          <w:rFonts w:ascii="Arial" w:hAnsi="Arial" w:cs="Arial"/>
          <w:color w:val="000000"/>
        </w:rPr>
        <w:t>At the start of each transmission the freq</w:t>
      </w:r>
      <w:r w:rsidR="00CE19D0">
        <w:rPr>
          <w:rFonts w:ascii="Arial" w:hAnsi="Arial" w:cs="Arial"/>
          <w:color w:val="000000"/>
        </w:rPr>
        <w:t>uency of the transmitted tone can be</w:t>
      </w:r>
      <w:r w:rsidRPr="007E6133">
        <w:rPr>
          <w:rFonts w:ascii="Arial" w:hAnsi="Arial" w:cs="Arial"/>
          <w:color w:val="000000"/>
        </w:rPr>
        <w:t xml:space="preserve"> offset randomly around a nominal value of 1500 Hz.</w:t>
      </w:r>
      <w:r w:rsidR="00ED4DAF">
        <w:rPr>
          <w:rFonts w:ascii="Arial" w:hAnsi="Arial" w:cs="Arial"/>
          <w:color w:val="000000"/>
        </w:rPr>
        <w:t xml:space="preserve"> </w:t>
      </w:r>
      <w:r w:rsidRPr="007E6133">
        <w:rPr>
          <w:rFonts w:ascii="Arial" w:hAnsi="Arial" w:cs="Arial"/>
          <w:color w:val="000000"/>
        </w:rPr>
        <w:t xml:space="preserve"> A number in the </w:t>
      </w:r>
      <w:r w:rsidR="00ED4DAF">
        <w:rPr>
          <w:rFonts w:ascii="Arial" w:hAnsi="Arial" w:cs="Arial"/>
          <w:color w:val="000000"/>
        </w:rPr>
        <w:t xml:space="preserve">entry field </w:t>
      </w:r>
      <w:r w:rsidRPr="007E6133">
        <w:rPr>
          <w:rFonts w:ascii="Arial" w:hAnsi="Arial" w:cs="Arial"/>
          <w:b/>
          <w:bCs/>
          <w:color w:val="000000"/>
        </w:rPr>
        <w:t>Dither</w:t>
      </w:r>
      <w:r w:rsidR="00555338">
        <w:rPr>
          <w:rFonts w:ascii="Arial" w:hAnsi="Arial" w:cs="Arial"/>
          <w:b/>
          <w:bCs/>
          <w:color w:val="000000"/>
        </w:rPr>
        <w:t xml:space="preserve"> </w:t>
      </w:r>
      <w:r w:rsidR="00555338">
        <w:rPr>
          <w:rFonts w:ascii="Arial" w:hAnsi="Arial" w:cs="Arial"/>
          <w:color w:val="000000"/>
        </w:rPr>
        <w:t xml:space="preserve">(under </w:t>
      </w:r>
      <w:r w:rsidR="00555338" w:rsidRPr="00555338">
        <w:rPr>
          <w:rFonts w:ascii="Arial" w:hAnsi="Arial" w:cs="Arial"/>
          <w:b/>
          <w:color w:val="000000"/>
        </w:rPr>
        <w:t>Miscellaneous</w:t>
      </w:r>
      <w:r w:rsidR="00555338">
        <w:rPr>
          <w:rFonts w:ascii="Arial" w:hAnsi="Arial" w:cs="Arial"/>
          <w:color w:val="000000"/>
        </w:rPr>
        <w:t xml:space="preserve"> o</w:t>
      </w:r>
      <w:r w:rsidR="00ED4DAF">
        <w:rPr>
          <w:rFonts w:ascii="Arial" w:hAnsi="Arial" w:cs="Arial"/>
          <w:color w:val="000000"/>
        </w:rPr>
        <w:t xml:space="preserve">n the </w:t>
      </w:r>
      <w:r w:rsidR="00DA060F" w:rsidRPr="00BD70C1">
        <w:rPr>
          <w:rFonts w:ascii="Arial" w:hAnsi="Arial" w:cs="Arial"/>
          <w:b/>
          <w:color w:val="000000"/>
        </w:rPr>
        <w:t xml:space="preserve">Setup | Options </w:t>
      </w:r>
      <w:r w:rsidR="00555338">
        <w:rPr>
          <w:rFonts w:ascii="Arial" w:hAnsi="Arial" w:cs="Arial"/>
          <w:color w:val="000000"/>
        </w:rPr>
        <w:t>screen</w:t>
      </w:r>
      <w:r w:rsidR="00DA060F">
        <w:rPr>
          <w:rFonts w:ascii="Arial" w:hAnsi="Arial" w:cs="Arial"/>
          <w:color w:val="000000"/>
        </w:rPr>
        <w:t xml:space="preserve">) </w:t>
      </w:r>
      <w:r w:rsidR="00ED4DAF">
        <w:rPr>
          <w:rFonts w:ascii="Arial" w:hAnsi="Arial" w:cs="Arial"/>
          <w:color w:val="000000"/>
        </w:rPr>
        <w:t>c</w:t>
      </w:r>
      <w:r w:rsidRPr="007E6133">
        <w:rPr>
          <w:rFonts w:ascii="Arial" w:hAnsi="Arial" w:cs="Arial"/>
          <w:color w:val="000000"/>
        </w:rPr>
        <w:t xml:space="preserve">ontrols the magnitude of the random offset. The observed spectrum of each echo is shifted by the dither amount before being accumulated into the average. </w:t>
      </w:r>
      <w:r w:rsidR="00DA060F">
        <w:rPr>
          <w:rFonts w:ascii="Arial" w:hAnsi="Arial" w:cs="Arial"/>
          <w:color w:val="000000"/>
        </w:rPr>
        <w:t xml:space="preserve"> </w:t>
      </w:r>
      <w:r w:rsidRPr="007E6133">
        <w:rPr>
          <w:rFonts w:ascii="Arial" w:hAnsi="Arial" w:cs="Arial"/>
          <w:color w:val="000000"/>
        </w:rPr>
        <w:t xml:space="preserve">This procedure is very effective in minimizing the impact of birdies in the receiver passband. </w:t>
      </w:r>
      <w:r w:rsidR="00DA060F">
        <w:rPr>
          <w:rFonts w:ascii="Arial" w:hAnsi="Arial" w:cs="Arial"/>
          <w:color w:val="000000"/>
        </w:rPr>
        <w:t xml:space="preserve"> </w:t>
      </w:r>
      <w:r w:rsidRPr="007E6133">
        <w:rPr>
          <w:rFonts w:ascii="Arial" w:hAnsi="Arial" w:cs="Arial"/>
          <w:color w:val="000000"/>
        </w:rPr>
        <w:t xml:space="preserve">In the average spectrum, a fixed-frequency birdie is smeared out over a </w:t>
      </w:r>
      <w:r w:rsidR="006D7ADF">
        <w:rPr>
          <w:rFonts w:ascii="Arial" w:hAnsi="Arial" w:cs="Arial"/>
          <w:color w:val="000000"/>
        </w:rPr>
        <w:t xml:space="preserve">frequency </w:t>
      </w:r>
      <w:r w:rsidRPr="007E6133">
        <w:rPr>
          <w:rFonts w:ascii="Arial" w:hAnsi="Arial" w:cs="Arial"/>
          <w:color w:val="000000"/>
        </w:rPr>
        <w:t xml:space="preserve">range </w:t>
      </w:r>
      <w:r w:rsidR="006D7ADF">
        <w:rPr>
          <w:rFonts w:ascii="Arial" w:hAnsi="Arial" w:cs="Arial"/>
          <w:color w:val="000000"/>
        </w:rPr>
        <w:t xml:space="preserve">equal to the </w:t>
      </w:r>
      <w:r w:rsidR="006D7ADF" w:rsidRPr="006D7ADF">
        <w:rPr>
          <w:rFonts w:ascii="Arial" w:hAnsi="Arial" w:cs="Arial"/>
          <w:b/>
          <w:color w:val="000000"/>
        </w:rPr>
        <w:t>Dither</w:t>
      </w:r>
      <w:r w:rsidR="006D7ADF">
        <w:rPr>
          <w:rFonts w:ascii="Arial" w:hAnsi="Arial" w:cs="Arial"/>
          <w:color w:val="000000"/>
        </w:rPr>
        <w:t xml:space="preserve"> value.  F</w:t>
      </w:r>
      <w:r w:rsidR="003321FC">
        <w:rPr>
          <w:rFonts w:ascii="Arial" w:hAnsi="Arial" w:cs="Arial"/>
          <w:color w:val="000000"/>
        </w:rPr>
        <w:t>or an example see the screen shot</w:t>
      </w:r>
      <w:r w:rsidR="00BD70C1">
        <w:rPr>
          <w:rFonts w:ascii="Arial" w:hAnsi="Arial" w:cs="Arial"/>
          <w:color w:val="000000"/>
        </w:rPr>
        <w:t xml:space="preserve"> </w:t>
      </w:r>
      <w:r w:rsidR="003321FC">
        <w:rPr>
          <w:rFonts w:ascii="Arial" w:hAnsi="Arial" w:cs="Arial"/>
          <w:color w:val="000000"/>
        </w:rPr>
        <w:t>on next page</w:t>
      </w:r>
      <w:r w:rsidR="004F4188">
        <w:rPr>
          <w:rFonts w:ascii="Arial" w:hAnsi="Arial" w:cs="Arial"/>
          <w:color w:val="000000"/>
        </w:rPr>
        <w:t>: t</w:t>
      </w:r>
      <w:r w:rsidR="006D7ADF">
        <w:rPr>
          <w:rFonts w:ascii="Arial" w:hAnsi="Arial" w:cs="Arial"/>
          <w:color w:val="000000"/>
        </w:rPr>
        <w:t xml:space="preserve">he red curve is the corrected echo spectrum, while the blue curve is the raw (uncorrected) data.  </w:t>
      </w:r>
    </w:p>
    <w:p w:rsidR="007E6133" w:rsidRDefault="007E6133" w:rsidP="00E60945">
      <w:pPr>
        <w:spacing w:before="120"/>
        <w:rPr>
          <w:rFonts w:ascii="Arial" w:hAnsi="Arial" w:cs="Arial"/>
        </w:rPr>
      </w:pPr>
      <w:r w:rsidRPr="007E6133">
        <w:rPr>
          <w:rFonts w:ascii="Arial" w:hAnsi="Arial" w:cs="Arial"/>
        </w:rPr>
        <w:t xml:space="preserve">Information </w:t>
      </w:r>
      <w:r w:rsidR="00DA060F">
        <w:rPr>
          <w:rFonts w:ascii="Arial" w:hAnsi="Arial" w:cs="Arial"/>
        </w:rPr>
        <w:t xml:space="preserve">displayed </w:t>
      </w:r>
      <w:r w:rsidRPr="007E6133">
        <w:rPr>
          <w:rFonts w:ascii="Arial" w:hAnsi="Arial" w:cs="Arial"/>
        </w:rPr>
        <w:t xml:space="preserve">in the </w:t>
      </w:r>
      <w:r w:rsidR="00DA060F">
        <w:rPr>
          <w:rFonts w:ascii="Arial" w:hAnsi="Arial" w:cs="Arial"/>
        </w:rPr>
        <w:t xml:space="preserve">main </w:t>
      </w:r>
      <w:r w:rsidRPr="007E6133">
        <w:rPr>
          <w:rFonts w:ascii="Arial" w:hAnsi="Arial" w:cs="Arial"/>
        </w:rPr>
        <w:t xml:space="preserve">text box gives the number </w:t>
      </w:r>
      <w:r w:rsidRPr="007E6133">
        <w:rPr>
          <w:rFonts w:ascii="Arial" w:hAnsi="Arial" w:cs="Arial"/>
          <w:b/>
          <w:bCs/>
        </w:rPr>
        <w:t xml:space="preserve">N </w:t>
      </w:r>
      <w:r w:rsidRPr="007E6133">
        <w:rPr>
          <w:rFonts w:ascii="Arial" w:hAnsi="Arial" w:cs="Arial"/>
        </w:rPr>
        <w:t xml:space="preserve">of completed echo cycles, the average </w:t>
      </w:r>
      <w:r w:rsidRPr="007E6133">
        <w:rPr>
          <w:rFonts w:ascii="Arial" w:hAnsi="Arial" w:cs="Arial"/>
          <w:b/>
          <w:bCs/>
        </w:rPr>
        <w:t xml:space="preserve">Level </w:t>
      </w:r>
      <w:r w:rsidRPr="007E6133">
        <w:rPr>
          <w:rFonts w:ascii="Arial" w:hAnsi="Arial" w:cs="Arial"/>
        </w:rPr>
        <w:t xml:space="preserve">of receiver background noise in dB, the average echo strength </w:t>
      </w:r>
      <w:r w:rsidRPr="007E6133">
        <w:rPr>
          <w:rFonts w:ascii="Arial" w:hAnsi="Arial" w:cs="Arial"/>
          <w:b/>
          <w:bCs/>
        </w:rPr>
        <w:t xml:space="preserve">Sig </w:t>
      </w:r>
      <w:r w:rsidRPr="007E6133">
        <w:rPr>
          <w:rFonts w:ascii="Arial" w:hAnsi="Arial" w:cs="Arial"/>
        </w:rPr>
        <w:t xml:space="preserve">in dB, its measured frequency offset </w:t>
      </w:r>
      <w:r w:rsidRPr="007E6133">
        <w:rPr>
          <w:rFonts w:ascii="Arial" w:hAnsi="Arial" w:cs="Arial"/>
          <w:b/>
          <w:bCs/>
        </w:rPr>
        <w:t xml:space="preserve">DF </w:t>
      </w:r>
      <w:r w:rsidRPr="007E6133">
        <w:rPr>
          <w:rFonts w:ascii="Arial" w:hAnsi="Arial" w:cs="Arial"/>
        </w:rPr>
        <w:t xml:space="preserve">in Hz (after correction for Doppler shift), its spectral </w:t>
      </w:r>
      <w:r w:rsidRPr="007E6133">
        <w:rPr>
          <w:rFonts w:ascii="Arial" w:hAnsi="Arial" w:cs="Arial"/>
          <w:b/>
          <w:bCs/>
        </w:rPr>
        <w:t xml:space="preserve">Width </w:t>
      </w:r>
      <w:r w:rsidRPr="007E6133">
        <w:rPr>
          <w:rFonts w:ascii="Arial" w:hAnsi="Arial" w:cs="Arial"/>
        </w:rPr>
        <w:t xml:space="preserve">in Hz, and a relative quality indicator </w:t>
      </w:r>
      <w:r w:rsidRPr="007E6133">
        <w:rPr>
          <w:rFonts w:ascii="Arial" w:hAnsi="Arial" w:cs="Arial"/>
          <w:b/>
          <w:bCs/>
        </w:rPr>
        <w:t xml:space="preserve">Q </w:t>
      </w:r>
      <w:r w:rsidRPr="007E6133">
        <w:rPr>
          <w:rFonts w:ascii="Arial" w:hAnsi="Arial" w:cs="Arial"/>
        </w:rPr>
        <w:t xml:space="preserve">on a 0–10 scale. Background noise level is given with respect to the nominal “0 dB” level used for all WSJT modes. Signal strength is measured in dB relative to the noise power in </w:t>
      </w:r>
      <w:r w:rsidR="004F4188">
        <w:rPr>
          <w:rFonts w:ascii="Arial" w:hAnsi="Arial" w:cs="Arial"/>
        </w:rPr>
        <w:t>a 2500 Hz passband</w:t>
      </w:r>
      <w:r w:rsidRPr="007E6133">
        <w:rPr>
          <w:rFonts w:ascii="Arial" w:hAnsi="Arial" w:cs="Arial"/>
        </w:rPr>
        <w:t>.</w:t>
      </w:r>
      <w:r w:rsidR="00DA060F">
        <w:rPr>
          <w:rFonts w:ascii="Arial" w:hAnsi="Arial" w:cs="Arial"/>
        </w:rPr>
        <w:t xml:space="preserve">  Low numbers for</w:t>
      </w:r>
      <w:r w:rsidRPr="007E6133">
        <w:rPr>
          <w:rFonts w:ascii="Arial" w:hAnsi="Arial" w:cs="Arial"/>
        </w:rPr>
        <w:t xml:space="preserve"> </w:t>
      </w:r>
      <w:r w:rsidRPr="007E6133">
        <w:rPr>
          <w:rFonts w:ascii="Arial" w:hAnsi="Arial" w:cs="Arial"/>
          <w:b/>
          <w:bCs/>
        </w:rPr>
        <w:t xml:space="preserve">Q </w:t>
      </w:r>
      <w:r w:rsidR="00DA060F">
        <w:rPr>
          <w:rFonts w:ascii="Arial" w:hAnsi="Arial" w:cs="Arial"/>
        </w:rPr>
        <w:t>mean</w:t>
      </w:r>
      <w:r w:rsidRPr="007E6133">
        <w:rPr>
          <w:rFonts w:ascii="Arial" w:hAnsi="Arial" w:cs="Arial"/>
        </w:rPr>
        <w:t xml:space="preserve"> that an echo has not been detected</w:t>
      </w:r>
      <w:r w:rsidR="003321FC">
        <w:rPr>
          <w:rFonts w:ascii="Arial" w:hAnsi="Arial" w:cs="Arial"/>
        </w:rPr>
        <w:t>,</w:t>
      </w:r>
      <w:r w:rsidRPr="007E6133">
        <w:rPr>
          <w:rFonts w:ascii="Arial" w:hAnsi="Arial" w:cs="Arial"/>
        </w:rPr>
        <w:t xml:space="preserve"> or is </w:t>
      </w:r>
      <w:r w:rsidR="00DA060F">
        <w:rPr>
          <w:rFonts w:ascii="Arial" w:hAnsi="Arial" w:cs="Arial"/>
        </w:rPr>
        <w:t xml:space="preserve">unreliable; for </w:t>
      </w:r>
      <w:r w:rsidR="00DA060F" w:rsidRPr="00DA060F">
        <w:rPr>
          <w:rFonts w:ascii="Arial" w:hAnsi="Arial" w:cs="Arial"/>
          <w:b/>
        </w:rPr>
        <w:t>Q</w:t>
      </w:r>
      <w:r w:rsidR="00DA060F">
        <w:rPr>
          <w:rFonts w:ascii="Arial" w:hAnsi="Arial" w:cs="Arial"/>
        </w:rPr>
        <w:t xml:space="preserve">=0 </w:t>
      </w:r>
      <w:r w:rsidRPr="007E6133">
        <w:rPr>
          <w:rFonts w:ascii="Arial" w:hAnsi="Arial" w:cs="Arial"/>
        </w:rPr>
        <w:t xml:space="preserve">the values of </w:t>
      </w:r>
      <w:r w:rsidRPr="007E6133">
        <w:rPr>
          <w:rFonts w:ascii="Arial" w:hAnsi="Arial" w:cs="Arial"/>
          <w:b/>
          <w:bCs/>
        </w:rPr>
        <w:t xml:space="preserve">DF </w:t>
      </w:r>
      <w:r w:rsidRPr="007E6133">
        <w:rPr>
          <w:rFonts w:ascii="Arial" w:hAnsi="Arial" w:cs="Arial"/>
        </w:rPr>
        <w:t xml:space="preserve">and </w:t>
      </w:r>
      <w:r w:rsidRPr="007E6133">
        <w:rPr>
          <w:rFonts w:ascii="Arial" w:hAnsi="Arial" w:cs="Arial"/>
          <w:b/>
          <w:bCs/>
        </w:rPr>
        <w:t xml:space="preserve">Width </w:t>
      </w:r>
      <w:r w:rsidRPr="007E6133">
        <w:rPr>
          <w:rFonts w:ascii="Arial" w:hAnsi="Arial" w:cs="Arial"/>
        </w:rPr>
        <w:t>are meaningless</w:t>
      </w:r>
      <w:r w:rsidR="00DA060F">
        <w:rPr>
          <w:rFonts w:ascii="Arial" w:hAnsi="Arial" w:cs="Arial"/>
        </w:rPr>
        <w:t>,</w:t>
      </w:r>
      <w:r w:rsidRPr="007E6133">
        <w:rPr>
          <w:rFonts w:ascii="Arial" w:hAnsi="Arial" w:cs="Arial"/>
        </w:rPr>
        <w:t xml:space="preserve"> and </w:t>
      </w:r>
      <w:r w:rsidRPr="007E6133">
        <w:rPr>
          <w:rFonts w:ascii="Arial" w:hAnsi="Arial" w:cs="Arial"/>
          <w:b/>
          <w:bCs/>
        </w:rPr>
        <w:t xml:space="preserve">Sig </w:t>
      </w:r>
      <w:r w:rsidR="004F4188">
        <w:rPr>
          <w:rFonts w:ascii="Arial" w:hAnsi="Arial" w:cs="Arial"/>
        </w:rPr>
        <w:t xml:space="preserve">may be considered </w:t>
      </w:r>
      <w:r w:rsidRPr="007E6133">
        <w:rPr>
          <w:rFonts w:ascii="Arial" w:hAnsi="Arial" w:cs="Arial"/>
        </w:rPr>
        <w:t xml:space="preserve">an upper limit. Larger values of </w:t>
      </w:r>
      <w:r w:rsidRPr="007E6133">
        <w:rPr>
          <w:rFonts w:ascii="Arial" w:hAnsi="Arial" w:cs="Arial"/>
          <w:b/>
          <w:bCs/>
        </w:rPr>
        <w:t xml:space="preserve">Q </w:t>
      </w:r>
      <w:r w:rsidRPr="007E6133">
        <w:rPr>
          <w:rFonts w:ascii="Arial" w:hAnsi="Arial" w:cs="Arial"/>
        </w:rPr>
        <w:t xml:space="preserve">imply increasingly believable echo measurements. If you can hear your own lunar echoes, you will see </w:t>
      </w:r>
      <w:r w:rsidR="00DA060F">
        <w:rPr>
          <w:rFonts w:ascii="Arial" w:hAnsi="Arial" w:cs="Arial"/>
        </w:rPr>
        <w:t xml:space="preserve">reliable echo numbers </w:t>
      </w:r>
      <w:r w:rsidRPr="007E6133">
        <w:rPr>
          <w:rFonts w:ascii="Arial" w:hAnsi="Arial" w:cs="Arial"/>
        </w:rPr>
        <w:t xml:space="preserve">within a few seconds after toggling </w:t>
      </w:r>
      <w:r w:rsidRPr="007E6133">
        <w:rPr>
          <w:rFonts w:ascii="Arial" w:hAnsi="Arial" w:cs="Arial"/>
          <w:b/>
          <w:bCs/>
        </w:rPr>
        <w:t>Auto ON</w:t>
      </w:r>
      <w:r w:rsidRPr="007E6133">
        <w:rPr>
          <w:rFonts w:ascii="Arial" w:hAnsi="Arial" w:cs="Arial"/>
        </w:rPr>
        <w:t xml:space="preserve">. If your echoes are 15 to 20 dB below the audible threshold you should </w:t>
      </w:r>
      <w:r w:rsidR="00DA060F">
        <w:rPr>
          <w:rFonts w:ascii="Arial" w:hAnsi="Arial" w:cs="Arial"/>
        </w:rPr>
        <w:t xml:space="preserve">get significant results </w:t>
      </w:r>
      <w:r w:rsidRPr="007E6133">
        <w:rPr>
          <w:rFonts w:ascii="Arial" w:hAnsi="Arial" w:cs="Arial"/>
        </w:rPr>
        <w:t xml:space="preserve">within a </w:t>
      </w:r>
      <w:r w:rsidR="003321FC">
        <w:rPr>
          <w:rFonts w:ascii="Arial" w:hAnsi="Arial" w:cs="Arial"/>
        </w:rPr>
        <w:t>minute or so.</w:t>
      </w:r>
    </w:p>
    <w:p w:rsidR="00317144" w:rsidRDefault="004F4188" w:rsidP="004F6693">
      <w:pPr>
        <w:autoSpaceDE w:val="0"/>
        <w:autoSpaceDN w:val="0"/>
        <w:adjustRightInd w:val="0"/>
        <w:spacing w:before="120"/>
        <w:ind w:left="720"/>
        <w:rPr>
          <w:rFonts w:ascii="Arial" w:hAnsi="Arial" w:cs="Arial"/>
        </w:rPr>
      </w:pPr>
      <w:r>
        <w:rPr>
          <w:rFonts w:ascii="Arial" w:hAnsi="Arial" w:cs="Arial"/>
          <w:noProof/>
        </w:rPr>
        <w:drawing>
          <wp:inline distT="0" distB="0" distL="0" distR="0">
            <wp:extent cx="5623560" cy="4187952"/>
            <wp:effectExtent l="0" t="0" r="0" b="3175"/>
            <wp:docPr id="6" name="Picture 5" descr="j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
                    <pic:cNvPicPr/>
                  </pic:nvPicPr>
                  <pic:blipFill>
                    <a:blip r:embed="rId16"/>
                    <a:stretch>
                      <a:fillRect/>
                    </a:stretch>
                  </pic:blipFill>
                  <pic:spPr>
                    <a:xfrm>
                      <a:off x="0" y="0"/>
                      <a:ext cx="5623560" cy="4187952"/>
                    </a:xfrm>
                    <a:prstGeom prst="rect">
                      <a:avLst/>
                    </a:prstGeom>
                  </pic:spPr>
                </pic:pic>
              </a:graphicData>
            </a:graphic>
          </wp:inline>
        </w:drawing>
      </w:r>
    </w:p>
    <w:p w:rsidR="00BD70C1" w:rsidRDefault="00BD70C1" w:rsidP="00E60945">
      <w:pPr>
        <w:autoSpaceDE w:val="0"/>
        <w:autoSpaceDN w:val="0"/>
        <w:adjustRightInd w:val="0"/>
        <w:spacing w:before="120"/>
        <w:rPr>
          <w:rFonts w:ascii="Arial" w:hAnsi="Arial" w:cs="Arial"/>
        </w:rPr>
      </w:pPr>
    </w:p>
    <w:p w:rsidR="007E6133" w:rsidRPr="007E6133" w:rsidRDefault="007E6133" w:rsidP="00E60945">
      <w:pPr>
        <w:autoSpaceDE w:val="0"/>
        <w:autoSpaceDN w:val="0"/>
        <w:adjustRightInd w:val="0"/>
        <w:spacing w:before="120"/>
        <w:rPr>
          <w:rFonts w:ascii="Arial" w:hAnsi="Arial" w:cs="Arial"/>
        </w:rPr>
      </w:pPr>
      <w:r w:rsidRPr="007E6133">
        <w:rPr>
          <w:rFonts w:ascii="Arial" w:hAnsi="Arial" w:cs="Arial"/>
        </w:rPr>
        <w:t xml:space="preserve">By default EME Echo mode assumes that your receiver and transmitter are tuned to the same frequency. </w:t>
      </w:r>
      <w:r w:rsidR="00DA060F">
        <w:rPr>
          <w:rFonts w:ascii="Arial" w:hAnsi="Arial" w:cs="Arial"/>
        </w:rPr>
        <w:t xml:space="preserve"> The entry field </w:t>
      </w:r>
      <w:r w:rsidRPr="007E6133">
        <w:rPr>
          <w:rFonts w:ascii="Arial" w:hAnsi="Arial" w:cs="Arial"/>
          <w:b/>
          <w:bCs/>
        </w:rPr>
        <w:t>RIT</w:t>
      </w:r>
      <w:r w:rsidR="00DA060F">
        <w:rPr>
          <w:rFonts w:ascii="Arial" w:hAnsi="Arial" w:cs="Arial"/>
          <w:b/>
          <w:bCs/>
        </w:rPr>
        <w:t xml:space="preserve"> </w:t>
      </w:r>
      <w:r w:rsidR="00DA060F" w:rsidRPr="00DA060F">
        <w:rPr>
          <w:rFonts w:ascii="Arial" w:hAnsi="Arial" w:cs="Arial"/>
          <w:bCs/>
        </w:rPr>
        <w:t>on the</w:t>
      </w:r>
      <w:r w:rsidR="00DA060F">
        <w:rPr>
          <w:rFonts w:ascii="Arial" w:hAnsi="Arial" w:cs="Arial"/>
          <w:b/>
          <w:bCs/>
        </w:rPr>
        <w:t xml:space="preserve"> </w:t>
      </w:r>
      <w:r w:rsidR="00DA060F">
        <w:rPr>
          <w:rFonts w:ascii="Arial" w:hAnsi="Arial" w:cs="Arial"/>
          <w:color w:val="000000"/>
        </w:rPr>
        <w:t>Echo Mode tab</w:t>
      </w:r>
      <w:r w:rsidR="00DA060F" w:rsidRPr="007E6133">
        <w:rPr>
          <w:rFonts w:ascii="Arial" w:hAnsi="Arial" w:cs="Arial"/>
        </w:rPr>
        <w:t xml:space="preserve"> </w:t>
      </w:r>
      <w:r w:rsidR="00DA060F">
        <w:rPr>
          <w:rFonts w:ascii="Arial" w:hAnsi="Arial" w:cs="Arial"/>
        </w:rPr>
        <w:t xml:space="preserve">lets you </w:t>
      </w:r>
      <w:r w:rsidRPr="007E6133">
        <w:rPr>
          <w:rFonts w:ascii="Arial" w:hAnsi="Arial" w:cs="Arial"/>
        </w:rPr>
        <w:t>inform the program</w:t>
      </w:r>
      <w:r w:rsidR="00DA060F">
        <w:rPr>
          <w:rFonts w:ascii="Arial" w:hAnsi="Arial" w:cs="Arial"/>
        </w:rPr>
        <w:t xml:space="preserve"> of any offset receiver tuning — </w:t>
      </w:r>
      <w:r w:rsidRPr="007E6133">
        <w:rPr>
          <w:rFonts w:ascii="Arial" w:hAnsi="Arial" w:cs="Arial"/>
        </w:rPr>
        <w:t>for example</w:t>
      </w:r>
      <w:r w:rsidR="00DA060F">
        <w:rPr>
          <w:rFonts w:ascii="Arial" w:hAnsi="Arial" w:cs="Arial"/>
        </w:rPr>
        <w:t>,</w:t>
      </w:r>
      <w:r w:rsidRPr="007E6133">
        <w:rPr>
          <w:rFonts w:ascii="Arial" w:hAnsi="Arial" w:cs="Arial"/>
        </w:rPr>
        <w:t xml:space="preserve"> to accommodate a large Doppler shift. </w:t>
      </w:r>
      <w:r w:rsidR="00DA060F">
        <w:rPr>
          <w:rFonts w:ascii="Arial" w:hAnsi="Arial" w:cs="Arial"/>
        </w:rPr>
        <w:t xml:space="preserve"> </w:t>
      </w:r>
      <w:r w:rsidRPr="007E6133">
        <w:rPr>
          <w:rFonts w:ascii="Arial" w:hAnsi="Arial" w:cs="Arial"/>
        </w:rPr>
        <w:t xml:space="preserve">Suppose you are running a test on 23 cm and the predicted Doppler shift at the start of the run is –1400 Hz. </w:t>
      </w:r>
      <w:r w:rsidR="00DA060F">
        <w:rPr>
          <w:rFonts w:ascii="Arial" w:hAnsi="Arial" w:cs="Arial"/>
        </w:rPr>
        <w:t xml:space="preserve"> </w:t>
      </w:r>
      <w:r w:rsidRPr="007E6133">
        <w:rPr>
          <w:rFonts w:ascii="Arial" w:hAnsi="Arial" w:cs="Arial"/>
        </w:rPr>
        <w:t xml:space="preserve">In that case the 1500 Hz transmitted audio tone would be detected at 100 Hz, probably below the low-frequency cutoff in your receiver's passband. </w:t>
      </w:r>
      <w:r w:rsidR="00DA060F">
        <w:rPr>
          <w:rFonts w:ascii="Arial" w:hAnsi="Arial" w:cs="Arial"/>
        </w:rPr>
        <w:t xml:space="preserve"> </w:t>
      </w:r>
      <w:r w:rsidRPr="007E6133">
        <w:rPr>
          <w:rFonts w:ascii="Arial" w:hAnsi="Arial" w:cs="Arial"/>
        </w:rPr>
        <w:t xml:space="preserve">Use your transceiver's RIT control to offset the receiver tuning by the predicted Doppler shift </w:t>
      </w:r>
      <w:r w:rsidR="00690E1A">
        <w:rPr>
          <w:rFonts w:ascii="Arial" w:hAnsi="Arial" w:cs="Arial"/>
        </w:rPr>
        <w:t>(</w:t>
      </w:r>
      <w:r w:rsidRPr="007E6133">
        <w:rPr>
          <w:rFonts w:ascii="Arial" w:hAnsi="Arial" w:cs="Arial"/>
        </w:rPr>
        <w:t>or a nearby rounded value</w:t>
      </w:r>
      <w:r w:rsidR="00690E1A">
        <w:rPr>
          <w:rFonts w:ascii="Arial" w:hAnsi="Arial" w:cs="Arial"/>
        </w:rPr>
        <w:t>)</w:t>
      </w:r>
      <w:r w:rsidRPr="007E6133">
        <w:rPr>
          <w:rFonts w:ascii="Arial" w:hAnsi="Arial" w:cs="Arial"/>
        </w:rPr>
        <w:t xml:space="preserve"> and enter this offset in the RIT box before starting the echo measurement. </w:t>
      </w:r>
      <w:r w:rsidR="00DA060F">
        <w:rPr>
          <w:rFonts w:ascii="Arial" w:hAnsi="Arial" w:cs="Arial"/>
        </w:rPr>
        <w:t xml:space="preserve"> </w:t>
      </w:r>
      <w:r w:rsidRPr="007E6133">
        <w:rPr>
          <w:rFonts w:ascii="Arial" w:hAnsi="Arial" w:cs="Arial"/>
        </w:rPr>
        <w:t xml:space="preserve">The program will track subsequent Doppler changes up to about </w:t>
      </w:r>
      <w:r w:rsidR="004F4188">
        <w:rPr>
          <w:rFonts w:ascii="Arial" w:hAnsi="Arial" w:cs="Arial"/>
        </w:rPr>
        <w:t>±</w:t>
      </w:r>
      <w:r w:rsidRPr="007E6133">
        <w:rPr>
          <w:rFonts w:ascii="Arial" w:hAnsi="Arial" w:cs="Arial"/>
        </w:rPr>
        <w:t>800 Hz, if necess</w:t>
      </w:r>
      <w:r w:rsidR="004F4188">
        <w:rPr>
          <w:rFonts w:ascii="Arial" w:hAnsi="Arial" w:cs="Arial"/>
        </w:rPr>
        <w:t>ary, without further adjustment</w:t>
      </w:r>
      <w:r w:rsidRPr="007E6133">
        <w:rPr>
          <w:rFonts w:ascii="Arial" w:hAnsi="Arial" w:cs="Arial"/>
        </w:rPr>
        <w:t xml:space="preserve">. Your echo should appear </w:t>
      </w:r>
      <w:r w:rsidR="00690E1A">
        <w:rPr>
          <w:rFonts w:ascii="Arial" w:hAnsi="Arial" w:cs="Arial"/>
        </w:rPr>
        <w:t xml:space="preserve">at </w:t>
      </w:r>
      <w:r w:rsidR="00DA060F" w:rsidRPr="00DA060F">
        <w:rPr>
          <w:rFonts w:ascii="Arial" w:hAnsi="Arial" w:cs="Arial"/>
          <w:b/>
        </w:rPr>
        <w:t>DF</w:t>
      </w:r>
      <w:r w:rsidR="00DA060F">
        <w:rPr>
          <w:rFonts w:ascii="Arial" w:hAnsi="Arial" w:cs="Arial"/>
        </w:rPr>
        <w:t xml:space="preserve">=0, </w:t>
      </w:r>
      <w:r w:rsidRPr="007E6133">
        <w:rPr>
          <w:rFonts w:ascii="Arial" w:hAnsi="Arial" w:cs="Arial"/>
        </w:rPr>
        <w:t>as usual. You won't need to use the RIT feature on 6 or 2 meters, where Doppler shifts are much smaller</w:t>
      </w:r>
      <w:r w:rsidR="00DA060F">
        <w:rPr>
          <w:rFonts w:ascii="Arial" w:hAnsi="Arial" w:cs="Arial"/>
        </w:rPr>
        <w:t>.</w:t>
      </w:r>
      <w:r w:rsidRPr="007E6133">
        <w:rPr>
          <w:rFonts w:ascii="Arial" w:hAnsi="Arial" w:cs="Arial"/>
        </w:rPr>
        <w:t xml:space="preserve"> </w:t>
      </w:r>
    </w:p>
    <w:p w:rsidR="00EC38B6" w:rsidRDefault="007E6133" w:rsidP="00ED7EFB">
      <w:pPr>
        <w:spacing w:before="120"/>
        <w:rPr>
          <w:rFonts w:ascii="Arial" w:hAnsi="Arial" w:cs="Arial"/>
        </w:rPr>
      </w:pPr>
      <w:r w:rsidRPr="007E6133">
        <w:rPr>
          <w:rFonts w:ascii="Arial" w:hAnsi="Arial" w:cs="Arial"/>
        </w:rPr>
        <w:t>The frequency of a valid echo should</w:t>
      </w:r>
      <w:r w:rsidR="00E60945">
        <w:rPr>
          <w:rFonts w:ascii="Arial" w:hAnsi="Arial" w:cs="Arial"/>
        </w:rPr>
        <w:t xml:space="preserve"> be well defined, </w:t>
      </w:r>
      <w:r w:rsidRPr="007E6133">
        <w:rPr>
          <w:rFonts w:ascii="Arial" w:hAnsi="Arial" w:cs="Arial"/>
        </w:rPr>
        <w:t>stable</w:t>
      </w:r>
      <w:r w:rsidR="00E60945">
        <w:rPr>
          <w:rFonts w:ascii="Arial" w:hAnsi="Arial" w:cs="Arial"/>
        </w:rPr>
        <w:t xml:space="preserve">, and very close to </w:t>
      </w:r>
      <w:r w:rsidR="00E60945" w:rsidRPr="00E60945">
        <w:rPr>
          <w:rFonts w:ascii="Arial" w:hAnsi="Arial" w:cs="Arial"/>
          <w:b/>
        </w:rPr>
        <w:t>DF</w:t>
      </w:r>
      <w:r w:rsidR="00E60945">
        <w:rPr>
          <w:rFonts w:ascii="Arial" w:hAnsi="Arial" w:cs="Arial"/>
        </w:rPr>
        <w:t>=0</w:t>
      </w:r>
      <w:r w:rsidRPr="007E6133">
        <w:rPr>
          <w:rFonts w:ascii="Arial" w:hAnsi="Arial" w:cs="Arial"/>
        </w:rPr>
        <w:t xml:space="preserve">. If you </w:t>
      </w:r>
      <w:r w:rsidR="00DA060F">
        <w:rPr>
          <w:rFonts w:ascii="Arial" w:hAnsi="Arial" w:cs="Arial"/>
        </w:rPr>
        <w:t xml:space="preserve">toggle </w:t>
      </w:r>
      <w:r w:rsidR="00DA060F" w:rsidRPr="00DA060F">
        <w:rPr>
          <w:rFonts w:ascii="Arial" w:hAnsi="Arial" w:cs="Arial"/>
          <w:b/>
        </w:rPr>
        <w:t>Auto</w:t>
      </w:r>
      <w:r w:rsidR="00DA060F">
        <w:rPr>
          <w:rFonts w:ascii="Arial" w:hAnsi="Arial" w:cs="Arial"/>
        </w:rPr>
        <w:t xml:space="preserve"> off and then on again </w:t>
      </w:r>
      <w:r w:rsidR="00690E1A">
        <w:rPr>
          <w:rFonts w:ascii="Arial" w:hAnsi="Arial" w:cs="Arial"/>
        </w:rPr>
        <w:t xml:space="preserve">or click </w:t>
      </w:r>
      <w:proofErr w:type="spellStart"/>
      <w:r w:rsidR="00690E1A" w:rsidRPr="00690E1A">
        <w:rPr>
          <w:rFonts w:ascii="Arial" w:hAnsi="Arial" w:cs="Arial"/>
          <w:b/>
        </w:rPr>
        <w:t>Clr</w:t>
      </w:r>
      <w:proofErr w:type="spellEnd"/>
      <w:r w:rsidR="00690E1A" w:rsidRPr="00690E1A">
        <w:rPr>
          <w:rFonts w:ascii="Arial" w:hAnsi="Arial" w:cs="Arial"/>
          <w:b/>
        </w:rPr>
        <w:t xml:space="preserve"> </w:t>
      </w:r>
      <w:proofErr w:type="spellStart"/>
      <w:r w:rsidR="00690E1A" w:rsidRPr="00690E1A">
        <w:rPr>
          <w:rFonts w:ascii="Arial" w:hAnsi="Arial" w:cs="Arial"/>
          <w:b/>
        </w:rPr>
        <w:t>Avg</w:t>
      </w:r>
      <w:proofErr w:type="spellEnd"/>
      <w:r w:rsidR="008F46EA">
        <w:rPr>
          <w:rFonts w:ascii="Arial" w:hAnsi="Arial" w:cs="Arial"/>
        </w:rPr>
        <w:t xml:space="preserve">, </w:t>
      </w:r>
      <w:r w:rsidRPr="007E6133">
        <w:rPr>
          <w:rFonts w:ascii="Arial" w:hAnsi="Arial" w:cs="Arial"/>
        </w:rPr>
        <w:t>a new me</w:t>
      </w:r>
      <w:r w:rsidR="00DA060F">
        <w:rPr>
          <w:rFonts w:ascii="Arial" w:hAnsi="Arial" w:cs="Arial"/>
        </w:rPr>
        <w:t>asurement</w:t>
      </w:r>
      <w:r w:rsidR="00690E1A">
        <w:rPr>
          <w:rFonts w:ascii="Arial" w:hAnsi="Arial" w:cs="Arial"/>
        </w:rPr>
        <w:t xml:space="preserve"> will be started.  T</w:t>
      </w:r>
      <w:r w:rsidR="00DA060F">
        <w:rPr>
          <w:rFonts w:ascii="Arial" w:hAnsi="Arial" w:cs="Arial"/>
        </w:rPr>
        <w:t xml:space="preserve">he echo signal </w:t>
      </w:r>
      <w:r w:rsidRPr="007E6133">
        <w:rPr>
          <w:rFonts w:ascii="Arial" w:hAnsi="Arial" w:cs="Arial"/>
        </w:rPr>
        <w:t xml:space="preserve">should build up again at the same </w:t>
      </w:r>
      <w:r w:rsidRPr="00DA060F">
        <w:rPr>
          <w:rFonts w:ascii="Arial" w:hAnsi="Arial" w:cs="Arial"/>
          <w:b/>
        </w:rPr>
        <w:t>DF</w:t>
      </w:r>
      <w:r w:rsidRPr="007E6133">
        <w:rPr>
          <w:rFonts w:ascii="Arial" w:hAnsi="Arial" w:cs="Arial"/>
        </w:rPr>
        <w:t xml:space="preserve">. To be absolutely </w:t>
      </w:r>
      <w:r w:rsidR="008F46EA">
        <w:rPr>
          <w:rFonts w:ascii="Arial" w:hAnsi="Arial" w:cs="Arial"/>
        </w:rPr>
        <w:t xml:space="preserve">certain </w:t>
      </w:r>
      <w:r w:rsidRPr="007E6133">
        <w:rPr>
          <w:rFonts w:ascii="Arial" w:hAnsi="Arial" w:cs="Arial"/>
        </w:rPr>
        <w:t>that you are seeing you own echo, offset your transmitter frequency by a known amount, say 50 Hz, while holding the receiver frequency constant. A valid echo will shift by the same 50 Hz.</w:t>
      </w:r>
      <w:r w:rsidR="00ED7EFB">
        <w:rPr>
          <w:rFonts w:ascii="Arial" w:hAnsi="Arial" w:cs="Arial"/>
        </w:rPr>
        <w:t xml:space="preserve"> </w:t>
      </w:r>
      <w:r w:rsidR="00690E1A">
        <w:rPr>
          <w:rFonts w:ascii="Arial" w:hAnsi="Arial" w:cs="Arial"/>
        </w:rPr>
        <w:t xml:space="preserve"> </w:t>
      </w:r>
    </w:p>
    <w:p w:rsidR="00890AD4" w:rsidRDefault="00890AD4" w:rsidP="00890AD4">
      <w:pPr>
        <w:spacing w:before="120"/>
        <w:rPr>
          <w:rFonts w:ascii="Arial" w:hAnsi="Arial" w:cs="Arial"/>
        </w:rPr>
      </w:pPr>
      <w:r>
        <w:rPr>
          <w:rFonts w:ascii="Arial" w:hAnsi="Arial" w:cs="Arial"/>
        </w:rPr>
        <w:t xml:space="preserve">Before using </w:t>
      </w:r>
      <w:r w:rsidRPr="00EE3FD8">
        <w:rPr>
          <w:rFonts w:ascii="Arial" w:hAnsi="Arial" w:cs="Arial"/>
          <w:b/>
        </w:rPr>
        <w:t>Echo</w:t>
      </w:r>
      <w:r>
        <w:rPr>
          <w:rFonts w:ascii="Arial" w:hAnsi="Arial" w:cs="Arial"/>
        </w:rPr>
        <w:t xml:space="preserve"> mode at high power, I recommend that you test it to be sure of proper sequencing of PTT, the audio tones, and your T/R relays. </w:t>
      </w:r>
    </w:p>
    <w:p w:rsidR="005D1D90" w:rsidRPr="00BC4672" w:rsidRDefault="003F6972" w:rsidP="00BC4672">
      <w:pPr>
        <w:widowControl w:val="0"/>
        <w:autoSpaceDE w:val="0"/>
        <w:autoSpaceDN w:val="0"/>
        <w:adjustRightInd w:val="0"/>
        <w:spacing w:before="120" w:after="120"/>
        <w:rPr>
          <w:rFonts w:ascii="Arial" w:hAnsi="Arial" w:cs="Arial"/>
          <w:b/>
          <w:sz w:val="32"/>
          <w:szCs w:val="32"/>
        </w:rPr>
      </w:pPr>
      <w:r>
        <w:rPr>
          <w:rFonts w:ascii="Arial" w:hAnsi="Arial" w:cs="Arial"/>
          <w:b/>
          <w:sz w:val="32"/>
          <w:szCs w:val="32"/>
        </w:rPr>
        <w:t>Appendix A</w:t>
      </w:r>
      <w:r w:rsidR="005D1D90">
        <w:rPr>
          <w:rFonts w:ascii="Arial" w:hAnsi="Arial" w:cs="Arial"/>
          <w:b/>
          <w:sz w:val="32"/>
          <w:szCs w:val="32"/>
        </w:rPr>
        <w:t xml:space="preserve">: </w:t>
      </w:r>
      <w:r w:rsidR="005E32C6">
        <w:rPr>
          <w:rFonts w:ascii="Arial" w:hAnsi="Arial" w:cs="Arial"/>
          <w:b/>
          <w:sz w:val="32"/>
          <w:szCs w:val="32"/>
        </w:rPr>
        <w:t xml:space="preserve">Linux </w:t>
      </w:r>
      <w:r w:rsidR="005D1D90">
        <w:rPr>
          <w:rFonts w:ascii="Arial" w:hAnsi="Arial" w:cs="Arial"/>
          <w:b/>
          <w:sz w:val="32"/>
          <w:szCs w:val="32"/>
        </w:rPr>
        <w:t>Installation</w:t>
      </w:r>
    </w:p>
    <w:p w:rsidR="005D1D90" w:rsidRDefault="005D1D90" w:rsidP="005D1D90">
      <w:pPr>
        <w:rPr>
          <w:rFonts w:ascii="Arial" w:hAnsi="Arial" w:cs="Arial"/>
        </w:rPr>
      </w:pPr>
      <w:r w:rsidRPr="005D1D90">
        <w:rPr>
          <w:rFonts w:ascii="Arial" w:hAnsi="Arial" w:cs="Arial"/>
        </w:rPr>
        <w:t>First make sure</w:t>
      </w:r>
      <w:r>
        <w:rPr>
          <w:rFonts w:ascii="Arial" w:hAnsi="Arial" w:cs="Arial"/>
        </w:rPr>
        <w:t xml:space="preserve"> you have installed the following</w:t>
      </w:r>
      <w:r w:rsidRPr="005D1D90">
        <w:rPr>
          <w:rFonts w:ascii="Arial" w:hAnsi="Arial" w:cs="Arial"/>
        </w:rPr>
        <w:t xml:space="preserve"> Linux packages (can be done with Synaptic Package Manager):</w:t>
      </w:r>
    </w:p>
    <w:p w:rsidR="005B64DB" w:rsidRPr="005D1D90" w:rsidRDefault="005B64DB" w:rsidP="005D1D90">
      <w:pPr>
        <w:rPr>
          <w:rFonts w:ascii="Arial" w:hAnsi="Arial" w:cs="Arial"/>
        </w:rPr>
      </w:pPr>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python-</w:t>
      </w:r>
      <w:proofErr w:type="spellStart"/>
      <w:r w:rsidRPr="005D1D90">
        <w:rPr>
          <w:rFonts w:ascii="Arial" w:hAnsi="Arial" w:cs="Arial"/>
        </w:rPr>
        <w:t>numpy</w:t>
      </w:r>
      <w:proofErr w:type="spellEnd"/>
      <w:proofErr w:type="gramEnd"/>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python-</w:t>
      </w:r>
      <w:proofErr w:type="spellStart"/>
      <w:r w:rsidRPr="005D1D90">
        <w:rPr>
          <w:rFonts w:ascii="Arial" w:hAnsi="Arial" w:cs="Arial"/>
        </w:rPr>
        <w:t>tk</w:t>
      </w:r>
      <w:proofErr w:type="spellEnd"/>
      <w:proofErr w:type="gramEnd"/>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python-imaging-</w:t>
      </w:r>
      <w:proofErr w:type="spellStart"/>
      <w:r w:rsidRPr="005D1D90">
        <w:rPr>
          <w:rFonts w:ascii="Arial" w:hAnsi="Arial" w:cs="Arial"/>
        </w:rPr>
        <w:t>tk</w:t>
      </w:r>
      <w:proofErr w:type="spellEnd"/>
      <w:proofErr w:type="gramEnd"/>
    </w:p>
    <w:p w:rsidR="005D1D90" w:rsidRPr="005D1D90" w:rsidRDefault="005D1D90" w:rsidP="005D1D90">
      <w:pPr>
        <w:rPr>
          <w:rFonts w:ascii="Arial" w:hAnsi="Arial" w:cs="Arial"/>
        </w:rPr>
      </w:pPr>
      <w:r w:rsidRPr="005D1D90">
        <w:rPr>
          <w:rFonts w:ascii="Arial" w:hAnsi="Arial" w:cs="Arial"/>
        </w:rPr>
        <w:t xml:space="preserve">  </w:t>
      </w:r>
      <w:proofErr w:type="gramStart"/>
      <w:r w:rsidRPr="005D1D90">
        <w:rPr>
          <w:rFonts w:ascii="Arial" w:hAnsi="Arial" w:cs="Arial"/>
        </w:rPr>
        <w:t>libfftw3-3</w:t>
      </w:r>
      <w:proofErr w:type="gramEnd"/>
    </w:p>
    <w:p w:rsidR="005D1D90" w:rsidRDefault="005D1D90" w:rsidP="005D1D90">
      <w:pPr>
        <w:rPr>
          <w:rFonts w:ascii="Arial" w:hAnsi="Arial" w:cs="Arial"/>
        </w:rPr>
      </w:pPr>
    </w:p>
    <w:p w:rsidR="005D1D90" w:rsidRPr="005D1D90" w:rsidRDefault="005D1D90" w:rsidP="005D1D90">
      <w:pPr>
        <w:spacing w:before="120"/>
        <w:rPr>
          <w:rFonts w:ascii="Arial" w:hAnsi="Arial" w:cs="Arial"/>
        </w:rPr>
      </w:pPr>
      <w:r w:rsidRPr="005D1D90">
        <w:rPr>
          <w:rFonts w:ascii="Arial" w:hAnsi="Arial" w:cs="Arial"/>
        </w:rPr>
        <w:t>Do</w:t>
      </w:r>
      <w:r>
        <w:rPr>
          <w:rFonts w:ascii="Arial" w:hAnsi="Arial" w:cs="Arial"/>
        </w:rPr>
        <w:t>wnl</w:t>
      </w:r>
      <w:r w:rsidR="00156925">
        <w:rPr>
          <w:rFonts w:ascii="Arial" w:hAnsi="Arial" w:cs="Arial"/>
        </w:rPr>
        <w:t>oad the current release of WSJT9</w:t>
      </w:r>
      <w:r>
        <w:rPr>
          <w:rFonts w:ascii="Arial" w:hAnsi="Arial" w:cs="Arial"/>
        </w:rPr>
        <w:t xml:space="preserve"> from the WSJT home page.  The filename should be </w:t>
      </w:r>
      <w:r w:rsidR="00543513">
        <w:rPr>
          <w:rFonts w:ascii="Arial" w:hAnsi="Arial" w:cs="Arial"/>
        </w:rPr>
        <w:t>something like wsjt_9.0_r21</w:t>
      </w:r>
      <w:r w:rsidR="00156925">
        <w:rPr>
          <w:rFonts w:ascii="Arial" w:hAnsi="Arial" w:cs="Arial"/>
        </w:rPr>
        <w:t>1</w:t>
      </w:r>
      <w:r w:rsidR="00543513">
        <w:rPr>
          <w:rFonts w:ascii="Arial" w:hAnsi="Arial" w:cs="Arial"/>
        </w:rPr>
        <w:t>7_i386.deb, where “21</w:t>
      </w:r>
      <w:r w:rsidR="00156925">
        <w:rPr>
          <w:rFonts w:ascii="Arial" w:hAnsi="Arial" w:cs="Arial"/>
        </w:rPr>
        <w:t>1</w:t>
      </w:r>
      <w:r w:rsidR="00543513">
        <w:rPr>
          <w:rFonts w:ascii="Arial" w:hAnsi="Arial" w:cs="Arial"/>
        </w:rPr>
        <w:t>7</w:t>
      </w:r>
      <w:r w:rsidR="00156925">
        <w:rPr>
          <w:rFonts w:ascii="Arial" w:hAnsi="Arial" w:cs="Arial"/>
        </w:rPr>
        <w:t>” is the current revision</w:t>
      </w:r>
      <w:r>
        <w:rPr>
          <w:rFonts w:ascii="Arial" w:hAnsi="Arial" w:cs="Arial"/>
        </w:rPr>
        <w:t xml:space="preserve"> number.</w:t>
      </w:r>
    </w:p>
    <w:p w:rsidR="005D1D90" w:rsidRPr="005D1D90" w:rsidRDefault="005D1D90" w:rsidP="005D1D90">
      <w:pPr>
        <w:rPr>
          <w:rFonts w:ascii="Arial" w:hAnsi="Arial" w:cs="Arial"/>
        </w:rPr>
      </w:pPr>
    </w:p>
    <w:p w:rsidR="005D1D90" w:rsidRPr="005D1D90" w:rsidRDefault="005D1D90" w:rsidP="005D1D90">
      <w:pPr>
        <w:rPr>
          <w:rFonts w:ascii="Arial" w:hAnsi="Arial" w:cs="Arial"/>
        </w:rPr>
      </w:pPr>
      <w:r w:rsidRPr="005D1D90">
        <w:rPr>
          <w:rFonts w:ascii="Arial" w:hAnsi="Arial" w:cs="Arial"/>
        </w:rPr>
        <w:t>Move wsjtyyrxxxx_i386.deb into the directory (normal</w:t>
      </w:r>
      <w:r>
        <w:rPr>
          <w:rFonts w:ascii="Arial" w:hAnsi="Arial" w:cs="Arial"/>
        </w:rPr>
        <w:t>ly your home directory, e.g., /home/</w:t>
      </w:r>
      <w:proofErr w:type="spellStart"/>
      <w:r>
        <w:rPr>
          <w:rFonts w:ascii="Arial" w:hAnsi="Arial" w:cs="Arial"/>
        </w:rPr>
        <w:t>yourname</w:t>
      </w:r>
      <w:proofErr w:type="spellEnd"/>
      <w:r w:rsidRPr="005D1D90">
        <w:rPr>
          <w:rFonts w:ascii="Arial" w:hAnsi="Arial" w:cs="Arial"/>
        </w:rPr>
        <w:t xml:space="preserve">) where you want </w:t>
      </w:r>
      <w:r w:rsidR="008F46EA">
        <w:rPr>
          <w:rFonts w:ascii="Arial" w:hAnsi="Arial" w:cs="Arial"/>
        </w:rPr>
        <w:t xml:space="preserve">the </w:t>
      </w:r>
      <w:r w:rsidRPr="005D1D90">
        <w:rPr>
          <w:rFonts w:ascii="Arial" w:hAnsi="Arial" w:cs="Arial"/>
        </w:rPr>
        <w:t xml:space="preserve">WSJT </w:t>
      </w:r>
      <w:r w:rsidR="008F46EA">
        <w:rPr>
          <w:rFonts w:ascii="Arial" w:hAnsi="Arial" w:cs="Arial"/>
        </w:rPr>
        <w:t xml:space="preserve">installation directory </w:t>
      </w:r>
      <w:r w:rsidRPr="005D1D90">
        <w:rPr>
          <w:rFonts w:ascii="Arial" w:hAnsi="Arial" w:cs="Arial"/>
        </w:rPr>
        <w:t xml:space="preserve">to reside.  </w:t>
      </w:r>
      <w:r>
        <w:rPr>
          <w:rFonts w:ascii="Arial" w:hAnsi="Arial" w:cs="Arial"/>
        </w:rPr>
        <w:t>Open a command-line terminal and execute the following command:</w:t>
      </w:r>
      <w:r w:rsidRPr="005D1D90">
        <w:rPr>
          <w:rFonts w:ascii="Arial" w:hAnsi="Arial" w:cs="Arial"/>
        </w:rPr>
        <w:t xml:space="preserve"> </w:t>
      </w:r>
    </w:p>
    <w:p w:rsidR="005D1D90" w:rsidRPr="00195880" w:rsidRDefault="005D1D90" w:rsidP="005D1D90">
      <w:pPr>
        <w:spacing w:before="120"/>
        <w:rPr>
          <w:rFonts w:ascii="Courier New" w:hAnsi="Courier New" w:cs="Courier New"/>
          <w:iCs/>
        </w:rPr>
      </w:pPr>
      <w:r w:rsidRPr="00195880">
        <w:rPr>
          <w:rFonts w:ascii="Courier New" w:hAnsi="Courier New" w:cs="Courier New"/>
          <w:iCs/>
        </w:rPr>
        <w:t xml:space="preserve">$ </w:t>
      </w:r>
      <w:proofErr w:type="spellStart"/>
      <w:proofErr w:type="gramStart"/>
      <w:r w:rsidRPr="00195880">
        <w:rPr>
          <w:rFonts w:ascii="Courier New" w:hAnsi="Courier New" w:cs="Courier New"/>
          <w:iCs/>
        </w:rPr>
        <w:t>sudo</w:t>
      </w:r>
      <w:proofErr w:type="spellEnd"/>
      <w:proofErr w:type="gramEnd"/>
      <w:r w:rsidRPr="00195880">
        <w:rPr>
          <w:rFonts w:ascii="Courier New" w:hAnsi="Courier New" w:cs="Courier New"/>
          <w:iCs/>
        </w:rPr>
        <w:t xml:space="preserve"> </w:t>
      </w:r>
      <w:proofErr w:type="spellStart"/>
      <w:r w:rsidRPr="00195880">
        <w:rPr>
          <w:rFonts w:ascii="Courier New" w:hAnsi="Courier New" w:cs="Courier New"/>
          <w:iCs/>
        </w:rPr>
        <w:t>dpkg</w:t>
      </w:r>
      <w:proofErr w:type="spellEnd"/>
      <w:r w:rsidRPr="00195880">
        <w:rPr>
          <w:rFonts w:ascii="Courier New" w:hAnsi="Courier New" w:cs="Courier New"/>
          <w:iCs/>
        </w:rPr>
        <w:t xml:space="preserve"> --</w:t>
      </w:r>
      <w:proofErr w:type="spellStart"/>
      <w:r w:rsidRPr="00195880">
        <w:rPr>
          <w:rFonts w:ascii="Courier New" w:hAnsi="Courier New" w:cs="Courier New"/>
          <w:iCs/>
        </w:rPr>
        <w:t>instdir</w:t>
      </w:r>
      <w:proofErr w:type="spellEnd"/>
      <w:r w:rsidRPr="00195880">
        <w:rPr>
          <w:rFonts w:ascii="Courier New" w:hAnsi="Courier New" w:cs="Courier New"/>
          <w:iCs/>
        </w:rPr>
        <w:t>=. -</w:t>
      </w:r>
      <w:proofErr w:type="spellStart"/>
      <w:r w:rsidRPr="00195880">
        <w:rPr>
          <w:rFonts w:ascii="Courier New" w:hAnsi="Courier New" w:cs="Courier New"/>
          <w:iCs/>
        </w:rPr>
        <w:t>i</w:t>
      </w:r>
      <w:proofErr w:type="spellEnd"/>
      <w:r w:rsidRPr="00195880">
        <w:rPr>
          <w:rFonts w:ascii="Courier New" w:hAnsi="Courier New" w:cs="Courier New"/>
          <w:iCs/>
        </w:rPr>
        <w:t xml:space="preserve"> wsjtyyrxxxx_i386.deb</w:t>
      </w:r>
    </w:p>
    <w:p w:rsidR="005D1D90" w:rsidRPr="005D1D90" w:rsidRDefault="005D1D90" w:rsidP="005D1D90">
      <w:pPr>
        <w:rPr>
          <w:rFonts w:ascii="Arial" w:hAnsi="Arial" w:cs="Arial"/>
        </w:rPr>
      </w:pPr>
    </w:p>
    <w:p w:rsidR="005D1D90" w:rsidRPr="005D1D90" w:rsidRDefault="005D1D90" w:rsidP="005D1D90">
      <w:pPr>
        <w:rPr>
          <w:rFonts w:ascii="Arial" w:hAnsi="Arial" w:cs="Arial"/>
        </w:rPr>
      </w:pPr>
      <w:r w:rsidRPr="005D1D90">
        <w:rPr>
          <w:rFonts w:ascii="Arial" w:hAnsi="Arial" w:cs="Arial"/>
        </w:rPr>
        <w:t>To start WSJT, enter these commands</w:t>
      </w:r>
      <w:r w:rsidR="00195880">
        <w:rPr>
          <w:rFonts w:ascii="Arial" w:hAnsi="Arial" w:cs="Arial"/>
        </w:rPr>
        <w:t>:</w:t>
      </w:r>
    </w:p>
    <w:p w:rsidR="005D1D90" w:rsidRPr="005D1D90" w:rsidRDefault="00195880" w:rsidP="005D1D90">
      <w:pPr>
        <w:rPr>
          <w:rFonts w:ascii="Arial" w:hAnsi="Arial" w:cs="Arial"/>
        </w:rPr>
      </w:pPr>
      <w:r>
        <w:rPr>
          <w:rFonts w:ascii="Arial" w:hAnsi="Arial" w:cs="Arial"/>
        </w:rPr>
        <w:t xml:space="preserve"> </w:t>
      </w:r>
    </w:p>
    <w:p w:rsidR="005D1D90" w:rsidRPr="00195880" w:rsidRDefault="00195880" w:rsidP="005D1D90">
      <w:pPr>
        <w:rPr>
          <w:rFonts w:ascii="Courier New" w:hAnsi="Courier New" w:cs="Courier New"/>
          <w:iCs/>
        </w:rPr>
      </w:pPr>
      <w:r>
        <w:rPr>
          <w:rFonts w:ascii="Courier New" w:hAnsi="Courier New" w:cs="Courier New"/>
          <w:iCs/>
        </w:rPr>
        <w:t xml:space="preserve">$ </w:t>
      </w:r>
      <w:proofErr w:type="gramStart"/>
      <w:r w:rsidR="005D1D90" w:rsidRPr="00195880">
        <w:rPr>
          <w:rFonts w:ascii="Courier New" w:hAnsi="Courier New" w:cs="Courier New"/>
          <w:iCs/>
        </w:rPr>
        <w:t>cd</w:t>
      </w:r>
      <w:proofErr w:type="gramEnd"/>
      <w:r w:rsidR="005D1D90" w:rsidRPr="00195880">
        <w:rPr>
          <w:rFonts w:ascii="Courier New" w:hAnsi="Courier New" w:cs="Courier New"/>
          <w:iCs/>
        </w:rPr>
        <w:t xml:space="preserve"> WSJT</w:t>
      </w:r>
    </w:p>
    <w:p w:rsidR="005D1D90" w:rsidRPr="00195880" w:rsidRDefault="00195880" w:rsidP="005D1D90">
      <w:pPr>
        <w:rPr>
          <w:rFonts w:ascii="Courier New" w:hAnsi="Courier New" w:cs="Courier New"/>
          <w:iCs/>
        </w:rPr>
      </w:pPr>
      <w:proofErr w:type="gramStart"/>
      <w:r>
        <w:rPr>
          <w:rFonts w:ascii="Courier New" w:hAnsi="Courier New" w:cs="Courier New"/>
          <w:iCs/>
        </w:rPr>
        <w:t xml:space="preserve">$ </w:t>
      </w:r>
      <w:r w:rsidR="005D1D90" w:rsidRPr="00195880">
        <w:rPr>
          <w:rFonts w:ascii="Courier New" w:hAnsi="Courier New" w:cs="Courier New"/>
          <w:iCs/>
        </w:rPr>
        <w:t>./</w:t>
      </w:r>
      <w:proofErr w:type="spellStart"/>
      <w:proofErr w:type="gramEnd"/>
      <w:r w:rsidR="005D1D90" w:rsidRPr="00195880">
        <w:rPr>
          <w:rFonts w:ascii="Courier New" w:hAnsi="Courier New" w:cs="Courier New"/>
          <w:iCs/>
        </w:rPr>
        <w:t>wsjt</w:t>
      </w:r>
      <w:proofErr w:type="spellEnd"/>
    </w:p>
    <w:p w:rsidR="005D1D90" w:rsidRPr="005D1D90" w:rsidRDefault="005D1D90" w:rsidP="005D1D90">
      <w:pPr>
        <w:rPr>
          <w:rFonts w:ascii="Arial" w:hAnsi="Arial" w:cs="Arial"/>
          <w:i/>
          <w:iCs/>
        </w:rPr>
      </w:pPr>
    </w:p>
    <w:p w:rsidR="005D1D90" w:rsidRDefault="00195880" w:rsidP="005D1D90">
      <w:pPr>
        <w:rPr>
          <w:rFonts w:ascii="Arial" w:hAnsi="Arial" w:cs="Arial"/>
        </w:rPr>
      </w:pPr>
      <w:r>
        <w:rPr>
          <w:rFonts w:ascii="Arial" w:hAnsi="Arial" w:cs="Arial"/>
        </w:rPr>
        <w:t xml:space="preserve">Alternatively, </w:t>
      </w:r>
      <w:r w:rsidR="005D1D90" w:rsidRPr="005D1D90">
        <w:rPr>
          <w:rFonts w:ascii="Arial" w:hAnsi="Arial" w:cs="Arial"/>
        </w:rPr>
        <w:t>you ca</w:t>
      </w:r>
      <w:r>
        <w:rPr>
          <w:rFonts w:ascii="Arial" w:hAnsi="Arial" w:cs="Arial"/>
        </w:rPr>
        <w:t xml:space="preserve">n create a Desktop-icon for program startup.  </w:t>
      </w:r>
      <w:r w:rsidR="005D1D90" w:rsidRPr="005D1D90">
        <w:rPr>
          <w:rFonts w:ascii="Arial" w:hAnsi="Arial" w:cs="Arial"/>
        </w:rPr>
        <w:t>First cr</w:t>
      </w:r>
      <w:r>
        <w:rPr>
          <w:rFonts w:ascii="Arial" w:hAnsi="Arial" w:cs="Arial"/>
        </w:rPr>
        <w:t>eate a file in your home folder named</w:t>
      </w:r>
      <w:r w:rsidR="005D1D90" w:rsidRPr="005D1D90">
        <w:rPr>
          <w:rFonts w:ascii="Arial" w:hAnsi="Arial" w:cs="Arial"/>
        </w:rPr>
        <w:t xml:space="preserve"> "</w:t>
      </w:r>
      <w:proofErr w:type="spellStart"/>
      <w:r w:rsidR="005D1D90" w:rsidRPr="005D1D90">
        <w:rPr>
          <w:rFonts w:ascii="Arial" w:hAnsi="Arial" w:cs="Arial"/>
        </w:rPr>
        <w:t>RunWSJT</w:t>
      </w:r>
      <w:proofErr w:type="spellEnd"/>
      <w:r w:rsidR="005D1D90" w:rsidRPr="005D1D90">
        <w:rPr>
          <w:rFonts w:ascii="Arial" w:hAnsi="Arial" w:cs="Arial"/>
        </w:rPr>
        <w:t>"</w:t>
      </w:r>
      <w:r>
        <w:rPr>
          <w:rFonts w:ascii="Arial" w:hAnsi="Arial" w:cs="Arial"/>
        </w:rPr>
        <w:t xml:space="preserve"> </w:t>
      </w:r>
      <w:r w:rsidR="005D1D90" w:rsidRPr="005D1D90">
        <w:rPr>
          <w:rFonts w:ascii="Arial" w:hAnsi="Arial" w:cs="Arial"/>
        </w:rPr>
        <w:t>with this content:</w:t>
      </w:r>
    </w:p>
    <w:p w:rsidR="00195880" w:rsidRPr="005D1D90" w:rsidRDefault="00195880" w:rsidP="005D1D90">
      <w:pPr>
        <w:rPr>
          <w:rFonts w:ascii="Arial" w:hAnsi="Arial" w:cs="Arial"/>
        </w:rPr>
      </w:pPr>
    </w:p>
    <w:p w:rsidR="005D1D90" w:rsidRPr="00195880" w:rsidRDefault="005D1D90" w:rsidP="005D1D90">
      <w:pPr>
        <w:rPr>
          <w:rFonts w:ascii="Courier New" w:hAnsi="Courier New" w:cs="Courier New"/>
          <w:iCs/>
        </w:rPr>
      </w:pPr>
      <w:proofErr w:type="gramStart"/>
      <w:r w:rsidRPr="00195880">
        <w:rPr>
          <w:rFonts w:ascii="Courier New" w:hAnsi="Courier New" w:cs="Courier New"/>
          <w:iCs/>
        </w:rPr>
        <w:lastRenderedPageBreak/>
        <w:t>#!/</w:t>
      </w:r>
      <w:proofErr w:type="gramEnd"/>
      <w:r w:rsidRPr="00195880">
        <w:rPr>
          <w:rFonts w:ascii="Courier New" w:hAnsi="Courier New" w:cs="Courier New"/>
          <w:iCs/>
        </w:rPr>
        <w:t>bin/</w:t>
      </w:r>
      <w:proofErr w:type="spellStart"/>
      <w:r w:rsidRPr="00195880">
        <w:rPr>
          <w:rFonts w:ascii="Courier New" w:hAnsi="Courier New" w:cs="Courier New"/>
          <w:iCs/>
        </w:rPr>
        <w:t>sh</w:t>
      </w:r>
      <w:proofErr w:type="spellEnd"/>
    </w:p>
    <w:p w:rsidR="005D1D90" w:rsidRPr="00195880" w:rsidRDefault="005D1D90" w:rsidP="005D1D90">
      <w:pPr>
        <w:rPr>
          <w:rFonts w:ascii="Courier New" w:hAnsi="Courier New" w:cs="Courier New"/>
          <w:iCs/>
        </w:rPr>
      </w:pPr>
      <w:proofErr w:type="gramStart"/>
      <w:r w:rsidRPr="00195880">
        <w:rPr>
          <w:rFonts w:ascii="Courier New" w:hAnsi="Courier New" w:cs="Courier New"/>
          <w:iCs/>
        </w:rPr>
        <w:t>cd</w:t>
      </w:r>
      <w:proofErr w:type="gramEnd"/>
      <w:r w:rsidRPr="00195880">
        <w:rPr>
          <w:rFonts w:ascii="Courier New" w:hAnsi="Courier New" w:cs="Courier New"/>
          <w:iCs/>
        </w:rPr>
        <w:t xml:space="preserve"> ~/WSJT</w:t>
      </w:r>
    </w:p>
    <w:p w:rsidR="005D1D90" w:rsidRPr="00195880" w:rsidRDefault="005D1D90" w:rsidP="005D1D90">
      <w:pPr>
        <w:rPr>
          <w:rFonts w:ascii="Courier New" w:hAnsi="Courier New" w:cs="Courier New"/>
          <w:iCs/>
        </w:rPr>
      </w:pPr>
      <w:proofErr w:type="gramStart"/>
      <w:r w:rsidRPr="00195880">
        <w:rPr>
          <w:rFonts w:ascii="Courier New" w:hAnsi="Courier New" w:cs="Courier New"/>
          <w:iCs/>
        </w:rPr>
        <w:t>./</w:t>
      </w:r>
      <w:proofErr w:type="spellStart"/>
      <w:proofErr w:type="gramEnd"/>
      <w:r w:rsidRPr="00195880">
        <w:rPr>
          <w:rFonts w:ascii="Courier New" w:hAnsi="Courier New" w:cs="Courier New"/>
          <w:iCs/>
        </w:rPr>
        <w:t>wsjt</w:t>
      </w:r>
      <w:proofErr w:type="spellEnd"/>
    </w:p>
    <w:p w:rsidR="00195880" w:rsidRDefault="00195880" w:rsidP="005D1D90">
      <w:pPr>
        <w:rPr>
          <w:rFonts w:ascii="Arial" w:hAnsi="Arial" w:cs="Arial"/>
        </w:rPr>
      </w:pPr>
    </w:p>
    <w:p w:rsidR="005D1D90" w:rsidRDefault="00195880" w:rsidP="005D1D90">
      <w:pPr>
        <w:rPr>
          <w:rFonts w:ascii="Arial" w:hAnsi="Arial" w:cs="Arial"/>
        </w:rPr>
      </w:pPr>
      <w:r>
        <w:rPr>
          <w:rFonts w:ascii="Arial" w:hAnsi="Arial" w:cs="Arial"/>
        </w:rPr>
        <w:t xml:space="preserve">Make sure the file is </w:t>
      </w:r>
      <w:proofErr w:type="spellStart"/>
      <w:r>
        <w:rPr>
          <w:rFonts w:ascii="Arial" w:hAnsi="Arial" w:cs="Arial"/>
        </w:rPr>
        <w:t>executeable</w:t>
      </w:r>
      <w:proofErr w:type="spellEnd"/>
      <w:r>
        <w:rPr>
          <w:rFonts w:ascii="Arial" w:hAnsi="Arial" w:cs="Arial"/>
        </w:rPr>
        <w:t xml:space="preserve"> (</w:t>
      </w:r>
      <w:proofErr w:type="spellStart"/>
      <w:r>
        <w:rPr>
          <w:rFonts w:ascii="Arial" w:hAnsi="Arial" w:cs="Arial"/>
        </w:rPr>
        <w:t>Filemanager</w:t>
      </w:r>
      <w:proofErr w:type="spellEnd"/>
      <w:r>
        <w:rPr>
          <w:rFonts w:ascii="Arial" w:hAnsi="Arial" w:cs="Arial"/>
        </w:rPr>
        <w:t xml:space="preserve"> → Properties →</w:t>
      </w:r>
      <w:r w:rsidRPr="005D1D90">
        <w:rPr>
          <w:rFonts w:ascii="Arial" w:hAnsi="Arial" w:cs="Arial"/>
        </w:rPr>
        <w:t xml:space="preserve"> </w:t>
      </w:r>
      <w:proofErr w:type="gramStart"/>
      <w:r w:rsidR="005D1D90" w:rsidRPr="005D1D90">
        <w:rPr>
          <w:rFonts w:ascii="Arial" w:hAnsi="Arial" w:cs="Arial"/>
        </w:rPr>
        <w:t>Permissions )</w:t>
      </w:r>
      <w:proofErr w:type="gramEnd"/>
      <w:r>
        <w:rPr>
          <w:rFonts w:ascii="Arial" w:hAnsi="Arial" w:cs="Arial"/>
        </w:rPr>
        <w:t xml:space="preserve">.  </w:t>
      </w:r>
      <w:r w:rsidR="005D1D90" w:rsidRPr="005D1D90">
        <w:rPr>
          <w:rFonts w:ascii="Arial" w:hAnsi="Arial" w:cs="Arial"/>
        </w:rPr>
        <w:t>The</w:t>
      </w:r>
      <w:r>
        <w:rPr>
          <w:rFonts w:ascii="Arial" w:hAnsi="Arial" w:cs="Arial"/>
        </w:rPr>
        <w:t>n right-click on the Desktop →</w:t>
      </w:r>
      <w:r w:rsidRPr="005D1D90">
        <w:rPr>
          <w:rFonts w:ascii="Arial" w:hAnsi="Arial" w:cs="Arial"/>
        </w:rPr>
        <w:t xml:space="preserve"> </w:t>
      </w:r>
      <w:r w:rsidR="005D1D90" w:rsidRPr="005D1D90">
        <w:rPr>
          <w:rFonts w:ascii="Arial" w:hAnsi="Arial" w:cs="Arial"/>
        </w:rPr>
        <w:t>Create Launcher</w:t>
      </w:r>
      <w:r>
        <w:rPr>
          <w:rFonts w:ascii="Arial" w:hAnsi="Arial" w:cs="Arial"/>
        </w:rPr>
        <w:t xml:space="preserve"> and f</w:t>
      </w:r>
      <w:r w:rsidR="005D1D90" w:rsidRPr="005D1D90">
        <w:rPr>
          <w:rFonts w:ascii="Arial" w:hAnsi="Arial" w:cs="Arial"/>
        </w:rPr>
        <w:t xml:space="preserve">ill out </w:t>
      </w:r>
      <w:r>
        <w:rPr>
          <w:rFonts w:ascii="Arial" w:hAnsi="Arial" w:cs="Arial"/>
        </w:rPr>
        <w:t xml:space="preserve">the form </w:t>
      </w:r>
      <w:r w:rsidR="005D1D90" w:rsidRPr="005D1D90">
        <w:rPr>
          <w:rFonts w:ascii="Arial" w:hAnsi="Arial" w:cs="Arial"/>
        </w:rPr>
        <w:t>as appropriate:</w:t>
      </w:r>
    </w:p>
    <w:p w:rsidR="004C00F7" w:rsidRDefault="004C00F7" w:rsidP="005D1D90">
      <w:pPr>
        <w:rPr>
          <w:rFonts w:ascii="Arial" w:hAnsi="Arial" w:cs="Arial"/>
        </w:rPr>
      </w:pPr>
    </w:p>
    <w:p w:rsidR="004C00F7" w:rsidRPr="005D1D90" w:rsidRDefault="004C00F7" w:rsidP="005D1D90">
      <w:pPr>
        <w:rPr>
          <w:rFonts w:ascii="Arial" w:hAnsi="Arial" w:cs="Arial"/>
        </w:rPr>
      </w:pPr>
      <w:r>
        <w:rPr>
          <w:rFonts w:ascii="Arial" w:hAnsi="Arial" w:cs="Arial"/>
          <w:noProof/>
        </w:rPr>
        <w:drawing>
          <wp:inline distT="0" distB="0" distL="0" distR="0">
            <wp:extent cx="4345156" cy="2172578"/>
            <wp:effectExtent l="19050" t="0" r="0" b="0"/>
            <wp:docPr id="5" name="Picture 4" descr="Launch_WS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_WSJT.png"/>
                    <pic:cNvPicPr/>
                  </pic:nvPicPr>
                  <pic:blipFill>
                    <a:blip r:embed="rId17"/>
                    <a:stretch>
                      <a:fillRect/>
                    </a:stretch>
                  </pic:blipFill>
                  <pic:spPr>
                    <a:xfrm>
                      <a:off x="0" y="0"/>
                      <a:ext cx="4345156" cy="2172578"/>
                    </a:xfrm>
                    <a:prstGeom prst="rect">
                      <a:avLst/>
                    </a:prstGeom>
                  </pic:spPr>
                </pic:pic>
              </a:graphicData>
            </a:graphic>
          </wp:inline>
        </w:drawing>
      </w:r>
    </w:p>
    <w:p w:rsidR="005D1D90" w:rsidRPr="005D1D90" w:rsidRDefault="005D1D90" w:rsidP="005D1D90">
      <w:pPr>
        <w:rPr>
          <w:rFonts w:ascii="Arial" w:hAnsi="Arial" w:cs="Arial"/>
        </w:rPr>
      </w:pPr>
    </w:p>
    <w:p w:rsidR="005D1D90" w:rsidRPr="005D1D90" w:rsidRDefault="005D1D90" w:rsidP="005D1D90">
      <w:pPr>
        <w:rPr>
          <w:rFonts w:ascii="Arial" w:hAnsi="Arial" w:cs="Arial"/>
        </w:rPr>
      </w:pPr>
    </w:p>
    <w:p w:rsidR="00195880" w:rsidRDefault="005D1D90" w:rsidP="005D1D90">
      <w:pPr>
        <w:rPr>
          <w:rFonts w:ascii="Arial" w:hAnsi="Arial" w:cs="Arial"/>
        </w:rPr>
      </w:pPr>
      <w:r w:rsidRPr="005D1D90">
        <w:rPr>
          <w:rFonts w:ascii="Arial" w:hAnsi="Arial" w:cs="Arial"/>
        </w:rPr>
        <w:t xml:space="preserve">Double-Click the </w:t>
      </w:r>
      <w:r w:rsidR="008F46EA">
        <w:rPr>
          <w:rFonts w:ascii="Arial" w:hAnsi="Arial" w:cs="Arial"/>
        </w:rPr>
        <w:t>icon and select your preferred d</w:t>
      </w:r>
      <w:r w:rsidRPr="005D1D90">
        <w:rPr>
          <w:rFonts w:ascii="Arial" w:hAnsi="Arial" w:cs="Arial"/>
        </w:rPr>
        <w:t xml:space="preserve">esktop icon – I use </w:t>
      </w:r>
      <w:r w:rsidRPr="001C0120">
        <w:rPr>
          <w:rFonts w:ascii="Courier New" w:hAnsi="Courier New" w:cs="Courier New"/>
        </w:rPr>
        <w:t>wsjt.jpg</w:t>
      </w:r>
      <w:r w:rsidR="008F46EA">
        <w:rPr>
          <w:rFonts w:ascii="Arial" w:hAnsi="Arial" w:cs="Arial"/>
        </w:rPr>
        <w:t xml:space="preserve">, a copy of which can be found in the WSJT9 installation directory. </w:t>
      </w:r>
      <w:r w:rsidRPr="005D1D90">
        <w:rPr>
          <w:rFonts w:ascii="Arial" w:hAnsi="Arial" w:cs="Arial"/>
        </w:rPr>
        <w:t xml:space="preserve"> Press OK and you're done, you can now launch WSJT by double-clicking the desktop icon.</w:t>
      </w:r>
      <w:r w:rsidR="00195880">
        <w:rPr>
          <w:rFonts w:ascii="Arial" w:hAnsi="Arial" w:cs="Arial"/>
        </w:rPr>
        <w:t xml:space="preserve">  </w:t>
      </w:r>
    </w:p>
    <w:p w:rsidR="00195880" w:rsidRDefault="00195880" w:rsidP="005D1D90">
      <w:pPr>
        <w:rPr>
          <w:rFonts w:ascii="Arial" w:hAnsi="Arial" w:cs="Arial"/>
        </w:rPr>
      </w:pPr>
    </w:p>
    <w:p w:rsidR="005D1D90" w:rsidRPr="00543513" w:rsidRDefault="005D1D90" w:rsidP="005D1D90">
      <w:pPr>
        <w:rPr>
          <w:rFonts w:ascii="Arial" w:hAnsi="Arial" w:cs="Arial"/>
        </w:rPr>
      </w:pPr>
      <w:r w:rsidRPr="00543513">
        <w:rPr>
          <w:rFonts w:ascii="Arial" w:hAnsi="Arial" w:cs="Arial"/>
        </w:rPr>
        <w:t xml:space="preserve">This procedure has been validated on Ubuntu 9.04, 9.10 and 10.04, and should work for all </w:t>
      </w:r>
      <w:proofErr w:type="spellStart"/>
      <w:r w:rsidRPr="00543513">
        <w:rPr>
          <w:rFonts w:ascii="Arial" w:hAnsi="Arial" w:cs="Arial"/>
        </w:rPr>
        <w:t>Debian</w:t>
      </w:r>
      <w:proofErr w:type="spellEnd"/>
      <w:r w:rsidRPr="00543513">
        <w:rPr>
          <w:rFonts w:ascii="Arial" w:hAnsi="Arial" w:cs="Arial"/>
        </w:rPr>
        <w:t xml:space="preserve"> derivatives.</w:t>
      </w:r>
    </w:p>
    <w:p w:rsidR="00543513" w:rsidRDefault="001C0120" w:rsidP="00502EA0">
      <w:pPr>
        <w:widowControl w:val="0"/>
        <w:autoSpaceDE w:val="0"/>
        <w:autoSpaceDN w:val="0"/>
        <w:adjustRightInd w:val="0"/>
        <w:spacing w:before="120"/>
        <w:rPr>
          <w:rFonts w:ascii="Arial" w:hAnsi="Arial" w:cs="Arial"/>
        </w:rPr>
      </w:pPr>
      <w:r>
        <w:rPr>
          <w:rFonts w:ascii="Arial" w:hAnsi="Arial" w:cs="Arial"/>
        </w:rPr>
        <w:t>Some sound systems</w:t>
      </w:r>
      <w:r w:rsidR="00543513">
        <w:rPr>
          <w:rFonts w:ascii="Arial" w:hAnsi="Arial" w:cs="Arial"/>
        </w:rPr>
        <w:t xml:space="preserve"> do</w:t>
      </w:r>
      <w:r>
        <w:rPr>
          <w:rFonts w:ascii="Arial" w:hAnsi="Arial" w:cs="Arial"/>
        </w:rPr>
        <w:t xml:space="preserve"> no</w:t>
      </w:r>
      <w:r w:rsidR="00543513">
        <w:rPr>
          <w:rFonts w:ascii="Arial" w:hAnsi="Arial" w:cs="Arial"/>
        </w:rPr>
        <w:t>t like WSJT’</w:t>
      </w:r>
      <w:r w:rsidR="00543513" w:rsidRPr="00543513">
        <w:rPr>
          <w:rFonts w:ascii="Arial" w:hAnsi="Arial" w:cs="Arial"/>
        </w:rPr>
        <w:t>s</w:t>
      </w:r>
      <w:r w:rsidR="00543513">
        <w:rPr>
          <w:rFonts w:ascii="Arial" w:hAnsi="Arial" w:cs="Arial"/>
        </w:rPr>
        <w:t xml:space="preserve"> attempt to set the sample rate.  You must therefore provide another means to convert the </w:t>
      </w:r>
      <w:r>
        <w:rPr>
          <w:rFonts w:ascii="Arial" w:hAnsi="Arial" w:cs="Arial"/>
        </w:rPr>
        <w:t>native sampling</w:t>
      </w:r>
      <w:r w:rsidR="00543513">
        <w:rPr>
          <w:rFonts w:ascii="Arial" w:hAnsi="Arial" w:cs="Arial"/>
        </w:rPr>
        <w:t xml:space="preserve"> rate to the 11025 Hz required by WSJT.  C</w:t>
      </w:r>
      <w:r w:rsidR="00543513" w:rsidRPr="00543513">
        <w:rPr>
          <w:rFonts w:ascii="Arial" w:hAnsi="Arial" w:cs="Arial"/>
        </w:rPr>
        <w:t>rea</w:t>
      </w:r>
      <w:r w:rsidR="00543513">
        <w:rPr>
          <w:rFonts w:ascii="Arial" w:hAnsi="Arial" w:cs="Arial"/>
        </w:rPr>
        <w:t xml:space="preserve">te a hidden file with the name </w:t>
      </w:r>
    </w:p>
    <w:p w:rsidR="00543513" w:rsidRDefault="00543513" w:rsidP="00502EA0">
      <w:pPr>
        <w:widowControl w:val="0"/>
        <w:autoSpaceDE w:val="0"/>
        <w:autoSpaceDN w:val="0"/>
        <w:adjustRightInd w:val="0"/>
        <w:spacing w:before="120"/>
        <w:rPr>
          <w:rFonts w:ascii="Arial" w:hAnsi="Arial" w:cs="Arial"/>
        </w:rPr>
      </w:pPr>
      <w:r w:rsidRPr="00543513">
        <w:rPr>
          <w:rFonts w:ascii="Courier New" w:hAnsi="Courier New" w:cs="Courier New"/>
        </w:rPr>
        <w:t>/home/</w:t>
      </w:r>
      <w:proofErr w:type="spellStart"/>
      <w:r w:rsidRPr="00543513">
        <w:rPr>
          <w:rFonts w:ascii="Courier New" w:hAnsi="Courier New" w:cs="Courier New"/>
        </w:rPr>
        <w:t>yourname</w:t>
      </w:r>
      <w:proofErr w:type="spellEnd"/>
      <w:r w:rsidRPr="00543513">
        <w:rPr>
          <w:rFonts w:ascii="Courier New" w:hAnsi="Courier New" w:cs="Courier New"/>
        </w:rPr>
        <w:t>/.</w:t>
      </w:r>
      <w:proofErr w:type="spellStart"/>
      <w:r w:rsidRPr="00543513">
        <w:rPr>
          <w:rFonts w:ascii="Courier New" w:hAnsi="Courier New" w:cs="Courier New"/>
        </w:rPr>
        <w:t>asoundrc</w:t>
      </w:r>
      <w:proofErr w:type="spellEnd"/>
    </w:p>
    <w:p w:rsidR="003F12FA" w:rsidRDefault="00543513" w:rsidP="004F6693">
      <w:pPr>
        <w:widowControl w:val="0"/>
        <w:autoSpaceDE w:val="0"/>
        <w:autoSpaceDN w:val="0"/>
        <w:adjustRightInd w:val="0"/>
        <w:spacing w:before="120"/>
        <w:rPr>
          <w:rFonts w:ascii="Arial" w:hAnsi="Arial" w:cs="Arial"/>
        </w:rPr>
      </w:pPr>
      <w:proofErr w:type="gramStart"/>
      <w:r>
        <w:rPr>
          <w:rFonts w:ascii="Arial" w:hAnsi="Arial" w:cs="Arial"/>
        </w:rPr>
        <w:t>with</w:t>
      </w:r>
      <w:proofErr w:type="gramEnd"/>
      <w:r>
        <w:rPr>
          <w:rFonts w:ascii="Arial" w:hAnsi="Arial" w:cs="Arial"/>
        </w:rPr>
        <w:t xml:space="preserve"> the following content:</w:t>
      </w:r>
      <w:r w:rsidRPr="00543513">
        <w:rPr>
          <w:rFonts w:ascii="Arial" w:hAnsi="Arial" w:cs="Arial"/>
        </w:rPr>
        <w:br/>
      </w:r>
      <w:r>
        <w:br/>
      </w:r>
      <w:proofErr w:type="spellStart"/>
      <w:r w:rsidRPr="00543513">
        <w:rPr>
          <w:rFonts w:ascii="Courier New" w:hAnsi="Courier New" w:cs="Courier New"/>
        </w:rPr>
        <w:t>pcm.radio</w:t>
      </w:r>
      <w:proofErr w:type="spellEnd"/>
      <w:r w:rsidRPr="00543513">
        <w:rPr>
          <w:rFonts w:ascii="Courier New" w:hAnsi="Courier New" w:cs="Courier New"/>
        </w:rPr>
        <w:t xml:space="preserve"> </w:t>
      </w:r>
      <w:r w:rsidR="002A67A3">
        <w:rPr>
          <w:rFonts w:ascii="Courier New" w:hAnsi="Courier New" w:cs="Courier New"/>
        </w:rPr>
        <w:t>{</w:t>
      </w:r>
      <w:r w:rsidR="002A67A3">
        <w:rPr>
          <w:rFonts w:ascii="Courier New" w:hAnsi="Courier New" w:cs="Courier New"/>
        </w:rPr>
        <w:br/>
        <w:t xml:space="preserve">        type </w:t>
      </w:r>
      <w:proofErr w:type="spellStart"/>
      <w:r w:rsidR="002A67A3">
        <w:rPr>
          <w:rFonts w:ascii="Courier New" w:hAnsi="Courier New" w:cs="Courier New"/>
        </w:rPr>
        <w:t>hw</w:t>
      </w:r>
      <w:proofErr w:type="spellEnd"/>
      <w:r w:rsidR="002A67A3">
        <w:rPr>
          <w:rFonts w:ascii="Courier New" w:hAnsi="Courier New" w:cs="Courier New"/>
        </w:rPr>
        <w:br/>
        <w:t>        card 1</w:t>
      </w:r>
      <w:r w:rsidRPr="00543513">
        <w:rPr>
          <w:rFonts w:ascii="Courier New" w:hAnsi="Courier New" w:cs="Courier New"/>
        </w:rPr>
        <w:br/>
        <w:t>        device 0</w:t>
      </w:r>
      <w:r w:rsidRPr="00543513">
        <w:rPr>
          <w:rFonts w:ascii="Courier New" w:hAnsi="Courier New" w:cs="Courier New"/>
        </w:rPr>
        <w:br/>
        <w:t>}</w:t>
      </w:r>
      <w:r w:rsidRPr="00543513">
        <w:rPr>
          <w:rFonts w:ascii="Courier New" w:hAnsi="Courier New" w:cs="Courier New"/>
        </w:rPr>
        <w:br/>
      </w:r>
      <w:proofErr w:type="spellStart"/>
      <w:r w:rsidRPr="00543513">
        <w:rPr>
          <w:rFonts w:ascii="Courier New" w:hAnsi="Courier New" w:cs="Courier New"/>
        </w:rPr>
        <w:t>pcm_slave.radioslave</w:t>
      </w:r>
      <w:proofErr w:type="spellEnd"/>
      <w:r w:rsidRPr="00543513">
        <w:rPr>
          <w:rFonts w:ascii="Courier New" w:hAnsi="Courier New" w:cs="Courier New"/>
        </w:rPr>
        <w:t xml:space="preserve"> {</w:t>
      </w:r>
      <w:r w:rsidRPr="00543513">
        <w:rPr>
          <w:rFonts w:ascii="Courier New" w:hAnsi="Courier New" w:cs="Courier New"/>
        </w:rPr>
        <w:br/>
        <w:t xml:space="preserve">        </w:t>
      </w:r>
      <w:proofErr w:type="spellStart"/>
      <w:r w:rsidRPr="00543513">
        <w:rPr>
          <w:rFonts w:ascii="Courier New" w:hAnsi="Courier New" w:cs="Courier New"/>
        </w:rPr>
        <w:t>pcm</w:t>
      </w:r>
      <w:proofErr w:type="spellEnd"/>
      <w:r w:rsidRPr="00543513">
        <w:rPr>
          <w:rFonts w:ascii="Courier New" w:hAnsi="Courier New" w:cs="Courier New"/>
        </w:rPr>
        <w:t xml:space="preserve"> radio</w:t>
      </w:r>
      <w:r w:rsidRPr="00543513">
        <w:rPr>
          <w:rFonts w:ascii="Courier New" w:hAnsi="Courier New" w:cs="Courier New"/>
        </w:rPr>
        <w:br/>
        <w:t>        rate 48000</w:t>
      </w:r>
      <w:r w:rsidRPr="00543513">
        <w:rPr>
          <w:rFonts w:ascii="Courier New" w:hAnsi="Courier New" w:cs="Courier New"/>
        </w:rPr>
        <w:br/>
        <w:t>}</w:t>
      </w:r>
      <w:r w:rsidRPr="00543513">
        <w:rPr>
          <w:rFonts w:ascii="Courier New" w:hAnsi="Courier New" w:cs="Courier New"/>
        </w:rPr>
        <w:br/>
      </w:r>
      <w:proofErr w:type="spellStart"/>
      <w:r w:rsidRPr="00543513">
        <w:rPr>
          <w:rFonts w:ascii="Courier New" w:hAnsi="Courier New" w:cs="Courier New"/>
        </w:rPr>
        <w:t>pcm.radioconv</w:t>
      </w:r>
      <w:proofErr w:type="spellEnd"/>
      <w:r w:rsidRPr="00543513">
        <w:rPr>
          <w:rFonts w:ascii="Courier New" w:hAnsi="Courier New" w:cs="Courier New"/>
        </w:rPr>
        <w:t xml:space="preserve"> {</w:t>
      </w:r>
      <w:r w:rsidRPr="00543513">
        <w:rPr>
          <w:rFonts w:ascii="Courier New" w:hAnsi="Courier New" w:cs="Courier New"/>
        </w:rPr>
        <w:br/>
        <w:t>        type rate</w:t>
      </w:r>
      <w:r w:rsidRPr="00543513">
        <w:rPr>
          <w:rFonts w:ascii="Courier New" w:hAnsi="Courier New" w:cs="Courier New"/>
        </w:rPr>
        <w:br/>
        <w:t xml:space="preserve">        slave </w:t>
      </w:r>
      <w:proofErr w:type="spellStart"/>
      <w:r w:rsidRPr="00543513">
        <w:rPr>
          <w:rFonts w:ascii="Courier New" w:hAnsi="Courier New" w:cs="Courier New"/>
        </w:rPr>
        <w:t>radioslave</w:t>
      </w:r>
      <w:proofErr w:type="spellEnd"/>
      <w:r w:rsidRPr="00543513">
        <w:rPr>
          <w:rFonts w:ascii="Courier New" w:hAnsi="Courier New" w:cs="Courier New"/>
        </w:rPr>
        <w:br/>
      </w:r>
      <w:r>
        <w:br/>
      </w:r>
      <w:r w:rsidR="002A67A3">
        <w:rPr>
          <w:rFonts w:ascii="Arial" w:hAnsi="Arial" w:cs="Arial"/>
        </w:rPr>
        <w:lastRenderedPageBreak/>
        <w:t>The number following “</w:t>
      </w:r>
      <w:r w:rsidRPr="00543513">
        <w:rPr>
          <w:rFonts w:ascii="Arial" w:hAnsi="Arial" w:cs="Arial"/>
        </w:rPr>
        <w:t>card</w:t>
      </w:r>
      <w:r w:rsidR="002A67A3">
        <w:rPr>
          <w:rFonts w:ascii="Arial" w:hAnsi="Arial" w:cs="Arial"/>
        </w:rPr>
        <w:t>” above</w:t>
      </w:r>
      <w:r w:rsidRPr="00543513">
        <w:rPr>
          <w:rFonts w:ascii="Arial" w:hAnsi="Arial" w:cs="Arial"/>
        </w:rPr>
        <w:t xml:space="preserve"> is the </w:t>
      </w:r>
      <w:r w:rsidR="002A67A3">
        <w:rPr>
          <w:rFonts w:ascii="Arial" w:hAnsi="Arial" w:cs="Arial"/>
        </w:rPr>
        <w:t xml:space="preserve">hardware soundcard number, the “x” in “hw:x,0”.  It might be some number other than </w:t>
      </w:r>
      <w:r w:rsidRPr="00543513">
        <w:rPr>
          <w:rFonts w:ascii="Arial" w:hAnsi="Arial" w:cs="Arial"/>
        </w:rPr>
        <w:t>1.</w:t>
      </w:r>
      <w:r w:rsidRPr="00543513">
        <w:rPr>
          <w:rFonts w:ascii="Arial" w:hAnsi="Arial" w:cs="Arial"/>
        </w:rPr>
        <w:br/>
      </w:r>
      <w:r w:rsidRPr="00543513">
        <w:rPr>
          <w:rFonts w:ascii="Arial" w:hAnsi="Arial" w:cs="Arial"/>
        </w:rPr>
        <w:br/>
      </w:r>
      <w:r w:rsidR="00490FDE">
        <w:rPr>
          <w:rFonts w:ascii="Arial" w:hAnsi="Arial" w:cs="Arial"/>
        </w:rPr>
        <w:t xml:space="preserve">Reboot the computer and </w:t>
      </w:r>
      <w:r w:rsidRPr="00543513">
        <w:rPr>
          <w:rFonts w:ascii="Arial" w:hAnsi="Arial" w:cs="Arial"/>
        </w:rPr>
        <w:t>restart</w:t>
      </w:r>
      <w:r w:rsidR="002A67A3">
        <w:rPr>
          <w:rFonts w:ascii="Arial" w:hAnsi="Arial" w:cs="Arial"/>
        </w:rPr>
        <w:t xml:space="preserve"> WSJT</w:t>
      </w:r>
      <w:r w:rsidR="00490FDE">
        <w:rPr>
          <w:rFonts w:ascii="Arial" w:hAnsi="Arial" w:cs="Arial"/>
        </w:rPr>
        <w:t xml:space="preserve">.  You should now see </w:t>
      </w:r>
      <w:r w:rsidR="002A67A3">
        <w:rPr>
          <w:rFonts w:ascii="Arial" w:hAnsi="Arial" w:cs="Arial"/>
        </w:rPr>
        <w:t>a new sound device named “</w:t>
      </w:r>
      <w:proofErr w:type="spellStart"/>
      <w:r w:rsidR="002A67A3">
        <w:rPr>
          <w:rFonts w:ascii="Arial" w:hAnsi="Arial" w:cs="Arial"/>
        </w:rPr>
        <w:t>radioconv</w:t>
      </w:r>
      <w:proofErr w:type="spellEnd"/>
      <w:r w:rsidR="002A67A3">
        <w:rPr>
          <w:rFonts w:ascii="Arial" w:hAnsi="Arial" w:cs="Arial"/>
        </w:rPr>
        <w:t xml:space="preserve">”.  </w:t>
      </w:r>
      <w:r w:rsidR="00490FDE">
        <w:rPr>
          <w:rFonts w:ascii="Arial" w:hAnsi="Arial" w:cs="Arial"/>
        </w:rPr>
        <w:t>S</w:t>
      </w:r>
      <w:r w:rsidRPr="00543513">
        <w:rPr>
          <w:rFonts w:ascii="Arial" w:hAnsi="Arial" w:cs="Arial"/>
        </w:rPr>
        <w:t>elect this</w:t>
      </w:r>
      <w:r w:rsidR="002A67A3">
        <w:rPr>
          <w:rFonts w:ascii="Arial" w:hAnsi="Arial" w:cs="Arial"/>
        </w:rPr>
        <w:t xml:space="preserve"> device for audio input and output.</w:t>
      </w:r>
      <w:r w:rsidR="00490FDE">
        <w:rPr>
          <w:rFonts w:ascii="Arial" w:hAnsi="Arial" w:cs="Arial"/>
        </w:rPr>
        <w:t xml:space="preserve"> </w:t>
      </w:r>
      <w:r w:rsidRPr="00543513">
        <w:rPr>
          <w:rFonts w:ascii="Arial" w:hAnsi="Arial" w:cs="Arial"/>
        </w:rPr>
        <w:br/>
      </w:r>
      <w:bookmarkStart w:id="0" w:name="_GoBack"/>
      <w:bookmarkEnd w:id="0"/>
    </w:p>
    <w:p w:rsidR="00BC4672" w:rsidRPr="00BD70C1" w:rsidRDefault="002D14A3" w:rsidP="00BC4672">
      <w:pPr>
        <w:pStyle w:val="Heading1"/>
      </w:pPr>
      <w:r>
        <w:t xml:space="preserve">Appendix </w:t>
      </w:r>
      <w:r w:rsidR="0042164C">
        <w:t>B</w:t>
      </w:r>
      <w:r w:rsidR="00BC4672">
        <w:t>: Coding and Modulation</w:t>
      </w:r>
    </w:p>
    <w:p w:rsidR="00BC4672" w:rsidRDefault="00BC4672" w:rsidP="00BC4672">
      <w:pPr>
        <w:spacing w:before="120"/>
        <w:rPr>
          <w:rFonts w:ascii="Arial" w:hAnsi="Arial" w:cs="Arial"/>
        </w:rPr>
      </w:pPr>
      <w:r>
        <w:rPr>
          <w:rFonts w:ascii="Arial" w:hAnsi="Arial" w:cs="Arial"/>
        </w:rPr>
        <w:t xml:space="preserve">One of the principal motivations for WSJT has been to explore the strengths and weaknesses of different coding and modulation schemes for the various propagation modes relevant to amateur VHF/UHF weak-signal communication.  For example, meteor scatter requires fast transmission to take advantage of very short bursts or “pings” above the background noise level, while EME needs a mode that can take advantage of extremely weak but relatively stable signals.  Different forms of coding and modulation offer advantages for these and other very different propagation conditions.  An important constraint is that all modes must be compatible with the equipment and licensing restrictions available to most amateurs.  </w:t>
      </w:r>
    </w:p>
    <w:p w:rsidR="00BC4672" w:rsidRPr="00734AF7" w:rsidRDefault="00BC4672" w:rsidP="00BC4672">
      <w:pPr>
        <w:spacing w:before="120"/>
        <w:rPr>
          <w:rFonts w:ascii="Arial" w:hAnsi="Arial" w:cs="Arial"/>
        </w:rPr>
      </w:pPr>
      <w:r>
        <w:rPr>
          <w:rFonts w:ascii="Arial" w:hAnsi="Arial" w:cs="Arial"/>
        </w:rPr>
        <w:t xml:space="preserve">Some basic numerical parameters of the modes in WSJT </w:t>
      </w:r>
      <w:r w:rsidR="00DE131C">
        <w:rPr>
          <w:rFonts w:ascii="Arial" w:hAnsi="Arial" w:cs="Arial"/>
        </w:rPr>
        <w:t>9</w:t>
      </w:r>
      <w:r>
        <w:rPr>
          <w:rFonts w:ascii="Arial" w:hAnsi="Arial" w:cs="Arial"/>
        </w:rPr>
        <w:t xml:space="preserve"> are summarized below.  For each mode the table gives the T/R sequence length in seconds, modulation method, forward error correction code, number of 11025 Hz samples per symbol, keying rate, tone separation </w:t>
      </w:r>
      <w:r w:rsidRPr="00734AF7">
        <w:rPr>
          <w:rFonts w:ascii="Arial" w:hAnsi="Arial" w:cs="Arial"/>
        </w:rPr>
        <w:t>∆f</w:t>
      </w:r>
      <w:r w:rsidR="006A4FFB">
        <w:rPr>
          <w:rFonts w:ascii="Arial" w:hAnsi="Arial" w:cs="Arial"/>
        </w:rPr>
        <w:t>, nominal</w:t>
      </w:r>
      <w:r>
        <w:rPr>
          <w:rFonts w:ascii="Arial" w:hAnsi="Arial" w:cs="Arial"/>
        </w:rPr>
        <w:t xml:space="preserve"> bandwidth BW, transmission rate in characters per second (or total length of transmission </w:t>
      </w:r>
      <w:proofErr w:type="spellStart"/>
      <w:r>
        <w:rPr>
          <w:rFonts w:ascii="Arial" w:hAnsi="Arial" w:cs="Arial"/>
        </w:rPr>
        <w:t>TxT</w:t>
      </w:r>
      <w:proofErr w:type="spellEnd"/>
      <w:r>
        <w:rPr>
          <w:rFonts w:ascii="Arial" w:hAnsi="Arial" w:cs="Arial"/>
        </w:rPr>
        <w:t xml:space="preserve"> in seconds), and approximate S/N threshold in </w:t>
      </w:r>
      <w:proofErr w:type="spellStart"/>
      <w:r>
        <w:rPr>
          <w:rFonts w:ascii="Arial" w:hAnsi="Arial" w:cs="Arial"/>
        </w:rPr>
        <w:t>dB.</w:t>
      </w:r>
      <w:proofErr w:type="spellEnd"/>
      <w:r>
        <w:rPr>
          <w:rFonts w:ascii="Arial" w:hAnsi="Arial" w:cs="Arial"/>
        </w:rPr>
        <w:t xml:space="preserve">  Full technical details of FSK441 were published in </w:t>
      </w:r>
      <w:hyperlink r:id="rId18" w:history="1">
        <w:proofErr w:type="gramStart"/>
        <w:r>
          <w:rPr>
            <w:rStyle w:val="Hyperlink"/>
            <w:rFonts w:ascii="Arial" w:hAnsi="Arial" w:cs="Arial"/>
          </w:rPr>
          <w:t>QST for</w:t>
        </w:r>
        <w:r w:rsidRPr="00ED7EFB">
          <w:rPr>
            <w:rStyle w:val="Hyperlink"/>
            <w:rFonts w:ascii="Arial" w:hAnsi="Arial" w:cs="Arial"/>
          </w:rPr>
          <w:t xml:space="preserve"> December 2001</w:t>
        </w:r>
      </w:hyperlink>
      <w:r>
        <w:rPr>
          <w:rFonts w:ascii="Arial" w:hAnsi="Arial" w:cs="Arial"/>
        </w:rPr>
        <w:t xml:space="preserve">, and those of JT65 in </w:t>
      </w:r>
      <w:hyperlink r:id="rId19" w:history="1">
        <w:r>
          <w:rPr>
            <w:rStyle w:val="Hyperlink"/>
            <w:rFonts w:ascii="Arial" w:hAnsi="Arial" w:cs="Arial"/>
          </w:rPr>
          <w:t>QEX</w:t>
        </w:r>
        <w:proofErr w:type="gramEnd"/>
        <w:r>
          <w:rPr>
            <w:rStyle w:val="Hyperlink"/>
            <w:rFonts w:ascii="Arial" w:hAnsi="Arial" w:cs="Arial"/>
          </w:rPr>
          <w:t xml:space="preserve"> for S</w:t>
        </w:r>
        <w:r w:rsidRPr="00B6184B">
          <w:rPr>
            <w:rStyle w:val="Hyperlink"/>
            <w:rFonts w:ascii="Arial" w:hAnsi="Arial" w:cs="Arial"/>
          </w:rPr>
          <w:t>eptember-October 2005</w:t>
        </w:r>
      </w:hyperlink>
      <w:r>
        <w:rPr>
          <w:rFonts w:ascii="Arial" w:hAnsi="Arial" w:cs="Arial"/>
        </w:rPr>
        <w:t xml:space="preserve">.  Like these two modes, ISCAT and JT4 also use continuous-phase frequency shift keying.  </w:t>
      </w:r>
      <w:r w:rsidR="006A4FFB">
        <w:rPr>
          <w:rFonts w:ascii="Arial" w:hAnsi="Arial" w:cs="Arial"/>
        </w:rPr>
        <w:t>Study of the</w:t>
      </w:r>
      <w:r>
        <w:rPr>
          <w:rFonts w:ascii="Arial" w:hAnsi="Arial" w:cs="Arial"/>
        </w:rPr>
        <w:t xml:space="preserve"> table can give you some feeling for the major internal differences between </w:t>
      </w:r>
      <w:r w:rsidR="006A4FFB">
        <w:rPr>
          <w:rFonts w:ascii="Arial" w:hAnsi="Arial" w:cs="Arial"/>
        </w:rPr>
        <w:t xml:space="preserve">WSJT </w:t>
      </w:r>
      <w:r>
        <w:rPr>
          <w:rFonts w:ascii="Arial" w:hAnsi="Arial" w:cs="Arial"/>
        </w:rPr>
        <w:t xml:space="preserve">modes. </w:t>
      </w:r>
    </w:p>
    <w:p w:rsidR="00BC4672" w:rsidRPr="008C5A36" w:rsidRDefault="00BC4672" w:rsidP="00BC4672">
      <w:pPr>
        <w:spacing w:before="240" w:after="120"/>
        <w:jc w:val="center"/>
        <w:rPr>
          <w:rFonts w:ascii="Arial" w:hAnsi="Arial" w:cs="Arial"/>
          <w:b/>
          <w:sz w:val="32"/>
          <w:szCs w:val="32"/>
        </w:rPr>
      </w:pPr>
      <w:r w:rsidRPr="008C5A36">
        <w:rPr>
          <w:rFonts w:ascii="Arial" w:hAnsi="Arial" w:cs="Arial"/>
          <w:b/>
        </w:rPr>
        <w:t>Parameters of WSJT Modes</w:t>
      </w:r>
    </w:p>
    <w:tbl>
      <w:tblPr>
        <w:tblStyle w:val="TableGrid"/>
        <w:tblW w:w="0" w:type="auto"/>
        <w:tblLook w:val="04A0" w:firstRow="1" w:lastRow="0" w:firstColumn="1" w:lastColumn="0" w:noHBand="0" w:noVBand="1"/>
      </w:tblPr>
      <w:tblGrid>
        <w:gridCol w:w="1028"/>
        <w:gridCol w:w="985"/>
        <w:gridCol w:w="996"/>
        <w:gridCol w:w="1305"/>
        <w:gridCol w:w="1006"/>
        <w:gridCol w:w="1008"/>
        <w:gridCol w:w="995"/>
        <w:gridCol w:w="996"/>
        <w:gridCol w:w="990"/>
        <w:gridCol w:w="987"/>
      </w:tblGrid>
      <w:tr w:rsidR="00BC4672" w:rsidTr="004B4AE5">
        <w:tc>
          <w:tcPr>
            <w:tcW w:w="1028" w:type="dxa"/>
          </w:tcPr>
          <w:p w:rsidR="00BC4672" w:rsidRPr="0002246E" w:rsidRDefault="00BC4672" w:rsidP="004B4AE5">
            <w:pPr>
              <w:jc w:val="center"/>
              <w:rPr>
                <w:rFonts w:ascii="Arial" w:hAnsi="Arial" w:cs="Arial"/>
                <w:b/>
              </w:rPr>
            </w:pPr>
            <w:r>
              <w:rPr>
                <w:rFonts w:ascii="Arial" w:hAnsi="Arial" w:cs="Arial"/>
                <w:b/>
              </w:rPr>
              <w:t>Mode</w:t>
            </w:r>
          </w:p>
        </w:tc>
        <w:tc>
          <w:tcPr>
            <w:tcW w:w="985" w:type="dxa"/>
          </w:tcPr>
          <w:p w:rsidR="00BC4672" w:rsidRPr="0002246E" w:rsidRDefault="00BC4672" w:rsidP="004B4AE5">
            <w:pPr>
              <w:jc w:val="center"/>
              <w:rPr>
                <w:rFonts w:ascii="Arial" w:hAnsi="Arial" w:cs="Arial"/>
                <w:b/>
              </w:rPr>
            </w:pPr>
            <w:r>
              <w:rPr>
                <w:rFonts w:ascii="Arial" w:hAnsi="Arial" w:cs="Arial"/>
                <w:b/>
              </w:rPr>
              <w:t>T/R</w:t>
            </w:r>
          </w:p>
        </w:tc>
        <w:tc>
          <w:tcPr>
            <w:tcW w:w="996" w:type="dxa"/>
          </w:tcPr>
          <w:p w:rsidR="00BC4672" w:rsidRPr="0002246E" w:rsidRDefault="00BC4672" w:rsidP="004B4AE5">
            <w:pPr>
              <w:jc w:val="center"/>
              <w:rPr>
                <w:rFonts w:ascii="Arial" w:hAnsi="Arial" w:cs="Arial"/>
                <w:b/>
              </w:rPr>
            </w:pPr>
            <w:r>
              <w:rPr>
                <w:rFonts w:ascii="Arial" w:hAnsi="Arial" w:cs="Arial"/>
                <w:b/>
              </w:rPr>
              <w:t>Mod</w:t>
            </w:r>
          </w:p>
        </w:tc>
        <w:tc>
          <w:tcPr>
            <w:tcW w:w="1305" w:type="dxa"/>
          </w:tcPr>
          <w:p w:rsidR="00BC4672" w:rsidRPr="0002246E" w:rsidRDefault="00BC4672" w:rsidP="004B4AE5">
            <w:pPr>
              <w:jc w:val="center"/>
              <w:rPr>
                <w:rFonts w:ascii="Arial" w:hAnsi="Arial" w:cs="Arial"/>
                <w:b/>
              </w:rPr>
            </w:pPr>
            <w:r>
              <w:rPr>
                <w:rFonts w:ascii="Arial" w:hAnsi="Arial" w:cs="Arial"/>
                <w:b/>
              </w:rPr>
              <w:t>FEC</w:t>
            </w:r>
          </w:p>
        </w:tc>
        <w:tc>
          <w:tcPr>
            <w:tcW w:w="1006" w:type="dxa"/>
          </w:tcPr>
          <w:p w:rsidR="00BC4672" w:rsidRPr="0002246E" w:rsidRDefault="00BC4672" w:rsidP="004B4AE5">
            <w:pPr>
              <w:jc w:val="center"/>
              <w:rPr>
                <w:rFonts w:ascii="Arial" w:hAnsi="Arial" w:cs="Arial"/>
                <w:b/>
              </w:rPr>
            </w:pPr>
            <w:proofErr w:type="spellStart"/>
            <w:r>
              <w:rPr>
                <w:rFonts w:ascii="Arial" w:hAnsi="Arial" w:cs="Arial"/>
                <w:b/>
              </w:rPr>
              <w:t>Nsps</w:t>
            </w:r>
            <w:proofErr w:type="spellEnd"/>
          </w:p>
        </w:tc>
        <w:tc>
          <w:tcPr>
            <w:tcW w:w="1008" w:type="dxa"/>
          </w:tcPr>
          <w:p w:rsidR="00BC4672" w:rsidRPr="0002246E" w:rsidRDefault="00BC4672" w:rsidP="004B4AE5">
            <w:pPr>
              <w:jc w:val="center"/>
              <w:rPr>
                <w:rFonts w:ascii="Arial" w:hAnsi="Arial" w:cs="Arial"/>
                <w:b/>
              </w:rPr>
            </w:pPr>
            <w:r>
              <w:rPr>
                <w:rFonts w:ascii="Arial" w:hAnsi="Arial" w:cs="Arial"/>
                <w:b/>
              </w:rPr>
              <w:t>Baud</w:t>
            </w:r>
          </w:p>
        </w:tc>
        <w:tc>
          <w:tcPr>
            <w:tcW w:w="995" w:type="dxa"/>
          </w:tcPr>
          <w:p w:rsidR="00BC4672" w:rsidRPr="0002246E" w:rsidRDefault="00BC4672" w:rsidP="004B4AE5">
            <w:pPr>
              <w:jc w:val="center"/>
              <w:rPr>
                <w:rFonts w:ascii="Arial" w:hAnsi="Arial" w:cs="Arial"/>
                <w:b/>
              </w:rPr>
            </w:pPr>
            <w:r w:rsidRPr="0002246E">
              <w:rPr>
                <w:rFonts w:ascii="Arial" w:hAnsi="Arial" w:cs="Arial"/>
              </w:rPr>
              <w:t>∆</w:t>
            </w:r>
            <w:r>
              <w:rPr>
                <w:rFonts w:ascii="Arial" w:hAnsi="Arial" w:cs="Arial"/>
                <w:b/>
              </w:rPr>
              <w:t>f</w:t>
            </w:r>
          </w:p>
        </w:tc>
        <w:tc>
          <w:tcPr>
            <w:tcW w:w="996" w:type="dxa"/>
          </w:tcPr>
          <w:p w:rsidR="00BC4672" w:rsidRPr="0002246E" w:rsidRDefault="00BC4672" w:rsidP="004B4AE5">
            <w:pPr>
              <w:jc w:val="center"/>
              <w:rPr>
                <w:rFonts w:ascii="Arial" w:hAnsi="Arial" w:cs="Arial"/>
                <w:b/>
              </w:rPr>
            </w:pPr>
            <w:r>
              <w:rPr>
                <w:rFonts w:ascii="Arial" w:hAnsi="Arial" w:cs="Arial"/>
                <w:b/>
              </w:rPr>
              <w:t>BW</w:t>
            </w:r>
          </w:p>
        </w:tc>
        <w:tc>
          <w:tcPr>
            <w:tcW w:w="990" w:type="dxa"/>
          </w:tcPr>
          <w:p w:rsidR="00BC4672" w:rsidRPr="0002246E" w:rsidRDefault="00BC4672" w:rsidP="004B4AE5">
            <w:pPr>
              <w:jc w:val="center"/>
              <w:rPr>
                <w:rFonts w:ascii="Arial" w:hAnsi="Arial" w:cs="Arial"/>
                <w:b/>
              </w:rPr>
            </w:pPr>
            <w:r>
              <w:rPr>
                <w:rFonts w:ascii="Arial" w:hAnsi="Arial" w:cs="Arial"/>
                <w:b/>
              </w:rPr>
              <w:t>cps</w:t>
            </w:r>
          </w:p>
        </w:tc>
        <w:tc>
          <w:tcPr>
            <w:tcW w:w="987" w:type="dxa"/>
          </w:tcPr>
          <w:p w:rsidR="00BC4672" w:rsidRPr="0002246E" w:rsidRDefault="00BC4672" w:rsidP="004B4AE5">
            <w:pPr>
              <w:jc w:val="center"/>
              <w:rPr>
                <w:rFonts w:ascii="Arial" w:hAnsi="Arial" w:cs="Arial"/>
                <w:b/>
              </w:rPr>
            </w:pPr>
            <w:r>
              <w:rPr>
                <w:rFonts w:ascii="Arial" w:hAnsi="Arial" w:cs="Arial"/>
                <w:b/>
              </w:rPr>
              <w:t>S/N</w:t>
            </w:r>
          </w:p>
        </w:tc>
      </w:tr>
      <w:tr w:rsidR="00BC4672" w:rsidTr="004B4AE5">
        <w:tc>
          <w:tcPr>
            <w:tcW w:w="1028" w:type="dxa"/>
          </w:tcPr>
          <w:p w:rsidR="00BC4672" w:rsidRDefault="00BC4672" w:rsidP="004B4AE5">
            <w:pPr>
              <w:jc w:val="center"/>
              <w:rPr>
                <w:rFonts w:ascii="Arial" w:hAnsi="Arial" w:cs="Arial"/>
                <w:b/>
              </w:rPr>
            </w:pPr>
          </w:p>
        </w:tc>
        <w:tc>
          <w:tcPr>
            <w:tcW w:w="985" w:type="dxa"/>
          </w:tcPr>
          <w:p w:rsidR="00BC4672" w:rsidRDefault="00BC4672" w:rsidP="004B4AE5">
            <w:pPr>
              <w:jc w:val="center"/>
              <w:rPr>
                <w:rFonts w:ascii="Arial" w:hAnsi="Arial" w:cs="Arial"/>
                <w:b/>
              </w:rPr>
            </w:pPr>
            <w:r>
              <w:rPr>
                <w:rFonts w:ascii="Arial" w:hAnsi="Arial" w:cs="Arial"/>
                <w:b/>
              </w:rPr>
              <w:t>(s)</w:t>
            </w:r>
          </w:p>
        </w:tc>
        <w:tc>
          <w:tcPr>
            <w:tcW w:w="996" w:type="dxa"/>
          </w:tcPr>
          <w:p w:rsidR="00BC4672" w:rsidRDefault="00BC4672" w:rsidP="004B4AE5">
            <w:pPr>
              <w:jc w:val="center"/>
              <w:rPr>
                <w:rFonts w:ascii="Arial" w:hAnsi="Arial" w:cs="Arial"/>
                <w:b/>
              </w:rPr>
            </w:pPr>
          </w:p>
        </w:tc>
        <w:tc>
          <w:tcPr>
            <w:tcW w:w="1305" w:type="dxa"/>
          </w:tcPr>
          <w:p w:rsidR="00BC4672" w:rsidRDefault="00BC4672" w:rsidP="004B4AE5">
            <w:pPr>
              <w:jc w:val="center"/>
              <w:rPr>
                <w:rFonts w:ascii="Arial" w:hAnsi="Arial" w:cs="Arial"/>
                <w:b/>
              </w:rPr>
            </w:pPr>
          </w:p>
        </w:tc>
        <w:tc>
          <w:tcPr>
            <w:tcW w:w="1006" w:type="dxa"/>
          </w:tcPr>
          <w:p w:rsidR="00BC4672" w:rsidRDefault="00BC4672" w:rsidP="004B4AE5">
            <w:pPr>
              <w:jc w:val="center"/>
              <w:rPr>
                <w:rFonts w:ascii="Arial" w:hAnsi="Arial" w:cs="Arial"/>
                <w:b/>
              </w:rPr>
            </w:pPr>
          </w:p>
        </w:tc>
        <w:tc>
          <w:tcPr>
            <w:tcW w:w="1008" w:type="dxa"/>
          </w:tcPr>
          <w:p w:rsidR="00BC4672" w:rsidRDefault="00BC4672" w:rsidP="004B4AE5">
            <w:pPr>
              <w:jc w:val="center"/>
              <w:rPr>
                <w:rFonts w:ascii="Arial" w:hAnsi="Arial" w:cs="Arial"/>
                <w:b/>
              </w:rPr>
            </w:pPr>
          </w:p>
        </w:tc>
        <w:tc>
          <w:tcPr>
            <w:tcW w:w="995" w:type="dxa"/>
          </w:tcPr>
          <w:p w:rsidR="00BC4672" w:rsidRPr="008C5A36" w:rsidRDefault="00BC4672" w:rsidP="004B4AE5">
            <w:pPr>
              <w:jc w:val="center"/>
              <w:rPr>
                <w:rFonts w:ascii="Arial" w:hAnsi="Arial" w:cs="Arial"/>
                <w:b/>
              </w:rPr>
            </w:pPr>
            <w:r w:rsidRPr="008C5A36">
              <w:rPr>
                <w:rFonts w:ascii="Arial" w:hAnsi="Arial" w:cs="Arial"/>
                <w:b/>
              </w:rPr>
              <w:t>(Hz)</w:t>
            </w:r>
          </w:p>
        </w:tc>
        <w:tc>
          <w:tcPr>
            <w:tcW w:w="996" w:type="dxa"/>
          </w:tcPr>
          <w:p w:rsidR="00BC4672" w:rsidRDefault="00BC4672" w:rsidP="004B4AE5">
            <w:pPr>
              <w:jc w:val="center"/>
              <w:rPr>
                <w:rFonts w:ascii="Arial" w:hAnsi="Arial" w:cs="Arial"/>
                <w:b/>
              </w:rPr>
            </w:pPr>
            <w:r>
              <w:rPr>
                <w:rFonts w:ascii="Arial" w:hAnsi="Arial" w:cs="Arial"/>
                <w:b/>
              </w:rPr>
              <w:t>(Hz)</w:t>
            </w:r>
          </w:p>
        </w:tc>
        <w:tc>
          <w:tcPr>
            <w:tcW w:w="990" w:type="dxa"/>
          </w:tcPr>
          <w:p w:rsidR="00BC4672" w:rsidRDefault="00BC4672" w:rsidP="004B4AE5">
            <w:pPr>
              <w:jc w:val="center"/>
              <w:rPr>
                <w:rFonts w:ascii="Arial" w:hAnsi="Arial" w:cs="Arial"/>
                <w:b/>
              </w:rPr>
            </w:pPr>
            <w:r>
              <w:rPr>
                <w:rFonts w:ascii="Arial" w:hAnsi="Arial" w:cs="Arial"/>
                <w:b/>
              </w:rPr>
              <w:t>s</w:t>
            </w:r>
            <w:r w:rsidRPr="008C5A36">
              <w:rPr>
                <w:rFonts w:ascii="Arial" w:hAnsi="Arial" w:cs="Arial"/>
                <w:b/>
                <w:vertAlign w:val="superscript"/>
              </w:rPr>
              <w:t>-1</w:t>
            </w:r>
          </w:p>
        </w:tc>
        <w:tc>
          <w:tcPr>
            <w:tcW w:w="987" w:type="dxa"/>
          </w:tcPr>
          <w:p w:rsidR="00BC4672" w:rsidRDefault="00BC4672" w:rsidP="004B4AE5">
            <w:pPr>
              <w:jc w:val="center"/>
              <w:rPr>
                <w:rFonts w:ascii="Arial" w:hAnsi="Arial" w:cs="Arial"/>
                <w:b/>
              </w:rPr>
            </w:pPr>
            <w:r>
              <w:rPr>
                <w:rFonts w:ascii="Arial" w:hAnsi="Arial" w:cs="Arial"/>
                <w:b/>
              </w:rPr>
              <w:t>(dB)</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FSK441</w:t>
            </w:r>
          </w:p>
        </w:tc>
        <w:tc>
          <w:tcPr>
            <w:tcW w:w="985" w:type="dxa"/>
          </w:tcPr>
          <w:p w:rsidR="00BC4672" w:rsidRPr="00C545A8" w:rsidRDefault="002739A4" w:rsidP="004B4AE5">
            <w:pPr>
              <w:jc w:val="center"/>
              <w:rPr>
                <w:rFonts w:ascii="Arial" w:hAnsi="Arial" w:cs="Arial"/>
                <w:sz w:val="22"/>
                <w:szCs w:val="22"/>
              </w:rPr>
            </w:pPr>
            <w:r>
              <w:rPr>
                <w:rFonts w:ascii="Arial" w:hAnsi="Arial" w:cs="Arial"/>
                <w:sz w:val="22"/>
                <w:szCs w:val="22"/>
              </w:rPr>
              <w:t xml:space="preserve">15, </w:t>
            </w:r>
            <w:r w:rsidR="00BC4672" w:rsidRPr="00C545A8">
              <w:rPr>
                <w:rFonts w:ascii="Arial" w:hAnsi="Arial" w:cs="Arial"/>
                <w:sz w:val="22"/>
                <w:szCs w:val="22"/>
              </w:rPr>
              <w:t>30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25</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441</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441</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1764</w:t>
            </w:r>
          </w:p>
        </w:tc>
        <w:tc>
          <w:tcPr>
            <w:tcW w:w="990"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147</w:t>
            </w:r>
          </w:p>
        </w:tc>
        <w:tc>
          <w:tcPr>
            <w:tcW w:w="987"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JTMS</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15, 30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MSK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parity</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8</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1378</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689</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2067</w:t>
            </w:r>
          </w:p>
        </w:tc>
        <w:tc>
          <w:tcPr>
            <w:tcW w:w="990"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197</w:t>
            </w:r>
          </w:p>
        </w:tc>
        <w:tc>
          <w:tcPr>
            <w:tcW w:w="987"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ISCAT</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15, 30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42-FSK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256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43.1</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43.1</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1809</w:t>
            </w:r>
          </w:p>
        </w:tc>
        <w:tc>
          <w:tcPr>
            <w:tcW w:w="990"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32.3</w:t>
            </w:r>
          </w:p>
        </w:tc>
        <w:tc>
          <w:tcPr>
            <w:tcW w:w="987"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-17</w:t>
            </w:r>
          </w:p>
        </w:tc>
      </w:tr>
      <w:tr w:rsidR="00BC4672" w:rsidTr="004B4AE5">
        <w:tc>
          <w:tcPr>
            <w:tcW w:w="1028" w:type="dxa"/>
          </w:tcPr>
          <w:p w:rsidR="00BC4672" w:rsidRPr="00C545A8" w:rsidRDefault="00BC4672" w:rsidP="004B4AE5">
            <w:pPr>
              <w:jc w:val="center"/>
              <w:rPr>
                <w:rFonts w:ascii="Arial" w:hAnsi="Arial" w:cs="Arial"/>
                <w:sz w:val="22"/>
                <w:szCs w:val="22"/>
              </w:rPr>
            </w:pPr>
          </w:p>
        </w:tc>
        <w:tc>
          <w:tcPr>
            <w:tcW w:w="985" w:type="dxa"/>
          </w:tcPr>
          <w:p w:rsidR="00BC4672" w:rsidRPr="00C545A8" w:rsidRDefault="00BC4672" w:rsidP="004B4AE5">
            <w:pPr>
              <w:jc w:val="center"/>
              <w:rPr>
                <w:rFonts w:ascii="Arial" w:hAnsi="Arial" w:cs="Arial"/>
                <w:sz w:val="22"/>
                <w:szCs w:val="22"/>
              </w:rPr>
            </w:pPr>
          </w:p>
        </w:tc>
        <w:tc>
          <w:tcPr>
            <w:tcW w:w="996" w:type="dxa"/>
          </w:tcPr>
          <w:p w:rsidR="00BC4672" w:rsidRPr="00C545A8" w:rsidRDefault="00BC4672" w:rsidP="004B4AE5">
            <w:pPr>
              <w:jc w:val="center"/>
              <w:rPr>
                <w:rFonts w:ascii="Arial" w:hAnsi="Arial" w:cs="Arial"/>
                <w:sz w:val="22"/>
                <w:szCs w:val="22"/>
              </w:rPr>
            </w:pPr>
          </w:p>
        </w:tc>
        <w:tc>
          <w:tcPr>
            <w:tcW w:w="1305" w:type="dxa"/>
          </w:tcPr>
          <w:p w:rsidR="00BC4672" w:rsidRPr="00C545A8" w:rsidRDefault="00BC4672" w:rsidP="004B4AE5">
            <w:pPr>
              <w:jc w:val="center"/>
              <w:rPr>
                <w:rFonts w:ascii="Arial" w:hAnsi="Arial" w:cs="Arial"/>
                <w:sz w:val="22"/>
                <w:szCs w:val="22"/>
              </w:rPr>
            </w:pPr>
          </w:p>
        </w:tc>
        <w:tc>
          <w:tcPr>
            <w:tcW w:w="1006" w:type="dxa"/>
          </w:tcPr>
          <w:p w:rsidR="00BC4672" w:rsidRPr="00C545A8" w:rsidRDefault="00BC4672" w:rsidP="004B4AE5">
            <w:pPr>
              <w:jc w:val="center"/>
              <w:rPr>
                <w:rFonts w:ascii="Arial" w:hAnsi="Arial" w:cs="Arial"/>
                <w:sz w:val="22"/>
                <w:szCs w:val="22"/>
              </w:rPr>
            </w:pPr>
          </w:p>
        </w:tc>
        <w:tc>
          <w:tcPr>
            <w:tcW w:w="1008" w:type="dxa"/>
          </w:tcPr>
          <w:p w:rsidR="00BC4672" w:rsidRPr="00C545A8" w:rsidRDefault="00BC4672" w:rsidP="004B4AE5">
            <w:pPr>
              <w:jc w:val="center"/>
              <w:rPr>
                <w:rFonts w:ascii="Arial" w:hAnsi="Arial" w:cs="Arial"/>
                <w:sz w:val="22"/>
                <w:szCs w:val="22"/>
              </w:rPr>
            </w:pPr>
          </w:p>
        </w:tc>
        <w:tc>
          <w:tcPr>
            <w:tcW w:w="995" w:type="dxa"/>
          </w:tcPr>
          <w:p w:rsidR="00BC4672" w:rsidRPr="00C545A8" w:rsidRDefault="00BC4672" w:rsidP="004B4AE5">
            <w:pPr>
              <w:jc w:val="center"/>
              <w:rPr>
                <w:rFonts w:ascii="Arial" w:hAnsi="Arial" w:cs="Arial"/>
                <w:sz w:val="22"/>
                <w:szCs w:val="22"/>
              </w:rPr>
            </w:pPr>
          </w:p>
        </w:tc>
        <w:tc>
          <w:tcPr>
            <w:tcW w:w="996" w:type="dxa"/>
          </w:tcPr>
          <w:p w:rsidR="00BC4672" w:rsidRPr="00C545A8" w:rsidRDefault="00BC4672" w:rsidP="004B4AE5">
            <w:pPr>
              <w:jc w:val="center"/>
              <w:rPr>
                <w:rFonts w:ascii="Arial" w:hAnsi="Arial" w:cs="Arial"/>
                <w:sz w:val="22"/>
                <w:szCs w:val="22"/>
              </w:rPr>
            </w:pPr>
          </w:p>
        </w:tc>
        <w:tc>
          <w:tcPr>
            <w:tcW w:w="990" w:type="dxa"/>
          </w:tcPr>
          <w:p w:rsidR="00BC4672" w:rsidRPr="00C545A8" w:rsidRDefault="00BC4672" w:rsidP="004B4AE5">
            <w:pPr>
              <w:jc w:val="center"/>
              <w:rPr>
                <w:rFonts w:ascii="Arial" w:hAnsi="Arial" w:cs="Arial"/>
                <w:b/>
                <w:sz w:val="22"/>
                <w:szCs w:val="22"/>
              </w:rPr>
            </w:pPr>
            <w:proofErr w:type="spellStart"/>
            <w:r w:rsidRPr="00C545A8">
              <w:rPr>
                <w:rFonts w:ascii="Arial" w:hAnsi="Arial" w:cs="Arial"/>
                <w:b/>
                <w:sz w:val="22"/>
                <w:szCs w:val="22"/>
              </w:rPr>
              <w:t>TxT</w:t>
            </w:r>
            <w:proofErr w:type="spellEnd"/>
            <w:r>
              <w:rPr>
                <w:rFonts w:ascii="Arial" w:hAnsi="Arial" w:cs="Arial"/>
                <w:b/>
                <w:sz w:val="22"/>
                <w:szCs w:val="22"/>
              </w:rPr>
              <w:t xml:space="preserve"> (s)</w:t>
            </w:r>
          </w:p>
        </w:tc>
        <w:tc>
          <w:tcPr>
            <w:tcW w:w="987" w:type="dxa"/>
          </w:tcPr>
          <w:p w:rsidR="00BC4672" w:rsidRPr="00C545A8" w:rsidRDefault="00BC4672" w:rsidP="004B4AE5">
            <w:pPr>
              <w:jc w:val="center"/>
              <w:rPr>
                <w:rFonts w:ascii="Arial" w:hAnsi="Arial" w:cs="Arial"/>
                <w:sz w:val="22"/>
                <w:szCs w:val="22"/>
              </w:rPr>
            </w:pP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JT65</w:t>
            </w:r>
            <w:r>
              <w:rPr>
                <w:rFonts w:ascii="Arial" w:hAnsi="Arial" w:cs="Arial"/>
                <w:sz w:val="22"/>
                <w:szCs w:val="22"/>
              </w:rPr>
              <w:t>A</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65-FSK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RS(63,12)</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4096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2.69</w:t>
            </w:r>
          </w:p>
        </w:tc>
        <w:tc>
          <w:tcPr>
            <w:tcW w:w="99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w:t>
            </w:r>
            <w:r>
              <w:rPr>
                <w:rFonts w:ascii="Arial" w:hAnsi="Arial" w:cs="Arial"/>
                <w:sz w:val="22"/>
                <w:szCs w:val="22"/>
              </w:rPr>
              <w:t>69</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178</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46.8</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-25</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JT65</w:t>
            </w:r>
            <w:r>
              <w:rPr>
                <w:rFonts w:ascii="Arial" w:hAnsi="Arial" w:cs="Arial"/>
                <w:sz w:val="22"/>
                <w:szCs w:val="22"/>
              </w:rPr>
              <w:t>B</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65-FSK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RS(63,12)</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4096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2.69</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5.38</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355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46.8</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-24</w:t>
            </w:r>
          </w:p>
        </w:tc>
      </w:tr>
      <w:tr w:rsidR="00BC4672" w:rsidTr="004B4AE5">
        <w:tc>
          <w:tcPr>
            <w:tcW w:w="102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JT65</w:t>
            </w:r>
            <w:r>
              <w:rPr>
                <w:rFonts w:ascii="Arial" w:hAnsi="Arial" w:cs="Arial"/>
                <w:sz w:val="22"/>
                <w:szCs w:val="22"/>
              </w:rPr>
              <w:t>C</w:t>
            </w:r>
          </w:p>
        </w:tc>
        <w:tc>
          <w:tcPr>
            <w:tcW w:w="98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65-FSK</w:t>
            </w:r>
          </w:p>
        </w:tc>
        <w:tc>
          <w:tcPr>
            <w:tcW w:w="1305"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RS(63,12)</w:t>
            </w:r>
          </w:p>
        </w:tc>
        <w:tc>
          <w:tcPr>
            <w:tcW w:w="1006"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4096</w:t>
            </w:r>
          </w:p>
        </w:tc>
        <w:tc>
          <w:tcPr>
            <w:tcW w:w="1008" w:type="dxa"/>
          </w:tcPr>
          <w:p w:rsidR="00BC4672" w:rsidRPr="00C545A8" w:rsidRDefault="00BC4672" w:rsidP="004B4AE5">
            <w:pPr>
              <w:jc w:val="center"/>
              <w:rPr>
                <w:rFonts w:ascii="Arial" w:hAnsi="Arial" w:cs="Arial"/>
                <w:sz w:val="22"/>
                <w:szCs w:val="22"/>
              </w:rPr>
            </w:pPr>
            <w:r w:rsidRPr="00C545A8">
              <w:rPr>
                <w:rFonts w:ascii="Arial" w:hAnsi="Arial" w:cs="Arial"/>
                <w:sz w:val="22"/>
                <w:szCs w:val="22"/>
              </w:rPr>
              <w:t>2.69</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10.77</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711</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46.8</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-23</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JT4A</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17.5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-23</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JT4B</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8.75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35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-22</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JT4C</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17.5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70</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-21</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JT4D</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39.375</w:t>
            </w:r>
          </w:p>
        </w:tc>
        <w:tc>
          <w:tcPr>
            <w:tcW w:w="996" w:type="dxa"/>
          </w:tcPr>
          <w:p w:rsidR="00BC4672" w:rsidRPr="00C545A8" w:rsidRDefault="00BC4672" w:rsidP="004B4AE5">
            <w:pPr>
              <w:rPr>
                <w:rFonts w:ascii="Arial" w:hAnsi="Arial" w:cs="Arial"/>
                <w:sz w:val="22"/>
                <w:szCs w:val="22"/>
              </w:rPr>
            </w:pPr>
            <w:r>
              <w:rPr>
                <w:rFonts w:ascii="Arial" w:hAnsi="Arial" w:cs="Arial"/>
                <w:sz w:val="22"/>
                <w:szCs w:val="22"/>
              </w:rPr>
              <w:t>157.5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-20</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JT4E</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78.75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315</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-19</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JT4F</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157.5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630</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-18</w:t>
            </w:r>
          </w:p>
        </w:tc>
      </w:tr>
      <w:tr w:rsidR="00BC4672" w:rsidTr="004B4AE5">
        <w:tc>
          <w:tcPr>
            <w:tcW w:w="1028" w:type="dxa"/>
          </w:tcPr>
          <w:p w:rsidR="00BC4672" w:rsidRPr="00C545A8" w:rsidRDefault="00BC4672" w:rsidP="004B4AE5">
            <w:pPr>
              <w:jc w:val="center"/>
              <w:rPr>
                <w:rFonts w:ascii="Arial" w:hAnsi="Arial" w:cs="Arial"/>
                <w:sz w:val="22"/>
                <w:szCs w:val="22"/>
              </w:rPr>
            </w:pPr>
            <w:r>
              <w:rPr>
                <w:rFonts w:ascii="Arial" w:hAnsi="Arial" w:cs="Arial"/>
                <w:sz w:val="22"/>
                <w:szCs w:val="22"/>
              </w:rPr>
              <w:t>JT4G</w:t>
            </w:r>
          </w:p>
        </w:tc>
        <w:tc>
          <w:tcPr>
            <w:tcW w:w="985" w:type="dxa"/>
          </w:tcPr>
          <w:p w:rsidR="00BC4672" w:rsidRPr="00C545A8" w:rsidRDefault="00BC4672" w:rsidP="004B4AE5">
            <w:pPr>
              <w:jc w:val="center"/>
              <w:rPr>
                <w:rFonts w:ascii="Arial" w:hAnsi="Arial" w:cs="Arial"/>
                <w:sz w:val="22"/>
                <w:szCs w:val="22"/>
              </w:rPr>
            </w:pPr>
            <w:r>
              <w:rPr>
                <w:rFonts w:ascii="Arial" w:hAnsi="Arial" w:cs="Arial"/>
                <w:sz w:val="22"/>
                <w:szCs w:val="22"/>
              </w:rPr>
              <w:t>60</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4-FSK</w:t>
            </w:r>
          </w:p>
        </w:tc>
        <w:tc>
          <w:tcPr>
            <w:tcW w:w="1305" w:type="dxa"/>
          </w:tcPr>
          <w:p w:rsidR="00BC4672" w:rsidRPr="00C545A8" w:rsidRDefault="00BC4672" w:rsidP="004B4AE5">
            <w:pPr>
              <w:jc w:val="center"/>
              <w:rPr>
                <w:rFonts w:ascii="Arial" w:hAnsi="Arial" w:cs="Arial"/>
                <w:sz w:val="22"/>
                <w:szCs w:val="22"/>
              </w:rPr>
            </w:pPr>
            <w:r>
              <w:rPr>
                <w:rFonts w:ascii="Arial" w:hAnsi="Arial" w:cs="Arial"/>
                <w:sz w:val="22"/>
                <w:szCs w:val="22"/>
              </w:rPr>
              <w:t>K=32,r=1/2</w:t>
            </w:r>
          </w:p>
        </w:tc>
        <w:tc>
          <w:tcPr>
            <w:tcW w:w="1006" w:type="dxa"/>
          </w:tcPr>
          <w:p w:rsidR="00BC4672" w:rsidRPr="00C545A8" w:rsidRDefault="00BC4672" w:rsidP="004B4AE5">
            <w:pPr>
              <w:jc w:val="center"/>
              <w:rPr>
                <w:rFonts w:ascii="Arial" w:hAnsi="Arial" w:cs="Arial"/>
                <w:sz w:val="22"/>
                <w:szCs w:val="22"/>
              </w:rPr>
            </w:pPr>
            <w:r>
              <w:rPr>
                <w:rFonts w:ascii="Arial" w:hAnsi="Arial" w:cs="Arial"/>
                <w:sz w:val="22"/>
                <w:szCs w:val="22"/>
              </w:rPr>
              <w:t>2520</w:t>
            </w:r>
          </w:p>
        </w:tc>
        <w:tc>
          <w:tcPr>
            <w:tcW w:w="1008" w:type="dxa"/>
          </w:tcPr>
          <w:p w:rsidR="00BC4672" w:rsidRPr="00C545A8" w:rsidRDefault="00BC4672" w:rsidP="004B4AE5">
            <w:pPr>
              <w:jc w:val="center"/>
              <w:rPr>
                <w:rFonts w:ascii="Arial" w:hAnsi="Arial" w:cs="Arial"/>
                <w:sz w:val="22"/>
                <w:szCs w:val="22"/>
              </w:rPr>
            </w:pPr>
            <w:r>
              <w:rPr>
                <w:rFonts w:ascii="Arial" w:hAnsi="Arial" w:cs="Arial"/>
                <w:sz w:val="22"/>
                <w:szCs w:val="22"/>
              </w:rPr>
              <w:t>4.375</w:t>
            </w:r>
          </w:p>
        </w:tc>
        <w:tc>
          <w:tcPr>
            <w:tcW w:w="995" w:type="dxa"/>
          </w:tcPr>
          <w:p w:rsidR="00BC4672" w:rsidRPr="00C545A8" w:rsidRDefault="00BC4672" w:rsidP="004B4AE5">
            <w:pPr>
              <w:jc w:val="center"/>
              <w:rPr>
                <w:rFonts w:ascii="Arial" w:hAnsi="Arial" w:cs="Arial"/>
                <w:sz w:val="22"/>
                <w:szCs w:val="22"/>
              </w:rPr>
            </w:pPr>
            <w:r>
              <w:rPr>
                <w:rFonts w:ascii="Arial" w:hAnsi="Arial" w:cs="Arial"/>
                <w:sz w:val="22"/>
                <w:szCs w:val="22"/>
              </w:rPr>
              <w:t>315</w:t>
            </w:r>
          </w:p>
        </w:tc>
        <w:tc>
          <w:tcPr>
            <w:tcW w:w="996" w:type="dxa"/>
          </w:tcPr>
          <w:p w:rsidR="00BC4672" w:rsidRPr="00C545A8" w:rsidRDefault="00BC4672" w:rsidP="004B4AE5">
            <w:pPr>
              <w:jc w:val="center"/>
              <w:rPr>
                <w:rFonts w:ascii="Arial" w:hAnsi="Arial" w:cs="Arial"/>
                <w:sz w:val="22"/>
                <w:szCs w:val="22"/>
              </w:rPr>
            </w:pPr>
            <w:r>
              <w:rPr>
                <w:rFonts w:ascii="Arial" w:hAnsi="Arial" w:cs="Arial"/>
                <w:sz w:val="22"/>
                <w:szCs w:val="22"/>
              </w:rPr>
              <w:t>1260</w:t>
            </w:r>
          </w:p>
        </w:tc>
        <w:tc>
          <w:tcPr>
            <w:tcW w:w="990" w:type="dxa"/>
          </w:tcPr>
          <w:p w:rsidR="00BC4672" w:rsidRPr="00C545A8" w:rsidRDefault="00BC4672" w:rsidP="004B4AE5">
            <w:pPr>
              <w:jc w:val="center"/>
              <w:rPr>
                <w:rFonts w:ascii="Arial" w:hAnsi="Arial" w:cs="Arial"/>
                <w:sz w:val="22"/>
                <w:szCs w:val="22"/>
              </w:rPr>
            </w:pPr>
            <w:r>
              <w:rPr>
                <w:rFonts w:ascii="Arial" w:hAnsi="Arial" w:cs="Arial"/>
                <w:sz w:val="22"/>
                <w:szCs w:val="22"/>
              </w:rPr>
              <w:t>47.1</w:t>
            </w:r>
          </w:p>
        </w:tc>
        <w:tc>
          <w:tcPr>
            <w:tcW w:w="987" w:type="dxa"/>
          </w:tcPr>
          <w:p w:rsidR="00BC4672" w:rsidRPr="00C545A8" w:rsidRDefault="00BC4672" w:rsidP="004B4AE5">
            <w:pPr>
              <w:jc w:val="center"/>
              <w:rPr>
                <w:rFonts w:ascii="Arial" w:hAnsi="Arial" w:cs="Arial"/>
                <w:sz w:val="22"/>
                <w:szCs w:val="22"/>
              </w:rPr>
            </w:pPr>
            <w:r>
              <w:rPr>
                <w:rFonts w:ascii="Arial" w:hAnsi="Arial" w:cs="Arial"/>
                <w:sz w:val="22"/>
                <w:szCs w:val="22"/>
              </w:rPr>
              <w:t>-17</w:t>
            </w:r>
          </w:p>
        </w:tc>
      </w:tr>
    </w:tbl>
    <w:p w:rsidR="006A4FFB" w:rsidRDefault="006A4FFB" w:rsidP="00BC4672">
      <w:pPr>
        <w:spacing w:before="120"/>
        <w:rPr>
          <w:rFonts w:ascii="Arial" w:hAnsi="Arial" w:cs="Arial"/>
        </w:rPr>
      </w:pPr>
    </w:p>
    <w:p w:rsidR="00D17758" w:rsidRPr="00BD70C1" w:rsidRDefault="00D17758" w:rsidP="00D17758">
      <w:pPr>
        <w:pStyle w:val="Heading1"/>
      </w:pPr>
      <w:r>
        <w:lastRenderedPageBreak/>
        <w:t>Acknowledgment</w:t>
      </w:r>
    </w:p>
    <w:p w:rsidR="00D17758" w:rsidRDefault="00D17758" w:rsidP="00D17758">
      <w:pPr>
        <w:rPr>
          <w:rFonts w:ascii="Arial" w:hAnsi="Arial" w:cs="Arial"/>
          <w:b/>
          <w:sz w:val="32"/>
          <w:szCs w:val="32"/>
        </w:rPr>
      </w:pPr>
      <w:r>
        <w:rPr>
          <w:rFonts w:ascii="Arial" w:hAnsi="Arial" w:cs="Arial"/>
        </w:rPr>
        <w:t>A number of WSJT users have put hundred</w:t>
      </w:r>
      <w:r w:rsidR="00DE131C">
        <w:rPr>
          <w:rFonts w:ascii="Arial" w:hAnsi="Arial" w:cs="Arial"/>
        </w:rPr>
        <w:t>s of hours into testing WSJT 9</w:t>
      </w:r>
      <w:r>
        <w:rPr>
          <w:rFonts w:ascii="Arial" w:hAnsi="Arial" w:cs="Arial"/>
        </w:rPr>
        <w:t xml:space="preserve">, finding bugs, and suggesting improvements.  I particularly wish to thank K0AWU, N5SIX, </w:t>
      </w:r>
      <w:r w:rsidR="00890AD4">
        <w:rPr>
          <w:rFonts w:ascii="Arial" w:hAnsi="Arial" w:cs="Arial"/>
        </w:rPr>
        <w:t xml:space="preserve">W8WN, </w:t>
      </w:r>
      <w:r>
        <w:rPr>
          <w:rFonts w:ascii="Arial" w:hAnsi="Arial" w:cs="Arial"/>
        </w:rPr>
        <w:t xml:space="preserve">OZ1PIF, </w:t>
      </w:r>
      <w:r w:rsidR="00890AD4">
        <w:rPr>
          <w:rFonts w:ascii="Arial" w:hAnsi="Arial" w:cs="Arial"/>
        </w:rPr>
        <w:t xml:space="preserve">OE5MPL, IW4ARD, VK7MO, </w:t>
      </w:r>
      <w:r>
        <w:rPr>
          <w:rFonts w:ascii="Arial" w:hAnsi="Arial" w:cs="Arial"/>
        </w:rPr>
        <w:t>VK3SO, VK4JMC, W5WVO, WA5UFH</w:t>
      </w:r>
      <w:r w:rsidR="00890AD4">
        <w:rPr>
          <w:rFonts w:ascii="Arial" w:hAnsi="Arial" w:cs="Arial"/>
        </w:rPr>
        <w:t>, G4DEZ, G4IGO</w:t>
      </w:r>
      <w:r w:rsidR="00DE131C">
        <w:rPr>
          <w:rFonts w:ascii="Arial" w:hAnsi="Arial" w:cs="Arial"/>
        </w:rPr>
        <w:t xml:space="preserve">, IW4ARD, </w:t>
      </w:r>
      <w:r w:rsidR="00DE131C" w:rsidRPr="00DE131C">
        <w:rPr>
          <w:rFonts w:ascii="Arial" w:hAnsi="Arial" w:cs="Arial"/>
        </w:rPr>
        <w:t>IK0SMG</w:t>
      </w:r>
      <w:r w:rsidR="00DE131C">
        <w:rPr>
          <w:rFonts w:ascii="Arial" w:hAnsi="Arial" w:cs="Arial"/>
        </w:rPr>
        <w:t>, and IK0BZY</w:t>
      </w:r>
      <w:r>
        <w:rPr>
          <w:rFonts w:ascii="Arial" w:hAnsi="Arial" w:cs="Arial"/>
        </w:rPr>
        <w:t xml:space="preserve">. Hope I didn’t forget anyone! </w:t>
      </w:r>
    </w:p>
    <w:p w:rsidR="007C5482" w:rsidRPr="00D17758" w:rsidRDefault="007C5482" w:rsidP="00D17758">
      <w:pPr>
        <w:rPr>
          <w:rFonts w:ascii="Arial" w:hAnsi="Arial" w:cs="Arial"/>
          <w:b/>
          <w:sz w:val="32"/>
          <w:szCs w:val="32"/>
        </w:rPr>
      </w:pPr>
    </w:p>
    <w:sectPr w:rsidR="007C5482" w:rsidRPr="00D17758" w:rsidSect="006F1FAA">
      <w:footerReference w:type="default" r:id="rId20"/>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860" w:rsidRDefault="00951860">
      <w:r>
        <w:separator/>
      </w:r>
    </w:p>
  </w:endnote>
  <w:endnote w:type="continuationSeparator" w:id="0">
    <w:p w:rsidR="00951860" w:rsidRDefault="0095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1CA" w:rsidRDefault="00B04066" w:rsidP="000E7986">
    <w:pPr>
      <w:pStyle w:val="Footer"/>
      <w:jc w:val="center"/>
    </w:pPr>
    <w:r>
      <w:rPr>
        <w:rStyle w:val="PageNumber"/>
      </w:rPr>
      <w:fldChar w:fldCharType="begin"/>
    </w:r>
    <w:r w:rsidR="00C811CA">
      <w:rPr>
        <w:rStyle w:val="PageNumber"/>
      </w:rPr>
      <w:instrText xml:space="preserve"> PAGE </w:instrText>
    </w:r>
    <w:r>
      <w:rPr>
        <w:rStyle w:val="PageNumber"/>
      </w:rPr>
      <w:fldChar w:fldCharType="separate"/>
    </w:r>
    <w:r w:rsidR="004F669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860" w:rsidRDefault="00951860">
      <w:r>
        <w:separator/>
      </w:r>
    </w:p>
  </w:footnote>
  <w:footnote w:type="continuationSeparator" w:id="0">
    <w:p w:rsidR="00951860" w:rsidRDefault="00951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4FE132"/>
    <w:multiLevelType w:val="hybridMultilevel"/>
    <w:tmpl w:val="ED7CAB4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D5D5A"/>
    <w:multiLevelType w:val="hybridMultilevel"/>
    <w:tmpl w:val="3ED49E1C"/>
    <w:lvl w:ilvl="0" w:tplc="A69892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E172FE"/>
    <w:multiLevelType w:val="hybridMultilevel"/>
    <w:tmpl w:val="742073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4100F9B"/>
    <w:multiLevelType w:val="hybridMultilevel"/>
    <w:tmpl w:val="DA3A7B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D60BFC"/>
    <w:multiLevelType w:val="hybridMultilevel"/>
    <w:tmpl w:val="1D6C3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12412C"/>
    <w:multiLevelType w:val="hybridMultilevel"/>
    <w:tmpl w:val="0448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A03087"/>
    <w:multiLevelType w:val="hybridMultilevel"/>
    <w:tmpl w:val="8800F11C"/>
    <w:lvl w:ilvl="0" w:tplc="0409000F">
      <w:start w:val="1"/>
      <w:numFmt w:val="decimal"/>
      <w:lvlText w:val="%1."/>
      <w:lvlJc w:val="left"/>
      <w:pPr>
        <w:tabs>
          <w:tab w:val="num" w:pos="720"/>
        </w:tabs>
        <w:ind w:left="720" w:hanging="360"/>
      </w:pPr>
    </w:lvl>
    <w:lvl w:ilvl="1" w:tplc="874E2B2C">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B91D99"/>
    <w:multiLevelType w:val="hybridMultilevel"/>
    <w:tmpl w:val="C57847BC"/>
    <w:lvl w:ilvl="0" w:tplc="014C1B2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0E671D"/>
    <w:multiLevelType w:val="hybridMultilevel"/>
    <w:tmpl w:val="D9C2A50C"/>
    <w:lvl w:ilvl="0" w:tplc="59BACCA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2099A"/>
    <w:multiLevelType w:val="hybridMultilevel"/>
    <w:tmpl w:val="AA782A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E07119"/>
    <w:multiLevelType w:val="hybridMultilevel"/>
    <w:tmpl w:val="38A2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350F6"/>
    <w:multiLevelType w:val="hybridMultilevel"/>
    <w:tmpl w:val="5D388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4A767A"/>
    <w:multiLevelType w:val="hybridMultilevel"/>
    <w:tmpl w:val="F8D0F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6F300A"/>
    <w:multiLevelType w:val="hybridMultilevel"/>
    <w:tmpl w:val="7152E24E"/>
    <w:lvl w:ilvl="0" w:tplc="C90C85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9C0654"/>
    <w:multiLevelType w:val="hybridMultilevel"/>
    <w:tmpl w:val="67EE93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EE544BD"/>
    <w:multiLevelType w:val="hybridMultilevel"/>
    <w:tmpl w:val="79F88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9C5857"/>
    <w:multiLevelType w:val="hybridMultilevel"/>
    <w:tmpl w:val="885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9591B"/>
    <w:multiLevelType w:val="hybridMultilevel"/>
    <w:tmpl w:val="A7A29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592314"/>
    <w:multiLevelType w:val="hybridMultilevel"/>
    <w:tmpl w:val="E650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145F2"/>
    <w:multiLevelType w:val="hybridMultilevel"/>
    <w:tmpl w:val="23C253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EF32D08"/>
    <w:multiLevelType w:val="hybridMultilevel"/>
    <w:tmpl w:val="8EEA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3608F"/>
    <w:multiLevelType w:val="hybridMultilevel"/>
    <w:tmpl w:val="714E57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5C07BC"/>
    <w:multiLevelType w:val="hybridMultilevel"/>
    <w:tmpl w:val="CCE28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901B15"/>
    <w:multiLevelType w:val="hybridMultilevel"/>
    <w:tmpl w:val="5F440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63D6D"/>
    <w:multiLevelType w:val="hybridMultilevel"/>
    <w:tmpl w:val="E1EA7B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F33E83"/>
    <w:multiLevelType w:val="hybridMultilevel"/>
    <w:tmpl w:val="0A00FB46"/>
    <w:lvl w:ilvl="0" w:tplc="C486FE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B3A0A"/>
    <w:multiLevelType w:val="hybridMultilevel"/>
    <w:tmpl w:val="8724EE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BE94258"/>
    <w:multiLevelType w:val="hybridMultilevel"/>
    <w:tmpl w:val="BDBA1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9E6226"/>
    <w:multiLevelType w:val="hybridMultilevel"/>
    <w:tmpl w:val="3AC2B0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CB31295"/>
    <w:multiLevelType w:val="hybridMultilevel"/>
    <w:tmpl w:val="27AEB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DC3AB8"/>
    <w:multiLevelType w:val="hybridMultilevel"/>
    <w:tmpl w:val="EC18FA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AC60BE"/>
    <w:multiLevelType w:val="hybridMultilevel"/>
    <w:tmpl w:val="C864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890323"/>
    <w:multiLevelType w:val="hybridMultilevel"/>
    <w:tmpl w:val="FB824F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9E7954"/>
    <w:multiLevelType w:val="hybridMultilevel"/>
    <w:tmpl w:val="913ACFCA"/>
    <w:lvl w:ilvl="0" w:tplc="F51CBDA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nsid w:val="714C3FED"/>
    <w:multiLevelType w:val="hybridMultilevel"/>
    <w:tmpl w:val="54B052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1F91B55"/>
    <w:multiLevelType w:val="hybridMultilevel"/>
    <w:tmpl w:val="36A6EC4C"/>
    <w:lvl w:ilvl="0" w:tplc="7BEA2E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29"/>
  </w:num>
  <w:num w:numId="4">
    <w:abstractNumId w:val="0"/>
  </w:num>
  <w:num w:numId="5">
    <w:abstractNumId w:val="11"/>
  </w:num>
  <w:num w:numId="6">
    <w:abstractNumId w:val="34"/>
  </w:num>
  <w:num w:numId="7">
    <w:abstractNumId w:val="17"/>
  </w:num>
  <w:num w:numId="8">
    <w:abstractNumId w:val="28"/>
  </w:num>
  <w:num w:numId="9">
    <w:abstractNumId w:val="15"/>
  </w:num>
  <w:num w:numId="10">
    <w:abstractNumId w:val="6"/>
  </w:num>
  <w:num w:numId="11">
    <w:abstractNumId w:val="3"/>
  </w:num>
  <w:num w:numId="12">
    <w:abstractNumId w:val="22"/>
  </w:num>
  <w:num w:numId="13">
    <w:abstractNumId w:val="30"/>
  </w:num>
  <w:num w:numId="14">
    <w:abstractNumId w:val="32"/>
  </w:num>
  <w:num w:numId="15">
    <w:abstractNumId w:val="24"/>
  </w:num>
  <w:num w:numId="16">
    <w:abstractNumId w:val="1"/>
  </w:num>
  <w:num w:numId="17">
    <w:abstractNumId w:val="35"/>
  </w:num>
  <w:num w:numId="18">
    <w:abstractNumId w:val="7"/>
  </w:num>
  <w:num w:numId="19">
    <w:abstractNumId w:val="33"/>
  </w:num>
  <w:num w:numId="20">
    <w:abstractNumId w:val="21"/>
  </w:num>
  <w:num w:numId="21">
    <w:abstractNumId w:val="26"/>
  </w:num>
  <w:num w:numId="22">
    <w:abstractNumId w:val="19"/>
  </w:num>
  <w:num w:numId="23">
    <w:abstractNumId w:val="2"/>
  </w:num>
  <w:num w:numId="24">
    <w:abstractNumId w:val="12"/>
  </w:num>
  <w:num w:numId="25">
    <w:abstractNumId w:val="5"/>
  </w:num>
  <w:num w:numId="26">
    <w:abstractNumId w:val="27"/>
  </w:num>
  <w:num w:numId="27">
    <w:abstractNumId w:val="16"/>
  </w:num>
  <w:num w:numId="28">
    <w:abstractNumId w:val="18"/>
  </w:num>
  <w:num w:numId="29">
    <w:abstractNumId w:val="20"/>
  </w:num>
  <w:num w:numId="30">
    <w:abstractNumId w:val="23"/>
  </w:num>
  <w:num w:numId="31">
    <w:abstractNumId w:val="8"/>
  </w:num>
  <w:num w:numId="32">
    <w:abstractNumId w:val="13"/>
  </w:num>
  <w:num w:numId="33">
    <w:abstractNumId w:val="25"/>
  </w:num>
  <w:num w:numId="34">
    <w:abstractNumId w:val="10"/>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30"/>
    <w:rsid w:val="00006DF5"/>
    <w:rsid w:val="000121AF"/>
    <w:rsid w:val="00012AFC"/>
    <w:rsid w:val="00014636"/>
    <w:rsid w:val="0002246E"/>
    <w:rsid w:val="00033757"/>
    <w:rsid w:val="00040A5A"/>
    <w:rsid w:val="00041AEE"/>
    <w:rsid w:val="00045098"/>
    <w:rsid w:val="0004597E"/>
    <w:rsid w:val="0005319D"/>
    <w:rsid w:val="00054D44"/>
    <w:rsid w:val="00055135"/>
    <w:rsid w:val="00067BAA"/>
    <w:rsid w:val="00074E08"/>
    <w:rsid w:val="0008395D"/>
    <w:rsid w:val="00096309"/>
    <w:rsid w:val="000A0367"/>
    <w:rsid w:val="000A3030"/>
    <w:rsid w:val="000A71A8"/>
    <w:rsid w:val="000A7B15"/>
    <w:rsid w:val="000A7D1F"/>
    <w:rsid w:val="000D23F8"/>
    <w:rsid w:val="000E24F3"/>
    <w:rsid w:val="000E5346"/>
    <w:rsid w:val="000E7986"/>
    <w:rsid w:val="000F2A7B"/>
    <w:rsid w:val="000F4CD0"/>
    <w:rsid w:val="001034D8"/>
    <w:rsid w:val="001070C3"/>
    <w:rsid w:val="001154E8"/>
    <w:rsid w:val="00122A98"/>
    <w:rsid w:val="00123E76"/>
    <w:rsid w:val="00131254"/>
    <w:rsid w:val="00136904"/>
    <w:rsid w:val="00156925"/>
    <w:rsid w:val="00161D21"/>
    <w:rsid w:val="00162149"/>
    <w:rsid w:val="00164D12"/>
    <w:rsid w:val="00165350"/>
    <w:rsid w:val="00167561"/>
    <w:rsid w:val="0017120F"/>
    <w:rsid w:val="001838F5"/>
    <w:rsid w:val="00192901"/>
    <w:rsid w:val="00194E70"/>
    <w:rsid w:val="00195880"/>
    <w:rsid w:val="00197E74"/>
    <w:rsid w:val="001A37DD"/>
    <w:rsid w:val="001C0120"/>
    <w:rsid w:val="001C0BFE"/>
    <w:rsid w:val="001C1E77"/>
    <w:rsid w:val="001C3C73"/>
    <w:rsid w:val="001C59EF"/>
    <w:rsid w:val="001D19AC"/>
    <w:rsid w:val="001D5151"/>
    <w:rsid w:val="001E1368"/>
    <w:rsid w:val="001F307E"/>
    <w:rsid w:val="0020160A"/>
    <w:rsid w:val="002069CD"/>
    <w:rsid w:val="00206D87"/>
    <w:rsid w:val="002111D9"/>
    <w:rsid w:val="00212EB9"/>
    <w:rsid w:val="00213DB9"/>
    <w:rsid w:val="002215DF"/>
    <w:rsid w:val="00235BB1"/>
    <w:rsid w:val="002448C2"/>
    <w:rsid w:val="002606CA"/>
    <w:rsid w:val="00264ACA"/>
    <w:rsid w:val="0027267D"/>
    <w:rsid w:val="002739A4"/>
    <w:rsid w:val="00274C84"/>
    <w:rsid w:val="002A04AE"/>
    <w:rsid w:val="002A4886"/>
    <w:rsid w:val="002A67A3"/>
    <w:rsid w:val="002B5B19"/>
    <w:rsid w:val="002B6BEF"/>
    <w:rsid w:val="002C4AEF"/>
    <w:rsid w:val="002D14A3"/>
    <w:rsid w:val="002D336B"/>
    <w:rsid w:val="002D5360"/>
    <w:rsid w:val="002F711B"/>
    <w:rsid w:val="00300F3F"/>
    <w:rsid w:val="003028C9"/>
    <w:rsid w:val="00302D96"/>
    <w:rsid w:val="003041FE"/>
    <w:rsid w:val="003145D6"/>
    <w:rsid w:val="00314D55"/>
    <w:rsid w:val="00317144"/>
    <w:rsid w:val="00326F1B"/>
    <w:rsid w:val="003321FC"/>
    <w:rsid w:val="00337191"/>
    <w:rsid w:val="00340445"/>
    <w:rsid w:val="003534DC"/>
    <w:rsid w:val="00363776"/>
    <w:rsid w:val="003706FA"/>
    <w:rsid w:val="00374855"/>
    <w:rsid w:val="00374AE5"/>
    <w:rsid w:val="00377159"/>
    <w:rsid w:val="00384976"/>
    <w:rsid w:val="003876DD"/>
    <w:rsid w:val="003909CF"/>
    <w:rsid w:val="003B578A"/>
    <w:rsid w:val="003C0FAE"/>
    <w:rsid w:val="003C2F5B"/>
    <w:rsid w:val="003C72E5"/>
    <w:rsid w:val="003D5F18"/>
    <w:rsid w:val="003E7FC1"/>
    <w:rsid w:val="003F013A"/>
    <w:rsid w:val="003F12FA"/>
    <w:rsid w:val="003F3BA0"/>
    <w:rsid w:val="003F6972"/>
    <w:rsid w:val="00411BE1"/>
    <w:rsid w:val="00414B33"/>
    <w:rsid w:val="0042164C"/>
    <w:rsid w:val="0042518B"/>
    <w:rsid w:val="00441712"/>
    <w:rsid w:val="00443041"/>
    <w:rsid w:val="00451DD0"/>
    <w:rsid w:val="00462820"/>
    <w:rsid w:val="00462C78"/>
    <w:rsid w:val="00473C5C"/>
    <w:rsid w:val="004903F9"/>
    <w:rsid w:val="00490FDE"/>
    <w:rsid w:val="004A1AF9"/>
    <w:rsid w:val="004A2728"/>
    <w:rsid w:val="004A27EC"/>
    <w:rsid w:val="004A4096"/>
    <w:rsid w:val="004A6193"/>
    <w:rsid w:val="004A61F0"/>
    <w:rsid w:val="004A680F"/>
    <w:rsid w:val="004B1C40"/>
    <w:rsid w:val="004B2630"/>
    <w:rsid w:val="004B78A4"/>
    <w:rsid w:val="004C00F7"/>
    <w:rsid w:val="004C2211"/>
    <w:rsid w:val="004C363A"/>
    <w:rsid w:val="004D3293"/>
    <w:rsid w:val="004E05DC"/>
    <w:rsid w:val="004E5FFB"/>
    <w:rsid w:val="004F4188"/>
    <w:rsid w:val="004F6693"/>
    <w:rsid w:val="004F684A"/>
    <w:rsid w:val="00502EA0"/>
    <w:rsid w:val="005076C1"/>
    <w:rsid w:val="00514800"/>
    <w:rsid w:val="00514AFD"/>
    <w:rsid w:val="00517DF8"/>
    <w:rsid w:val="00524348"/>
    <w:rsid w:val="00526772"/>
    <w:rsid w:val="00533F1A"/>
    <w:rsid w:val="00543513"/>
    <w:rsid w:val="005456FE"/>
    <w:rsid w:val="00555338"/>
    <w:rsid w:val="005611B8"/>
    <w:rsid w:val="00564006"/>
    <w:rsid w:val="00565E1C"/>
    <w:rsid w:val="00576051"/>
    <w:rsid w:val="005769FF"/>
    <w:rsid w:val="0057716B"/>
    <w:rsid w:val="005835AA"/>
    <w:rsid w:val="005919C7"/>
    <w:rsid w:val="00591C51"/>
    <w:rsid w:val="005945E4"/>
    <w:rsid w:val="005A45E2"/>
    <w:rsid w:val="005B1ECF"/>
    <w:rsid w:val="005B64DB"/>
    <w:rsid w:val="005C0C37"/>
    <w:rsid w:val="005C73A3"/>
    <w:rsid w:val="005D099C"/>
    <w:rsid w:val="005D1D90"/>
    <w:rsid w:val="005D341C"/>
    <w:rsid w:val="005E1EB3"/>
    <w:rsid w:val="005E254C"/>
    <w:rsid w:val="005E32C6"/>
    <w:rsid w:val="005E7BC2"/>
    <w:rsid w:val="005E7F69"/>
    <w:rsid w:val="005F2B5C"/>
    <w:rsid w:val="0060071B"/>
    <w:rsid w:val="0060224A"/>
    <w:rsid w:val="006200ED"/>
    <w:rsid w:val="00626552"/>
    <w:rsid w:val="006363BB"/>
    <w:rsid w:val="006377D9"/>
    <w:rsid w:val="006527C1"/>
    <w:rsid w:val="00664773"/>
    <w:rsid w:val="00670A03"/>
    <w:rsid w:val="0067593F"/>
    <w:rsid w:val="006759EC"/>
    <w:rsid w:val="00682001"/>
    <w:rsid w:val="006838F2"/>
    <w:rsid w:val="00690E1A"/>
    <w:rsid w:val="006A28AD"/>
    <w:rsid w:val="006A4FFB"/>
    <w:rsid w:val="006B3524"/>
    <w:rsid w:val="006C533A"/>
    <w:rsid w:val="006D0E91"/>
    <w:rsid w:val="006D1166"/>
    <w:rsid w:val="006D2D22"/>
    <w:rsid w:val="006D7ADF"/>
    <w:rsid w:val="006E5E00"/>
    <w:rsid w:val="006F1FAA"/>
    <w:rsid w:val="006F57FE"/>
    <w:rsid w:val="006F6075"/>
    <w:rsid w:val="0070176F"/>
    <w:rsid w:val="007032B7"/>
    <w:rsid w:val="00703E04"/>
    <w:rsid w:val="00710B8B"/>
    <w:rsid w:val="00716F74"/>
    <w:rsid w:val="00720EB5"/>
    <w:rsid w:val="00730DAA"/>
    <w:rsid w:val="00734AF7"/>
    <w:rsid w:val="00742682"/>
    <w:rsid w:val="00753526"/>
    <w:rsid w:val="00771282"/>
    <w:rsid w:val="00795483"/>
    <w:rsid w:val="0079717A"/>
    <w:rsid w:val="007A0D9A"/>
    <w:rsid w:val="007A5C2F"/>
    <w:rsid w:val="007C2FBE"/>
    <w:rsid w:val="007C3447"/>
    <w:rsid w:val="007C4F8A"/>
    <w:rsid w:val="007C5482"/>
    <w:rsid w:val="007D34C2"/>
    <w:rsid w:val="007D673F"/>
    <w:rsid w:val="007E6133"/>
    <w:rsid w:val="007F2C77"/>
    <w:rsid w:val="00803E83"/>
    <w:rsid w:val="008056DF"/>
    <w:rsid w:val="00810D55"/>
    <w:rsid w:val="008279E9"/>
    <w:rsid w:val="00832400"/>
    <w:rsid w:val="0084403B"/>
    <w:rsid w:val="00853CAD"/>
    <w:rsid w:val="00870EC8"/>
    <w:rsid w:val="00871DDD"/>
    <w:rsid w:val="008752C2"/>
    <w:rsid w:val="00880792"/>
    <w:rsid w:val="00883FE2"/>
    <w:rsid w:val="00890AD4"/>
    <w:rsid w:val="008A0644"/>
    <w:rsid w:val="008A6B55"/>
    <w:rsid w:val="008C5A36"/>
    <w:rsid w:val="008C6C1D"/>
    <w:rsid w:val="008D6A7B"/>
    <w:rsid w:val="008D7F99"/>
    <w:rsid w:val="008E0CFF"/>
    <w:rsid w:val="008E1190"/>
    <w:rsid w:val="008E5341"/>
    <w:rsid w:val="008F46EA"/>
    <w:rsid w:val="008F5B3F"/>
    <w:rsid w:val="00921A58"/>
    <w:rsid w:val="009246FB"/>
    <w:rsid w:val="00935172"/>
    <w:rsid w:val="00935A6D"/>
    <w:rsid w:val="00940D46"/>
    <w:rsid w:val="00951860"/>
    <w:rsid w:val="00952717"/>
    <w:rsid w:val="0095479B"/>
    <w:rsid w:val="0096407D"/>
    <w:rsid w:val="00975AC5"/>
    <w:rsid w:val="00980B9B"/>
    <w:rsid w:val="00985810"/>
    <w:rsid w:val="009929C6"/>
    <w:rsid w:val="00994429"/>
    <w:rsid w:val="009A3303"/>
    <w:rsid w:val="009A794C"/>
    <w:rsid w:val="009B0E73"/>
    <w:rsid w:val="009B5A66"/>
    <w:rsid w:val="009C24AF"/>
    <w:rsid w:val="009D0319"/>
    <w:rsid w:val="009D0D14"/>
    <w:rsid w:val="009D39F9"/>
    <w:rsid w:val="009E7216"/>
    <w:rsid w:val="009F73AC"/>
    <w:rsid w:val="00A04368"/>
    <w:rsid w:val="00A05773"/>
    <w:rsid w:val="00A10D5D"/>
    <w:rsid w:val="00A13B2B"/>
    <w:rsid w:val="00A16576"/>
    <w:rsid w:val="00A21389"/>
    <w:rsid w:val="00A307B7"/>
    <w:rsid w:val="00A32BC2"/>
    <w:rsid w:val="00A377D2"/>
    <w:rsid w:val="00A42089"/>
    <w:rsid w:val="00A50C49"/>
    <w:rsid w:val="00A65E7C"/>
    <w:rsid w:val="00A73647"/>
    <w:rsid w:val="00A73ACD"/>
    <w:rsid w:val="00A74D3D"/>
    <w:rsid w:val="00A846C6"/>
    <w:rsid w:val="00A86AC1"/>
    <w:rsid w:val="00A935D7"/>
    <w:rsid w:val="00A95807"/>
    <w:rsid w:val="00AA15DE"/>
    <w:rsid w:val="00AA504F"/>
    <w:rsid w:val="00AB5B98"/>
    <w:rsid w:val="00AC00A9"/>
    <w:rsid w:val="00AC409F"/>
    <w:rsid w:val="00AC575B"/>
    <w:rsid w:val="00AD3844"/>
    <w:rsid w:val="00AD7580"/>
    <w:rsid w:val="00AE3E30"/>
    <w:rsid w:val="00AE5D03"/>
    <w:rsid w:val="00AF02B1"/>
    <w:rsid w:val="00AF4CFD"/>
    <w:rsid w:val="00B04066"/>
    <w:rsid w:val="00B07026"/>
    <w:rsid w:val="00B1385E"/>
    <w:rsid w:val="00B2201E"/>
    <w:rsid w:val="00B23A41"/>
    <w:rsid w:val="00B253A8"/>
    <w:rsid w:val="00B26CED"/>
    <w:rsid w:val="00B33D9F"/>
    <w:rsid w:val="00B40D43"/>
    <w:rsid w:val="00B43135"/>
    <w:rsid w:val="00B6184B"/>
    <w:rsid w:val="00B74993"/>
    <w:rsid w:val="00BA1BA9"/>
    <w:rsid w:val="00BA1FAF"/>
    <w:rsid w:val="00BA4727"/>
    <w:rsid w:val="00BB7409"/>
    <w:rsid w:val="00BB78C3"/>
    <w:rsid w:val="00BC263E"/>
    <w:rsid w:val="00BC4672"/>
    <w:rsid w:val="00BC5DC8"/>
    <w:rsid w:val="00BD1CA3"/>
    <w:rsid w:val="00BD61FC"/>
    <w:rsid w:val="00BD70C1"/>
    <w:rsid w:val="00BE104B"/>
    <w:rsid w:val="00BE4F44"/>
    <w:rsid w:val="00BF1D29"/>
    <w:rsid w:val="00C04D97"/>
    <w:rsid w:val="00C1531A"/>
    <w:rsid w:val="00C31F21"/>
    <w:rsid w:val="00C545A8"/>
    <w:rsid w:val="00C6696C"/>
    <w:rsid w:val="00C7401B"/>
    <w:rsid w:val="00C75322"/>
    <w:rsid w:val="00C811CA"/>
    <w:rsid w:val="00C86EAD"/>
    <w:rsid w:val="00C92C61"/>
    <w:rsid w:val="00CA2F46"/>
    <w:rsid w:val="00CA7DC7"/>
    <w:rsid w:val="00CC59B1"/>
    <w:rsid w:val="00CC71C0"/>
    <w:rsid w:val="00CD0BF1"/>
    <w:rsid w:val="00CE19D0"/>
    <w:rsid w:val="00CF0D91"/>
    <w:rsid w:val="00D00942"/>
    <w:rsid w:val="00D043B4"/>
    <w:rsid w:val="00D111AA"/>
    <w:rsid w:val="00D14ECC"/>
    <w:rsid w:val="00D159C9"/>
    <w:rsid w:val="00D17758"/>
    <w:rsid w:val="00D234E7"/>
    <w:rsid w:val="00D30735"/>
    <w:rsid w:val="00D4266F"/>
    <w:rsid w:val="00D433F4"/>
    <w:rsid w:val="00D533C8"/>
    <w:rsid w:val="00D53597"/>
    <w:rsid w:val="00D64517"/>
    <w:rsid w:val="00D75BCC"/>
    <w:rsid w:val="00D80A2D"/>
    <w:rsid w:val="00D86441"/>
    <w:rsid w:val="00D94D47"/>
    <w:rsid w:val="00D96B1F"/>
    <w:rsid w:val="00D97673"/>
    <w:rsid w:val="00DA04EE"/>
    <w:rsid w:val="00DA060F"/>
    <w:rsid w:val="00DA2249"/>
    <w:rsid w:val="00DA37ED"/>
    <w:rsid w:val="00DA4F4A"/>
    <w:rsid w:val="00DB7903"/>
    <w:rsid w:val="00DC1952"/>
    <w:rsid w:val="00DC3708"/>
    <w:rsid w:val="00DC7AB6"/>
    <w:rsid w:val="00DD5BCA"/>
    <w:rsid w:val="00DD62FC"/>
    <w:rsid w:val="00DE131C"/>
    <w:rsid w:val="00DE2BD5"/>
    <w:rsid w:val="00DE4F83"/>
    <w:rsid w:val="00DE74A0"/>
    <w:rsid w:val="00DF1894"/>
    <w:rsid w:val="00E05776"/>
    <w:rsid w:val="00E11564"/>
    <w:rsid w:val="00E26EA7"/>
    <w:rsid w:val="00E347D2"/>
    <w:rsid w:val="00E3782A"/>
    <w:rsid w:val="00E427EA"/>
    <w:rsid w:val="00E60945"/>
    <w:rsid w:val="00E627ED"/>
    <w:rsid w:val="00E656D9"/>
    <w:rsid w:val="00E66086"/>
    <w:rsid w:val="00E707E0"/>
    <w:rsid w:val="00E70853"/>
    <w:rsid w:val="00E84B8D"/>
    <w:rsid w:val="00E91554"/>
    <w:rsid w:val="00E92FFE"/>
    <w:rsid w:val="00EA5D9B"/>
    <w:rsid w:val="00EB1E8E"/>
    <w:rsid w:val="00EC0FBC"/>
    <w:rsid w:val="00EC2712"/>
    <w:rsid w:val="00EC38B6"/>
    <w:rsid w:val="00EC4AC4"/>
    <w:rsid w:val="00ED3FD2"/>
    <w:rsid w:val="00ED4DAF"/>
    <w:rsid w:val="00ED7EFB"/>
    <w:rsid w:val="00EE0ED2"/>
    <w:rsid w:val="00EE3F59"/>
    <w:rsid w:val="00EE3FD8"/>
    <w:rsid w:val="00EE434E"/>
    <w:rsid w:val="00EE66BD"/>
    <w:rsid w:val="00F06C01"/>
    <w:rsid w:val="00F12437"/>
    <w:rsid w:val="00F14EC0"/>
    <w:rsid w:val="00F230E6"/>
    <w:rsid w:val="00F27593"/>
    <w:rsid w:val="00F279EB"/>
    <w:rsid w:val="00F27E05"/>
    <w:rsid w:val="00F35880"/>
    <w:rsid w:val="00F66350"/>
    <w:rsid w:val="00F725C8"/>
    <w:rsid w:val="00F7313F"/>
    <w:rsid w:val="00F80D1D"/>
    <w:rsid w:val="00F81759"/>
    <w:rsid w:val="00F846E0"/>
    <w:rsid w:val="00F84E91"/>
    <w:rsid w:val="00F874ED"/>
    <w:rsid w:val="00F939F8"/>
    <w:rsid w:val="00FA2D84"/>
    <w:rsid w:val="00FB2ADF"/>
    <w:rsid w:val="00FB7B17"/>
    <w:rsid w:val="00FC0C95"/>
    <w:rsid w:val="00FC4E6D"/>
    <w:rsid w:val="00FF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C1D"/>
    <w:rPr>
      <w:sz w:val="24"/>
      <w:szCs w:val="24"/>
    </w:rPr>
  </w:style>
  <w:style w:type="paragraph" w:styleId="Heading1">
    <w:name w:val="heading 1"/>
    <w:basedOn w:val="Normal"/>
    <w:next w:val="Normal"/>
    <w:link w:val="Heading1Char"/>
    <w:qFormat/>
    <w:rsid w:val="00BA47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71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4727"/>
    <w:rPr>
      <w:color w:val="0000FF"/>
      <w:u w:val="single"/>
    </w:rPr>
  </w:style>
  <w:style w:type="paragraph" w:styleId="BalloonText">
    <w:name w:val="Balloon Text"/>
    <w:basedOn w:val="Normal"/>
    <w:semiHidden/>
    <w:rsid w:val="00DE74A0"/>
    <w:rPr>
      <w:rFonts w:ascii="Tahoma" w:hAnsi="Tahoma" w:cs="Tahoma"/>
      <w:sz w:val="16"/>
      <w:szCs w:val="16"/>
    </w:rPr>
  </w:style>
  <w:style w:type="paragraph" w:styleId="PlainText">
    <w:name w:val="Plain Text"/>
    <w:basedOn w:val="Normal"/>
    <w:rsid w:val="00BB7409"/>
    <w:rPr>
      <w:rFonts w:ascii="Courier New" w:hAnsi="Courier New" w:cs="Courier New"/>
      <w:sz w:val="20"/>
      <w:szCs w:val="20"/>
    </w:rPr>
  </w:style>
  <w:style w:type="character" w:styleId="Emphasis">
    <w:name w:val="Emphasis"/>
    <w:basedOn w:val="DefaultParagraphFont"/>
    <w:qFormat/>
    <w:rsid w:val="005B1ECF"/>
    <w:rPr>
      <w:i/>
      <w:iCs/>
    </w:rPr>
  </w:style>
  <w:style w:type="character" w:customStyle="1" w:styleId="Heading1Char">
    <w:name w:val="Heading 1 Char"/>
    <w:basedOn w:val="DefaultParagraphFont"/>
    <w:link w:val="Heading1"/>
    <w:rsid w:val="00771282"/>
    <w:rPr>
      <w:rFonts w:ascii="Arial" w:hAnsi="Arial" w:cs="Arial"/>
      <w:b/>
      <w:bCs/>
      <w:kern w:val="32"/>
      <w:sz w:val="32"/>
      <w:szCs w:val="32"/>
      <w:lang w:val="en-US" w:eastAsia="en-US" w:bidi="ar-SA"/>
    </w:rPr>
  </w:style>
  <w:style w:type="character" w:styleId="FollowedHyperlink">
    <w:name w:val="FollowedHyperlink"/>
    <w:basedOn w:val="DefaultParagraphFont"/>
    <w:rsid w:val="00E427EA"/>
    <w:rPr>
      <w:color w:val="800080"/>
      <w:u w:val="single"/>
    </w:rPr>
  </w:style>
  <w:style w:type="paragraph" w:styleId="HTMLPreformatted">
    <w:name w:val="HTML Preformatted"/>
    <w:basedOn w:val="Normal"/>
    <w:link w:val="HTMLPreformattedChar"/>
    <w:uiPriority w:val="99"/>
    <w:rsid w:val="001C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006DF5"/>
    <w:pPr>
      <w:autoSpaceDE w:val="0"/>
      <w:autoSpaceDN w:val="0"/>
      <w:adjustRightInd w:val="0"/>
    </w:pPr>
    <w:rPr>
      <w:rFonts w:ascii="Arial" w:hAnsi="Arial" w:cs="Arial"/>
      <w:color w:val="000000"/>
      <w:sz w:val="24"/>
      <w:szCs w:val="24"/>
    </w:rPr>
  </w:style>
  <w:style w:type="paragraph" w:styleId="Header">
    <w:name w:val="header"/>
    <w:basedOn w:val="Normal"/>
    <w:rsid w:val="000E7986"/>
    <w:pPr>
      <w:tabs>
        <w:tab w:val="center" w:pos="4320"/>
        <w:tab w:val="right" w:pos="8640"/>
      </w:tabs>
    </w:pPr>
  </w:style>
  <w:style w:type="paragraph" w:styleId="Footer">
    <w:name w:val="footer"/>
    <w:basedOn w:val="Normal"/>
    <w:rsid w:val="000E7986"/>
    <w:pPr>
      <w:tabs>
        <w:tab w:val="center" w:pos="4320"/>
        <w:tab w:val="right" w:pos="8640"/>
      </w:tabs>
    </w:pPr>
  </w:style>
  <w:style w:type="character" w:styleId="PageNumber">
    <w:name w:val="page number"/>
    <w:basedOn w:val="DefaultParagraphFont"/>
    <w:rsid w:val="000E7986"/>
  </w:style>
  <w:style w:type="paragraph" w:styleId="ListParagraph">
    <w:name w:val="List Paragraph"/>
    <w:basedOn w:val="Normal"/>
    <w:uiPriority w:val="34"/>
    <w:qFormat/>
    <w:rsid w:val="001034D8"/>
    <w:pPr>
      <w:ind w:left="720"/>
      <w:contextualSpacing/>
    </w:pPr>
  </w:style>
  <w:style w:type="paragraph" w:styleId="NormalWeb">
    <w:name w:val="Normal (Web)"/>
    <w:basedOn w:val="Normal"/>
    <w:rsid w:val="00F27E05"/>
    <w:pPr>
      <w:spacing w:before="100" w:beforeAutospacing="1" w:after="100" w:afterAutospacing="1"/>
    </w:pPr>
  </w:style>
  <w:style w:type="character" w:customStyle="1" w:styleId="HTMLPreformattedChar">
    <w:name w:val="HTML Preformatted Char"/>
    <w:basedOn w:val="DefaultParagraphFont"/>
    <w:link w:val="HTMLPreformatted"/>
    <w:uiPriority w:val="99"/>
    <w:rsid w:val="00264ACA"/>
    <w:rPr>
      <w:rFonts w:ascii="Courier New" w:hAnsi="Courier New" w:cs="Courier New"/>
    </w:rPr>
  </w:style>
  <w:style w:type="table" w:styleId="TableGrid">
    <w:name w:val="Table Grid"/>
    <w:basedOn w:val="TableNormal"/>
    <w:rsid w:val="009F73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Default"/>
    <w:next w:val="Default"/>
    <w:link w:val="BodyTextChar"/>
    <w:uiPriority w:val="99"/>
    <w:rsid w:val="007E6133"/>
    <w:rPr>
      <w:rFonts w:ascii="Times New Roman" w:hAnsi="Times New Roman" w:cs="Times New Roman"/>
      <w:color w:val="auto"/>
    </w:rPr>
  </w:style>
  <w:style w:type="character" w:customStyle="1" w:styleId="BodyTextChar">
    <w:name w:val="Body Text Char"/>
    <w:basedOn w:val="DefaultParagraphFont"/>
    <w:link w:val="BodyText"/>
    <w:uiPriority w:val="99"/>
    <w:rsid w:val="007E613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C1D"/>
    <w:rPr>
      <w:sz w:val="24"/>
      <w:szCs w:val="24"/>
    </w:rPr>
  </w:style>
  <w:style w:type="paragraph" w:styleId="Heading1">
    <w:name w:val="heading 1"/>
    <w:basedOn w:val="Normal"/>
    <w:next w:val="Normal"/>
    <w:link w:val="Heading1Char"/>
    <w:qFormat/>
    <w:rsid w:val="00BA47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371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4727"/>
    <w:rPr>
      <w:color w:val="0000FF"/>
      <w:u w:val="single"/>
    </w:rPr>
  </w:style>
  <w:style w:type="paragraph" w:styleId="BalloonText">
    <w:name w:val="Balloon Text"/>
    <w:basedOn w:val="Normal"/>
    <w:semiHidden/>
    <w:rsid w:val="00DE74A0"/>
    <w:rPr>
      <w:rFonts w:ascii="Tahoma" w:hAnsi="Tahoma" w:cs="Tahoma"/>
      <w:sz w:val="16"/>
      <w:szCs w:val="16"/>
    </w:rPr>
  </w:style>
  <w:style w:type="paragraph" w:styleId="PlainText">
    <w:name w:val="Plain Text"/>
    <w:basedOn w:val="Normal"/>
    <w:rsid w:val="00BB7409"/>
    <w:rPr>
      <w:rFonts w:ascii="Courier New" w:hAnsi="Courier New" w:cs="Courier New"/>
      <w:sz w:val="20"/>
      <w:szCs w:val="20"/>
    </w:rPr>
  </w:style>
  <w:style w:type="character" w:styleId="Emphasis">
    <w:name w:val="Emphasis"/>
    <w:basedOn w:val="DefaultParagraphFont"/>
    <w:qFormat/>
    <w:rsid w:val="005B1ECF"/>
    <w:rPr>
      <w:i/>
      <w:iCs/>
    </w:rPr>
  </w:style>
  <w:style w:type="character" w:customStyle="1" w:styleId="Heading1Char">
    <w:name w:val="Heading 1 Char"/>
    <w:basedOn w:val="DefaultParagraphFont"/>
    <w:link w:val="Heading1"/>
    <w:rsid w:val="00771282"/>
    <w:rPr>
      <w:rFonts w:ascii="Arial" w:hAnsi="Arial" w:cs="Arial"/>
      <w:b/>
      <w:bCs/>
      <w:kern w:val="32"/>
      <w:sz w:val="32"/>
      <w:szCs w:val="32"/>
      <w:lang w:val="en-US" w:eastAsia="en-US" w:bidi="ar-SA"/>
    </w:rPr>
  </w:style>
  <w:style w:type="character" w:styleId="FollowedHyperlink">
    <w:name w:val="FollowedHyperlink"/>
    <w:basedOn w:val="DefaultParagraphFont"/>
    <w:rsid w:val="00E427EA"/>
    <w:rPr>
      <w:color w:val="800080"/>
      <w:u w:val="single"/>
    </w:rPr>
  </w:style>
  <w:style w:type="paragraph" w:styleId="HTMLPreformatted">
    <w:name w:val="HTML Preformatted"/>
    <w:basedOn w:val="Normal"/>
    <w:link w:val="HTMLPreformattedChar"/>
    <w:uiPriority w:val="99"/>
    <w:rsid w:val="001C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006DF5"/>
    <w:pPr>
      <w:autoSpaceDE w:val="0"/>
      <w:autoSpaceDN w:val="0"/>
      <w:adjustRightInd w:val="0"/>
    </w:pPr>
    <w:rPr>
      <w:rFonts w:ascii="Arial" w:hAnsi="Arial" w:cs="Arial"/>
      <w:color w:val="000000"/>
      <w:sz w:val="24"/>
      <w:szCs w:val="24"/>
    </w:rPr>
  </w:style>
  <w:style w:type="paragraph" w:styleId="Header">
    <w:name w:val="header"/>
    <w:basedOn w:val="Normal"/>
    <w:rsid w:val="000E7986"/>
    <w:pPr>
      <w:tabs>
        <w:tab w:val="center" w:pos="4320"/>
        <w:tab w:val="right" w:pos="8640"/>
      </w:tabs>
    </w:pPr>
  </w:style>
  <w:style w:type="paragraph" w:styleId="Footer">
    <w:name w:val="footer"/>
    <w:basedOn w:val="Normal"/>
    <w:rsid w:val="000E7986"/>
    <w:pPr>
      <w:tabs>
        <w:tab w:val="center" w:pos="4320"/>
        <w:tab w:val="right" w:pos="8640"/>
      </w:tabs>
    </w:pPr>
  </w:style>
  <w:style w:type="character" w:styleId="PageNumber">
    <w:name w:val="page number"/>
    <w:basedOn w:val="DefaultParagraphFont"/>
    <w:rsid w:val="000E7986"/>
  </w:style>
  <w:style w:type="paragraph" w:styleId="ListParagraph">
    <w:name w:val="List Paragraph"/>
    <w:basedOn w:val="Normal"/>
    <w:uiPriority w:val="34"/>
    <w:qFormat/>
    <w:rsid w:val="001034D8"/>
    <w:pPr>
      <w:ind w:left="720"/>
      <w:contextualSpacing/>
    </w:pPr>
  </w:style>
  <w:style w:type="paragraph" w:styleId="NormalWeb">
    <w:name w:val="Normal (Web)"/>
    <w:basedOn w:val="Normal"/>
    <w:rsid w:val="00F27E05"/>
    <w:pPr>
      <w:spacing w:before="100" w:beforeAutospacing="1" w:after="100" w:afterAutospacing="1"/>
    </w:pPr>
  </w:style>
  <w:style w:type="character" w:customStyle="1" w:styleId="HTMLPreformattedChar">
    <w:name w:val="HTML Preformatted Char"/>
    <w:basedOn w:val="DefaultParagraphFont"/>
    <w:link w:val="HTMLPreformatted"/>
    <w:uiPriority w:val="99"/>
    <w:rsid w:val="00264ACA"/>
    <w:rPr>
      <w:rFonts w:ascii="Courier New" w:hAnsi="Courier New" w:cs="Courier New"/>
    </w:rPr>
  </w:style>
  <w:style w:type="table" w:styleId="TableGrid">
    <w:name w:val="Table Grid"/>
    <w:basedOn w:val="TableNormal"/>
    <w:rsid w:val="009F73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Default"/>
    <w:next w:val="Default"/>
    <w:link w:val="BodyTextChar"/>
    <w:uiPriority w:val="99"/>
    <w:rsid w:val="007E6133"/>
    <w:rPr>
      <w:rFonts w:ascii="Times New Roman" w:hAnsi="Times New Roman" w:cs="Times New Roman"/>
      <w:color w:val="auto"/>
    </w:rPr>
  </w:style>
  <w:style w:type="character" w:customStyle="1" w:styleId="BodyTextChar">
    <w:name w:val="Body Text Char"/>
    <w:basedOn w:val="DefaultParagraphFont"/>
    <w:link w:val="BodyText"/>
    <w:uiPriority w:val="99"/>
    <w:rsid w:val="007E61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35327">
      <w:bodyDiv w:val="1"/>
      <w:marLeft w:val="0"/>
      <w:marRight w:val="0"/>
      <w:marTop w:val="0"/>
      <w:marBottom w:val="0"/>
      <w:divBdr>
        <w:top w:val="none" w:sz="0" w:space="0" w:color="auto"/>
        <w:left w:val="none" w:sz="0" w:space="0" w:color="auto"/>
        <w:bottom w:val="none" w:sz="0" w:space="0" w:color="auto"/>
        <w:right w:val="none" w:sz="0" w:space="0" w:color="auto"/>
      </w:divBdr>
    </w:div>
    <w:div w:id="829759063">
      <w:bodyDiv w:val="1"/>
      <w:marLeft w:val="0"/>
      <w:marRight w:val="0"/>
      <w:marTop w:val="0"/>
      <w:marBottom w:val="0"/>
      <w:divBdr>
        <w:top w:val="none" w:sz="0" w:space="0" w:color="auto"/>
        <w:left w:val="none" w:sz="0" w:space="0" w:color="auto"/>
        <w:bottom w:val="none" w:sz="0" w:space="0" w:color="auto"/>
        <w:right w:val="none" w:sz="0" w:space="0" w:color="auto"/>
      </w:divBdr>
    </w:div>
    <w:div w:id="975569104">
      <w:bodyDiv w:val="1"/>
      <w:marLeft w:val="0"/>
      <w:marRight w:val="0"/>
      <w:marTop w:val="0"/>
      <w:marBottom w:val="0"/>
      <w:divBdr>
        <w:top w:val="none" w:sz="0" w:space="0" w:color="auto"/>
        <w:left w:val="none" w:sz="0" w:space="0" w:color="auto"/>
        <w:bottom w:val="none" w:sz="0" w:space="0" w:color="auto"/>
        <w:right w:val="none" w:sz="0" w:space="0" w:color="auto"/>
      </w:divBdr>
    </w:div>
    <w:div w:id="1019427791">
      <w:bodyDiv w:val="1"/>
      <w:marLeft w:val="0"/>
      <w:marRight w:val="0"/>
      <w:marTop w:val="0"/>
      <w:marBottom w:val="0"/>
      <w:divBdr>
        <w:top w:val="none" w:sz="0" w:space="0" w:color="auto"/>
        <w:left w:val="none" w:sz="0" w:space="0" w:color="auto"/>
        <w:bottom w:val="none" w:sz="0" w:space="0" w:color="auto"/>
        <w:right w:val="none" w:sz="0" w:space="0" w:color="auto"/>
      </w:divBdr>
    </w:div>
    <w:div w:id="1511481184">
      <w:bodyDiv w:val="1"/>
      <w:marLeft w:val="0"/>
      <w:marRight w:val="0"/>
      <w:marTop w:val="0"/>
      <w:marBottom w:val="0"/>
      <w:divBdr>
        <w:top w:val="none" w:sz="0" w:space="0" w:color="auto"/>
        <w:left w:val="none" w:sz="0" w:space="0" w:color="auto"/>
        <w:bottom w:val="none" w:sz="0" w:space="0" w:color="auto"/>
        <w:right w:val="none" w:sz="0" w:space="0" w:color="auto"/>
      </w:divBdr>
    </w:div>
    <w:div w:id="1516848258">
      <w:bodyDiv w:val="1"/>
      <w:marLeft w:val="0"/>
      <w:marRight w:val="0"/>
      <w:marTop w:val="0"/>
      <w:marBottom w:val="0"/>
      <w:divBdr>
        <w:top w:val="none" w:sz="0" w:space="0" w:color="auto"/>
        <w:left w:val="none" w:sz="0" w:space="0" w:color="auto"/>
        <w:bottom w:val="none" w:sz="0" w:space="0" w:color="auto"/>
        <w:right w:val="none" w:sz="0" w:space="0" w:color="auto"/>
      </w:divBdr>
    </w:div>
    <w:div w:id="1982423963">
      <w:bodyDiv w:val="1"/>
      <w:marLeft w:val="0"/>
      <w:marRight w:val="0"/>
      <w:marTop w:val="0"/>
      <w:marBottom w:val="0"/>
      <w:divBdr>
        <w:top w:val="none" w:sz="0" w:space="0" w:color="auto"/>
        <w:left w:val="none" w:sz="0" w:space="0" w:color="auto"/>
        <w:bottom w:val="none" w:sz="0" w:space="0" w:color="auto"/>
        <w:right w:val="none" w:sz="0" w:space="0" w:color="auto"/>
      </w:divBdr>
    </w:div>
    <w:div w:id="20575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princeton.edu/pulsar/K1JT/WSJT_User_600.pdf" TargetMode="External"/><Relationship Id="rId13" Type="http://schemas.openxmlformats.org/officeDocument/2006/relationships/image" Target="media/image3.png"/><Relationship Id="rId18" Type="http://schemas.openxmlformats.org/officeDocument/2006/relationships/hyperlink" Target="http://physics.princeton.edu/pulsar/K1JT/WSJT_QST_Dec2001.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hysics.princeton.edu/pulsar/K1JT/WSJT_User_600.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physics.princeton.edu/pulsar/K1JT/JT65.pdf" TargetMode="External"/><Relationship Id="rId4" Type="http://schemas.openxmlformats.org/officeDocument/2006/relationships/settings" Target="settings.xml"/><Relationship Id="rId9" Type="http://schemas.openxmlformats.org/officeDocument/2006/relationships/hyperlink" Target="http://www.physics.princeton.edu/pulsar/K1J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WSPR 2</vt:lpstr>
    </vt:vector>
  </TitlesOfParts>
  <Company>Princeton University</Company>
  <LinksUpToDate>false</LinksUpToDate>
  <CharactersWithSpaces>15965</CharactersWithSpaces>
  <SharedDoc>false</SharedDoc>
  <HLinks>
    <vt:vector size="72" baseType="variant">
      <vt:variant>
        <vt:i4>196669</vt:i4>
      </vt:variant>
      <vt:variant>
        <vt:i4>33</vt:i4>
      </vt:variant>
      <vt:variant>
        <vt:i4>0</vt:i4>
      </vt:variant>
      <vt:variant>
        <vt:i4>5</vt:i4>
      </vt:variant>
      <vt:variant>
        <vt:lpwstr>mailto:wsjtgroup@yahoogroups.com</vt:lpwstr>
      </vt:variant>
      <vt:variant>
        <vt:lpwstr/>
      </vt:variant>
      <vt:variant>
        <vt:i4>8061028</vt:i4>
      </vt:variant>
      <vt:variant>
        <vt:i4>30</vt:i4>
      </vt:variant>
      <vt:variant>
        <vt:i4>0</vt:i4>
      </vt:variant>
      <vt:variant>
        <vt:i4>5</vt:i4>
      </vt:variant>
      <vt:variant>
        <vt:lpwstr>http://wsprnet.org/drupal/forum</vt:lpwstr>
      </vt:variant>
      <vt:variant>
        <vt:lpwstr/>
      </vt:variant>
      <vt:variant>
        <vt:i4>3145850</vt:i4>
      </vt:variant>
      <vt:variant>
        <vt:i4>27</vt:i4>
      </vt:variant>
      <vt:variant>
        <vt:i4>0</vt:i4>
      </vt:variant>
      <vt:variant>
        <vt:i4>5</vt:i4>
      </vt:variant>
      <vt:variant>
        <vt:lpwstr>http://wsprnet.org/drupal/wsprnet/activity</vt:lpwstr>
      </vt:variant>
      <vt:variant>
        <vt:lpwstr/>
      </vt:variant>
      <vt:variant>
        <vt:i4>3145850</vt:i4>
      </vt:variant>
      <vt:variant>
        <vt:i4>24</vt:i4>
      </vt:variant>
      <vt:variant>
        <vt:i4>0</vt:i4>
      </vt:variant>
      <vt:variant>
        <vt:i4>5</vt:i4>
      </vt:variant>
      <vt:variant>
        <vt:lpwstr>http://wsprnet.org/drupal/wsprnet/activity</vt:lpwstr>
      </vt:variant>
      <vt:variant>
        <vt:lpwstr/>
      </vt:variant>
      <vt:variant>
        <vt:i4>589848</vt:i4>
      </vt:variant>
      <vt:variant>
        <vt:i4>21</vt:i4>
      </vt:variant>
      <vt:variant>
        <vt:i4>0</vt:i4>
      </vt:variant>
      <vt:variant>
        <vt:i4>5</vt:i4>
      </vt:variant>
      <vt:variant>
        <vt:lpwstr>http://physics.princeton.edu/pulsar/K1JT/WSPRcode.exe</vt:lpwstr>
      </vt:variant>
      <vt:variant>
        <vt:lpwstr/>
      </vt:variant>
      <vt:variant>
        <vt:i4>2883622</vt:i4>
      </vt:variant>
      <vt:variant>
        <vt:i4>18</vt:i4>
      </vt:variant>
      <vt:variant>
        <vt:i4>0</vt:i4>
      </vt:variant>
      <vt:variant>
        <vt:i4>5</vt:i4>
      </vt:variant>
      <vt:variant>
        <vt:lpwstr>http://developer.berlios.de/projects/wsjt/</vt:lpwstr>
      </vt:variant>
      <vt:variant>
        <vt:lpwstr/>
      </vt:variant>
      <vt:variant>
        <vt:i4>4063281</vt:i4>
      </vt:variant>
      <vt:variant>
        <vt:i4>15</vt:i4>
      </vt:variant>
      <vt:variant>
        <vt:i4>0</vt:i4>
      </vt:variant>
      <vt:variant>
        <vt:i4>5</vt:i4>
      </vt:variant>
      <vt:variant>
        <vt:lpwstr>http://wsprnet.org/</vt:lpwstr>
      </vt:variant>
      <vt:variant>
        <vt:lpwstr/>
      </vt:variant>
      <vt:variant>
        <vt:i4>2883622</vt:i4>
      </vt:variant>
      <vt:variant>
        <vt:i4>12</vt:i4>
      </vt:variant>
      <vt:variant>
        <vt:i4>0</vt:i4>
      </vt:variant>
      <vt:variant>
        <vt:i4>5</vt:i4>
      </vt:variant>
      <vt:variant>
        <vt:lpwstr>http://developer.berlios.de/projects/wsjt/</vt:lpwstr>
      </vt:variant>
      <vt:variant>
        <vt:lpwstr/>
      </vt:variant>
      <vt:variant>
        <vt:i4>7209074</vt:i4>
      </vt:variant>
      <vt:variant>
        <vt:i4>9</vt:i4>
      </vt:variant>
      <vt:variant>
        <vt:i4>0</vt:i4>
      </vt:variant>
      <vt:variant>
        <vt:i4>5</vt:i4>
      </vt:variant>
      <vt:variant>
        <vt:lpwstr>http://physics.princeton.edu/pulsar/K1JT/wspr.html</vt:lpwstr>
      </vt:variant>
      <vt:variant>
        <vt:lpwstr/>
      </vt:variant>
      <vt:variant>
        <vt:i4>7733307</vt:i4>
      </vt:variant>
      <vt:variant>
        <vt:i4>6</vt:i4>
      </vt:variant>
      <vt:variant>
        <vt:i4>0</vt:i4>
      </vt:variant>
      <vt:variant>
        <vt:i4>5</vt:i4>
      </vt:variant>
      <vt:variant>
        <vt:lpwstr>http://www.thinkman.com/dimension4/</vt:lpwstr>
      </vt:variant>
      <vt:variant>
        <vt:lpwstr/>
      </vt:variant>
      <vt:variant>
        <vt:i4>4259920</vt:i4>
      </vt:variant>
      <vt:variant>
        <vt:i4>3</vt:i4>
      </vt:variant>
      <vt:variant>
        <vt:i4>0</vt:i4>
      </vt:variant>
      <vt:variant>
        <vt:i4>5</vt:i4>
      </vt:variant>
      <vt:variant>
        <vt:lpwstr>http://www.w5bbr.com/soundbd.html</vt:lpwstr>
      </vt:variant>
      <vt:variant>
        <vt:lpwstr/>
      </vt:variant>
      <vt:variant>
        <vt:i4>6225920</vt:i4>
      </vt:variant>
      <vt:variant>
        <vt:i4>0</vt:i4>
      </vt:variant>
      <vt:variant>
        <vt:i4>0</vt:i4>
      </vt:variant>
      <vt:variant>
        <vt:i4>5</vt:i4>
      </vt:variant>
      <vt:variant>
        <vt:lpwstr>http://www.physics.princeton.edu/pulsar/K1JT/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 2</dc:title>
  <dc:creator>jtaylor</dc:creator>
  <cp:lastModifiedBy>Joseph H. Taylor</cp:lastModifiedBy>
  <cp:revision>5</cp:revision>
  <cp:lastPrinted>2010-09-10T13:31:00Z</cp:lastPrinted>
  <dcterms:created xsi:type="dcterms:W3CDTF">2014-01-14T15:43:00Z</dcterms:created>
  <dcterms:modified xsi:type="dcterms:W3CDTF">2014-01-14T15:50:00Z</dcterms:modified>
</cp:coreProperties>
</file>