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030" w:rsidRPr="000A3030" w:rsidRDefault="009A0A0E" w:rsidP="000A303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WSPR-X</w:t>
      </w:r>
      <w:r w:rsidR="000A3030" w:rsidRPr="000A3030">
        <w:rPr>
          <w:rFonts w:ascii="Arial" w:hAnsi="Arial" w:cs="Arial"/>
          <w:b/>
          <w:sz w:val="40"/>
          <w:szCs w:val="40"/>
        </w:rPr>
        <w:t xml:space="preserve"> User’s Guide</w:t>
      </w:r>
    </w:p>
    <w:p w:rsidR="000A3030" w:rsidRDefault="000A3030" w:rsidP="000A3030">
      <w:pPr>
        <w:jc w:val="center"/>
        <w:rPr>
          <w:rFonts w:ascii="Arial" w:hAnsi="Arial" w:cs="Arial"/>
          <w:sz w:val="28"/>
          <w:szCs w:val="28"/>
        </w:rPr>
      </w:pPr>
      <w:r w:rsidRPr="00F725C8">
        <w:rPr>
          <w:rFonts w:ascii="Arial" w:hAnsi="Arial" w:cs="Arial"/>
          <w:sz w:val="28"/>
          <w:szCs w:val="28"/>
        </w:rPr>
        <w:t>Joe Taylor, K1JT</w:t>
      </w:r>
    </w:p>
    <w:p w:rsidR="009B32AE" w:rsidRDefault="009B32AE" w:rsidP="009B32AE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Revisi</w:t>
      </w:r>
      <w:r w:rsidR="00E967B4">
        <w:rPr>
          <w:rFonts w:ascii="Arial" w:hAnsi="Arial" w:cs="Arial"/>
          <w:sz w:val="20"/>
          <w:szCs w:val="20"/>
        </w:rPr>
        <w:t xml:space="preserve">on date: </w:t>
      </w:r>
      <w:r w:rsidR="009A0A0E">
        <w:rPr>
          <w:rFonts w:ascii="Arial" w:hAnsi="Arial" w:cs="Arial"/>
          <w:sz w:val="20"/>
          <w:szCs w:val="20"/>
        </w:rPr>
        <w:t xml:space="preserve">January </w:t>
      </w:r>
      <w:r w:rsidR="00CF05F6">
        <w:rPr>
          <w:rFonts w:ascii="Arial" w:hAnsi="Arial" w:cs="Arial"/>
          <w:sz w:val="20"/>
          <w:szCs w:val="20"/>
        </w:rPr>
        <w:t>15</w:t>
      </w:r>
      <w:bookmarkStart w:id="0" w:name="_GoBack"/>
      <w:bookmarkEnd w:id="0"/>
      <w:r w:rsidR="009A0A0E">
        <w:rPr>
          <w:rFonts w:ascii="Arial" w:hAnsi="Arial" w:cs="Arial"/>
          <w:sz w:val="20"/>
          <w:szCs w:val="20"/>
        </w:rPr>
        <w:t>, 2013</w:t>
      </w:r>
    </w:p>
    <w:p w:rsidR="00BA4727" w:rsidRPr="00BA4727" w:rsidRDefault="00C86EAD" w:rsidP="00BA4727">
      <w:pPr>
        <w:pStyle w:val="Heading1"/>
      </w:pPr>
      <w:r>
        <w:t>Overview</w:t>
      </w:r>
    </w:p>
    <w:p w:rsidR="00502206" w:rsidRDefault="000A3030" w:rsidP="009A0A0E">
      <w:pPr>
        <w:autoSpaceDE w:val="0"/>
        <w:autoSpaceDN w:val="0"/>
        <w:adjustRightInd w:val="0"/>
        <w:rPr>
          <w:rFonts w:ascii="Arial" w:hAnsi="Arial" w:cs="Arial"/>
        </w:rPr>
      </w:pPr>
      <w:r w:rsidRPr="000A3030">
        <w:rPr>
          <w:rFonts w:ascii="Arial" w:hAnsi="Arial" w:cs="Arial"/>
        </w:rPr>
        <w:t>WSPR</w:t>
      </w:r>
      <w:r w:rsidR="009A0A0E">
        <w:rPr>
          <w:rFonts w:ascii="Arial" w:hAnsi="Arial" w:cs="Arial"/>
        </w:rPr>
        <w:t xml:space="preserve">-X is an experimental version of WSPR that </w:t>
      </w:r>
      <w:r w:rsidR="00EC6F9C">
        <w:rPr>
          <w:rFonts w:ascii="Arial" w:hAnsi="Arial" w:cs="Arial"/>
        </w:rPr>
        <w:t xml:space="preserve">offers </w:t>
      </w:r>
      <w:r w:rsidR="009A0A0E">
        <w:rPr>
          <w:rFonts w:ascii="Arial" w:hAnsi="Arial" w:cs="Arial"/>
        </w:rPr>
        <w:t>a</w:t>
      </w:r>
      <w:r w:rsidR="007C681E">
        <w:rPr>
          <w:rFonts w:ascii="Arial" w:hAnsi="Arial" w:cs="Arial"/>
        </w:rPr>
        <w:t>n optional</w:t>
      </w:r>
      <w:r w:rsidR="009A0A0E">
        <w:rPr>
          <w:rFonts w:ascii="Arial" w:hAnsi="Arial" w:cs="Arial"/>
        </w:rPr>
        <w:t xml:space="preserve"> slow mode </w:t>
      </w:r>
      <w:r w:rsidR="007C681E">
        <w:rPr>
          <w:rFonts w:ascii="Arial" w:hAnsi="Arial" w:cs="Arial"/>
        </w:rPr>
        <w:t xml:space="preserve">with </w:t>
      </w:r>
      <w:r w:rsidR="009A0A0E">
        <w:rPr>
          <w:rFonts w:ascii="Arial" w:hAnsi="Arial" w:cs="Arial"/>
        </w:rPr>
        <w:t>15-minute T/R sequences</w:t>
      </w:r>
      <w:r w:rsidR="00EC6F9C">
        <w:rPr>
          <w:rFonts w:ascii="Arial" w:hAnsi="Arial" w:cs="Arial"/>
        </w:rPr>
        <w:t xml:space="preserve"> </w:t>
      </w:r>
      <w:r w:rsidR="007C681E">
        <w:rPr>
          <w:rFonts w:ascii="Arial" w:hAnsi="Arial" w:cs="Arial"/>
        </w:rPr>
        <w:t xml:space="preserve">and </w:t>
      </w:r>
      <w:proofErr w:type="gramStart"/>
      <w:r w:rsidR="007C681E">
        <w:rPr>
          <w:rFonts w:ascii="Arial" w:hAnsi="Arial" w:cs="Arial"/>
        </w:rPr>
        <w:t xml:space="preserve">9 dB better sensitivity than </w:t>
      </w:r>
      <w:r w:rsidR="00EC6F9C">
        <w:rPr>
          <w:rFonts w:ascii="Arial" w:hAnsi="Arial" w:cs="Arial"/>
        </w:rPr>
        <w:t>the normal 2-minute mode</w:t>
      </w:r>
      <w:proofErr w:type="gramEnd"/>
      <w:r w:rsidR="009A0A0E">
        <w:rPr>
          <w:rFonts w:ascii="Arial" w:hAnsi="Arial" w:cs="Arial"/>
        </w:rPr>
        <w:t>.  The program is in an early stage of develo</w:t>
      </w:r>
      <w:r w:rsidR="00112D22">
        <w:rPr>
          <w:rFonts w:ascii="Arial" w:hAnsi="Arial" w:cs="Arial"/>
        </w:rPr>
        <w:t xml:space="preserve">pment: </w:t>
      </w:r>
      <w:r w:rsidR="007C681E">
        <w:rPr>
          <w:rFonts w:ascii="Arial" w:hAnsi="Arial" w:cs="Arial"/>
        </w:rPr>
        <w:t>in version 0.6</w:t>
      </w:r>
      <w:r w:rsidR="00BE005A">
        <w:rPr>
          <w:rFonts w:ascii="Arial" w:hAnsi="Arial" w:cs="Arial"/>
        </w:rPr>
        <w:t xml:space="preserve"> </w:t>
      </w:r>
      <w:r w:rsidR="00112D22">
        <w:rPr>
          <w:rFonts w:ascii="Arial" w:hAnsi="Arial" w:cs="Arial"/>
        </w:rPr>
        <w:t>i</w:t>
      </w:r>
      <w:r w:rsidR="009A0A0E">
        <w:rPr>
          <w:rFonts w:ascii="Arial" w:hAnsi="Arial" w:cs="Arial"/>
        </w:rPr>
        <w:t xml:space="preserve">t does not support </w:t>
      </w:r>
      <w:r w:rsidR="009A0A0E" w:rsidRPr="009A0A0E">
        <w:rPr>
          <w:rFonts w:ascii="Arial" w:hAnsi="Arial" w:cs="Arial"/>
        </w:rPr>
        <w:t xml:space="preserve">I/Q audio </w:t>
      </w:r>
      <w:r w:rsidR="00BE005A">
        <w:rPr>
          <w:rFonts w:ascii="Arial" w:hAnsi="Arial" w:cs="Arial"/>
        </w:rPr>
        <w:t>(</w:t>
      </w:r>
      <w:r w:rsidR="009A0A0E" w:rsidRPr="009A0A0E">
        <w:rPr>
          <w:rFonts w:ascii="Arial" w:hAnsi="Arial" w:cs="Arial"/>
        </w:rPr>
        <w:t xml:space="preserve">for </w:t>
      </w:r>
      <w:r w:rsidR="009A0A0E">
        <w:rPr>
          <w:rFonts w:ascii="Arial" w:hAnsi="Arial" w:cs="Arial"/>
        </w:rPr>
        <w:t xml:space="preserve">use with </w:t>
      </w:r>
      <w:r w:rsidR="009A0A0E" w:rsidRPr="009A0A0E">
        <w:rPr>
          <w:rFonts w:ascii="Arial" w:hAnsi="Arial" w:cs="Arial"/>
        </w:rPr>
        <w:t>direct conversion</w:t>
      </w:r>
      <w:r w:rsidR="007C681E">
        <w:rPr>
          <w:rFonts w:ascii="Arial" w:hAnsi="Arial" w:cs="Arial"/>
        </w:rPr>
        <w:t xml:space="preserve"> receivers and transceivers</w:t>
      </w:r>
      <w:r w:rsidR="00BE005A">
        <w:rPr>
          <w:rFonts w:ascii="Arial" w:hAnsi="Arial" w:cs="Arial"/>
        </w:rPr>
        <w:t>) and does not do “band hopping”</w:t>
      </w:r>
      <w:r w:rsidR="009A0A0E" w:rsidRPr="009A0A0E">
        <w:rPr>
          <w:rFonts w:ascii="Arial" w:hAnsi="Arial" w:cs="Arial"/>
        </w:rPr>
        <w:t>.</w:t>
      </w:r>
      <w:r w:rsidR="009A0A0E">
        <w:rPr>
          <w:rFonts w:ascii="Arial" w:hAnsi="Arial" w:cs="Arial"/>
        </w:rPr>
        <w:t xml:space="preserve">  This early release is primarily intended to facilitate experimentation with the </w:t>
      </w:r>
      <w:r w:rsidR="00112D22">
        <w:rPr>
          <w:rFonts w:ascii="Arial" w:hAnsi="Arial" w:cs="Arial"/>
        </w:rPr>
        <w:t>“</w:t>
      </w:r>
      <w:r w:rsidR="009A0A0E">
        <w:rPr>
          <w:rFonts w:ascii="Arial" w:hAnsi="Arial" w:cs="Arial"/>
        </w:rPr>
        <w:t>WSPR-15</w:t>
      </w:r>
      <w:r w:rsidR="00112D22">
        <w:rPr>
          <w:rFonts w:ascii="Arial" w:hAnsi="Arial" w:cs="Arial"/>
        </w:rPr>
        <w:t>”</w:t>
      </w:r>
      <w:r w:rsidR="009A0A0E">
        <w:rPr>
          <w:rFonts w:ascii="Arial" w:hAnsi="Arial" w:cs="Arial"/>
        </w:rPr>
        <w:t xml:space="preserve"> mode </w:t>
      </w:r>
      <w:r w:rsidR="00112D22">
        <w:rPr>
          <w:rFonts w:ascii="Arial" w:hAnsi="Arial" w:cs="Arial"/>
        </w:rPr>
        <w:t xml:space="preserve">on the </w:t>
      </w:r>
      <w:r w:rsidR="009A0A0E">
        <w:rPr>
          <w:rFonts w:ascii="Arial" w:hAnsi="Arial" w:cs="Arial"/>
        </w:rPr>
        <w:t>MF and LF bands.</w:t>
      </w:r>
      <w:r w:rsidR="009A0A0E" w:rsidRPr="009A0A0E">
        <w:rPr>
          <w:rFonts w:ascii="Arial" w:hAnsi="Arial" w:cs="Arial"/>
        </w:rPr>
        <w:t xml:space="preserve"> </w:t>
      </w:r>
      <w:r w:rsidR="009A0A0E">
        <w:rPr>
          <w:rFonts w:ascii="Arial" w:hAnsi="Arial" w:cs="Arial"/>
        </w:rPr>
        <w:t xml:space="preserve"> For background information and a full description of the WSPR protocol, see the </w:t>
      </w:r>
      <w:hyperlink r:id="rId8" w:history="1">
        <w:r w:rsidR="009A0A0E" w:rsidRPr="009A0A0E">
          <w:rPr>
            <w:rStyle w:val="Hyperlink"/>
            <w:rFonts w:ascii="Arial" w:hAnsi="Arial" w:cs="Arial"/>
          </w:rPr>
          <w:t>WSPR 3.0 User’s Guide</w:t>
        </w:r>
      </w:hyperlink>
      <w:r w:rsidR="009A0A0E">
        <w:rPr>
          <w:rFonts w:ascii="Arial" w:hAnsi="Arial" w:cs="Arial"/>
        </w:rPr>
        <w:t xml:space="preserve">.  </w:t>
      </w:r>
      <w:r w:rsidR="00112D22">
        <w:rPr>
          <w:rFonts w:ascii="Arial" w:hAnsi="Arial" w:cs="Arial"/>
        </w:rPr>
        <w:t>This brief document should help you get started with WSPR-X.  It assumes that you are familiar with previous versions of WSPR.</w:t>
      </w:r>
    </w:p>
    <w:p w:rsidR="0037188B" w:rsidRDefault="0037188B" w:rsidP="0037188B">
      <w:pPr>
        <w:pStyle w:val="Heading1"/>
      </w:pPr>
      <w:r>
        <w:t>Basic Operating Instructions</w:t>
      </w:r>
    </w:p>
    <w:p w:rsidR="00744861" w:rsidRDefault="00744861" w:rsidP="00A3363A">
      <w:pPr>
        <w:pStyle w:val="ListParagraph"/>
        <w:numPr>
          <w:ilvl w:val="0"/>
          <w:numId w:val="29"/>
        </w:numPr>
        <w:rPr>
          <w:rFonts w:ascii="Arial" w:hAnsi="Arial"/>
        </w:rPr>
      </w:pPr>
      <w:r>
        <w:rPr>
          <w:rFonts w:ascii="Arial" w:hAnsi="Arial"/>
        </w:rPr>
        <w:t>Install the program in the usual way.  The suggested installation directory is C:\wsprx.</w:t>
      </w:r>
    </w:p>
    <w:p w:rsidR="00744861" w:rsidRDefault="00744861" w:rsidP="00744861">
      <w:pPr>
        <w:pStyle w:val="ListParagraph"/>
        <w:rPr>
          <w:rFonts w:ascii="Arial" w:hAnsi="Arial"/>
        </w:rPr>
      </w:pPr>
    </w:p>
    <w:p w:rsidR="007E26DA" w:rsidRPr="007E26DA" w:rsidRDefault="00A7305B" w:rsidP="007E26DA">
      <w:pPr>
        <w:pStyle w:val="ListParagraph"/>
        <w:numPr>
          <w:ilvl w:val="0"/>
          <w:numId w:val="29"/>
        </w:numPr>
        <w:rPr>
          <w:rFonts w:ascii="Arial" w:hAnsi="Arial"/>
        </w:rPr>
      </w:pPr>
      <w:r w:rsidRPr="007E26DA">
        <w:rPr>
          <w:rFonts w:ascii="Arial" w:hAnsi="Arial"/>
        </w:rPr>
        <w:t xml:space="preserve">On initial program startup WSPR-X </w:t>
      </w:r>
      <w:r w:rsidR="007E26DA" w:rsidRPr="007E26DA">
        <w:rPr>
          <w:rFonts w:ascii="Arial" w:hAnsi="Arial"/>
        </w:rPr>
        <w:t xml:space="preserve">displays two windows.  One (normally the upper window) shows </w:t>
      </w:r>
      <w:r w:rsidR="00744861" w:rsidRPr="007E26DA">
        <w:rPr>
          <w:rFonts w:ascii="Arial" w:hAnsi="Arial"/>
        </w:rPr>
        <w:t xml:space="preserve">spectral information in “waterfall” format, </w:t>
      </w:r>
      <w:r w:rsidR="007E26DA" w:rsidRPr="007E26DA">
        <w:rPr>
          <w:rFonts w:ascii="Arial" w:hAnsi="Arial"/>
        </w:rPr>
        <w:t>centered on the</w:t>
      </w:r>
      <w:r w:rsidR="00EC6F9C">
        <w:rPr>
          <w:rFonts w:ascii="Arial" w:hAnsi="Arial"/>
        </w:rPr>
        <w:t xml:space="preserve"> audio frequencies used by WSPR:</w:t>
      </w:r>
      <w:r w:rsidR="007E26DA" w:rsidRPr="007E26DA">
        <w:rPr>
          <w:rFonts w:ascii="Arial" w:hAnsi="Arial"/>
        </w:rPr>
        <w:t xml:space="preserve">  </w:t>
      </w:r>
    </w:p>
    <w:p w:rsidR="007E26DA" w:rsidRDefault="007E26DA" w:rsidP="007E26DA">
      <w:pPr>
        <w:pStyle w:val="ListParagraph"/>
        <w:rPr>
          <w:rFonts w:ascii="Arial" w:hAnsi="Arial"/>
        </w:rPr>
      </w:pPr>
    </w:p>
    <w:p w:rsidR="00744861" w:rsidRDefault="00752F49" w:rsidP="00752F49">
      <w:pPr>
        <w:pStyle w:val="ListParagraph"/>
        <w:jc w:val="center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>
            <wp:extent cx="5943600" cy="2718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1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DA" w:rsidRDefault="007E26DA" w:rsidP="00744861">
      <w:pPr>
        <w:pStyle w:val="ListParagraph"/>
        <w:rPr>
          <w:rFonts w:ascii="Arial" w:hAnsi="Arial"/>
        </w:rPr>
      </w:pPr>
    </w:p>
    <w:p w:rsidR="007E26DA" w:rsidRDefault="007E26DA" w:rsidP="00744861">
      <w:pPr>
        <w:pStyle w:val="ListParagraph"/>
        <w:rPr>
          <w:rFonts w:ascii="Arial" w:hAnsi="Arial"/>
        </w:rPr>
      </w:pPr>
    </w:p>
    <w:p w:rsidR="007E26DA" w:rsidRPr="007E26DA" w:rsidRDefault="007E26DA" w:rsidP="007E26DA">
      <w:pPr>
        <w:ind w:left="720"/>
        <w:rPr>
          <w:rFonts w:ascii="Arial" w:hAnsi="Arial"/>
        </w:rPr>
      </w:pPr>
      <w:r w:rsidRPr="007E26DA">
        <w:rPr>
          <w:rFonts w:ascii="Arial" w:hAnsi="Arial"/>
        </w:rPr>
        <w:t xml:space="preserve">The </w:t>
      </w:r>
      <w:r>
        <w:rPr>
          <w:rFonts w:ascii="Arial" w:hAnsi="Arial"/>
        </w:rPr>
        <w:t xml:space="preserve">second </w:t>
      </w:r>
      <w:r w:rsidRPr="007E26DA">
        <w:rPr>
          <w:rFonts w:ascii="Arial" w:hAnsi="Arial"/>
        </w:rPr>
        <w:t>window shows decoded informat</w:t>
      </w:r>
      <w:r w:rsidR="00EC6F9C">
        <w:rPr>
          <w:rFonts w:ascii="Arial" w:hAnsi="Arial"/>
        </w:rPr>
        <w:t xml:space="preserve">ion from received WSPR signals </w:t>
      </w:r>
      <w:r w:rsidRPr="007E26DA">
        <w:rPr>
          <w:rFonts w:ascii="Arial" w:hAnsi="Arial"/>
        </w:rPr>
        <w:t xml:space="preserve">and </w:t>
      </w:r>
      <w:r>
        <w:rPr>
          <w:rFonts w:ascii="Arial" w:hAnsi="Arial"/>
        </w:rPr>
        <w:t xml:space="preserve">contains most of the controls </w:t>
      </w:r>
      <w:r w:rsidRPr="007E26DA">
        <w:rPr>
          <w:rFonts w:ascii="Arial" w:hAnsi="Arial"/>
        </w:rPr>
        <w:t>for user interactions</w:t>
      </w:r>
      <w:r>
        <w:rPr>
          <w:rFonts w:ascii="Arial" w:hAnsi="Arial"/>
        </w:rPr>
        <w:t xml:space="preserve">, as </w:t>
      </w:r>
      <w:r w:rsidR="00EC6F9C">
        <w:rPr>
          <w:rFonts w:ascii="Arial" w:hAnsi="Arial"/>
        </w:rPr>
        <w:t xml:space="preserve">illustrated </w:t>
      </w:r>
      <w:r>
        <w:rPr>
          <w:rFonts w:ascii="Arial" w:hAnsi="Arial"/>
        </w:rPr>
        <w:t>on the next page.</w:t>
      </w:r>
      <w:r w:rsidR="00304568">
        <w:rPr>
          <w:rFonts w:ascii="Arial" w:hAnsi="Arial"/>
        </w:rPr>
        <w:t xml:space="preserve">  Both windows can be resized (within certain limits) for operator convenience.</w:t>
      </w:r>
    </w:p>
    <w:p w:rsidR="007E26DA" w:rsidRDefault="007E26DA" w:rsidP="00744861">
      <w:pPr>
        <w:pStyle w:val="ListParagraph"/>
        <w:rPr>
          <w:rFonts w:ascii="Arial" w:hAnsi="Arial"/>
        </w:rPr>
      </w:pPr>
    </w:p>
    <w:p w:rsidR="00744861" w:rsidRPr="007E26DA" w:rsidRDefault="00744861" w:rsidP="007E26DA">
      <w:pPr>
        <w:rPr>
          <w:rFonts w:ascii="Arial" w:hAnsi="Arial"/>
        </w:rPr>
      </w:pPr>
    </w:p>
    <w:p w:rsidR="00744861" w:rsidRDefault="00744861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744861" w:rsidRDefault="0056656F" w:rsidP="00A7305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928616" cy="36484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1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616" cy="364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DA" w:rsidRDefault="007E26DA" w:rsidP="00A7305B">
      <w:pPr>
        <w:jc w:val="center"/>
        <w:rPr>
          <w:rFonts w:ascii="Arial" w:hAnsi="Arial" w:cs="Arial"/>
        </w:rPr>
      </w:pPr>
    </w:p>
    <w:p w:rsidR="007E26DA" w:rsidRDefault="007E26DA" w:rsidP="00A7305B">
      <w:pPr>
        <w:jc w:val="center"/>
        <w:rPr>
          <w:rFonts w:ascii="Arial" w:hAnsi="Arial" w:cs="Arial"/>
        </w:rPr>
      </w:pPr>
    </w:p>
    <w:p w:rsidR="007E26DA" w:rsidRDefault="007E26DA" w:rsidP="007E26DA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 w:rsidRPr="00A3363A">
        <w:rPr>
          <w:rFonts w:ascii="Arial" w:hAnsi="Arial" w:cs="Arial"/>
        </w:rPr>
        <w:t xml:space="preserve">Hit </w:t>
      </w:r>
      <w:r w:rsidRPr="00A3363A">
        <w:rPr>
          <w:rFonts w:ascii="Arial" w:hAnsi="Arial" w:cs="Arial"/>
          <w:b/>
        </w:rPr>
        <w:t>F2</w:t>
      </w:r>
      <w:r w:rsidRPr="00A3363A">
        <w:rPr>
          <w:rFonts w:ascii="Arial" w:hAnsi="Arial" w:cs="Arial"/>
        </w:rPr>
        <w:t xml:space="preserve"> to activate the </w:t>
      </w:r>
      <w:r w:rsidRPr="00A3363A">
        <w:rPr>
          <w:rFonts w:ascii="Arial" w:hAnsi="Arial" w:cs="Arial"/>
          <w:b/>
        </w:rPr>
        <w:t>Setup | Options</w:t>
      </w:r>
      <w:r w:rsidRPr="00A3363A">
        <w:rPr>
          <w:rFonts w:ascii="Arial" w:hAnsi="Arial" w:cs="Arial"/>
        </w:rPr>
        <w:t xml:space="preserve"> screen.  Enter your callsign and grid locator, </w:t>
      </w:r>
      <w:r>
        <w:rPr>
          <w:rFonts w:ascii="Arial" w:hAnsi="Arial" w:cs="Arial"/>
        </w:rPr>
        <w:t xml:space="preserve">and </w:t>
      </w:r>
      <w:r w:rsidR="00304568">
        <w:rPr>
          <w:rFonts w:ascii="Arial" w:hAnsi="Arial" w:cs="Arial"/>
        </w:rPr>
        <w:t xml:space="preserve">select </w:t>
      </w:r>
      <w:r w:rsidRPr="00A3363A">
        <w:rPr>
          <w:rFonts w:ascii="Arial" w:hAnsi="Arial" w:cs="Arial"/>
        </w:rPr>
        <w:t xml:space="preserve">the COM </w:t>
      </w:r>
      <w:r>
        <w:rPr>
          <w:rFonts w:ascii="Arial" w:hAnsi="Arial" w:cs="Arial"/>
        </w:rPr>
        <w:t>port to be used for PTT control.  S</w:t>
      </w:r>
      <w:r w:rsidRPr="00A3363A">
        <w:rPr>
          <w:rFonts w:ascii="Arial" w:hAnsi="Arial" w:cs="Arial"/>
        </w:rPr>
        <w:t>elect the desired dev</w:t>
      </w:r>
      <w:r w:rsidR="00EC6F9C">
        <w:rPr>
          <w:rFonts w:ascii="Arial" w:hAnsi="Arial" w:cs="Arial"/>
        </w:rPr>
        <w:t xml:space="preserve">ices for </w:t>
      </w:r>
      <w:r w:rsidR="00EC6F9C" w:rsidRPr="00EC6F9C">
        <w:rPr>
          <w:rFonts w:ascii="Arial" w:hAnsi="Arial" w:cs="Arial"/>
          <w:b/>
        </w:rPr>
        <w:t xml:space="preserve">Audio In </w:t>
      </w:r>
      <w:r w:rsidR="00EC6F9C">
        <w:rPr>
          <w:rFonts w:ascii="Arial" w:hAnsi="Arial" w:cs="Arial"/>
        </w:rPr>
        <w:t xml:space="preserve">and </w:t>
      </w:r>
      <w:r w:rsidR="00EC6F9C" w:rsidRPr="00EC6F9C">
        <w:rPr>
          <w:rFonts w:ascii="Arial" w:hAnsi="Arial" w:cs="Arial"/>
          <w:b/>
        </w:rPr>
        <w:t>Audio Out</w:t>
      </w:r>
      <w:r w:rsidR="0056656F">
        <w:rPr>
          <w:rFonts w:ascii="Arial" w:hAnsi="Arial" w:cs="Arial"/>
        </w:rPr>
        <w:t xml:space="preserve">.  If your rig is interfaced for “CAT control” you may configure that interface here as well.  </w:t>
      </w:r>
      <w:proofErr w:type="gramStart"/>
      <w:r w:rsidR="0056656F">
        <w:rPr>
          <w:rFonts w:ascii="Arial" w:hAnsi="Arial" w:cs="Arial"/>
        </w:rPr>
        <w:t>click</w:t>
      </w:r>
      <w:proofErr w:type="gramEnd"/>
      <w:r w:rsidR="0056656F">
        <w:rPr>
          <w:rFonts w:ascii="Arial" w:hAnsi="Arial" w:cs="Arial"/>
        </w:rPr>
        <w:t xml:space="preserve"> </w:t>
      </w:r>
      <w:r w:rsidR="0056656F" w:rsidRPr="00EC6F9C">
        <w:rPr>
          <w:rFonts w:ascii="Arial" w:hAnsi="Arial" w:cs="Arial"/>
          <w:b/>
        </w:rPr>
        <w:t>OK</w:t>
      </w:r>
      <w:r w:rsidR="0056656F">
        <w:rPr>
          <w:rFonts w:ascii="Arial" w:hAnsi="Arial" w:cs="Arial"/>
        </w:rPr>
        <w:t xml:space="preserve"> to dismiss the Setup window.  </w:t>
      </w:r>
    </w:p>
    <w:p w:rsidR="00FC5B00" w:rsidRDefault="00FC5B00" w:rsidP="00FC5B00">
      <w:pPr>
        <w:rPr>
          <w:rFonts w:ascii="Arial" w:hAnsi="Arial" w:cs="Arial"/>
        </w:rPr>
      </w:pPr>
    </w:p>
    <w:p w:rsidR="00FC5B00" w:rsidRDefault="00FC5B00" w:rsidP="00FC5B00">
      <w:pPr>
        <w:rPr>
          <w:rFonts w:ascii="Arial" w:hAnsi="Arial" w:cs="Arial"/>
        </w:rPr>
      </w:pPr>
    </w:p>
    <w:p w:rsidR="00112D22" w:rsidRDefault="0056656F" w:rsidP="00493997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118104" cy="345643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104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63A" w:rsidRPr="00BE005A" w:rsidRDefault="007E26DA" w:rsidP="00304568">
      <w:pPr>
        <w:ind w:left="720"/>
        <w:rPr>
          <w:rFonts w:ascii="Arial" w:hAnsi="Arial" w:cs="Arial"/>
          <w:b/>
        </w:rPr>
      </w:pPr>
      <w:r>
        <w:rPr>
          <w:rFonts w:ascii="Arial" w:hAnsi="Arial" w:cs="Arial"/>
        </w:rPr>
        <w:br w:type="page"/>
      </w:r>
      <w:r w:rsidR="00342504">
        <w:rPr>
          <w:rFonts w:ascii="Arial" w:hAnsi="Arial" w:cs="Arial"/>
        </w:rPr>
        <w:lastRenderedPageBreak/>
        <w:t xml:space="preserve">Select your operating band from the drop-down list labeled </w:t>
      </w:r>
      <w:r w:rsidR="00342504" w:rsidRPr="00342504">
        <w:rPr>
          <w:rFonts w:ascii="Arial" w:hAnsi="Arial" w:cs="Arial"/>
          <w:b/>
        </w:rPr>
        <w:t>Band</w:t>
      </w:r>
      <w:r w:rsidR="00342504">
        <w:rPr>
          <w:rFonts w:ascii="Arial" w:hAnsi="Arial" w:cs="Arial"/>
        </w:rPr>
        <w:t xml:space="preserve"> on the main screen. If your operating frequency will be different from the default for that band, e</w:t>
      </w:r>
      <w:r w:rsidR="00BE005A">
        <w:rPr>
          <w:rFonts w:ascii="Arial" w:hAnsi="Arial" w:cs="Arial"/>
        </w:rPr>
        <w:t xml:space="preserve">nter </w:t>
      </w:r>
      <w:r w:rsidR="00342504">
        <w:rPr>
          <w:rFonts w:ascii="Arial" w:hAnsi="Arial" w:cs="Arial"/>
        </w:rPr>
        <w:t>the suppressed carrier frequency (SSB transceiver</w:t>
      </w:r>
      <w:r w:rsidR="00A3363A">
        <w:rPr>
          <w:rFonts w:ascii="Arial" w:hAnsi="Arial" w:cs="Arial"/>
        </w:rPr>
        <w:t xml:space="preserve"> dial frequency</w:t>
      </w:r>
      <w:r w:rsidR="00342504">
        <w:rPr>
          <w:rFonts w:ascii="Arial" w:hAnsi="Arial" w:cs="Arial"/>
        </w:rPr>
        <w:t>)</w:t>
      </w:r>
      <w:r w:rsidR="00A3363A">
        <w:rPr>
          <w:rFonts w:ascii="Arial" w:hAnsi="Arial" w:cs="Arial"/>
        </w:rPr>
        <w:t xml:space="preserve"> in the </w:t>
      </w:r>
      <w:r w:rsidR="00A3363A" w:rsidRPr="00A3363A">
        <w:rPr>
          <w:rFonts w:ascii="Arial" w:hAnsi="Arial" w:cs="Arial"/>
          <w:b/>
        </w:rPr>
        <w:t>Dial (MHz)</w:t>
      </w:r>
      <w:r w:rsidR="00A3363A">
        <w:rPr>
          <w:rFonts w:ascii="Arial" w:hAnsi="Arial" w:cs="Arial"/>
          <w:b/>
        </w:rPr>
        <w:t xml:space="preserve"> </w:t>
      </w:r>
      <w:r w:rsidR="00984EB1">
        <w:rPr>
          <w:rFonts w:ascii="Arial" w:hAnsi="Arial" w:cs="Arial"/>
        </w:rPr>
        <w:t xml:space="preserve">entry field.  The 200-Hz WSPR-2 </w:t>
      </w:r>
      <w:proofErr w:type="gramStart"/>
      <w:r w:rsidR="00984EB1">
        <w:rPr>
          <w:rFonts w:ascii="Arial" w:hAnsi="Arial" w:cs="Arial"/>
        </w:rPr>
        <w:t>sub-band</w:t>
      </w:r>
      <w:proofErr w:type="gramEnd"/>
      <w:r w:rsidR="00984EB1">
        <w:rPr>
          <w:rFonts w:ascii="Arial" w:hAnsi="Arial" w:cs="Arial"/>
        </w:rPr>
        <w:t xml:space="preserve"> lies 1400 </w:t>
      </w:r>
      <w:r w:rsidR="00345099">
        <w:rPr>
          <w:rFonts w:ascii="Arial" w:hAnsi="Arial" w:cs="Arial"/>
        </w:rPr>
        <w:t xml:space="preserve">– </w:t>
      </w:r>
      <w:r w:rsidR="00984EB1">
        <w:rPr>
          <w:rFonts w:ascii="Arial" w:hAnsi="Arial" w:cs="Arial"/>
        </w:rPr>
        <w:t>16</w:t>
      </w:r>
      <w:r w:rsidR="00BE005A">
        <w:rPr>
          <w:rFonts w:ascii="Arial" w:hAnsi="Arial" w:cs="Arial"/>
        </w:rPr>
        <w:t>00</w:t>
      </w:r>
      <w:r w:rsidR="00EC6F9C">
        <w:rPr>
          <w:rFonts w:ascii="Arial" w:hAnsi="Arial" w:cs="Arial"/>
        </w:rPr>
        <w:t xml:space="preserve"> Hz above the dial frequency, a</w:t>
      </w:r>
      <w:r w:rsidR="00304568">
        <w:rPr>
          <w:rFonts w:ascii="Arial" w:hAnsi="Arial" w:cs="Arial"/>
        </w:rPr>
        <w:t>nd i</w:t>
      </w:r>
      <w:r w:rsidR="00984EB1">
        <w:rPr>
          <w:rFonts w:ascii="Arial" w:hAnsi="Arial" w:cs="Arial"/>
        </w:rPr>
        <w:t>s indicated by a green bar on the scale at top of the waterfall window.  If you will be tr</w:t>
      </w:r>
      <w:r w:rsidR="00325677">
        <w:rPr>
          <w:rFonts w:ascii="Arial" w:hAnsi="Arial" w:cs="Arial"/>
        </w:rPr>
        <w:t>ansmitting, double-click on the waterfall</w:t>
      </w:r>
      <w:r w:rsidR="00984EB1">
        <w:rPr>
          <w:rFonts w:ascii="Arial" w:hAnsi="Arial" w:cs="Arial"/>
        </w:rPr>
        <w:t xml:space="preserve"> scale to select your </w:t>
      </w:r>
      <w:proofErr w:type="spellStart"/>
      <w:proofErr w:type="gramStart"/>
      <w:r w:rsidR="00984EB1">
        <w:rPr>
          <w:rFonts w:ascii="Arial" w:hAnsi="Arial" w:cs="Arial"/>
        </w:rPr>
        <w:t>Tx</w:t>
      </w:r>
      <w:proofErr w:type="spellEnd"/>
      <w:proofErr w:type="gramEnd"/>
      <w:r w:rsidR="00984EB1">
        <w:rPr>
          <w:rFonts w:ascii="Arial" w:hAnsi="Arial" w:cs="Arial"/>
        </w:rPr>
        <w:t xml:space="preserve"> frequency, which will then</w:t>
      </w:r>
      <w:r w:rsidR="0088073B">
        <w:rPr>
          <w:rFonts w:ascii="Arial" w:hAnsi="Arial" w:cs="Arial"/>
        </w:rPr>
        <w:t xml:space="preserve"> propagate to</w:t>
      </w:r>
      <w:r w:rsidR="00984EB1">
        <w:rPr>
          <w:rFonts w:ascii="Arial" w:hAnsi="Arial" w:cs="Arial"/>
        </w:rPr>
        <w:t xml:space="preserve"> the </w:t>
      </w:r>
      <w:proofErr w:type="spellStart"/>
      <w:r w:rsidR="00325677">
        <w:rPr>
          <w:rFonts w:ascii="Arial" w:hAnsi="Arial" w:cs="Arial"/>
          <w:b/>
        </w:rPr>
        <w:t>Tx</w:t>
      </w:r>
      <w:proofErr w:type="spellEnd"/>
      <w:r w:rsidR="00325677">
        <w:rPr>
          <w:rFonts w:ascii="Arial" w:hAnsi="Arial" w:cs="Arial"/>
          <w:b/>
        </w:rPr>
        <w:t xml:space="preserve"> Audio (</w:t>
      </w:r>
      <w:r w:rsidR="00984EB1" w:rsidRPr="00984EB1">
        <w:rPr>
          <w:rFonts w:ascii="Arial" w:hAnsi="Arial" w:cs="Arial"/>
          <w:b/>
        </w:rPr>
        <w:t xml:space="preserve">Hz) </w:t>
      </w:r>
      <w:r w:rsidR="00984EB1">
        <w:rPr>
          <w:rFonts w:ascii="Arial" w:hAnsi="Arial" w:cs="Arial"/>
        </w:rPr>
        <w:t>entry field</w:t>
      </w:r>
      <w:r w:rsidR="0088073B">
        <w:rPr>
          <w:rFonts w:ascii="Arial" w:hAnsi="Arial" w:cs="Arial"/>
        </w:rPr>
        <w:t xml:space="preserve"> and the </w:t>
      </w:r>
      <w:proofErr w:type="spellStart"/>
      <w:r w:rsidR="0088073B" w:rsidRPr="0088073B">
        <w:rPr>
          <w:rFonts w:ascii="Arial" w:hAnsi="Arial" w:cs="Arial"/>
          <w:b/>
        </w:rPr>
        <w:t>Tx</w:t>
      </w:r>
      <w:proofErr w:type="spellEnd"/>
      <w:r w:rsidR="0088073B" w:rsidRPr="0088073B">
        <w:rPr>
          <w:rFonts w:ascii="Arial" w:hAnsi="Arial" w:cs="Arial"/>
          <w:b/>
        </w:rPr>
        <w:t xml:space="preserve"> (</w:t>
      </w:r>
      <w:r w:rsidR="00325677">
        <w:rPr>
          <w:rFonts w:ascii="Arial" w:hAnsi="Arial" w:cs="Arial"/>
          <w:b/>
        </w:rPr>
        <w:t>M</w:t>
      </w:r>
      <w:r w:rsidR="0088073B" w:rsidRPr="0088073B">
        <w:rPr>
          <w:rFonts w:ascii="Arial" w:hAnsi="Arial" w:cs="Arial"/>
          <w:b/>
        </w:rPr>
        <w:t>Hz)</w:t>
      </w:r>
      <w:r w:rsidR="0088073B">
        <w:rPr>
          <w:rFonts w:ascii="Arial" w:hAnsi="Arial" w:cs="Arial"/>
        </w:rPr>
        <w:t xml:space="preserve"> label</w:t>
      </w:r>
      <w:r w:rsidR="00BE005A">
        <w:rPr>
          <w:rFonts w:ascii="Arial" w:hAnsi="Arial" w:cs="Arial"/>
        </w:rPr>
        <w:t xml:space="preserve">.  </w:t>
      </w:r>
      <w:r w:rsidR="00325677">
        <w:rPr>
          <w:rFonts w:ascii="Arial" w:hAnsi="Arial" w:cs="Arial"/>
        </w:rPr>
        <w:t xml:space="preserve">You can also set </w:t>
      </w:r>
      <w:proofErr w:type="spellStart"/>
      <w:r w:rsidR="00325677" w:rsidRPr="00325677">
        <w:rPr>
          <w:rFonts w:ascii="Arial" w:hAnsi="Arial" w:cs="Arial"/>
          <w:b/>
        </w:rPr>
        <w:t>Tx</w:t>
      </w:r>
      <w:proofErr w:type="spellEnd"/>
      <w:r w:rsidR="00325677" w:rsidRPr="00325677">
        <w:rPr>
          <w:rFonts w:ascii="Arial" w:hAnsi="Arial" w:cs="Arial"/>
          <w:b/>
        </w:rPr>
        <w:t xml:space="preserve"> Audio</w:t>
      </w:r>
      <w:r w:rsidR="00325677">
        <w:rPr>
          <w:rFonts w:ascii="Arial" w:hAnsi="Arial" w:cs="Arial"/>
        </w:rPr>
        <w:t xml:space="preserve"> directly, by adjusting its spinner control.  </w:t>
      </w:r>
      <w:r w:rsidR="00BE005A">
        <w:rPr>
          <w:rFonts w:ascii="Arial" w:hAnsi="Arial" w:cs="Arial"/>
        </w:rPr>
        <w:t xml:space="preserve">The </w:t>
      </w:r>
      <w:proofErr w:type="spellStart"/>
      <w:proofErr w:type="gramStart"/>
      <w:r w:rsidR="00BE005A">
        <w:rPr>
          <w:rFonts w:ascii="Arial" w:hAnsi="Arial" w:cs="Arial"/>
        </w:rPr>
        <w:t>Tx</w:t>
      </w:r>
      <w:proofErr w:type="spellEnd"/>
      <w:proofErr w:type="gramEnd"/>
      <w:r w:rsidR="00BE005A">
        <w:rPr>
          <w:rFonts w:ascii="Arial" w:hAnsi="Arial" w:cs="Arial"/>
        </w:rPr>
        <w:t xml:space="preserve"> frequency is indicated by a red tick on the waterfall scale.  S</w:t>
      </w:r>
      <w:r w:rsidR="00493997">
        <w:rPr>
          <w:rFonts w:ascii="Arial" w:hAnsi="Arial" w:cs="Arial"/>
        </w:rPr>
        <w:t xml:space="preserve">elect your </w:t>
      </w:r>
      <w:proofErr w:type="spellStart"/>
      <w:proofErr w:type="gramStart"/>
      <w:r w:rsidR="00493997">
        <w:rPr>
          <w:rFonts w:ascii="Arial" w:hAnsi="Arial" w:cs="Arial"/>
        </w:rPr>
        <w:t>Tx</w:t>
      </w:r>
      <w:proofErr w:type="spellEnd"/>
      <w:proofErr w:type="gramEnd"/>
      <w:r w:rsidR="00493997">
        <w:rPr>
          <w:rFonts w:ascii="Arial" w:hAnsi="Arial" w:cs="Arial"/>
        </w:rPr>
        <w:t xml:space="preserve"> power from the </w:t>
      </w:r>
      <w:proofErr w:type="spellStart"/>
      <w:r w:rsidR="00493997" w:rsidRPr="00493997">
        <w:rPr>
          <w:rFonts w:ascii="Arial" w:hAnsi="Arial" w:cs="Arial"/>
          <w:b/>
        </w:rPr>
        <w:t>dBm</w:t>
      </w:r>
      <w:proofErr w:type="spellEnd"/>
      <w:r w:rsidR="00493997">
        <w:rPr>
          <w:rFonts w:ascii="Arial" w:hAnsi="Arial" w:cs="Arial"/>
        </w:rPr>
        <w:t xml:space="preserve"> spinner control</w:t>
      </w:r>
      <w:r w:rsidR="00BE005A">
        <w:rPr>
          <w:rFonts w:ascii="Arial" w:hAnsi="Arial" w:cs="Arial"/>
        </w:rPr>
        <w:t>.</w:t>
      </w:r>
    </w:p>
    <w:p w:rsidR="00BE005A" w:rsidRPr="00BE005A" w:rsidRDefault="00BE005A" w:rsidP="00BE005A">
      <w:pPr>
        <w:autoSpaceDE w:val="0"/>
        <w:autoSpaceDN w:val="0"/>
        <w:adjustRightInd w:val="0"/>
        <w:ind w:left="360"/>
        <w:rPr>
          <w:rFonts w:ascii="Arial" w:hAnsi="Arial" w:cs="Arial"/>
        </w:rPr>
      </w:pPr>
    </w:p>
    <w:p w:rsidR="0088073B" w:rsidRDefault="00304568" w:rsidP="0088073B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2991268" cy="189574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73B" w:rsidRDefault="0088073B" w:rsidP="0088073B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</w:rPr>
      </w:pPr>
    </w:p>
    <w:p w:rsidR="0088073B" w:rsidRPr="00345099" w:rsidRDefault="0088073B" w:rsidP="007E26DA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The program enters receiving mode automatically on startup.  If you wish also to transmit, check </w:t>
      </w:r>
      <w:proofErr w:type="spellStart"/>
      <w:r w:rsidR="00493997" w:rsidRPr="00493997">
        <w:rPr>
          <w:rFonts w:ascii="Arial" w:hAnsi="Arial" w:cs="Arial"/>
          <w:b/>
        </w:rPr>
        <w:t>Tx</w:t>
      </w:r>
      <w:proofErr w:type="spellEnd"/>
      <w:r w:rsidR="00493997" w:rsidRPr="00493997">
        <w:rPr>
          <w:rFonts w:ascii="Arial" w:hAnsi="Arial" w:cs="Arial"/>
          <w:b/>
        </w:rPr>
        <w:t xml:space="preserve"> Enable</w:t>
      </w:r>
      <w:r w:rsidR="00493997">
        <w:rPr>
          <w:rFonts w:ascii="Arial" w:hAnsi="Arial" w:cs="Arial"/>
          <w:b/>
        </w:rPr>
        <w:t xml:space="preserve"> </w:t>
      </w:r>
      <w:r w:rsidR="00493997">
        <w:rPr>
          <w:rFonts w:ascii="Arial" w:hAnsi="Arial" w:cs="Arial"/>
        </w:rPr>
        <w:t xml:space="preserve">and set the desired percentage of </w:t>
      </w:r>
      <w:proofErr w:type="spellStart"/>
      <w:proofErr w:type="gramStart"/>
      <w:r w:rsidR="00493997">
        <w:rPr>
          <w:rFonts w:ascii="Arial" w:hAnsi="Arial" w:cs="Arial"/>
        </w:rPr>
        <w:t>Tx</w:t>
      </w:r>
      <w:proofErr w:type="spellEnd"/>
      <w:proofErr w:type="gramEnd"/>
      <w:r w:rsidR="00493997">
        <w:rPr>
          <w:rFonts w:ascii="Arial" w:hAnsi="Arial" w:cs="Arial"/>
        </w:rPr>
        <w:t xml:space="preserve"> sequences, e.g., 25%.  Checking </w:t>
      </w:r>
      <w:r w:rsidR="00493997" w:rsidRPr="00493997">
        <w:rPr>
          <w:rFonts w:ascii="Arial" w:hAnsi="Arial" w:cs="Arial"/>
          <w:b/>
        </w:rPr>
        <w:t>Upload Spots</w:t>
      </w:r>
      <w:r w:rsidR="00493997">
        <w:rPr>
          <w:rFonts w:ascii="Arial" w:hAnsi="Arial" w:cs="Arial"/>
        </w:rPr>
        <w:t xml:space="preserve"> will cause the details of your decoded WSPR transmissions to be uploaded to </w:t>
      </w:r>
      <w:hyperlink r:id="rId13" w:history="1">
        <w:r w:rsidR="00493997" w:rsidRPr="00493997">
          <w:rPr>
            <w:rStyle w:val="Hyperlink"/>
            <w:rFonts w:ascii="Arial" w:hAnsi="Arial" w:cs="Arial"/>
          </w:rPr>
          <w:t>WSPRnet.org</w:t>
        </w:r>
      </w:hyperlink>
      <w:r w:rsidR="00493997">
        <w:rPr>
          <w:rFonts w:ascii="Arial" w:hAnsi="Arial" w:cs="Arial"/>
        </w:rPr>
        <w:t>.</w:t>
      </w:r>
      <w:r w:rsidR="00304568">
        <w:rPr>
          <w:rFonts w:ascii="Arial" w:hAnsi="Arial" w:cs="Arial"/>
        </w:rPr>
        <w:t xml:space="preserve">  </w:t>
      </w:r>
    </w:p>
    <w:p w:rsidR="00345099" w:rsidRDefault="00345099" w:rsidP="00345099">
      <w:pPr>
        <w:autoSpaceDE w:val="0"/>
        <w:autoSpaceDN w:val="0"/>
        <w:adjustRightInd w:val="0"/>
        <w:rPr>
          <w:rFonts w:ascii="Arial" w:hAnsi="Arial" w:cs="Arial"/>
          <w:b/>
        </w:rPr>
      </w:pPr>
    </w:p>
    <w:p w:rsidR="00345099" w:rsidRPr="00325677" w:rsidRDefault="00724DDB" w:rsidP="007E26DA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>O</w:t>
      </w:r>
      <w:r w:rsidR="00345099">
        <w:rPr>
          <w:rFonts w:ascii="Arial" w:hAnsi="Arial" w:cs="Arial"/>
        </w:rPr>
        <w:t>n an active band</w:t>
      </w:r>
      <w:r>
        <w:rPr>
          <w:rFonts w:ascii="Arial" w:hAnsi="Arial" w:cs="Arial"/>
        </w:rPr>
        <w:t>, normal operation</w:t>
      </w:r>
      <w:r w:rsidR="00345099">
        <w:rPr>
          <w:rFonts w:ascii="Arial" w:hAnsi="Arial" w:cs="Arial"/>
        </w:rPr>
        <w:t xml:space="preserve"> in WSPR-2 mode will produce </w:t>
      </w:r>
      <w:r w:rsidR="00325677">
        <w:rPr>
          <w:rFonts w:ascii="Arial" w:hAnsi="Arial" w:cs="Arial"/>
        </w:rPr>
        <w:t xml:space="preserve">waterfall displays like the one below.  </w:t>
      </w:r>
      <w:r>
        <w:rPr>
          <w:rFonts w:ascii="Arial" w:hAnsi="Arial" w:cs="Arial"/>
        </w:rPr>
        <w:t xml:space="preserve">Horizontal red lines in the waterfall graph indicate the times of </w:t>
      </w:r>
      <w:proofErr w:type="spellStart"/>
      <w:proofErr w:type="gramStart"/>
      <w:r>
        <w:rPr>
          <w:rFonts w:ascii="Arial" w:hAnsi="Arial" w:cs="Arial"/>
        </w:rPr>
        <w:t>Tx</w:t>
      </w:r>
      <w:proofErr w:type="spellEnd"/>
      <w:proofErr w:type="gramEnd"/>
      <w:r>
        <w:rPr>
          <w:rFonts w:ascii="Arial" w:hAnsi="Arial" w:cs="Arial"/>
        </w:rPr>
        <w:t xml:space="preserve"> sequences.</w:t>
      </w:r>
    </w:p>
    <w:p w:rsidR="00325677" w:rsidRPr="00345099" w:rsidRDefault="00325677" w:rsidP="00325677">
      <w:pPr>
        <w:pStyle w:val="ListParagraph"/>
        <w:autoSpaceDE w:val="0"/>
        <w:autoSpaceDN w:val="0"/>
        <w:adjustRightInd w:val="0"/>
        <w:rPr>
          <w:rFonts w:ascii="Arial" w:hAnsi="Arial" w:cs="Arial"/>
          <w:b/>
        </w:rPr>
      </w:pPr>
    </w:p>
    <w:p w:rsidR="00345099" w:rsidRDefault="00345099" w:rsidP="00724DD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3685032" cy="29352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29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DB" w:rsidRDefault="00724DDB" w:rsidP="00724DDB">
      <w:pPr>
        <w:jc w:val="center"/>
        <w:rPr>
          <w:rFonts w:ascii="Arial" w:hAnsi="Arial" w:cs="Arial"/>
          <w:b/>
        </w:rPr>
      </w:pPr>
    </w:p>
    <w:p w:rsidR="00B7214B" w:rsidRDefault="00B7214B" w:rsidP="00724DDB">
      <w:pPr>
        <w:jc w:val="center"/>
        <w:rPr>
          <w:rFonts w:ascii="Arial" w:hAnsi="Arial" w:cs="Arial"/>
          <w:b/>
        </w:rPr>
      </w:pPr>
    </w:p>
    <w:p w:rsidR="00BE005A" w:rsidRPr="00724DDB" w:rsidRDefault="00345099" w:rsidP="007E26DA">
      <w:pPr>
        <w:pStyle w:val="ListParagraph"/>
        <w:numPr>
          <w:ilvl w:val="0"/>
          <w:numId w:val="31"/>
        </w:num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>To operate in</w:t>
      </w:r>
      <w:r w:rsidR="00724DDB">
        <w:rPr>
          <w:rFonts w:ascii="Arial" w:hAnsi="Arial" w:cs="Arial"/>
        </w:rPr>
        <w:t xml:space="preserve"> the slow mode,</w:t>
      </w:r>
      <w:r w:rsidR="00325677">
        <w:rPr>
          <w:rFonts w:ascii="Arial" w:hAnsi="Arial" w:cs="Arial"/>
        </w:rPr>
        <w:t xml:space="preserve"> select</w:t>
      </w:r>
      <w:r>
        <w:rPr>
          <w:rFonts w:ascii="Arial" w:hAnsi="Arial" w:cs="Arial"/>
        </w:rPr>
        <w:t xml:space="preserve"> </w:t>
      </w:r>
      <w:r w:rsidRPr="00345099">
        <w:rPr>
          <w:rFonts w:ascii="Arial" w:hAnsi="Arial" w:cs="Arial"/>
          <w:b/>
        </w:rPr>
        <w:t xml:space="preserve">WSPR-15 </w:t>
      </w:r>
      <w:r w:rsidR="00724DDB">
        <w:rPr>
          <w:rFonts w:ascii="Arial" w:hAnsi="Arial" w:cs="Arial"/>
        </w:rPr>
        <w:t>on t</w:t>
      </w:r>
      <w:r>
        <w:rPr>
          <w:rFonts w:ascii="Arial" w:hAnsi="Arial" w:cs="Arial"/>
        </w:rPr>
        <w:t xml:space="preserve">he </w:t>
      </w:r>
      <w:r w:rsidRPr="00345099">
        <w:rPr>
          <w:rFonts w:ascii="Arial" w:hAnsi="Arial" w:cs="Arial"/>
          <w:b/>
        </w:rPr>
        <w:t>Mode</w:t>
      </w:r>
      <w:r>
        <w:rPr>
          <w:rFonts w:ascii="Arial" w:hAnsi="Arial" w:cs="Arial"/>
        </w:rPr>
        <w:t xml:space="preserve"> menu.  The suggested WSPR-15 sub-band is 25 Hz wide, starting just above the WSPR-2 sub-band.  The normal audio frequ</w:t>
      </w:r>
      <w:r w:rsidR="00325677">
        <w:rPr>
          <w:rFonts w:ascii="Arial" w:hAnsi="Arial" w:cs="Arial"/>
        </w:rPr>
        <w:t>encies for WSPR-15 are thus</w:t>
      </w:r>
      <w:r>
        <w:rPr>
          <w:rFonts w:ascii="Arial" w:hAnsi="Arial" w:cs="Arial"/>
        </w:rPr>
        <w:t xml:space="preserve"> in the range 1600 –</w:t>
      </w:r>
      <w:r w:rsidR="003045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1625 Hz.</w:t>
      </w:r>
      <w:r w:rsidR="00724DDB">
        <w:rPr>
          <w:rFonts w:ascii="Arial" w:hAnsi="Arial" w:cs="Arial"/>
        </w:rPr>
        <w:t xml:space="preserve">  In this mode T/R sequences will start at xx</w:t>
      </w:r>
      <w:proofErr w:type="gramStart"/>
      <w:r w:rsidR="00724DDB">
        <w:rPr>
          <w:rFonts w:ascii="Arial" w:hAnsi="Arial" w:cs="Arial"/>
        </w:rPr>
        <w:t>:00</w:t>
      </w:r>
      <w:proofErr w:type="gramEnd"/>
      <w:r w:rsidR="00724DDB">
        <w:rPr>
          <w:rFonts w:ascii="Arial" w:hAnsi="Arial" w:cs="Arial"/>
        </w:rPr>
        <w:t>, xx:15, xx:30, and xx:45, rather than on even-numbered minutes.  The following screen shot shows transmissions starting at 00:30 and 00:45 with S/N = –35 dB, followed by four transmissions at S/N = –37 dB</w:t>
      </w:r>
      <w:r w:rsidR="00304568">
        <w:rPr>
          <w:rFonts w:ascii="Arial" w:hAnsi="Arial" w:cs="Arial"/>
        </w:rPr>
        <w:t>, which is close to the decoding threshold for WSPR-15 mode.</w:t>
      </w:r>
    </w:p>
    <w:p w:rsidR="00724DDB" w:rsidRDefault="00724DDB" w:rsidP="00724DDB">
      <w:pPr>
        <w:autoSpaceDE w:val="0"/>
        <w:autoSpaceDN w:val="0"/>
        <w:adjustRightInd w:val="0"/>
        <w:ind w:left="360"/>
        <w:rPr>
          <w:rFonts w:ascii="Arial" w:hAnsi="Arial" w:cs="Arial"/>
          <w:b/>
        </w:rPr>
      </w:pPr>
    </w:p>
    <w:p w:rsidR="00724DDB" w:rsidRDefault="00724DDB" w:rsidP="00325677">
      <w:pPr>
        <w:autoSpaceDE w:val="0"/>
        <w:autoSpaceDN w:val="0"/>
        <w:adjustRightInd w:val="0"/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3986784" cy="31821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784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9C" w:rsidRDefault="00EC6F9C" w:rsidP="00EC6F9C">
      <w:pPr>
        <w:autoSpaceDE w:val="0"/>
        <w:autoSpaceDN w:val="0"/>
        <w:adjustRightInd w:val="0"/>
        <w:ind w:left="360"/>
        <w:rPr>
          <w:rFonts w:ascii="Arial" w:hAnsi="Arial" w:cs="Arial"/>
          <w:b/>
        </w:rPr>
      </w:pPr>
    </w:p>
    <w:p w:rsidR="00EC6F9C" w:rsidRPr="00946151" w:rsidRDefault="00EC6F9C" w:rsidP="00EC6F9C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The standard WSPR-X installation contains two sample files </w:t>
      </w:r>
      <w:r w:rsidR="00946151">
        <w:rPr>
          <w:rFonts w:ascii="Arial" w:hAnsi="Arial" w:cs="Arial"/>
        </w:rPr>
        <w:t xml:space="preserve">useful for testing your installation.  Select </w:t>
      </w:r>
      <w:r w:rsidR="00946151" w:rsidRPr="00946151">
        <w:rPr>
          <w:rFonts w:ascii="Arial" w:hAnsi="Arial" w:cs="Arial"/>
          <w:b/>
        </w:rPr>
        <w:t>Open</w:t>
      </w:r>
      <w:r w:rsidR="00946151">
        <w:rPr>
          <w:rFonts w:ascii="Arial" w:hAnsi="Arial" w:cs="Arial"/>
        </w:rPr>
        <w:t xml:space="preserve"> from the </w:t>
      </w:r>
      <w:r w:rsidR="00946151" w:rsidRPr="00946151">
        <w:rPr>
          <w:rFonts w:ascii="Arial" w:hAnsi="Arial" w:cs="Arial"/>
          <w:b/>
        </w:rPr>
        <w:t>File</w:t>
      </w:r>
      <w:r w:rsidR="00946151">
        <w:rPr>
          <w:rFonts w:ascii="Arial" w:hAnsi="Arial" w:cs="Arial"/>
        </w:rPr>
        <w:t xml:space="preserve"> menu, navigate to the subdirectory …\save\Samples under your installation directory, and select the </w:t>
      </w:r>
      <w:r w:rsidR="00D6362B">
        <w:rPr>
          <w:rFonts w:ascii="Arial" w:hAnsi="Arial" w:cs="Arial"/>
        </w:rPr>
        <w:t xml:space="preserve">previously recorded </w:t>
      </w:r>
      <w:r w:rsidR="00946151">
        <w:rPr>
          <w:rFonts w:ascii="Arial" w:hAnsi="Arial" w:cs="Arial"/>
        </w:rPr>
        <w:t xml:space="preserve">file named 130107_1834.wav.  </w:t>
      </w:r>
      <w:r w:rsidR="008424C6">
        <w:rPr>
          <w:rFonts w:ascii="Arial" w:hAnsi="Arial" w:cs="Arial"/>
        </w:rPr>
        <w:t xml:space="preserve"> </w:t>
      </w:r>
      <w:r w:rsidR="00946151">
        <w:rPr>
          <w:rFonts w:ascii="Arial" w:hAnsi="Arial" w:cs="Arial"/>
        </w:rPr>
        <w:t>The file will be opened and decoded, producing a waterfall display like this</w:t>
      </w:r>
    </w:p>
    <w:p w:rsidR="00946151" w:rsidRPr="00946151" w:rsidRDefault="00946151" w:rsidP="00946151">
      <w:pPr>
        <w:pStyle w:val="ListParagraph"/>
        <w:autoSpaceDE w:val="0"/>
        <w:autoSpaceDN w:val="0"/>
        <w:adjustRightInd w:val="0"/>
        <w:rPr>
          <w:rFonts w:ascii="Arial" w:hAnsi="Arial" w:cs="Arial"/>
          <w:b/>
        </w:rPr>
      </w:pPr>
    </w:p>
    <w:p w:rsidR="00946151" w:rsidRDefault="00946151" w:rsidP="00206D18">
      <w:pPr>
        <w:pStyle w:val="ListParagraph"/>
        <w:autoSpaceDE w:val="0"/>
        <w:autoSpaceDN w:val="0"/>
        <w:adjustRightInd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>
            <wp:extent cx="5257800" cy="24048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0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51" w:rsidRDefault="00946151" w:rsidP="00946151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and</w:t>
      </w:r>
      <w:proofErr w:type="gramEnd"/>
      <w:r>
        <w:rPr>
          <w:rFonts w:ascii="Arial" w:hAnsi="Arial" w:cs="Arial"/>
        </w:rPr>
        <w:t xml:space="preserve"> the following contents in the main-screen window for decoded text:</w:t>
      </w:r>
    </w:p>
    <w:p w:rsidR="00946151" w:rsidRDefault="00946151" w:rsidP="00946151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p w:rsidR="00946151" w:rsidRDefault="00946151" w:rsidP="00946151">
      <w:pPr>
        <w:pStyle w:val="ListParagraph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410691" cy="1143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prx_7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51" w:rsidRDefault="00946151" w:rsidP="00946151">
      <w:pPr>
        <w:pStyle w:val="ListParagraph"/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946151" w:rsidRDefault="00946151" w:rsidP="00946151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Alternatively, you could select the </w:t>
      </w:r>
      <w:r w:rsidR="00987070">
        <w:rPr>
          <w:rFonts w:ascii="Arial" w:hAnsi="Arial" w:cs="Arial"/>
        </w:rPr>
        <w:t xml:space="preserve">compact </w:t>
      </w:r>
      <w:r>
        <w:rPr>
          <w:rFonts w:ascii="Arial" w:hAnsi="Arial" w:cs="Arial"/>
        </w:rPr>
        <w:t xml:space="preserve">file 130107_1834.c2 from </w:t>
      </w:r>
      <w:r w:rsidRPr="00946151">
        <w:rPr>
          <w:rFonts w:ascii="Arial" w:hAnsi="Arial" w:cs="Arial"/>
          <w:b/>
        </w:rPr>
        <w:t>File | Open</w:t>
      </w:r>
      <w:r>
        <w:rPr>
          <w:rFonts w:ascii="Arial" w:hAnsi="Arial" w:cs="Arial"/>
        </w:rPr>
        <w:t>.</w:t>
      </w:r>
      <w:r w:rsidR="00987070">
        <w:rPr>
          <w:rFonts w:ascii="Arial" w:hAnsi="Arial" w:cs="Arial"/>
        </w:rPr>
        <w:t xml:space="preserve">  The two files contain essentially the same </w:t>
      </w:r>
      <w:r w:rsidR="00206D18">
        <w:rPr>
          <w:rFonts w:ascii="Arial" w:hAnsi="Arial" w:cs="Arial"/>
        </w:rPr>
        <w:t xml:space="preserve">WSPR </w:t>
      </w:r>
      <w:r w:rsidR="00987070">
        <w:rPr>
          <w:rFonts w:ascii="Arial" w:hAnsi="Arial" w:cs="Arial"/>
        </w:rPr>
        <w:t>information</w:t>
      </w:r>
      <w:r w:rsidR="00206D18">
        <w:rPr>
          <w:rFonts w:ascii="Arial" w:hAnsi="Arial" w:cs="Arial"/>
        </w:rPr>
        <w:t xml:space="preserve">; </w:t>
      </w:r>
      <w:r w:rsidR="00987070">
        <w:rPr>
          <w:rFonts w:ascii="Arial" w:hAnsi="Arial" w:cs="Arial"/>
        </w:rPr>
        <w:t>the “.wav” file contains 16-bit integer samples at 12000 samples per second, while the “.c2” file contains complex 32-bit floating-point data at 375 samples per second.  The .c2 file is 1/8 the size of the .wav file.  It produces</w:t>
      </w:r>
      <w:r w:rsidR="00206D18">
        <w:rPr>
          <w:rFonts w:ascii="Arial" w:hAnsi="Arial" w:cs="Arial"/>
        </w:rPr>
        <w:t xml:space="preserve"> exactly the same decoded text (but no waterfall display). </w:t>
      </w:r>
    </w:p>
    <w:p w:rsidR="00987070" w:rsidRPr="00946151" w:rsidRDefault="00987070" w:rsidP="00946151">
      <w:pPr>
        <w:pStyle w:val="ListParagraph"/>
        <w:autoSpaceDE w:val="0"/>
        <w:autoSpaceDN w:val="0"/>
        <w:adjustRightInd w:val="0"/>
        <w:rPr>
          <w:rFonts w:ascii="Arial" w:hAnsi="Arial" w:cs="Arial"/>
        </w:rPr>
      </w:pPr>
    </w:p>
    <w:sectPr w:rsidR="00987070" w:rsidRPr="00946151" w:rsidSect="00BE005A">
      <w:footerReference w:type="default" r:id="rId18"/>
      <w:pgSz w:w="12240" w:h="15840"/>
      <w:pgMar w:top="1152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B8D" w:rsidRDefault="00841B8D">
      <w:r>
        <w:separator/>
      </w:r>
    </w:p>
  </w:endnote>
  <w:endnote w:type="continuationSeparator" w:id="0">
    <w:p w:rsidR="00841B8D" w:rsidRDefault="00841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206" w:rsidRDefault="00784B99" w:rsidP="000E7986">
    <w:pPr>
      <w:pStyle w:val="Footer"/>
      <w:jc w:val="center"/>
    </w:pPr>
    <w:r>
      <w:rPr>
        <w:rStyle w:val="PageNumber"/>
      </w:rPr>
      <w:fldChar w:fldCharType="begin"/>
    </w:r>
    <w:r w:rsidR="00502206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F05F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B8D" w:rsidRDefault="00841B8D">
      <w:r>
        <w:separator/>
      </w:r>
    </w:p>
  </w:footnote>
  <w:footnote w:type="continuationSeparator" w:id="0">
    <w:p w:rsidR="00841B8D" w:rsidRDefault="00841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4FE132"/>
    <w:multiLevelType w:val="hybridMultilevel"/>
    <w:tmpl w:val="ED7CAB4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1C5042"/>
    <w:multiLevelType w:val="hybridMultilevel"/>
    <w:tmpl w:val="89F4F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DD5D5A"/>
    <w:multiLevelType w:val="hybridMultilevel"/>
    <w:tmpl w:val="3ED49E1C"/>
    <w:lvl w:ilvl="0" w:tplc="A69892E8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F357DD"/>
    <w:multiLevelType w:val="hybridMultilevel"/>
    <w:tmpl w:val="3670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E172FE"/>
    <w:multiLevelType w:val="hybridMultilevel"/>
    <w:tmpl w:val="7420739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4100F9B"/>
    <w:multiLevelType w:val="hybridMultilevel"/>
    <w:tmpl w:val="DA3A7B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812412C"/>
    <w:multiLevelType w:val="hybridMultilevel"/>
    <w:tmpl w:val="0448B0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EA03087"/>
    <w:multiLevelType w:val="hybridMultilevel"/>
    <w:tmpl w:val="8800F1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4E2B2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8B91D99"/>
    <w:multiLevelType w:val="hybridMultilevel"/>
    <w:tmpl w:val="C57847BC"/>
    <w:lvl w:ilvl="0" w:tplc="014C1B2C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62099A"/>
    <w:multiLevelType w:val="hybridMultilevel"/>
    <w:tmpl w:val="AA782A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7350F6"/>
    <w:multiLevelType w:val="hybridMultilevel"/>
    <w:tmpl w:val="5D388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4A767A"/>
    <w:multiLevelType w:val="hybridMultilevel"/>
    <w:tmpl w:val="F8D0FC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FF66B5"/>
    <w:multiLevelType w:val="hybridMultilevel"/>
    <w:tmpl w:val="11E02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9C0654"/>
    <w:multiLevelType w:val="hybridMultilevel"/>
    <w:tmpl w:val="67EE93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EE544BD"/>
    <w:multiLevelType w:val="hybridMultilevel"/>
    <w:tmpl w:val="79F883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29591B"/>
    <w:multiLevelType w:val="hybridMultilevel"/>
    <w:tmpl w:val="A7A298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EB145F2"/>
    <w:multiLevelType w:val="hybridMultilevel"/>
    <w:tmpl w:val="23C2535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593608F"/>
    <w:multiLevelType w:val="hybridMultilevel"/>
    <w:tmpl w:val="714E57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65C07BC"/>
    <w:multiLevelType w:val="hybridMultilevel"/>
    <w:tmpl w:val="CCE28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BB63D6D"/>
    <w:multiLevelType w:val="hybridMultilevel"/>
    <w:tmpl w:val="E1EA7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CD370C7"/>
    <w:multiLevelType w:val="hybridMultilevel"/>
    <w:tmpl w:val="B8622A00"/>
    <w:lvl w:ilvl="0" w:tplc="54DCDC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1B3A0A"/>
    <w:multiLevelType w:val="hybridMultilevel"/>
    <w:tmpl w:val="8724EED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58B61107"/>
    <w:multiLevelType w:val="hybridMultilevel"/>
    <w:tmpl w:val="E0E2C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E94258"/>
    <w:multiLevelType w:val="hybridMultilevel"/>
    <w:tmpl w:val="BDBA12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C9E6226"/>
    <w:multiLevelType w:val="hybridMultilevel"/>
    <w:tmpl w:val="3AC2B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CB31295"/>
    <w:multiLevelType w:val="hybridMultilevel"/>
    <w:tmpl w:val="27AEB8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CDC3AB8"/>
    <w:multiLevelType w:val="hybridMultilevel"/>
    <w:tmpl w:val="EC18FA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5650F7D"/>
    <w:multiLevelType w:val="hybridMultilevel"/>
    <w:tmpl w:val="C400DC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6DB29F4"/>
    <w:multiLevelType w:val="hybridMultilevel"/>
    <w:tmpl w:val="49222C16"/>
    <w:lvl w:ilvl="0" w:tplc="C440661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890323"/>
    <w:multiLevelType w:val="hybridMultilevel"/>
    <w:tmpl w:val="FB824F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E9E7954"/>
    <w:multiLevelType w:val="hybridMultilevel"/>
    <w:tmpl w:val="913ACFCA"/>
    <w:lvl w:ilvl="0" w:tplc="F51CBDA2"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1">
    <w:nsid w:val="714C3FED"/>
    <w:multiLevelType w:val="hybridMultilevel"/>
    <w:tmpl w:val="54B052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1F91B55"/>
    <w:multiLevelType w:val="hybridMultilevel"/>
    <w:tmpl w:val="36A6EC4C"/>
    <w:lvl w:ilvl="0" w:tplc="7BEA2E30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3"/>
  </w:num>
  <w:num w:numId="3">
    <w:abstractNumId w:val="25"/>
  </w:num>
  <w:num w:numId="4">
    <w:abstractNumId w:val="0"/>
  </w:num>
  <w:num w:numId="5">
    <w:abstractNumId w:val="10"/>
  </w:num>
  <w:num w:numId="6">
    <w:abstractNumId w:val="31"/>
  </w:num>
  <w:num w:numId="7">
    <w:abstractNumId w:val="15"/>
  </w:num>
  <w:num w:numId="8">
    <w:abstractNumId w:val="24"/>
  </w:num>
  <w:num w:numId="9">
    <w:abstractNumId w:val="14"/>
  </w:num>
  <w:num w:numId="10">
    <w:abstractNumId w:val="7"/>
  </w:num>
  <w:num w:numId="11">
    <w:abstractNumId w:val="5"/>
  </w:num>
  <w:num w:numId="12">
    <w:abstractNumId w:val="18"/>
  </w:num>
  <w:num w:numId="13">
    <w:abstractNumId w:val="26"/>
  </w:num>
  <w:num w:numId="14">
    <w:abstractNumId w:val="29"/>
  </w:num>
  <w:num w:numId="15">
    <w:abstractNumId w:val="19"/>
  </w:num>
  <w:num w:numId="16">
    <w:abstractNumId w:val="2"/>
  </w:num>
  <w:num w:numId="17">
    <w:abstractNumId w:val="32"/>
  </w:num>
  <w:num w:numId="18">
    <w:abstractNumId w:val="8"/>
  </w:num>
  <w:num w:numId="19">
    <w:abstractNumId w:val="30"/>
  </w:num>
  <w:num w:numId="20">
    <w:abstractNumId w:val="17"/>
  </w:num>
  <w:num w:numId="21">
    <w:abstractNumId w:val="21"/>
  </w:num>
  <w:num w:numId="22">
    <w:abstractNumId w:val="16"/>
  </w:num>
  <w:num w:numId="23">
    <w:abstractNumId w:val="4"/>
  </w:num>
  <w:num w:numId="24">
    <w:abstractNumId w:val="11"/>
  </w:num>
  <w:num w:numId="25">
    <w:abstractNumId w:val="6"/>
  </w:num>
  <w:num w:numId="26">
    <w:abstractNumId w:val="23"/>
  </w:num>
  <w:num w:numId="27">
    <w:abstractNumId w:val="1"/>
  </w:num>
  <w:num w:numId="28">
    <w:abstractNumId w:val="12"/>
  </w:num>
  <w:num w:numId="29">
    <w:abstractNumId w:val="3"/>
  </w:num>
  <w:num w:numId="30">
    <w:abstractNumId w:val="22"/>
  </w:num>
  <w:num w:numId="31">
    <w:abstractNumId w:val="20"/>
  </w:num>
  <w:num w:numId="32">
    <w:abstractNumId w:val="27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3030"/>
    <w:rsid w:val="00006DF5"/>
    <w:rsid w:val="00016477"/>
    <w:rsid w:val="000330A4"/>
    <w:rsid w:val="00033757"/>
    <w:rsid w:val="000401AD"/>
    <w:rsid w:val="0004597E"/>
    <w:rsid w:val="00046C1E"/>
    <w:rsid w:val="0005319D"/>
    <w:rsid w:val="00055135"/>
    <w:rsid w:val="00064B01"/>
    <w:rsid w:val="00074E08"/>
    <w:rsid w:val="0007759B"/>
    <w:rsid w:val="0008395D"/>
    <w:rsid w:val="00096309"/>
    <w:rsid w:val="000A3030"/>
    <w:rsid w:val="000A4C39"/>
    <w:rsid w:val="000A71A8"/>
    <w:rsid w:val="000A7345"/>
    <w:rsid w:val="000A7B15"/>
    <w:rsid w:val="000A7D1F"/>
    <w:rsid w:val="000D23F8"/>
    <w:rsid w:val="000E4297"/>
    <w:rsid w:val="000E5346"/>
    <w:rsid w:val="000E7986"/>
    <w:rsid w:val="000F2069"/>
    <w:rsid w:val="000F2A7B"/>
    <w:rsid w:val="000F4CD0"/>
    <w:rsid w:val="001034D8"/>
    <w:rsid w:val="00112D22"/>
    <w:rsid w:val="00115493"/>
    <w:rsid w:val="001154E8"/>
    <w:rsid w:val="00123E76"/>
    <w:rsid w:val="00131254"/>
    <w:rsid w:val="00136904"/>
    <w:rsid w:val="00162149"/>
    <w:rsid w:val="00164D12"/>
    <w:rsid w:val="00165350"/>
    <w:rsid w:val="00167561"/>
    <w:rsid w:val="0017120F"/>
    <w:rsid w:val="001764AB"/>
    <w:rsid w:val="001838F5"/>
    <w:rsid w:val="00192901"/>
    <w:rsid w:val="00194E70"/>
    <w:rsid w:val="00197487"/>
    <w:rsid w:val="00197E74"/>
    <w:rsid w:val="001A37DD"/>
    <w:rsid w:val="001B6444"/>
    <w:rsid w:val="001B7AE7"/>
    <w:rsid w:val="001C0BFE"/>
    <w:rsid w:val="001C1E77"/>
    <w:rsid w:val="001D5151"/>
    <w:rsid w:val="001E1368"/>
    <w:rsid w:val="001F307E"/>
    <w:rsid w:val="0020160A"/>
    <w:rsid w:val="00206D18"/>
    <w:rsid w:val="002111D9"/>
    <w:rsid w:val="00213AA6"/>
    <w:rsid w:val="00213DB9"/>
    <w:rsid w:val="002504E3"/>
    <w:rsid w:val="002650CC"/>
    <w:rsid w:val="00271FDF"/>
    <w:rsid w:val="00274C84"/>
    <w:rsid w:val="0027533D"/>
    <w:rsid w:val="00275F5D"/>
    <w:rsid w:val="00282521"/>
    <w:rsid w:val="002A04AE"/>
    <w:rsid w:val="002A4823"/>
    <w:rsid w:val="002B5B19"/>
    <w:rsid w:val="002D1BBE"/>
    <w:rsid w:val="002D336B"/>
    <w:rsid w:val="002D5360"/>
    <w:rsid w:val="002F711B"/>
    <w:rsid w:val="00300F3F"/>
    <w:rsid w:val="00302D96"/>
    <w:rsid w:val="00304568"/>
    <w:rsid w:val="00314D55"/>
    <w:rsid w:val="00325677"/>
    <w:rsid w:val="00326F1B"/>
    <w:rsid w:val="00337191"/>
    <w:rsid w:val="00342504"/>
    <w:rsid w:val="00345099"/>
    <w:rsid w:val="00363776"/>
    <w:rsid w:val="00363ED6"/>
    <w:rsid w:val="00365F3F"/>
    <w:rsid w:val="003706FA"/>
    <w:rsid w:val="0037188B"/>
    <w:rsid w:val="00374855"/>
    <w:rsid w:val="00377159"/>
    <w:rsid w:val="00384976"/>
    <w:rsid w:val="00385962"/>
    <w:rsid w:val="00395981"/>
    <w:rsid w:val="003A3E39"/>
    <w:rsid w:val="003B578A"/>
    <w:rsid w:val="003C0FAE"/>
    <w:rsid w:val="003C1C60"/>
    <w:rsid w:val="003C72E5"/>
    <w:rsid w:val="003D5F18"/>
    <w:rsid w:val="003E5505"/>
    <w:rsid w:val="003E6E1E"/>
    <w:rsid w:val="003E7FC1"/>
    <w:rsid w:val="003F3BA0"/>
    <w:rsid w:val="003F6F1C"/>
    <w:rsid w:val="00411BE1"/>
    <w:rsid w:val="00414B33"/>
    <w:rsid w:val="00416622"/>
    <w:rsid w:val="00421ED0"/>
    <w:rsid w:val="004401FE"/>
    <w:rsid w:val="00462C78"/>
    <w:rsid w:val="00473C5C"/>
    <w:rsid w:val="00481FA4"/>
    <w:rsid w:val="004839DB"/>
    <w:rsid w:val="00486B90"/>
    <w:rsid w:val="004903F9"/>
    <w:rsid w:val="00492186"/>
    <w:rsid w:val="004933C8"/>
    <w:rsid w:val="00493997"/>
    <w:rsid w:val="004A1AF9"/>
    <w:rsid w:val="004A2728"/>
    <w:rsid w:val="004A27EC"/>
    <w:rsid w:val="004A4096"/>
    <w:rsid w:val="004A61F0"/>
    <w:rsid w:val="004B2630"/>
    <w:rsid w:val="004B4315"/>
    <w:rsid w:val="004D3C00"/>
    <w:rsid w:val="00502206"/>
    <w:rsid w:val="00514800"/>
    <w:rsid w:val="00514AFD"/>
    <w:rsid w:val="00517DF8"/>
    <w:rsid w:val="00527F76"/>
    <w:rsid w:val="00533F1A"/>
    <w:rsid w:val="00535571"/>
    <w:rsid w:val="005456FE"/>
    <w:rsid w:val="00546811"/>
    <w:rsid w:val="00547743"/>
    <w:rsid w:val="00564006"/>
    <w:rsid w:val="0056656F"/>
    <w:rsid w:val="0057716B"/>
    <w:rsid w:val="005835AA"/>
    <w:rsid w:val="005919C7"/>
    <w:rsid w:val="00591C51"/>
    <w:rsid w:val="005945E4"/>
    <w:rsid w:val="005A45E2"/>
    <w:rsid w:val="005B1ECF"/>
    <w:rsid w:val="005B21CE"/>
    <w:rsid w:val="005C77FA"/>
    <w:rsid w:val="005E254C"/>
    <w:rsid w:val="005E3620"/>
    <w:rsid w:val="005E7BC2"/>
    <w:rsid w:val="005F1CCE"/>
    <w:rsid w:val="005F2B5C"/>
    <w:rsid w:val="005F534E"/>
    <w:rsid w:val="0060071B"/>
    <w:rsid w:val="006200ED"/>
    <w:rsid w:val="00626552"/>
    <w:rsid w:val="00632DEA"/>
    <w:rsid w:val="006363BB"/>
    <w:rsid w:val="00645FE5"/>
    <w:rsid w:val="0065230B"/>
    <w:rsid w:val="00664773"/>
    <w:rsid w:val="0067593F"/>
    <w:rsid w:val="006759EC"/>
    <w:rsid w:val="006774BF"/>
    <w:rsid w:val="006A28AD"/>
    <w:rsid w:val="006B3524"/>
    <w:rsid w:val="006C533A"/>
    <w:rsid w:val="006D0E91"/>
    <w:rsid w:val="006D1166"/>
    <w:rsid w:val="006F7E53"/>
    <w:rsid w:val="0070176F"/>
    <w:rsid w:val="007032B7"/>
    <w:rsid w:val="00711DA4"/>
    <w:rsid w:val="00724DDB"/>
    <w:rsid w:val="0072546D"/>
    <w:rsid w:val="007302B0"/>
    <w:rsid w:val="00730DAA"/>
    <w:rsid w:val="00742682"/>
    <w:rsid w:val="00744861"/>
    <w:rsid w:val="00744B65"/>
    <w:rsid w:val="0075060E"/>
    <w:rsid w:val="00752F49"/>
    <w:rsid w:val="00753526"/>
    <w:rsid w:val="00771282"/>
    <w:rsid w:val="0078077D"/>
    <w:rsid w:val="00784B99"/>
    <w:rsid w:val="00795483"/>
    <w:rsid w:val="0079717A"/>
    <w:rsid w:val="007A0D9A"/>
    <w:rsid w:val="007A5C2F"/>
    <w:rsid w:val="007C2FBE"/>
    <w:rsid w:val="007C3447"/>
    <w:rsid w:val="007C681E"/>
    <w:rsid w:val="007D4AF9"/>
    <w:rsid w:val="007E0EBF"/>
    <w:rsid w:val="007E26DA"/>
    <w:rsid w:val="007F2C77"/>
    <w:rsid w:val="00803E83"/>
    <w:rsid w:val="008056DF"/>
    <w:rsid w:val="00810D55"/>
    <w:rsid w:val="00812258"/>
    <w:rsid w:val="00816C19"/>
    <w:rsid w:val="00832400"/>
    <w:rsid w:val="008341DC"/>
    <w:rsid w:val="00841B8D"/>
    <w:rsid w:val="008424C6"/>
    <w:rsid w:val="008517B5"/>
    <w:rsid w:val="0085550E"/>
    <w:rsid w:val="0086113C"/>
    <w:rsid w:val="00870EC8"/>
    <w:rsid w:val="0087260B"/>
    <w:rsid w:val="0088073B"/>
    <w:rsid w:val="00882877"/>
    <w:rsid w:val="00883FE2"/>
    <w:rsid w:val="008A6B55"/>
    <w:rsid w:val="008C270A"/>
    <w:rsid w:val="008C6C1D"/>
    <w:rsid w:val="008D6A7B"/>
    <w:rsid w:val="008D7F99"/>
    <w:rsid w:val="008F1111"/>
    <w:rsid w:val="008F1E07"/>
    <w:rsid w:val="008F5B3F"/>
    <w:rsid w:val="009002EA"/>
    <w:rsid w:val="0091679D"/>
    <w:rsid w:val="00921A58"/>
    <w:rsid w:val="009246FB"/>
    <w:rsid w:val="00935172"/>
    <w:rsid w:val="00935A6D"/>
    <w:rsid w:val="00940707"/>
    <w:rsid w:val="00940D46"/>
    <w:rsid w:val="00946151"/>
    <w:rsid w:val="00955353"/>
    <w:rsid w:val="00980B9B"/>
    <w:rsid w:val="00984EB1"/>
    <w:rsid w:val="00985810"/>
    <w:rsid w:val="00987070"/>
    <w:rsid w:val="009929C6"/>
    <w:rsid w:val="00994429"/>
    <w:rsid w:val="009A0A0E"/>
    <w:rsid w:val="009A3303"/>
    <w:rsid w:val="009A794C"/>
    <w:rsid w:val="009B11AA"/>
    <w:rsid w:val="009B32AE"/>
    <w:rsid w:val="009D39F9"/>
    <w:rsid w:val="009D7688"/>
    <w:rsid w:val="009E7216"/>
    <w:rsid w:val="00A10D5D"/>
    <w:rsid w:val="00A16576"/>
    <w:rsid w:val="00A21389"/>
    <w:rsid w:val="00A21574"/>
    <w:rsid w:val="00A307B7"/>
    <w:rsid w:val="00A3363A"/>
    <w:rsid w:val="00A42089"/>
    <w:rsid w:val="00A44D13"/>
    <w:rsid w:val="00A50C49"/>
    <w:rsid w:val="00A65E7C"/>
    <w:rsid w:val="00A72992"/>
    <w:rsid w:val="00A7305B"/>
    <w:rsid w:val="00A73647"/>
    <w:rsid w:val="00A73ACD"/>
    <w:rsid w:val="00A86AC1"/>
    <w:rsid w:val="00A90586"/>
    <w:rsid w:val="00A95807"/>
    <w:rsid w:val="00AA0E51"/>
    <w:rsid w:val="00AA504F"/>
    <w:rsid w:val="00AA7B7F"/>
    <w:rsid w:val="00AA7FA3"/>
    <w:rsid w:val="00AB5B98"/>
    <w:rsid w:val="00AC575B"/>
    <w:rsid w:val="00AD1651"/>
    <w:rsid w:val="00AE3E30"/>
    <w:rsid w:val="00AE5D03"/>
    <w:rsid w:val="00AF02B1"/>
    <w:rsid w:val="00B03934"/>
    <w:rsid w:val="00B07026"/>
    <w:rsid w:val="00B12E0D"/>
    <w:rsid w:val="00B23A41"/>
    <w:rsid w:val="00B40D43"/>
    <w:rsid w:val="00B43135"/>
    <w:rsid w:val="00B71D11"/>
    <w:rsid w:val="00B7214B"/>
    <w:rsid w:val="00B74993"/>
    <w:rsid w:val="00BA17FE"/>
    <w:rsid w:val="00BA1BA9"/>
    <w:rsid w:val="00BA1FAF"/>
    <w:rsid w:val="00BA34F2"/>
    <w:rsid w:val="00BA4727"/>
    <w:rsid w:val="00BB7409"/>
    <w:rsid w:val="00BB78C3"/>
    <w:rsid w:val="00BC263E"/>
    <w:rsid w:val="00BC5DC8"/>
    <w:rsid w:val="00BC74DC"/>
    <w:rsid w:val="00BE005A"/>
    <w:rsid w:val="00BE104B"/>
    <w:rsid w:val="00BE2710"/>
    <w:rsid w:val="00BE4F44"/>
    <w:rsid w:val="00BE6B62"/>
    <w:rsid w:val="00BF1D29"/>
    <w:rsid w:val="00C0130A"/>
    <w:rsid w:val="00C11FFA"/>
    <w:rsid w:val="00C156C8"/>
    <w:rsid w:val="00C6696C"/>
    <w:rsid w:val="00C7143C"/>
    <w:rsid w:val="00C75322"/>
    <w:rsid w:val="00C75FE5"/>
    <w:rsid w:val="00C86EAD"/>
    <w:rsid w:val="00CA350D"/>
    <w:rsid w:val="00CB3F08"/>
    <w:rsid w:val="00CC5321"/>
    <w:rsid w:val="00CC71C0"/>
    <w:rsid w:val="00CC7C4B"/>
    <w:rsid w:val="00CF05F6"/>
    <w:rsid w:val="00D00FBC"/>
    <w:rsid w:val="00D043B4"/>
    <w:rsid w:val="00D0703A"/>
    <w:rsid w:val="00D14ECC"/>
    <w:rsid w:val="00D234E7"/>
    <w:rsid w:val="00D4266F"/>
    <w:rsid w:val="00D433F4"/>
    <w:rsid w:val="00D45BE7"/>
    <w:rsid w:val="00D533C8"/>
    <w:rsid w:val="00D6362B"/>
    <w:rsid w:val="00D86441"/>
    <w:rsid w:val="00D945E5"/>
    <w:rsid w:val="00D94D47"/>
    <w:rsid w:val="00D97673"/>
    <w:rsid w:val="00DA04EE"/>
    <w:rsid w:val="00DA2249"/>
    <w:rsid w:val="00DA37ED"/>
    <w:rsid w:val="00DA5BF7"/>
    <w:rsid w:val="00DB6391"/>
    <w:rsid w:val="00DB7903"/>
    <w:rsid w:val="00DC1952"/>
    <w:rsid w:val="00DC2C94"/>
    <w:rsid w:val="00DC3708"/>
    <w:rsid w:val="00DC7AB6"/>
    <w:rsid w:val="00DE74A0"/>
    <w:rsid w:val="00E347D2"/>
    <w:rsid w:val="00E427EA"/>
    <w:rsid w:val="00E627ED"/>
    <w:rsid w:val="00E662DE"/>
    <w:rsid w:val="00E707E0"/>
    <w:rsid w:val="00E70853"/>
    <w:rsid w:val="00E83900"/>
    <w:rsid w:val="00E84B8D"/>
    <w:rsid w:val="00E92FFE"/>
    <w:rsid w:val="00E967B4"/>
    <w:rsid w:val="00EA4A7F"/>
    <w:rsid w:val="00EB1E8E"/>
    <w:rsid w:val="00EC0FBC"/>
    <w:rsid w:val="00EC6F9C"/>
    <w:rsid w:val="00EE3F59"/>
    <w:rsid w:val="00EF7A49"/>
    <w:rsid w:val="00F14EC0"/>
    <w:rsid w:val="00F1673B"/>
    <w:rsid w:val="00F230E6"/>
    <w:rsid w:val="00F254D2"/>
    <w:rsid w:val="00F255A8"/>
    <w:rsid w:val="00F27593"/>
    <w:rsid w:val="00F279EB"/>
    <w:rsid w:val="00F27E05"/>
    <w:rsid w:val="00F50758"/>
    <w:rsid w:val="00F66350"/>
    <w:rsid w:val="00F725C8"/>
    <w:rsid w:val="00F7313F"/>
    <w:rsid w:val="00F80A7F"/>
    <w:rsid w:val="00F81759"/>
    <w:rsid w:val="00F84E91"/>
    <w:rsid w:val="00F874ED"/>
    <w:rsid w:val="00F939F8"/>
    <w:rsid w:val="00FA2D84"/>
    <w:rsid w:val="00FB2ADF"/>
    <w:rsid w:val="00FB6D52"/>
    <w:rsid w:val="00FC0C95"/>
    <w:rsid w:val="00FC5B00"/>
    <w:rsid w:val="00FC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6C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A472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3719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A4727"/>
    <w:rPr>
      <w:color w:val="0000FF"/>
      <w:u w:val="single"/>
    </w:rPr>
  </w:style>
  <w:style w:type="paragraph" w:styleId="BalloonText">
    <w:name w:val="Balloon Text"/>
    <w:basedOn w:val="Normal"/>
    <w:semiHidden/>
    <w:rsid w:val="00DE74A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BB7409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5B1ECF"/>
    <w:rPr>
      <w:i/>
      <w:iCs/>
    </w:rPr>
  </w:style>
  <w:style w:type="character" w:customStyle="1" w:styleId="Heading1Char">
    <w:name w:val="Heading 1 Char"/>
    <w:basedOn w:val="DefaultParagraphFont"/>
    <w:link w:val="Heading1"/>
    <w:rsid w:val="00771282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E427E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1C1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fault">
    <w:name w:val="Default"/>
    <w:rsid w:val="00006DF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rsid w:val="000E79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79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7986"/>
  </w:style>
  <w:style w:type="paragraph" w:styleId="ListParagraph">
    <w:name w:val="List Paragraph"/>
    <w:basedOn w:val="Normal"/>
    <w:uiPriority w:val="34"/>
    <w:qFormat/>
    <w:rsid w:val="001034D8"/>
    <w:pPr>
      <w:ind w:left="720"/>
      <w:contextualSpacing/>
    </w:pPr>
  </w:style>
  <w:style w:type="paragraph" w:styleId="NormalWeb">
    <w:name w:val="Normal (Web)"/>
    <w:basedOn w:val="Normal"/>
    <w:rsid w:val="00F27E05"/>
    <w:pPr>
      <w:spacing w:before="100" w:beforeAutospacing="1" w:after="100" w:afterAutospacing="1"/>
    </w:pPr>
  </w:style>
  <w:style w:type="table" w:styleId="TableGrid">
    <w:name w:val="Table Grid"/>
    <w:basedOn w:val="TableNormal"/>
    <w:rsid w:val="00F507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F76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6C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A472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3719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A4727"/>
    <w:rPr>
      <w:color w:val="0000FF"/>
      <w:u w:val="single"/>
    </w:rPr>
  </w:style>
  <w:style w:type="paragraph" w:styleId="BalloonText">
    <w:name w:val="Balloon Text"/>
    <w:basedOn w:val="Normal"/>
    <w:semiHidden/>
    <w:rsid w:val="00DE74A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BB7409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5B1ECF"/>
    <w:rPr>
      <w:i/>
      <w:iCs/>
    </w:rPr>
  </w:style>
  <w:style w:type="character" w:customStyle="1" w:styleId="Heading1Char">
    <w:name w:val="Heading 1 Char"/>
    <w:basedOn w:val="DefaultParagraphFont"/>
    <w:link w:val="Heading1"/>
    <w:rsid w:val="00771282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E427E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1C1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fault">
    <w:name w:val="Default"/>
    <w:rsid w:val="00006DF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rsid w:val="000E79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798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7986"/>
  </w:style>
  <w:style w:type="paragraph" w:styleId="ListParagraph">
    <w:name w:val="List Paragraph"/>
    <w:basedOn w:val="Normal"/>
    <w:uiPriority w:val="34"/>
    <w:qFormat/>
    <w:rsid w:val="001034D8"/>
    <w:pPr>
      <w:ind w:left="720"/>
      <w:contextualSpacing/>
    </w:pPr>
  </w:style>
  <w:style w:type="paragraph" w:styleId="NormalWeb">
    <w:name w:val="Normal (Web)"/>
    <w:basedOn w:val="Normal"/>
    <w:rsid w:val="00F27E05"/>
    <w:pPr>
      <w:spacing w:before="100" w:beforeAutospacing="1" w:after="100" w:afterAutospacing="1"/>
    </w:pPr>
  </w:style>
  <w:style w:type="table" w:styleId="TableGrid">
    <w:name w:val="Table Grid"/>
    <w:basedOn w:val="TableNormal"/>
    <w:rsid w:val="00F5075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F7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2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ysics.princeton.edu/pulsar/K1JT/WSPR_3.0_User.pdf" TargetMode="External"/><Relationship Id="rId13" Type="http://schemas.openxmlformats.org/officeDocument/2006/relationships/hyperlink" Target="http://www.WSPRnet.org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5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WSPR 2</vt:lpstr>
    </vt:vector>
  </TitlesOfParts>
  <Company>Princeton University</Company>
  <LinksUpToDate>false</LinksUpToDate>
  <CharactersWithSpaces>4450</CharactersWithSpaces>
  <SharedDoc>false</SharedDoc>
  <HLinks>
    <vt:vector size="72" baseType="variant">
      <vt:variant>
        <vt:i4>196669</vt:i4>
      </vt:variant>
      <vt:variant>
        <vt:i4>33</vt:i4>
      </vt:variant>
      <vt:variant>
        <vt:i4>0</vt:i4>
      </vt:variant>
      <vt:variant>
        <vt:i4>5</vt:i4>
      </vt:variant>
      <vt:variant>
        <vt:lpwstr>mailto:wsjtgroup@yahoogroups.com</vt:lpwstr>
      </vt:variant>
      <vt:variant>
        <vt:lpwstr/>
      </vt:variant>
      <vt:variant>
        <vt:i4>8061028</vt:i4>
      </vt:variant>
      <vt:variant>
        <vt:i4>30</vt:i4>
      </vt:variant>
      <vt:variant>
        <vt:i4>0</vt:i4>
      </vt:variant>
      <vt:variant>
        <vt:i4>5</vt:i4>
      </vt:variant>
      <vt:variant>
        <vt:lpwstr>http://wsprnet.org/drupal/forum</vt:lpwstr>
      </vt:variant>
      <vt:variant>
        <vt:lpwstr/>
      </vt:variant>
      <vt:variant>
        <vt:i4>3145850</vt:i4>
      </vt:variant>
      <vt:variant>
        <vt:i4>27</vt:i4>
      </vt:variant>
      <vt:variant>
        <vt:i4>0</vt:i4>
      </vt:variant>
      <vt:variant>
        <vt:i4>5</vt:i4>
      </vt:variant>
      <vt:variant>
        <vt:lpwstr>http://wsprnet.org/drupal/wsprnet/activity</vt:lpwstr>
      </vt:variant>
      <vt:variant>
        <vt:lpwstr/>
      </vt:variant>
      <vt:variant>
        <vt:i4>3145850</vt:i4>
      </vt:variant>
      <vt:variant>
        <vt:i4>24</vt:i4>
      </vt:variant>
      <vt:variant>
        <vt:i4>0</vt:i4>
      </vt:variant>
      <vt:variant>
        <vt:i4>5</vt:i4>
      </vt:variant>
      <vt:variant>
        <vt:lpwstr>http://wsprnet.org/drupal/wsprnet/activity</vt:lpwstr>
      </vt:variant>
      <vt:variant>
        <vt:lpwstr/>
      </vt:variant>
      <vt:variant>
        <vt:i4>589848</vt:i4>
      </vt:variant>
      <vt:variant>
        <vt:i4>21</vt:i4>
      </vt:variant>
      <vt:variant>
        <vt:i4>0</vt:i4>
      </vt:variant>
      <vt:variant>
        <vt:i4>5</vt:i4>
      </vt:variant>
      <vt:variant>
        <vt:lpwstr>http://physics.princeton.edu/pulsar/K1JT/WSPRcode.exe</vt:lpwstr>
      </vt:variant>
      <vt:variant>
        <vt:lpwstr/>
      </vt:variant>
      <vt:variant>
        <vt:i4>2883622</vt:i4>
      </vt:variant>
      <vt:variant>
        <vt:i4>18</vt:i4>
      </vt:variant>
      <vt:variant>
        <vt:i4>0</vt:i4>
      </vt:variant>
      <vt:variant>
        <vt:i4>5</vt:i4>
      </vt:variant>
      <vt:variant>
        <vt:lpwstr>http://developer.berlios.de/projects/wsjt/</vt:lpwstr>
      </vt:variant>
      <vt:variant>
        <vt:lpwstr/>
      </vt:variant>
      <vt:variant>
        <vt:i4>4063281</vt:i4>
      </vt:variant>
      <vt:variant>
        <vt:i4>15</vt:i4>
      </vt:variant>
      <vt:variant>
        <vt:i4>0</vt:i4>
      </vt:variant>
      <vt:variant>
        <vt:i4>5</vt:i4>
      </vt:variant>
      <vt:variant>
        <vt:lpwstr>http://wsprnet.org/</vt:lpwstr>
      </vt:variant>
      <vt:variant>
        <vt:lpwstr/>
      </vt:variant>
      <vt:variant>
        <vt:i4>2883622</vt:i4>
      </vt:variant>
      <vt:variant>
        <vt:i4>12</vt:i4>
      </vt:variant>
      <vt:variant>
        <vt:i4>0</vt:i4>
      </vt:variant>
      <vt:variant>
        <vt:i4>5</vt:i4>
      </vt:variant>
      <vt:variant>
        <vt:lpwstr>http://developer.berlios.de/projects/wsjt/</vt:lpwstr>
      </vt:variant>
      <vt:variant>
        <vt:lpwstr/>
      </vt:variant>
      <vt:variant>
        <vt:i4>7209074</vt:i4>
      </vt:variant>
      <vt:variant>
        <vt:i4>9</vt:i4>
      </vt:variant>
      <vt:variant>
        <vt:i4>0</vt:i4>
      </vt:variant>
      <vt:variant>
        <vt:i4>5</vt:i4>
      </vt:variant>
      <vt:variant>
        <vt:lpwstr>http://physics.princeton.edu/pulsar/K1JT/wspr.html</vt:lpwstr>
      </vt:variant>
      <vt:variant>
        <vt:lpwstr/>
      </vt:variant>
      <vt:variant>
        <vt:i4>7733307</vt:i4>
      </vt:variant>
      <vt:variant>
        <vt:i4>6</vt:i4>
      </vt:variant>
      <vt:variant>
        <vt:i4>0</vt:i4>
      </vt:variant>
      <vt:variant>
        <vt:i4>5</vt:i4>
      </vt:variant>
      <vt:variant>
        <vt:lpwstr>http://www.thinkman.com/dimension4/</vt:lpwstr>
      </vt:variant>
      <vt:variant>
        <vt:lpwstr/>
      </vt:variant>
      <vt:variant>
        <vt:i4>4259920</vt:i4>
      </vt:variant>
      <vt:variant>
        <vt:i4>3</vt:i4>
      </vt:variant>
      <vt:variant>
        <vt:i4>0</vt:i4>
      </vt:variant>
      <vt:variant>
        <vt:i4>5</vt:i4>
      </vt:variant>
      <vt:variant>
        <vt:lpwstr>http://www.w5bbr.com/soundbd.html</vt:lpwstr>
      </vt:variant>
      <vt:variant>
        <vt:lpwstr/>
      </vt:variant>
      <vt:variant>
        <vt:i4>6225920</vt:i4>
      </vt:variant>
      <vt:variant>
        <vt:i4>0</vt:i4>
      </vt:variant>
      <vt:variant>
        <vt:i4>0</vt:i4>
      </vt:variant>
      <vt:variant>
        <vt:i4>5</vt:i4>
      </vt:variant>
      <vt:variant>
        <vt:lpwstr>http://www.physics.princeton.edu/pulsar/K1JT/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WSPR 2</dc:title>
  <dc:creator>jtaylor</dc:creator>
  <cp:lastModifiedBy>Joseph H. Taylor</cp:lastModifiedBy>
  <cp:revision>13</cp:revision>
  <cp:lastPrinted>2013-01-11T18:52:00Z</cp:lastPrinted>
  <dcterms:created xsi:type="dcterms:W3CDTF">2013-01-09T17:35:00Z</dcterms:created>
  <dcterms:modified xsi:type="dcterms:W3CDTF">2013-01-15T21:15:00Z</dcterms:modified>
</cp:coreProperties>
</file>