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E90D" w14:textId="64E0BD1B" w:rsidR="00C10A29" w:rsidRDefault="00E71CB3" w:rsidP="00E71CB3">
      <w:pPr>
        <w:pStyle w:val="berschrift1"/>
      </w:pPr>
      <w:r>
        <w:t>Fußnoten im Test</w:t>
      </w:r>
    </w:p>
    <w:p w14:paraId="17AB6C4E" w14:textId="4A0DC03C" w:rsidR="00E71CB3" w:rsidRDefault="00E71CB3" w:rsidP="00E71CB3">
      <w:r>
        <w:t>Absatz 1.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B78DAAA" w14:textId="371AA891" w:rsidR="00E71CB3" w:rsidRDefault="00E71CB3" w:rsidP="00E71CB3">
      <w:r>
        <w:t>Absatz 2.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63AC7977" w14:textId="670DDD3C" w:rsidR="00E71CB3" w:rsidRDefault="00E71CB3" w:rsidP="00E71CB3">
      <w:r>
        <w:t>Absatz 3.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ECF5C6A" w14:textId="42E03F01" w:rsidR="00E71CB3" w:rsidRDefault="00E71CB3" w:rsidP="00E71CB3">
      <w:r>
        <w:t>Absatz 4.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0F735D1" w14:textId="496F5A54" w:rsidR="00E71CB3" w:rsidRDefault="00E71CB3" w:rsidP="00E71CB3">
      <w:r>
        <w:t>Absatz 5.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C200285" w14:textId="24F7105B" w:rsidR="00E71CB3" w:rsidRDefault="00E71CB3" w:rsidP="00E71CB3">
      <w:r>
        <w:t>Absatz 6.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D279A91" w14:textId="3DCBBAA3" w:rsidR="00E71CB3" w:rsidRDefault="00E71CB3" w:rsidP="00E71CB3">
      <w:r>
        <w:t>Absatz 7.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225EE5F" w14:textId="6C6E01F5" w:rsidR="00E71CB3" w:rsidRDefault="00E71CB3" w:rsidP="00E71CB3">
      <w:r>
        <w:t>Absatz 8.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575867B" w14:textId="15A3B37D" w:rsidR="00E71CB3" w:rsidRDefault="00E71CB3" w:rsidP="00E71CB3">
      <w:r>
        <w:t>Absatz 9.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09484CDA" w14:textId="13A95357" w:rsidR="00E71CB3" w:rsidRDefault="00E71CB3" w:rsidP="00E71CB3">
      <w:r>
        <w:t>Absatz 10.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283A4291" w14:textId="6A3DC7E1" w:rsidR="00E71CB3" w:rsidRDefault="00E71CB3" w:rsidP="00E71CB3">
      <w:r>
        <w:t>Absatz 11.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681EDBF9" w14:textId="5EB524E8" w:rsidR="00E71CB3" w:rsidRDefault="00E71CB3" w:rsidP="00E71CB3">
      <w:r>
        <w:t>Absatz 12.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004BDBB1" w14:textId="6B5AD4C2" w:rsidR="00E71CB3" w:rsidRDefault="00E71CB3" w:rsidP="00E71CB3">
      <w:r>
        <w:t>Absatz 13.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B0738F2" w14:textId="7E60CD03" w:rsidR="00E71CB3" w:rsidRPr="00E71CB3" w:rsidRDefault="00E71CB3" w:rsidP="00E71CB3">
      <w:r>
        <w:t>Absatz 14. Pflanzen nehmen über ihre Blätter</w:t>
      </w:r>
      <w:r>
        <w:rPr>
          <w:rStyle w:val="Funotenzeichen"/>
        </w:rPr>
        <w:footnoteReference w:id="1"/>
      </w:r>
      <w:r>
        <w:t xml:space="preserve"> Kohlenstoffdioxid aus der Luft auf und über die Wurzeln</w:t>
      </w:r>
      <w:r>
        <w:rPr>
          <w:rStyle w:val="Funotenzeichen"/>
        </w:rPr>
        <w:footnoteReference w:id="2"/>
      </w:r>
      <w:r>
        <w:t xml:space="preserve"> Wasser aus dem Boden. Mit der Energie des Sonnenlichts</w:t>
      </w:r>
      <w:r>
        <w:rPr>
          <w:rStyle w:val="Funotenzeichen"/>
        </w:rPr>
        <w:footnoteReference w:id="3"/>
      </w:r>
      <w:r>
        <w:t xml:space="preserve"> stellen sie daraus Traubenzucker</w:t>
      </w:r>
      <w:r>
        <w:rPr>
          <w:rStyle w:val="Funotenzeichen"/>
        </w:rPr>
        <w:footnoteReference w:id="4"/>
      </w:r>
      <w:r>
        <w:t xml:space="preserve"> her, und als Nebenprodukt entsteht Sauerstoff</w:t>
      </w:r>
      <w:r>
        <w:rPr>
          <w:rStyle w:val="Funotenzeichen"/>
        </w:rPr>
        <w:footnoteReference w:id="5"/>
      </w:r>
      <w:r>
        <w:t>, den Menschen und Tiere zum Atmen</w:t>
      </w:r>
      <w:r>
        <w:rPr>
          <w:rStyle w:val="Funotenzeichen"/>
        </w:rPr>
        <w:footnoteReference w:id="6"/>
      </w:r>
      <w:r>
        <w:t xml:space="preserve"> brauchen.</w:t>
      </w:r>
    </w:p>
    <w:sectPr w:rsidR="00E71CB3" w:rsidRPr="00E71CB3" w:rsidSect="00E71CB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3356F" w14:textId="77777777" w:rsidR="002F5FFF" w:rsidRDefault="002F5FFF" w:rsidP="00E71CB3">
      <w:pPr>
        <w:spacing w:after="0" w:line="240" w:lineRule="auto"/>
      </w:pPr>
      <w:r>
        <w:separator/>
      </w:r>
    </w:p>
  </w:endnote>
  <w:endnote w:type="continuationSeparator" w:id="0">
    <w:p w14:paraId="4459D5A3" w14:textId="77777777" w:rsidR="002F5FFF" w:rsidRDefault="002F5FFF" w:rsidP="00E7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66199" w14:textId="77777777" w:rsidR="002F5FFF" w:rsidRDefault="002F5FFF" w:rsidP="00E71CB3">
      <w:pPr>
        <w:spacing w:after="0" w:line="240" w:lineRule="auto"/>
      </w:pPr>
      <w:r>
        <w:separator/>
      </w:r>
    </w:p>
  </w:footnote>
  <w:footnote w:type="continuationSeparator" w:id="0">
    <w:p w14:paraId="369B4374" w14:textId="77777777" w:rsidR="002F5FFF" w:rsidRDefault="002F5FFF" w:rsidP="00E71CB3">
      <w:pPr>
        <w:spacing w:after="0" w:line="240" w:lineRule="auto"/>
      </w:pPr>
      <w:r>
        <w:continuationSeparator/>
      </w:r>
    </w:p>
  </w:footnote>
  <w:footnote w:id="1">
    <w:p w14:paraId="33998DEF" w14:textId="3E386458" w:rsidR="00E71CB3" w:rsidRDefault="00E71CB3">
      <w:pPr>
        <w:pStyle w:val="Funotentext"/>
      </w:pPr>
      <w:r>
        <w:rPr>
          <w:rStyle w:val="Funotenzeichen"/>
        </w:rPr>
        <w:footnoteRef/>
      </w:r>
      <w:r>
        <w:t xml:space="preserve"> Die Spaltöffnungen liegen meist auf der Blattunterseite.</w:t>
      </w:r>
    </w:p>
  </w:footnote>
  <w:footnote w:id="2">
    <w:p w14:paraId="680C0BA3" w14:textId="64609F1D" w:rsidR="00E71CB3" w:rsidRDefault="00E71CB3">
      <w:pPr>
        <w:pStyle w:val="Funotentext"/>
      </w:pPr>
      <w:r>
        <w:rPr>
          <w:rStyle w:val="Funotenzeichen"/>
        </w:rPr>
        <w:footnoteRef/>
      </w:r>
      <w:r>
        <w:t xml:space="preserve"> Über die Wurzelhaare, die die Oberfläche stark vergrößern.</w:t>
      </w:r>
    </w:p>
  </w:footnote>
  <w:footnote w:id="3">
    <w:p w14:paraId="46FD1368" w14:textId="3D9A9E41" w:rsidR="00E71CB3" w:rsidRDefault="00E71CB3">
      <w:pPr>
        <w:pStyle w:val="Funotentext"/>
      </w:pPr>
      <w:r>
        <w:rPr>
          <w:rStyle w:val="Funotenzeichen"/>
        </w:rPr>
        <w:footnoteRef/>
      </w:r>
      <w:r>
        <w:t xml:space="preserve"> Genauer: des sichtbaren Lichts, vor allem im roten und blauen Bereich. Pflanzen nehmen über ihre Blätter Kohlenstoffdioxid aus der Luft auf und über die Wurzeln Wasser aus dem Boden. Mit der Energie des Sonnenlichts stellen sie daraus Traubenzucker her, und als Nebenprodukt entsteht Sauerstoff, den Menschen und Tiere zum Atmen brauchen.</w:t>
      </w:r>
    </w:p>
  </w:footnote>
  <w:footnote w:id="4">
    <w:p w14:paraId="120A342E" w14:textId="3BFD4585" w:rsidR="00E71CB3" w:rsidRDefault="00E71CB3">
      <w:pPr>
        <w:pStyle w:val="Funotentext"/>
      </w:pPr>
      <w:r>
        <w:rPr>
          <w:rStyle w:val="Funotenzeichen"/>
        </w:rPr>
        <w:footnoteRef/>
      </w:r>
      <w:r>
        <w:t xml:space="preserve"> Auch Glucose genannt.</w:t>
      </w:r>
    </w:p>
  </w:footnote>
  <w:footnote w:id="5">
    <w:p w14:paraId="3541ABDF" w14:textId="27F685A2" w:rsidR="00E71CB3" w:rsidRDefault="00E71CB3">
      <w:pPr>
        <w:pStyle w:val="Funotentext"/>
      </w:pPr>
      <w:r>
        <w:rPr>
          <w:rStyle w:val="Funotenzeichen"/>
        </w:rPr>
        <w:footnoteRef/>
      </w:r>
      <w:r>
        <w:t xml:space="preserve"> Der Sauerstoff stammt aus dem Wasser, nicht aus dem Kohlenstoffdioxid.</w:t>
      </w:r>
    </w:p>
  </w:footnote>
  <w:footnote w:id="6">
    <w:p w14:paraId="62A5FA27" w14:textId="0BFC6695" w:rsidR="00E71CB3" w:rsidRDefault="00E71CB3">
      <w:pPr>
        <w:pStyle w:val="Funotentext"/>
      </w:pPr>
      <w:r>
        <w:rPr>
          <w:rStyle w:val="Funotenzeichen"/>
        </w:rPr>
        <w:footnoteRef/>
      </w:r>
      <w:r>
        <w:t xml:space="preserve"> Zellatmung.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B3"/>
    <w:rsid w:val="00050920"/>
    <w:rsid w:val="00055DE5"/>
    <w:rsid w:val="002F5FFF"/>
    <w:rsid w:val="003172EA"/>
    <w:rsid w:val="00C10A29"/>
    <w:rsid w:val="00DE5B2B"/>
    <w:rsid w:val="00E71CB3"/>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7C46"/>
  <w15:chartTrackingRefBased/>
  <w15:docId w15:val="{7223A941-DDD4-418C-91A1-F4E2C8F2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71CB3"/>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71CB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71C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71CB3"/>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E71C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1CB3"/>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E71CB3"/>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1CB3"/>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71CB3"/>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71CB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71CB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71CB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71CB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1CB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1CB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1CB3"/>
    <w:rPr>
      <w:rFonts w:eastAsiaTheme="majorEastAsia" w:cstheme="majorBidi"/>
      <w:color w:val="272727" w:themeColor="text1" w:themeTint="D8"/>
    </w:rPr>
  </w:style>
  <w:style w:type="paragraph" w:styleId="Titel">
    <w:name w:val="Title"/>
    <w:basedOn w:val="Standard"/>
    <w:next w:val="Standard"/>
    <w:link w:val="TitelZchn"/>
    <w:uiPriority w:val="10"/>
    <w:qFormat/>
    <w:rsid w:val="00E71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1CB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1C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1CB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1CB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71CB3"/>
    <w:rPr>
      <w:rFonts w:ascii="Calibri" w:hAnsi="Calibri"/>
      <w:i/>
      <w:iCs/>
      <w:color w:val="404040" w:themeColor="text1" w:themeTint="BF"/>
    </w:rPr>
  </w:style>
  <w:style w:type="paragraph" w:styleId="Listenabsatz">
    <w:name w:val="List Paragraph"/>
    <w:basedOn w:val="Standard"/>
    <w:uiPriority w:val="34"/>
    <w:qFormat/>
    <w:rsid w:val="00E71CB3"/>
    <w:pPr>
      <w:ind w:left="720"/>
      <w:contextualSpacing/>
    </w:pPr>
  </w:style>
  <w:style w:type="character" w:styleId="IntensiveHervorhebung">
    <w:name w:val="Intense Emphasis"/>
    <w:basedOn w:val="Absatz-Standardschriftart"/>
    <w:uiPriority w:val="21"/>
    <w:qFormat/>
    <w:rsid w:val="00E71CB3"/>
    <w:rPr>
      <w:i/>
      <w:iCs/>
      <w:color w:val="0F4761" w:themeColor="accent1" w:themeShade="BF"/>
    </w:rPr>
  </w:style>
  <w:style w:type="paragraph" w:styleId="IntensivesZitat">
    <w:name w:val="Intense Quote"/>
    <w:basedOn w:val="Standard"/>
    <w:next w:val="Standard"/>
    <w:link w:val="IntensivesZitatZchn"/>
    <w:uiPriority w:val="30"/>
    <w:qFormat/>
    <w:rsid w:val="00E71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71CB3"/>
    <w:rPr>
      <w:rFonts w:ascii="Calibri" w:hAnsi="Calibri"/>
      <w:i/>
      <w:iCs/>
      <w:color w:val="0F4761" w:themeColor="accent1" w:themeShade="BF"/>
    </w:rPr>
  </w:style>
  <w:style w:type="character" w:styleId="IntensiverVerweis">
    <w:name w:val="Intense Reference"/>
    <w:basedOn w:val="Absatz-Standardschriftart"/>
    <w:uiPriority w:val="32"/>
    <w:qFormat/>
    <w:rsid w:val="00E71CB3"/>
    <w:rPr>
      <w:b/>
      <w:bCs/>
      <w:smallCaps/>
      <w:color w:val="0F4761" w:themeColor="accent1" w:themeShade="BF"/>
      <w:spacing w:val="5"/>
    </w:rPr>
  </w:style>
  <w:style w:type="paragraph" w:styleId="Funotentext">
    <w:name w:val="footnote text"/>
    <w:basedOn w:val="Standard"/>
    <w:link w:val="FunotentextZchn"/>
    <w:uiPriority w:val="99"/>
    <w:semiHidden/>
    <w:unhideWhenUsed/>
    <w:rsid w:val="00E71CB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71CB3"/>
    <w:rPr>
      <w:rFonts w:ascii="Calibri" w:hAnsi="Calibri" w:cs="Calibri"/>
      <w:sz w:val="20"/>
      <w:szCs w:val="20"/>
    </w:rPr>
  </w:style>
  <w:style w:type="character" w:styleId="Funotenzeichen">
    <w:name w:val="footnote reference"/>
    <w:basedOn w:val="Absatz-Standardschriftart"/>
    <w:uiPriority w:val="99"/>
    <w:semiHidden/>
    <w:unhideWhenUsed/>
    <w:rsid w:val="00E71C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536</Words>
  <Characters>3384</Characters>
  <Application>Microsoft Office Word</Application>
  <DocSecurity>0</DocSecurity>
  <Lines>28</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2026-10-13T16:44:00Z</dcterms:created>
  <dcterms:modified xsi:type="dcterms:W3CDTF">2026-10-13T16:44:00Z</dcterms:modified>
</cp:coreProperties>
</file>