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2723" w:rsidRPr="005D1766" w:rsidRDefault="00455FFD" w:rsidP="00047BF4">
      <w:pPr>
        <w:spacing w:after="40"/>
        <w:jc w:val="center"/>
        <w:rPr>
          <w:color w:val="000000" w:themeColor="text1"/>
        </w:rPr>
      </w:pPr>
      <w:r w:rsidRPr="005D1766">
        <w:rPr>
          <w:b/>
          <w:color w:val="000000" w:themeColor="text1"/>
          <w:sz w:val="32"/>
        </w:rPr>
        <w:t xml:space="preserve">RELATÓRIO DA </w:t>
      </w:r>
      <w:r w:rsidR="00666E81">
        <w:rPr>
          <w:b/>
          <w:color w:val="000000" w:themeColor="text1"/>
          <w:sz w:val="32"/>
        </w:rPr>
        <w:t>3</w:t>
      </w:r>
      <w:r w:rsidRPr="005D1766">
        <w:rPr>
          <w:b/>
          <w:color w:val="000000" w:themeColor="text1"/>
          <w:sz w:val="32"/>
        </w:rPr>
        <w:t>ª SPRINT</w:t>
      </w:r>
    </w:p>
    <w:p w:rsidR="00122723" w:rsidRDefault="00455FFD" w:rsidP="00047BF4">
      <w:pPr>
        <w:spacing w:after="160"/>
        <w:jc w:val="center"/>
      </w:pPr>
      <w:r>
        <w:rPr>
          <w:color w:val="5F5F5F"/>
        </w:rPr>
        <w:t xml:space="preserve">Projeto Entre Panelas | </w:t>
      </w:r>
      <w:r w:rsidR="00666E81">
        <w:rPr>
          <w:color w:val="5F5F5F"/>
        </w:rPr>
        <w:t>26</w:t>
      </w:r>
      <w:r>
        <w:rPr>
          <w:color w:val="5F5F5F"/>
        </w:rPr>
        <w:t xml:space="preserve"> a </w:t>
      </w:r>
      <w:r w:rsidR="00666E81">
        <w:rPr>
          <w:color w:val="5F5F5F"/>
        </w:rPr>
        <w:t>30</w:t>
      </w:r>
      <w:r>
        <w:rPr>
          <w:color w:val="5F5F5F"/>
        </w:rPr>
        <w:t xml:space="preserve"> de </w:t>
      </w:r>
      <w:proofErr w:type="spellStart"/>
      <w:r>
        <w:rPr>
          <w:color w:val="5F5F5F"/>
        </w:rPr>
        <w:t>outubro</w:t>
      </w:r>
      <w:proofErr w:type="spellEnd"/>
      <w:r>
        <w:rPr>
          <w:color w:val="5F5F5F"/>
        </w:rPr>
        <w:t xml:space="preserve"> de 2026</w:t>
      </w:r>
    </w:p>
    <w:p w:rsidR="00666E81" w:rsidRPr="00666E81" w:rsidRDefault="00666E81" w:rsidP="00666E81">
      <w:pPr>
        <w:pStyle w:val="NormalWeb"/>
        <w:rPr>
          <w:rFonts w:ascii="Arial" w:hAnsi="Arial" w:cs="Arial"/>
          <w:sz w:val="20"/>
          <w:szCs w:val="20"/>
        </w:rPr>
      </w:pPr>
      <w:r w:rsidRPr="00666E81">
        <w:rPr>
          <w:rStyle w:val="Forte"/>
          <w:rFonts w:ascii="Arial" w:hAnsi="Arial" w:cs="Arial"/>
          <w:b w:val="0"/>
          <w:sz w:val="20"/>
          <w:szCs w:val="20"/>
        </w:rPr>
        <w:t>Objetivo:</w:t>
      </w:r>
      <w:r w:rsidRPr="00666E81">
        <w:rPr>
          <w:rFonts w:ascii="Arial" w:hAnsi="Arial" w:cs="Arial"/>
          <w:sz w:val="20"/>
          <w:szCs w:val="20"/>
        </w:rPr>
        <w:t xml:space="preserve"> Dar continuidade ao desenvolvimento das funcionalidades do Entre Panelas, avançando nos </w:t>
      </w:r>
      <w:proofErr w:type="spellStart"/>
      <w:r w:rsidRPr="00666E81">
        <w:rPr>
          <w:rFonts w:ascii="Arial" w:hAnsi="Arial" w:cs="Arial"/>
          <w:sz w:val="20"/>
          <w:szCs w:val="20"/>
        </w:rPr>
        <w:t>CRUDs</w:t>
      </w:r>
      <w:proofErr w:type="spellEnd"/>
      <w:r w:rsidRPr="00666E81">
        <w:rPr>
          <w:rFonts w:ascii="Arial" w:hAnsi="Arial" w:cs="Arial"/>
          <w:sz w:val="20"/>
          <w:szCs w:val="20"/>
        </w:rPr>
        <w:t xml:space="preserve"> e nas consultas do </w:t>
      </w:r>
      <w:proofErr w:type="spellStart"/>
      <w:r w:rsidRPr="00666E81">
        <w:rPr>
          <w:rFonts w:ascii="Arial" w:hAnsi="Arial" w:cs="Arial"/>
          <w:sz w:val="20"/>
          <w:szCs w:val="20"/>
        </w:rPr>
        <w:t>back-end</w:t>
      </w:r>
      <w:proofErr w:type="spellEnd"/>
      <w:r w:rsidRPr="00666E81">
        <w:rPr>
          <w:rFonts w:ascii="Arial" w:hAnsi="Arial" w:cs="Arial"/>
          <w:sz w:val="20"/>
          <w:szCs w:val="20"/>
        </w:rPr>
        <w:t>, ampliando as operações de banco de dados e aprimorando as interfaces web e mobile.</w:t>
      </w:r>
      <w:bookmarkStart w:id="0" w:name="_GoBack"/>
      <w:bookmarkEnd w:id="0"/>
    </w:p>
    <w:p w:rsidR="00666E81" w:rsidRPr="00666E81" w:rsidRDefault="00666E81" w:rsidP="00666E81">
      <w:pPr>
        <w:pStyle w:val="Ttulo1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666E81">
        <w:rPr>
          <w:rFonts w:ascii="Arial" w:hAnsi="Arial" w:cs="Arial"/>
          <w:color w:val="000000" w:themeColor="text1"/>
          <w:sz w:val="22"/>
          <w:szCs w:val="22"/>
        </w:rPr>
        <w:t>Atividades</w:t>
      </w:r>
      <w:proofErr w:type="spellEnd"/>
      <w:r w:rsidRPr="00666E81">
        <w:rPr>
          <w:rFonts w:ascii="Arial" w:hAnsi="Arial" w:cs="Arial"/>
          <w:color w:val="000000" w:themeColor="text1"/>
          <w:sz w:val="22"/>
          <w:szCs w:val="22"/>
        </w:rPr>
        <w:t xml:space="preserve"> por </w:t>
      </w:r>
      <w:proofErr w:type="spellStart"/>
      <w:r w:rsidRPr="00666E81">
        <w:rPr>
          <w:rFonts w:ascii="Arial" w:hAnsi="Arial" w:cs="Arial"/>
          <w:color w:val="000000" w:themeColor="text1"/>
          <w:sz w:val="22"/>
          <w:szCs w:val="22"/>
        </w:rPr>
        <w:t>área</w:t>
      </w:r>
      <w:proofErr w:type="spellEnd"/>
    </w:p>
    <w:p w:rsidR="00666E81" w:rsidRPr="00666E81" w:rsidRDefault="00666E81" w:rsidP="00666E81">
      <w:pPr>
        <w:pStyle w:val="Ttulo2"/>
        <w:rPr>
          <w:rFonts w:ascii="Arial" w:hAnsi="Arial" w:cs="Arial"/>
          <w:color w:val="000000" w:themeColor="text1"/>
          <w:sz w:val="20"/>
          <w:szCs w:val="20"/>
        </w:rPr>
      </w:pPr>
      <w:r w:rsidRPr="00666E81">
        <w:rPr>
          <w:rFonts w:ascii="Arial" w:hAnsi="Arial" w:cs="Arial"/>
          <w:color w:val="000000" w:themeColor="text1"/>
          <w:sz w:val="20"/>
          <w:szCs w:val="20"/>
        </w:rPr>
        <w:t>Backend</w:t>
      </w:r>
    </w:p>
    <w:p w:rsidR="00666E81" w:rsidRPr="00666E81" w:rsidRDefault="00666E81" w:rsidP="00666E81">
      <w:pPr>
        <w:pStyle w:val="NormalWeb"/>
        <w:rPr>
          <w:rFonts w:ascii="Arial" w:hAnsi="Arial" w:cs="Arial"/>
          <w:sz w:val="20"/>
          <w:szCs w:val="20"/>
        </w:rPr>
      </w:pPr>
      <w:r w:rsidRPr="00666E81">
        <w:rPr>
          <w:rStyle w:val="Forte"/>
          <w:rFonts w:ascii="Arial" w:hAnsi="Arial" w:cs="Arial"/>
          <w:sz w:val="20"/>
          <w:szCs w:val="20"/>
        </w:rPr>
        <w:t>26/10/2026 a 30/10/2026 —</w:t>
      </w:r>
      <w:r w:rsidRPr="00666E81">
        <w:rPr>
          <w:rFonts w:ascii="Arial" w:hAnsi="Arial" w:cs="Arial"/>
          <w:sz w:val="20"/>
          <w:szCs w:val="20"/>
        </w:rPr>
        <w:t xml:space="preserve"> Finalização do CRUD de receitas, desenvolvimento da funcionalidade de busca de receitas a partir dos ingredientes e início do CRUD de geladeira.</w:t>
      </w:r>
    </w:p>
    <w:p w:rsidR="00666E81" w:rsidRPr="00666E81" w:rsidRDefault="00666E81" w:rsidP="00666E81">
      <w:pPr>
        <w:pStyle w:val="NormalWeb"/>
        <w:rPr>
          <w:rFonts w:ascii="Arial" w:hAnsi="Arial" w:cs="Arial"/>
          <w:sz w:val="20"/>
          <w:szCs w:val="20"/>
        </w:rPr>
      </w:pPr>
      <w:r w:rsidRPr="00666E81">
        <w:rPr>
          <w:rStyle w:val="Forte"/>
          <w:rFonts w:ascii="Arial" w:hAnsi="Arial" w:cs="Arial"/>
          <w:sz w:val="20"/>
          <w:szCs w:val="20"/>
        </w:rPr>
        <w:t>Acompanhamento:</w:t>
      </w:r>
      <w:r w:rsidRPr="00666E81">
        <w:rPr>
          <w:rFonts w:ascii="Arial" w:hAnsi="Arial" w:cs="Arial"/>
          <w:sz w:val="20"/>
          <w:szCs w:val="20"/>
        </w:rPr>
        <w:t xml:space="preserve"> As atividades desta sprint estão direcionadas à conclusão do gerenciamento de receitas e à implementação de uma funcionalidade de busca baseada nos ingredientes disponíveis. Também será iniciado o desenvolvimento das operações relacionadas à geladeira, ampliando as possibilidades de interação do sistema com os ingredientes cadastrados pelos usuários.</w:t>
      </w:r>
    </w:p>
    <w:p w:rsidR="00666E81" w:rsidRPr="00666E81" w:rsidRDefault="00666E81" w:rsidP="00666E81">
      <w:pPr>
        <w:pStyle w:val="Ttulo2"/>
        <w:rPr>
          <w:rFonts w:ascii="Arial" w:hAnsi="Arial" w:cs="Arial"/>
          <w:color w:val="000000" w:themeColor="text1"/>
          <w:sz w:val="20"/>
          <w:szCs w:val="20"/>
        </w:rPr>
      </w:pPr>
      <w:r w:rsidRPr="00666E81">
        <w:rPr>
          <w:rFonts w:ascii="Arial" w:hAnsi="Arial" w:cs="Arial"/>
          <w:color w:val="000000" w:themeColor="text1"/>
          <w:sz w:val="20"/>
          <w:szCs w:val="20"/>
        </w:rPr>
        <w:t>Banco de Dados</w:t>
      </w:r>
    </w:p>
    <w:p w:rsidR="00666E81" w:rsidRPr="00666E81" w:rsidRDefault="00666E81" w:rsidP="00666E81">
      <w:pPr>
        <w:pStyle w:val="NormalWeb"/>
        <w:rPr>
          <w:rFonts w:ascii="Arial" w:hAnsi="Arial" w:cs="Arial"/>
          <w:sz w:val="20"/>
          <w:szCs w:val="20"/>
        </w:rPr>
      </w:pPr>
      <w:r w:rsidRPr="00666E81">
        <w:rPr>
          <w:rStyle w:val="Forte"/>
          <w:rFonts w:ascii="Arial" w:hAnsi="Arial" w:cs="Arial"/>
          <w:sz w:val="20"/>
          <w:szCs w:val="20"/>
        </w:rPr>
        <w:t>26/10/2026 a 30/10/2026 —</w:t>
      </w:r>
      <w:r w:rsidRPr="00666E81">
        <w:rPr>
          <w:rFonts w:ascii="Arial" w:hAnsi="Arial" w:cs="Arial"/>
          <w:sz w:val="20"/>
          <w:szCs w:val="20"/>
        </w:rPr>
        <w:t xml:space="preserve"> Desenvolvimento de novos </w:t>
      </w:r>
      <w:proofErr w:type="spellStart"/>
      <w:r w:rsidRPr="00666E81">
        <w:rPr>
          <w:rFonts w:ascii="Arial" w:hAnsi="Arial" w:cs="Arial"/>
          <w:sz w:val="20"/>
          <w:szCs w:val="20"/>
        </w:rPr>
        <w:t>CRUDs</w:t>
      </w:r>
      <w:proofErr w:type="spellEnd"/>
      <w:r w:rsidRPr="00666E81">
        <w:rPr>
          <w:rFonts w:ascii="Arial" w:hAnsi="Arial" w:cs="Arial"/>
          <w:sz w:val="20"/>
          <w:szCs w:val="20"/>
        </w:rPr>
        <w:t xml:space="preserve"> relacionados a tabelas que possuem chaves estrangeiras, ampliando as operações para estruturas que dependem de relacionamentos com outras tabelas, como as relacionadas às comunidades.</w:t>
      </w:r>
    </w:p>
    <w:p w:rsidR="00666E81" w:rsidRPr="00666E81" w:rsidRDefault="00666E81" w:rsidP="00666E81">
      <w:pPr>
        <w:pStyle w:val="NormalWeb"/>
        <w:rPr>
          <w:rFonts w:ascii="Arial" w:hAnsi="Arial" w:cs="Arial"/>
          <w:sz w:val="20"/>
          <w:szCs w:val="20"/>
        </w:rPr>
      </w:pPr>
      <w:r w:rsidRPr="00666E81">
        <w:rPr>
          <w:rStyle w:val="Forte"/>
          <w:rFonts w:ascii="Arial" w:hAnsi="Arial" w:cs="Arial"/>
          <w:sz w:val="20"/>
          <w:szCs w:val="20"/>
        </w:rPr>
        <w:t>Acompanhamento:</w:t>
      </w:r>
      <w:r w:rsidRPr="00666E81">
        <w:rPr>
          <w:rFonts w:ascii="Arial" w:hAnsi="Arial" w:cs="Arial"/>
          <w:sz w:val="20"/>
          <w:szCs w:val="20"/>
        </w:rPr>
        <w:t xml:space="preserve"> A sprint prevê a ampliação das operações de gerenciamento de dados para tabelas com relacionamentos, considerando as dependências entre os registros. Essa etapa é importante para garantir que as operações respeitem a estrutura do banco de dados e atendam às necessidades das funcionalidades do Entre Panelas que envolvem comunidades e outras entidades relacionadas.</w:t>
      </w:r>
    </w:p>
    <w:p w:rsidR="00666E81" w:rsidRPr="00666E81" w:rsidRDefault="00666E81" w:rsidP="00666E81">
      <w:pPr>
        <w:pStyle w:val="Ttulo2"/>
        <w:rPr>
          <w:rFonts w:ascii="Arial" w:hAnsi="Arial" w:cs="Arial"/>
          <w:color w:val="000000" w:themeColor="text1"/>
          <w:sz w:val="20"/>
          <w:szCs w:val="20"/>
        </w:rPr>
      </w:pPr>
      <w:r w:rsidRPr="00666E81">
        <w:rPr>
          <w:rFonts w:ascii="Arial" w:hAnsi="Arial" w:cs="Arial"/>
          <w:color w:val="000000" w:themeColor="text1"/>
          <w:sz w:val="20"/>
          <w:szCs w:val="20"/>
        </w:rPr>
        <w:t>Front-end</w:t>
      </w:r>
    </w:p>
    <w:p w:rsidR="00666E81" w:rsidRPr="00666E81" w:rsidRDefault="00666E81" w:rsidP="00666E81">
      <w:pPr>
        <w:pStyle w:val="NormalWeb"/>
        <w:rPr>
          <w:rFonts w:ascii="Arial" w:hAnsi="Arial" w:cs="Arial"/>
          <w:sz w:val="20"/>
          <w:szCs w:val="20"/>
        </w:rPr>
      </w:pPr>
      <w:r w:rsidRPr="00666E81">
        <w:rPr>
          <w:rStyle w:val="Forte"/>
          <w:rFonts w:ascii="Arial" w:hAnsi="Arial" w:cs="Arial"/>
          <w:sz w:val="20"/>
          <w:szCs w:val="20"/>
        </w:rPr>
        <w:t>26/10/2026 a 30/10/2026 —</w:t>
      </w:r>
      <w:r w:rsidRPr="00666E81">
        <w:rPr>
          <w:rFonts w:ascii="Arial" w:hAnsi="Arial" w:cs="Arial"/>
          <w:sz w:val="20"/>
          <w:szCs w:val="20"/>
        </w:rPr>
        <w:t xml:space="preserve"> Finalização dos detalhes da tela de comunidades, com ajustes nos elementos visuais e na apresentação das informações. Desenvolvimento da tela de conversa com o Chefinho e de seus respectivos componentes, preparando a interface para as próximas etapas de integração com o assistente.</w:t>
      </w:r>
    </w:p>
    <w:p w:rsidR="00666E81" w:rsidRPr="00666E81" w:rsidRDefault="00666E81" w:rsidP="00666E81">
      <w:pPr>
        <w:pStyle w:val="NormalWeb"/>
        <w:rPr>
          <w:rFonts w:ascii="Arial" w:hAnsi="Arial" w:cs="Arial"/>
          <w:sz w:val="20"/>
          <w:szCs w:val="20"/>
        </w:rPr>
      </w:pPr>
      <w:r w:rsidRPr="00666E81">
        <w:rPr>
          <w:rStyle w:val="Forte"/>
          <w:rFonts w:ascii="Arial" w:hAnsi="Arial" w:cs="Arial"/>
          <w:sz w:val="20"/>
          <w:szCs w:val="20"/>
        </w:rPr>
        <w:t>Acompanhamento:</w:t>
      </w:r>
      <w:r w:rsidRPr="00666E81">
        <w:rPr>
          <w:rFonts w:ascii="Arial" w:hAnsi="Arial" w:cs="Arial"/>
          <w:sz w:val="20"/>
          <w:szCs w:val="20"/>
        </w:rPr>
        <w:t xml:space="preserve"> As atividades desta sprint estão voltadas à conclusão e ao aprimoramento das interfaces iniciadas anteriormente, além da construção da área de interação com o Chefinho. A prioridade é manter a consistência visual entre as telas e preparar os componentes necessários para a futura comunicação entre o front-</w:t>
      </w:r>
      <w:proofErr w:type="spellStart"/>
      <w:r w:rsidRPr="00666E81">
        <w:rPr>
          <w:rFonts w:ascii="Arial" w:hAnsi="Arial" w:cs="Arial"/>
          <w:sz w:val="20"/>
          <w:szCs w:val="20"/>
        </w:rPr>
        <w:t>end</w:t>
      </w:r>
      <w:proofErr w:type="spellEnd"/>
      <w:r w:rsidRPr="00666E81">
        <w:rPr>
          <w:rFonts w:ascii="Arial" w:hAnsi="Arial" w:cs="Arial"/>
          <w:sz w:val="20"/>
          <w:szCs w:val="20"/>
        </w:rPr>
        <w:t xml:space="preserve"> e o </w:t>
      </w:r>
      <w:proofErr w:type="spellStart"/>
      <w:r w:rsidRPr="00666E81">
        <w:rPr>
          <w:rFonts w:ascii="Arial" w:hAnsi="Arial" w:cs="Arial"/>
          <w:sz w:val="20"/>
          <w:szCs w:val="20"/>
        </w:rPr>
        <w:t>back</w:t>
      </w:r>
      <w:proofErr w:type="spellEnd"/>
      <w:r w:rsidRPr="00666E81">
        <w:rPr>
          <w:rFonts w:ascii="Arial" w:hAnsi="Arial" w:cs="Arial"/>
          <w:sz w:val="20"/>
          <w:szCs w:val="20"/>
        </w:rPr>
        <w:t>-end.</w:t>
      </w:r>
    </w:p>
    <w:p w:rsidR="00666E81" w:rsidRPr="00666E81" w:rsidRDefault="00666E81" w:rsidP="00666E81">
      <w:pPr>
        <w:pStyle w:val="Ttulo2"/>
        <w:rPr>
          <w:rFonts w:ascii="Arial" w:hAnsi="Arial" w:cs="Arial"/>
          <w:color w:val="000000" w:themeColor="text1"/>
          <w:sz w:val="20"/>
          <w:szCs w:val="20"/>
        </w:rPr>
      </w:pPr>
      <w:r w:rsidRPr="00666E81">
        <w:rPr>
          <w:rFonts w:ascii="Arial" w:hAnsi="Arial" w:cs="Arial"/>
          <w:color w:val="000000" w:themeColor="text1"/>
          <w:sz w:val="20"/>
          <w:szCs w:val="20"/>
        </w:rPr>
        <w:t>Mobile</w:t>
      </w:r>
    </w:p>
    <w:p w:rsidR="00666E81" w:rsidRPr="00666E81" w:rsidRDefault="00666E81" w:rsidP="00666E81">
      <w:pPr>
        <w:pStyle w:val="NormalWeb"/>
        <w:rPr>
          <w:rFonts w:ascii="Arial" w:hAnsi="Arial" w:cs="Arial"/>
          <w:sz w:val="20"/>
          <w:szCs w:val="20"/>
        </w:rPr>
      </w:pPr>
      <w:r w:rsidRPr="00666E81">
        <w:rPr>
          <w:rStyle w:val="Forte"/>
          <w:rFonts w:ascii="Arial" w:hAnsi="Arial" w:cs="Arial"/>
          <w:sz w:val="20"/>
          <w:szCs w:val="20"/>
        </w:rPr>
        <w:t>26/10/2026 a 30/10/2026 —</w:t>
      </w:r>
      <w:r w:rsidRPr="00666E81">
        <w:rPr>
          <w:rFonts w:ascii="Arial" w:hAnsi="Arial" w:cs="Arial"/>
          <w:sz w:val="20"/>
          <w:szCs w:val="20"/>
        </w:rPr>
        <w:t xml:space="preserve"> Realização de correções no código desenvolvido anteriormente e construção da tela </w:t>
      </w:r>
      <w:r w:rsidRPr="00666E81">
        <w:rPr>
          <w:rStyle w:val="nfase"/>
          <w:rFonts w:ascii="Arial" w:eastAsiaTheme="majorEastAsia" w:hAnsi="Arial" w:cs="Arial"/>
          <w:sz w:val="20"/>
          <w:szCs w:val="20"/>
        </w:rPr>
        <w:t>Esqueceu a Senha</w:t>
      </w:r>
      <w:r w:rsidRPr="00666E81">
        <w:rPr>
          <w:rFonts w:ascii="Arial" w:hAnsi="Arial" w:cs="Arial"/>
          <w:sz w:val="20"/>
          <w:szCs w:val="20"/>
        </w:rPr>
        <w:t>, incluindo suas respectivas validações.</w:t>
      </w:r>
    </w:p>
    <w:p w:rsidR="00666E81" w:rsidRPr="00666E81" w:rsidRDefault="00666E81" w:rsidP="00666E81">
      <w:pPr>
        <w:pStyle w:val="NormalWeb"/>
        <w:rPr>
          <w:rFonts w:ascii="Arial" w:hAnsi="Arial" w:cs="Arial"/>
          <w:sz w:val="20"/>
          <w:szCs w:val="20"/>
        </w:rPr>
      </w:pPr>
      <w:r w:rsidRPr="00666E81">
        <w:rPr>
          <w:rStyle w:val="Forte"/>
          <w:rFonts w:ascii="Arial" w:hAnsi="Arial" w:cs="Arial"/>
          <w:sz w:val="20"/>
          <w:szCs w:val="20"/>
        </w:rPr>
        <w:t>Acompanhamento:</w:t>
      </w:r>
      <w:r w:rsidRPr="00666E81">
        <w:rPr>
          <w:rFonts w:ascii="Arial" w:hAnsi="Arial" w:cs="Arial"/>
          <w:sz w:val="20"/>
          <w:szCs w:val="20"/>
        </w:rPr>
        <w:t xml:space="preserve"> A sprint prevê a revisão do código existente para corrigir possíveis problemas e melhorar a estrutura das funcionalidades já implementadas. Paralelamente, o desenvolvimento da tela de recuperação de senha dará continuidade aos fluxos de autenticação do aplicativo, incluindo as validações necessárias para o preenchimento e o envio das informações.</w:t>
      </w:r>
    </w:p>
    <w:p w:rsidR="00666E81" w:rsidRPr="00666E81" w:rsidRDefault="00666E81" w:rsidP="00666E81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666E81">
        <w:rPr>
          <w:rFonts w:ascii="Arial" w:hAnsi="Arial" w:cs="Arial"/>
          <w:color w:val="000000" w:themeColor="text1"/>
          <w:sz w:val="24"/>
          <w:szCs w:val="24"/>
        </w:rPr>
        <w:t>Trabalho</w:t>
      </w:r>
      <w:proofErr w:type="spellEnd"/>
      <w:r w:rsidRPr="00666E8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66E81">
        <w:rPr>
          <w:rFonts w:ascii="Arial" w:hAnsi="Arial" w:cs="Arial"/>
          <w:color w:val="000000" w:themeColor="text1"/>
          <w:sz w:val="24"/>
          <w:szCs w:val="24"/>
        </w:rPr>
        <w:t>em</w:t>
      </w:r>
      <w:proofErr w:type="spellEnd"/>
      <w:r w:rsidRPr="00666E8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66E81">
        <w:rPr>
          <w:rFonts w:ascii="Arial" w:hAnsi="Arial" w:cs="Arial"/>
          <w:color w:val="000000" w:themeColor="text1"/>
          <w:sz w:val="24"/>
          <w:szCs w:val="24"/>
        </w:rPr>
        <w:t>equipe</w:t>
      </w:r>
      <w:proofErr w:type="spellEnd"/>
      <w:r w:rsidRPr="00666E81">
        <w:rPr>
          <w:rFonts w:ascii="Arial" w:hAnsi="Arial" w:cs="Arial"/>
          <w:color w:val="000000" w:themeColor="text1"/>
          <w:sz w:val="24"/>
          <w:szCs w:val="24"/>
        </w:rPr>
        <w:t xml:space="preserve"> e </w:t>
      </w:r>
      <w:proofErr w:type="spellStart"/>
      <w:r w:rsidRPr="00666E81">
        <w:rPr>
          <w:rFonts w:ascii="Arial" w:hAnsi="Arial" w:cs="Arial"/>
          <w:color w:val="000000" w:themeColor="text1"/>
          <w:sz w:val="24"/>
          <w:szCs w:val="24"/>
        </w:rPr>
        <w:t>avaliação</w:t>
      </w:r>
      <w:proofErr w:type="spellEnd"/>
    </w:p>
    <w:p w:rsidR="00666E81" w:rsidRPr="00666E81" w:rsidRDefault="00666E81" w:rsidP="00666E81">
      <w:pPr>
        <w:pStyle w:val="NormalWeb"/>
        <w:rPr>
          <w:rFonts w:ascii="Arial" w:hAnsi="Arial" w:cs="Arial"/>
          <w:sz w:val="20"/>
          <w:szCs w:val="20"/>
        </w:rPr>
      </w:pPr>
      <w:r w:rsidRPr="00666E81">
        <w:rPr>
          <w:rStyle w:val="Forte"/>
          <w:rFonts w:ascii="Arial" w:hAnsi="Arial" w:cs="Arial"/>
          <w:sz w:val="20"/>
          <w:szCs w:val="20"/>
        </w:rPr>
        <w:t xml:space="preserve">A terceira sprint dá continuidade ao trabalho realizado anteriormente, com foco no avanço das operações de dados, no desenvolvimento das funcionalidades de negócio e no aprimoramento das </w:t>
      </w:r>
      <w:r w:rsidRPr="00666E81">
        <w:rPr>
          <w:rStyle w:val="Forte"/>
          <w:rFonts w:ascii="Arial" w:hAnsi="Arial" w:cs="Arial"/>
          <w:sz w:val="20"/>
          <w:szCs w:val="20"/>
        </w:rPr>
        <w:lastRenderedPageBreak/>
        <w:t>interfaces.</w:t>
      </w:r>
      <w:r w:rsidRPr="00666E81">
        <w:rPr>
          <w:rFonts w:ascii="Arial" w:hAnsi="Arial" w:cs="Arial"/>
          <w:sz w:val="20"/>
          <w:szCs w:val="20"/>
        </w:rPr>
        <w:t xml:space="preserve"> As atividades de </w:t>
      </w:r>
      <w:proofErr w:type="spellStart"/>
      <w:r w:rsidRPr="00666E81">
        <w:rPr>
          <w:rFonts w:ascii="Arial" w:hAnsi="Arial" w:cs="Arial"/>
          <w:sz w:val="20"/>
          <w:szCs w:val="20"/>
        </w:rPr>
        <w:t>Backend</w:t>
      </w:r>
      <w:proofErr w:type="spellEnd"/>
      <w:r w:rsidRPr="00666E81">
        <w:rPr>
          <w:rFonts w:ascii="Arial" w:hAnsi="Arial" w:cs="Arial"/>
          <w:sz w:val="20"/>
          <w:szCs w:val="20"/>
        </w:rPr>
        <w:t xml:space="preserve"> e Banco de Dados estão direcionadas à conclusão e expansão dos </w:t>
      </w:r>
      <w:proofErr w:type="spellStart"/>
      <w:r w:rsidRPr="00666E81">
        <w:rPr>
          <w:rFonts w:ascii="Arial" w:hAnsi="Arial" w:cs="Arial"/>
          <w:sz w:val="20"/>
          <w:szCs w:val="20"/>
        </w:rPr>
        <w:t>CRUDs</w:t>
      </w:r>
      <w:proofErr w:type="spellEnd"/>
      <w:r w:rsidRPr="00666E81">
        <w:rPr>
          <w:rFonts w:ascii="Arial" w:hAnsi="Arial" w:cs="Arial"/>
          <w:sz w:val="20"/>
          <w:szCs w:val="20"/>
        </w:rPr>
        <w:t>, além da implementação de novas consultas e do gerenciamento de tabelas relacionadas. No Front-</w:t>
      </w:r>
      <w:proofErr w:type="spellStart"/>
      <w:r w:rsidRPr="00666E81">
        <w:rPr>
          <w:rFonts w:ascii="Arial" w:hAnsi="Arial" w:cs="Arial"/>
          <w:sz w:val="20"/>
          <w:szCs w:val="20"/>
        </w:rPr>
        <w:t>end</w:t>
      </w:r>
      <w:proofErr w:type="spellEnd"/>
      <w:r w:rsidRPr="00666E81">
        <w:rPr>
          <w:rFonts w:ascii="Arial" w:hAnsi="Arial" w:cs="Arial"/>
          <w:sz w:val="20"/>
          <w:szCs w:val="20"/>
        </w:rPr>
        <w:t xml:space="preserve"> e no Mobile, o foco está na finalização de interfaces, na construção de novos componentes e na melhoria dos fluxos de autenticação. A comunicação entre as frentes permanece importante para garantir a compatibilidade entre as estruturas de dados, a API e as interfaces do sistema.</w:t>
      </w:r>
    </w:p>
    <w:p w:rsidR="00666E81" w:rsidRPr="00666E81" w:rsidRDefault="00666E81" w:rsidP="00666E81">
      <w:pPr>
        <w:pStyle w:val="NormalWeb"/>
        <w:rPr>
          <w:rFonts w:ascii="Arial" w:hAnsi="Arial" w:cs="Arial"/>
          <w:sz w:val="20"/>
          <w:szCs w:val="20"/>
        </w:rPr>
      </w:pPr>
      <w:r w:rsidRPr="00666E81">
        <w:rPr>
          <w:rStyle w:val="Forte"/>
          <w:rFonts w:ascii="Arial" w:hAnsi="Arial" w:cs="Arial"/>
          <w:sz w:val="20"/>
          <w:szCs w:val="20"/>
        </w:rPr>
        <w:t>Conclusão:</w:t>
      </w:r>
      <w:r w:rsidRPr="00666E81">
        <w:rPr>
          <w:rFonts w:ascii="Arial" w:hAnsi="Arial" w:cs="Arial"/>
          <w:sz w:val="20"/>
          <w:szCs w:val="20"/>
        </w:rPr>
        <w:t xml:space="preserve"> A terceira sprint tem como finalidade ampliar e aprimorar a base desenvolvida na etapa anterior. As atividades previstas abrangem a finalização do CRUD de receitas, a busca por receitas a partir de ingredientes, o início do CRUD de geladeira, a expansão das operações em tabelas com chaves estrangeiras e a evolução das interfaces web e mobile. Essas tarefas contribuirão para preparar o Entre Panelas para as próximas etapas de integração, testes e validação das funcionalidades.</w:t>
      </w:r>
    </w:p>
    <w:p w:rsidR="00122723" w:rsidRDefault="00122723">
      <w:pPr>
        <w:spacing w:before="40"/>
      </w:pPr>
    </w:p>
    <w:sectPr w:rsidR="00122723" w:rsidSect="00034616">
      <w:footerReference w:type="default" r:id="rId8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3F04" w:rsidRDefault="00E83F04">
      <w:pPr>
        <w:spacing w:after="0" w:line="240" w:lineRule="auto"/>
      </w:pPr>
      <w:r>
        <w:separator/>
      </w:r>
    </w:p>
  </w:endnote>
  <w:endnote w:type="continuationSeparator" w:id="0">
    <w:p w:rsidR="00E83F04" w:rsidRDefault="00E83F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2723" w:rsidRDefault="00455FFD">
    <w:pPr>
      <w:pStyle w:val="Rodap"/>
      <w:spacing w:before="80"/>
      <w:jc w:val="center"/>
    </w:pPr>
    <w:r>
      <w:rPr>
        <w:color w:val="787878"/>
        <w:sz w:val="16"/>
      </w:rPr>
      <w:t>Entre Panelas • 1ª Sprint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3F04" w:rsidRDefault="00E83F04">
      <w:pPr>
        <w:spacing w:after="0" w:line="240" w:lineRule="auto"/>
      </w:pPr>
      <w:r>
        <w:separator/>
      </w:r>
    </w:p>
  </w:footnote>
  <w:footnote w:type="continuationSeparator" w:id="0">
    <w:p w:rsidR="00E83F04" w:rsidRDefault="00E83F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BF4"/>
    <w:rsid w:val="0006063C"/>
    <w:rsid w:val="00122723"/>
    <w:rsid w:val="0015074B"/>
    <w:rsid w:val="0029639D"/>
    <w:rsid w:val="00326F90"/>
    <w:rsid w:val="00455FFD"/>
    <w:rsid w:val="005D1766"/>
    <w:rsid w:val="00666E81"/>
    <w:rsid w:val="00AA1D8D"/>
    <w:rsid w:val="00B47730"/>
    <w:rsid w:val="00CB0664"/>
    <w:rsid w:val="00E83F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0768A9"/>
  <w14:defaultImageDpi w14:val="300"/>
  <w15:docId w15:val="{6E20565D-D58B-4169-B16C-AF6869050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eastAsia="Arial" w:hAnsi="Arial"/>
      <w:color w:val="2D2D2D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365B4C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B4C"/>
      <w:sz w:val="2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66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18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1E7085-4838-4036-A59C-612517E8D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607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da 1ª Sprint — Entre Panelas</dc:title>
  <dc:subject>Acompanhamento de atividades da sprint de outubro de 2026</dc:subject>
  <dc:creator>Equipe Entre Panelas</dc:creator>
  <cp:keywords/>
  <dc:description>generated by python-docx</dc:description>
  <cp:lastModifiedBy>MATHEUS HENRY DOS SANTOS</cp:lastModifiedBy>
  <cp:revision>4</cp:revision>
  <dcterms:created xsi:type="dcterms:W3CDTF">2013-12-23T23:15:00Z</dcterms:created>
  <dcterms:modified xsi:type="dcterms:W3CDTF">2026-10-28T17:15:00Z</dcterms:modified>
  <cp:category/>
</cp:coreProperties>
</file>