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jsonlite</w:t>
            </w:r>
          </w:p>
        </w:tc>
        <w:tc>
          <w:tcPr/>
          <w:p>
            <w:pPr>
              <w:pStyle w:val="Compact"/>
              <w:jc w:val="left"/>
            </w:pPr>
            <w:r>
              <w:rPr>
                <w:rStyle w:val="VerbatimChar"/>
              </w:rPr>
              <w:t xml:space="preserve">fromJSON</w:t>
            </w:r>
          </w:p>
        </w:tc>
      </w:tr>
      <w:tr>
        <w:tc>
          <w:tcPr/>
          <w:p>
            <w:pPr>
              <w:pStyle w:val="Compact"/>
              <w:jc w:val="left"/>
            </w:pPr>
            <w:r>
              <w:rPr>
                <w:bCs/>
                <w:b/>
              </w:rPr>
              <w:t xml:space="preserve">rjson</w:t>
            </w:r>
          </w:p>
        </w:tc>
        <w:tc>
          <w:tcPr/>
          <w:p>
            <w:pPr>
              <w:pStyle w:val="Compact"/>
              <w:jc w:val="left"/>
            </w:pPr>
            <w:r>
              <w:rPr>
                <w:rStyle w:val="VerbatimChar"/>
              </w:rPr>
              <w:t xml:space="preserve">fromJSON</w:t>
            </w:r>
          </w:p>
        </w:tc>
      </w:tr>
      <w:tr>
        <w:tc>
          <w:tcPr/>
          <w:p>
            <w:pPr>
              <w:pStyle w:val="Compact"/>
              <w:jc w:val="left"/>
            </w:pPr>
            <w:r>
              <w:rPr>
                <w:bCs/>
                <w:b/>
              </w:rPr>
              <w:t xml:space="preserve">data.table</w:t>
            </w:r>
          </w:p>
        </w:tc>
        <w:tc>
          <w:tcPr/>
          <w:p>
            <w:pPr>
              <w:pStyle w:val="Compact"/>
              <w:jc w:val="left"/>
            </w:pPr>
            <w:r>
              <w:rPr>
                <w:rStyle w:val="VerbatimChar"/>
              </w:rPr>
              <w:t xml:space="preserve">rbindlist</w:t>
            </w:r>
          </w:p>
        </w:tc>
      </w:tr>
      <w:tr>
        <w:tc>
          <w:tcPr/>
          <w:p>
            <w:pPr>
              <w:pStyle w:val="Compact"/>
              <w:jc w:val="left"/>
            </w:pPr>
            <w:r>
              <w:rPr>
                <w:bCs/>
                <w:b/>
              </w:rPr>
              <w:t xml:space="preserve">Base R</w:t>
            </w:r>
          </w:p>
        </w:tc>
        <w:tc>
          <w:tcPr/>
          <w:p>
            <w:pPr>
              <w:pStyle w:val="Compact"/>
              <w:jc w:val="left"/>
            </w:pPr>
            <w:r>
              <w:rPr>
                <w:rStyle w:val="VerbatimChar"/>
              </w:rPr>
              <w:t xml:space="preserve">as.data.frame</w:t>
            </w:r>
            <w:r>
              <w:t xml:space="preserve"> </w:t>
            </w:r>
            <w:r>
              <w:t xml:space="preserve">-</w:t>
            </w:r>
            <w:r>
              <w:t xml:space="preserve"> </w:t>
            </w:r>
            <w:r>
              <w:rPr>
                <w:rStyle w:val="VerbatimChar"/>
              </w:rPr>
              <w:t xml:space="preserve">knitr</w:t>
            </w:r>
            <w:r>
              <w:t xml:space="preserve"> </w:t>
            </w:r>
            <w:r>
              <w:t xml:space="preserve">-</w:t>
            </w:r>
            <w:r>
              <w:t xml:space="preserve"> </w:t>
            </w:r>
            <w:r>
              <w:rPr>
                <w:rStyle w:val="VerbatimChar"/>
              </w:rPr>
              <w:t xml:space="preserve">class</w:t>
            </w:r>
          </w:p>
        </w:tc>
      </w:tr>
    </w:tbl>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head</w:t>
      </w:r>
      <w:r>
        <w:rPr>
          <w:rStyle w:val="NormalTok"/>
        </w:rPr>
        <w:t xml:space="preserve">(menu_TGV,</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head</w:t>
      </w:r>
      <w:r>
        <w:rPr>
          <w:rStyle w:val="NormalTok"/>
        </w:rPr>
        <w:t xml:space="preserve">(menu_df,</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NULL</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NULL</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NULL                  NON            NON NON         NON</w:t>
      </w:r>
      <w:r>
        <w:br/>
      </w:r>
      <w:r>
        <w:rPr>
          <w:rStyle w:val="VerbatimChar"/>
        </w:rPr>
        <w:t xml:space="preserve">3                     NULL                  NON            NON NON         NON</w:t>
      </w:r>
      <w:r>
        <w:br/>
      </w:r>
      <w:r>
        <w:rPr>
          <w:rStyle w:val="VerbatimChar"/>
        </w:rPr>
        <w:t xml:space="preserve">  poids_g_cl proteines_100g_100ml glucides_100g_100ml lipides_100g_100ml</w:t>
      </w:r>
      <w:r>
        <w:br/>
      </w:r>
      <w:r>
        <w:rPr>
          <w:rStyle w:val="VerbatimChar"/>
        </w:rPr>
        <w:t xml:space="preserve">1       NULL                 NULL                NULL               NULL</w:t>
      </w:r>
      <w:r>
        <w:br/>
      </w:r>
      <w:r>
        <w:rPr>
          <w:rStyle w:val="VerbatimChar"/>
        </w:rPr>
        <w:t xml:space="preserve">2       NULL                 NULL                NULL               NULL</w:t>
      </w:r>
      <w:r>
        <w:br/>
      </w:r>
      <w:r>
        <w:rPr>
          <w:rStyle w:val="VerbatimChar"/>
        </w:rPr>
        <w:t xml:space="preserve">3       NULL                 NULL                NULL               NULL</w:t>
      </w:r>
    </w:p>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head</w:t>
      </w:r>
      <w:r>
        <w:rPr>
          <w:rStyle w:val="NormalTok"/>
        </w:rPr>
        <w:t xml:space="preserve">(menu_df2,</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2023-07-24T09:24:05Z</dcterms:created>
  <dcterms:modified xsi:type="dcterms:W3CDTF">2023-07-24T09:24:05Z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2023-06-28</vt:lpwstr>
  </property>
  <property fmtid="{D5CDD505-2E9C-101B-9397-08002B2CF9AE}" pid="12" name="header-includes">
    <vt:lpwstr/>
  </property>
  <property fmtid="{D5CDD505-2E9C-101B-9397-08002B2CF9AE}" pid="13" name="image">
    <vt:lpwstr>https://upload.wikimedia.org/wikipedia/commons/thumb/c/c9/JSON_vector_logo.svg/langfr-1024px-JSON_vector_logo.svg.png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