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</w:t>
      </w:r>
      <w:r>
        <w:t xml:space="preserve"> </w:t>
      </w:r>
      <w:r>
        <w:t xml:space="preserve">variables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0">
        <w:r>
          <w:rPr>
            <w:rStyle w:val="Hyperlink"/>
            <w:bCs/>
            <w:b/>
          </w:rPr>
          <w:t xml:space="preserve">Programme du chapitre</w:t>
        </w:r>
      </w:hyperlink>
    </w:p>
    <w:p>
      <w:pPr>
        <w:pStyle w:val="BodyText"/>
      </w:pPr>
      <w:r>
        <w:rPr>
          <w:iCs/>
          <w:i/>
        </w:rPr>
        <w:t xml:space="preserve">Commandes et expressions introduites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Types-formats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recast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format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tostring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destring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decode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encode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sencode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Création variable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generate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replace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egen</w:t>
            </w:r>
            <w:r>
              <w:t xml:space="preserve"> </w:t>
            </w:r>
            <w:r>
              <w:t xml:space="preserve">[+ exemples de fonctions associées)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Variables de comptage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_n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_N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Sélection et recodage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inlist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inrange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recode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labels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label variable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label define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label value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label list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label drop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xaxis</w:t>
            </w:r>
          </w:p>
        </w:tc>
      </w:tr>
    </w:tbl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 gras, commandes externes</w:t>
      </w:r>
    </w:p>
    <w:p>
      <w:pPr>
        <w:pStyle w:val="FirstParagraph"/>
      </w:pPr>
      <w:r>
        <w:t xml:space="preserve">Pour accéder aux infomations sur les variables d’une base:</w:t>
      </w:r>
    </w:p>
    <w:p>
      <w:pPr>
        <w:numPr>
          <w:ilvl w:val="0"/>
          <w:numId w:val="1002"/>
        </w:numPr>
        <w:pStyle w:val="Compact"/>
      </w:pPr>
      <w:r>
        <w:t xml:space="preserve">Utiliser le</w:t>
      </w:r>
      <w:r>
        <w:t xml:space="preserve"> </w:t>
      </w:r>
      <w:r>
        <w:rPr>
          <w:bCs/>
          <w:b/>
        </w:rPr>
        <w:t xml:space="preserve">variables manager</w:t>
      </w:r>
      <w:r>
        <w:t xml:space="preserve"> </w:t>
      </w:r>
      <w:r>
        <w:t xml:space="preserve">ou la fenêtre d’information</w:t>
      </w:r>
      <w:r>
        <w:t xml:space="preserve"> </w:t>
      </w:r>
      <w:r>
        <w:rPr>
          <w:bCs/>
          <w:b/>
        </w:rPr>
        <w:t xml:space="preserve">variables properties</w:t>
      </w:r>
      <w:r>
        <w:t xml:space="preserve"> </w:t>
      </w:r>
      <w:r>
        <w:t xml:space="preserve">si elle est ancrée à l’interface. Ces deux outils permettent de faire des modifications et de récupérer la ligne de commande dans la fenêtre</w:t>
      </w:r>
      <w:r>
        <w:t xml:space="preserve"> </w:t>
      </w:r>
      <w:r>
        <w:rPr>
          <w:iCs/>
          <w:i/>
        </w:rPr>
        <w:t xml:space="preserve">command</w:t>
      </w:r>
      <w:r>
        <w:t xml:space="preserve">. Le verrou de la fenêtre</w:t>
      </w:r>
      <w:r>
        <w:t xml:space="preserve"> </w:t>
      </w:r>
      <w:r>
        <w:rPr>
          <w:bCs/>
          <w:b/>
        </w:rPr>
        <w:t xml:space="preserve">variables properties</w:t>
      </w:r>
      <w:r>
        <w:t xml:space="preserve"> </w:t>
      </w:r>
      <w:r>
        <w:t xml:space="preserve">doit-être retiré .</w:t>
      </w:r>
    </w:p>
    <w:p>
      <w:pPr>
        <w:numPr>
          <w:ilvl w:val="0"/>
          <w:numId w:val="1002"/>
        </w:numPr>
        <w:pStyle w:val="Compact"/>
      </w:pPr>
      <w:r>
        <w:t xml:space="preserve">Utiliser la commande</w:t>
      </w:r>
      <w:r>
        <w:t xml:space="preserve"> </w:t>
      </w:r>
      <w:r>
        <w:rPr>
          <w:rStyle w:val="VerbatimChar"/>
        </w:rPr>
        <w:t xml:space="preserve">describe</w:t>
      </w:r>
      <w:r>
        <w:t xml:space="preserve"> </w:t>
      </w:r>
      <w:r>
        <w:t xml:space="preserve">[</w:t>
      </w:r>
      <w:r>
        <w:rPr>
          <w:rStyle w:val="VerbatimChar"/>
        </w:rPr>
        <w:t xml:space="preserve">des</w:t>
      </w:r>
      <w:r>
        <w:t xml:space="preserve">] ou la commande</w:t>
      </w:r>
      <w:r>
        <w:t xml:space="preserve"> </w:t>
      </w:r>
      <w:r>
        <w:rPr>
          <w:rStyle w:val="VerbatimChar"/>
        </w:rPr>
        <w:t xml:space="preserve">ds</w:t>
      </w:r>
      <w:r>
        <w:t xml:space="preserve"> </w:t>
      </w:r>
      <w:r>
        <w:t xml:space="preserve">pour un usage plus avancé (sélection de variables selon leur type par exemple).</w:t>
      </w:r>
    </w:p>
    <w:p>
      <w:pPr>
        <w:pStyle w:val="FirstParagraph"/>
      </w:pPr>
      <w:r>
        <w:rPr>
          <w:iCs/>
          <w:i/>
          <w:bCs/>
          <w:b/>
        </w:rPr>
        <w:t xml:space="preserve">Variables manager</w:t>
      </w:r>
      <w:r>
        <w:br/>
      </w:r>
      <w:r>
        <w:drawing>
          <wp:inline>
            <wp:extent cx="2667000" cy="14108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g5/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10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rPr>
          <w:iCs/>
          <w:i/>
          <w:bCs/>
          <w:b/>
        </w:rPr>
        <w:t xml:space="preserve">Fenêtre properties à droite de l’interface principale (mode dévérouillé)</w:t>
      </w:r>
      <w:r>
        <w:br/>
      </w:r>
      <w:r>
        <w:drawing>
          <wp:inline>
            <wp:extent cx="2667000" cy="1534372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g5/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34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Commande describe</w:t>
      </w:r>
    </w:p>
    <w:p>
      <w:pPr>
        <w:pStyle w:val="SourceCode"/>
      </w:pPr>
      <w:r>
        <w:rPr>
          <w:rStyle w:val="KeywordTok"/>
        </w:rPr>
        <w:t xml:space="preserve">sysuse</w:t>
      </w:r>
      <w:r>
        <w:rPr>
          <w:rStyle w:val="NormalTok"/>
        </w:rPr>
        <w:t xml:space="preserve"> auto,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KeywordTok"/>
        </w:rPr>
        <w:t xml:space="preserve">describe</w:t>
      </w:r>
    </w:p>
    <w:p>
      <w:pPr>
        <w:pStyle w:val="SourceCode"/>
      </w:pPr>
      <w:r>
        <w:rPr>
          <w:rStyle w:val="VerbatimChar"/>
        </w:rPr>
        <w:t xml:space="preserve">(1978 automobile data)</w:t>
      </w:r>
      <w:r>
        <w:br/>
      </w:r>
      <w:r>
        <w:br/>
      </w:r>
      <w:r>
        <w:br/>
      </w:r>
      <w:r>
        <w:rPr>
          <w:rStyle w:val="VerbatimChar"/>
        </w:rPr>
        <w:t xml:space="preserve">Contains data from C:\PROGRA~1\Stata17\ado\base/a/auto.dta</w:t>
      </w:r>
      <w:r>
        <w:br/>
      </w:r>
      <w:r>
        <w:rPr>
          <w:rStyle w:val="VerbatimChar"/>
        </w:rPr>
        <w:t xml:space="preserve"> Observations:            74                  1978 automobile data</w:t>
      </w:r>
      <w:r>
        <w:br/>
      </w:r>
      <w:r>
        <w:rPr>
          <w:rStyle w:val="VerbatimChar"/>
        </w:rPr>
        <w:t xml:space="preserve">    Variables:            12                  13 Apr 2020 17:45</w:t>
      </w:r>
      <w:r>
        <w:br/>
      </w:r>
      <w:r>
        <w:rPr>
          <w:rStyle w:val="VerbatimChar"/>
        </w:rPr>
        <w:t xml:space="preserve">                                              (_dta has notes)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make            str18   %-18s                 Make and model</w:t>
      </w:r>
      <w:r>
        <w:br/>
      </w:r>
      <w:r>
        <w:rPr>
          <w:rStyle w:val="VerbatimChar"/>
        </w:rPr>
        <w:t xml:space="preserve">price           int     %8.0gc                Price</w:t>
      </w:r>
      <w:r>
        <w:br/>
      </w:r>
      <w:r>
        <w:rPr>
          <w:rStyle w:val="VerbatimChar"/>
        </w:rPr>
        <w:t xml:space="preserve">mpg             int     %8.0g                 Mileage (mpg)</w:t>
      </w:r>
      <w:r>
        <w:br/>
      </w:r>
      <w:r>
        <w:rPr>
          <w:rStyle w:val="VerbatimChar"/>
        </w:rPr>
        <w:t xml:space="preserve">rep78           int     %8.0g                 Repair record 1978</w:t>
      </w:r>
      <w:r>
        <w:br/>
      </w:r>
      <w:r>
        <w:rPr>
          <w:rStyle w:val="VerbatimChar"/>
        </w:rPr>
        <w:t xml:space="preserve">headroom        float   %6.1f                 Headroom (in.)</w:t>
      </w:r>
      <w:r>
        <w:br/>
      </w:r>
      <w:r>
        <w:rPr>
          <w:rStyle w:val="VerbatimChar"/>
        </w:rPr>
        <w:t xml:space="preserve">trunk           int     %8.0g                 Trunk space (cu. ft.)</w:t>
      </w:r>
      <w:r>
        <w:br/>
      </w:r>
      <w:r>
        <w:rPr>
          <w:rStyle w:val="VerbatimChar"/>
        </w:rPr>
        <w:t xml:space="preserve">weight          int     %8.0gc                Weight (lbs.)</w:t>
      </w:r>
      <w:r>
        <w:br/>
      </w:r>
      <w:r>
        <w:rPr>
          <w:rStyle w:val="VerbatimChar"/>
        </w:rPr>
        <w:t xml:space="preserve">length          int     %8.0g                 Length (in.)</w:t>
      </w:r>
      <w:r>
        <w:br/>
      </w:r>
      <w:r>
        <w:rPr>
          <w:rStyle w:val="VerbatimChar"/>
        </w:rPr>
        <w:t xml:space="preserve">turn            int     %8.0g                 Turn circle (ft.)</w:t>
      </w:r>
      <w:r>
        <w:br/>
      </w:r>
      <w:r>
        <w:rPr>
          <w:rStyle w:val="VerbatimChar"/>
        </w:rPr>
        <w:t xml:space="preserve">displacement    int     %8.0g                 Displacement (cu. in.)</w:t>
      </w:r>
      <w:r>
        <w:br/>
      </w:r>
      <w:r>
        <w:rPr>
          <w:rStyle w:val="VerbatimChar"/>
        </w:rPr>
        <w:t xml:space="preserve">gear_ratio      float   %6.2f                 Gear ratio</w:t>
      </w:r>
      <w:r>
        <w:br/>
      </w:r>
      <w:r>
        <w:rPr>
          <w:rStyle w:val="VerbatimChar"/>
        </w:rPr>
        <w:t xml:space="preserve">foreign         byte    %8.0g      origin     Car origin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Sorted by: foreign</w:t>
      </w:r>
    </w:p>
    <w:bookmarkStart w:id="33" w:name="types-et-format"/>
    <w:p>
      <w:pPr>
        <w:pStyle w:val="Heading1"/>
      </w:pPr>
      <w:r>
        <w:t xml:space="preserve">1. </w:t>
      </w:r>
      <w:r>
        <w:rPr>
          <w:bCs/>
          <w:b/>
        </w:rPr>
        <w:t xml:space="preserve">Types et format</w:t>
      </w:r>
    </w:p>
    <w:bookmarkStart w:id="27" w:name="types"/>
    <w:p>
      <w:pPr>
        <w:pStyle w:val="Heading2"/>
      </w:pPr>
      <w:r>
        <w:t xml:space="preserve">1.1 Types</w:t>
      </w:r>
    </w:p>
    <w:p>
      <w:pPr>
        <w:pStyle w:val="FirstParagraph"/>
      </w:pPr>
      <w:r>
        <w:t xml:space="preserve">Stata gère tous les types de variables: numérique, caractère, date. Un type de variable est un type de stockage.</w:t>
      </w:r>
    </w:p>
    <w:p>
      <w:pPr>
        <w:numPr>
          <w:ilvl w:val="0"/>
          <w:numId w:val="1003"/>
        </w:numPr>
        <w:pStyle w:val="Compact"/>
      </w:pPr>
      <w:r>
        <w:t xml:space="preserve">Types numériques:</w:t>
      </w:r>
      <w:r>
        <w:t xml:space="preserve"> </w:t>
      </w:r>
      <w:r>
        <w:rPr>
          <w:iCs/>
          <w:i/>
        </w:rPr>
        <w:t xml:space="preserve">float</w:t>
      </w:r>
      <w:r>
        <w:t xml:space="preserve">,</w:t>
      </w:r>
      <w:r>
        <w:t xml:space="preserve"> </w:t>
      </w:r>
      <w:r>
        <w:rPr>
          <w:iCs/>
          <w:i/>
        </w:rPr>
        <w:t xml:space="preserve">long</w:t>
      </w:r>
      <w:r>
        <w:t xml:space="preserve">,</w:t>
      </w:r>
      <w:r>
        <w:t xml:space="preserve"> </w:t>
      </w:r>
      <w:r>
        <w:rPr>
          <w:iCs/>
          <w:i/>
        </w:rPr>
        <w:t xml:space="preserve">double</w:t>
      </w:r>
      <w:r>
        <w:t xml:space="preserve">,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byte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Types caractère:</w:t>
      </w:r>
      <w:r>
        <w:t xml:space="preserve"> </w:t>
      </w:r>
      <w:r>
        <w:rPr>
          <w:iCs/>
          <w:i/>
        </w:rPr>
        <w:t xml:space="preserve">str#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strL</w:t>
      </w:r>
      <w:r>
        <w:t xml:space="preserve"> </w:t>
      </w:r>
      <w:r>
        <w:t xml:space="preserve">(très grandes chaînes de caractères). # est la longueur de la chaîne de caractère, elle ne peut pas excéder 2046 pour le type</w:t>
      </w:r>
      <w:r>
        <w:t xml:space="preserve"> </w:t>
      </w:r>
      <w:r>
        <w:rPr>
          <w:iCs/>
          <w:i/>
        </w:rPr>
        <w:t xml:space="preserve">str</w:t>
      </w:r>
      <w:r>
        <w:t xml:space="preserve">.</w:t>
      </w:r>
    </w:p>
    <w:p>
      <w:pPr>
        <w:pStyle w:val="FirstParagraph"/>
      </w:pPr>
      <w:r>
        <w:t xml:space="preserve">Plus d’informations:</w:t>
      </w:r>
      <w:r>
        <w:t xml:space="preserve"> </w:t>
      </w:r>
      <w:r>
        <w:rPr>
          <w:rStyle w:val="VerbatimChar"/>
        </w:rPr>
        <w:t xml:space="preserve">help data types</w:t>
      </w:r>
    </w:p>
    <w:p>
      <w:pPr>
        <w:pStyle w:val="BodyText"/>
      </w:pPr>
      <w:r>
        <w:t xml:space="preserve">Modification du type de variable</w:t>
      </w:r>
    </w:p>
    <w:p>
      <w:pPr>
        <w:numPr>
          <w:ilvl w:val="0"/>
          <w:numId w:val="1004"/>
        </w:numPr>
        <w:pStyle w:val="Compact"/>
      </w:pPr>
      <w:r>
        <w:t xml:space="preserve">Optimisation du poids en mémoire avec</w:t>
      </w:r>
      <w:r>
        <w:t xml:space="preserve"> </w:t>
      </w:r>
      <w:r>
        <w:rPr>
          <w:rStyle w:val="VerbatimChar"/>
        </w:rPr>
        <w:t xml:space="preserve">compress</w:t>
      </w:r>
    </w:p>
    <w:p>
      <w:pPr>
        <w:numPr>
          <w:ilvl w:val="0"/>
          <w:numId w:val="1004"/>
        </w:numPr>
        <w:pStyle w:val="Compact"/>
      </w:pPr>
      <w:r>
        <w:t xml:space="preserve">Commande</w:t>
      </w:r>
      <w:r>
        <w:t xml:space="preserve"> </w:t>
      </w:r>
      <w:r>
        <w:rPr>
          <w:rStyle w:val="VerbatimChar"/>
          <w:bCs/>
          <w:b/>
        </w:rPr>
        <w:t xml:space="preserve">recast</w:t>
      </w:r>
    </w:p>
    <w:p>
      <w:pPr>
        <w:pStyle w:val="FirstParagraph"/>
      </w:pPr>
      <w:r>
        <w:rPr>
          <w:iCs/>
          <w:i/>
          <w:bCs/>
          <w:b/>
        </w:rPr>
        <w:t xml:space="preserve">Optimisation du poids de la base</w:t>
      </w:r>
    </w:p>
    <w:p>
      <w:pPr>
        <w:pStyle w:val="SourceCode"/>
      </w:pPr>
      <w:r>
        <w:rPr>
          <w:rStyle w:val="KeywordTok"/>
        </w:rPr>
        <w:t xml:space="preserve">compress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  variable mpg was int now byte</w:t>
      </w:r>
      <w:r>
        <w:br/>
      </w:r>
      <w:r>
        <w:rPr>
          <w:rStyle w:val="VerbatimChar"/>
        </w:rPr>
        <w:t xml:space="preserve">  variable rep78 was int now byte</w:t>
      </w:r>
      <w:r>
        <w:br/>
      </w:r>
      <w:r>
        <w:rPr>
          <w:rStyle w:val="VerbatimChar"/>
        </w:rPr>
        <w:t xml:space="preserve">  variable trunk was int now byte</w:t>
      </w:r>
      <w:r>
        <w:br/>
      </w:r>
      <w:r>
        <w:rPr>
          <w:rStyle w:val="VerbatimChar"/>
        </w:rPr>
        <w:t xml:space="preserve">  variable turn was int now byte</w:t>
      </w:r>
      <w:r>
        <w:br/>
      </w:r>
      <w:r>
        <w:rPr>
          <w:rStyle w:val="VerbatimChar"/>
        </w:rPr>
        <w:t xml:space="preserve">  variable make was str18 now str17</w:t>
      </w:r>
      <w:r>
        <w:br/>
      </w:r>
      <w:r>
        <w:rPr>
          <w:rStyle w:val="VerbatimChar"/>
        </w:rPr>
        <w:t xml:space="preserve">  (370 bytes saved)</w:t>
      </w:r>
    </w:p>
    <w:p>
      <w:pPr>
        <w:pStyle w:val="FirstParagraph"/>
      </w:pPr>
      <w:r>
        <w:rPr>
          <w:iCs/>
          <w:i/>
          <w:bCs/>
          <w:b/>
        </w:rPr>
        <w:t xml:space="preserve">Passage de la variable make en str3</w:t>
      </w:r>
    </w:p>
    <w:p>
      <w:pPr>
        <w:pStyle w:val="BodyText"/>
      </w:pPr>
      <w:r>
        <w:t xml:space="preserve">En réduisant le type, on va tronquer les chaînes de caractères qui ne garderont que les 3 premières lettres, à manupiler avec prudence donc. Pour cette opération, Stata impose une confirmation avec l’option</w:t>
      </w:r>
      <w:r>
        <w:t xml:space="preserve"> </w:t>
      </w:r>
      <w:r>
        <w:rPr>
          <w:rStyle w:val="VerbatimChar"/>
        </w:rPr>
        <w:t xml:space="preserve">force</w:t>
      </w:r>
      <w:r>
        <w:t xml:space="preserve">.</w:t>
      </w:r>
    </w:p>
    <w:p>
      <w:pPr>
        <w:pStyle w:val="BodyText"/>
      </w:pPr>
      <w:r>
        <w:rPr>
          <w:iCs/>
          <w:i/>
          <w:bCs/>
          <w:b/>
        </w:rPr>
        <w:t xml:space="preserve">Variable d’origine</w:t>
      </w:r>
    </w:p>
    <w:p>
      <w:pPr>
        <w:pStyle w:val="SourceCode"/>
      </w:pPr>
      <w:r>
        <w:rPr>
          <w:rStyle w:val="KeywordTok"/>
        </w:rPr>
        <w:t xml:space="preserve">des</w:t>
      </w:r>
      <w:r>
        <w:rPr>
          <w:rStyle w:val="NormalTok"/>
        </w:rPr>
        <w:t xml:space="preserve"> make 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make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make            str18   %-18s                 Make and model</w:t>
      </w:r>
      <w:r>
        <w:br/>
      </w:r>
      <w:r>
        <w:br/>
      </w:r>
      <w:r>
        <w:rPr>
          <w:rStyle w:val="VerbatimChar"/>
        </w:rPr>
        <w:t xml:space="preserve">     +---------------+</w:t>
      </w:r>
      <w:r>
        <w:br/>
      </w:r>
      <w:r>
        <w:rPr>
          <w:rStyle w:val="VerbatimChar"/>
        </w:rPr>
        <w:t xml:space="preserve">     | make          |</w:t>
      </w:r>
      <w:r>
        <w:br/>
      </w:r>
      <w:r>
        <w:rPr>
          <w:rStyle w:val="VerbatimChar"/>
        </w:rPr>
        <w:t xml:space="preserve">     |---------------|</w:t>
      </w:r>
      <w:r>
        <w:br/>
      </w:r>
      <w:r>
        <w:rPr>
          <w:rStyle w:val="VerbatimChar"/>
        </w:rPr>
        <w:t xml:space="preserve">  1. | AMC Concord   |</w:t>
      </w:r>
      <w:r>
        <w:br/>
      </w:r>
      <w:r>
        <w:rPr>
          <w:rStyle w:val="VerbatimChar"/>
        </w:rPr>
        <w:t xml:space="preserve">  2. | AMC Pacer     |</w:t>
      </w:r>
      <w:r>
        <w:br/>
      </w:r>
      <w:r>
        <w:rPr>
          <w:rStyle w:val="VerbatimChar"/>
        </w:rPr>
        <w:t xml:space="preserve">  3. | AMC Spirit    |</w:t>
      </w:r>
      <w:r>
        <w:br/>
      </w:r>
      <w:r>
        <w:rPr>
          <w:rStyle w:val="VerbatimChar"/>
        </w:rPr>
        <w:t xml:space="preserve">  4. | Buick Century |</w:t>
      </w:r>
      <w:r>
        <w:br/>
      </w:r>
      <w:r>
        <w:rPr>
          <w:rStyle w:val="VerbatimChar"/>
        </w:rPr>
        <w:t xml:space="preserve">  5. | Buick Electra |</w:t>
      </w:r>
      <w:r>
        <w:br/>
      </w:r>
      <w:r>
        <w:rPr>
          <w:rStyle w:val="VerbatimChar"/>
        </w:rPr>
        <w:t xml:space="preserve">     |---------------|</w:t>
      </w:r>
      <w:r>
        <w:br/>
      </w:r>
      <w:r>
        <w:rPr>
          <w:rStyle w:val="VerbatimChar"/>
        </w:rPr>
        <w:t xml:space="preserve">  6. | Buick LeSabre |</w:t>
      </w:r>
      <w:r>
        <w:br/>
      </w:r>
      <w:r>
        <w:rPr>
          <w:rStyle w:val="VerbatimChar"/>
        </w:rPr>
        <w:t xml:space="preserve">  7. | Buick Opel    |</w:t>
      </w:r>
      <w:r>
        <w:br/>
      </w:r>
      <w:r>
        <w:rPr>
          <w:rStyle w:val="VerbatimChar"/>
        </w:rPr>
        <w:t xml:space="preserve">  8. | Buick Regal   |</w:t>
      </w:r>
      <w:r>
        <w:br/>
      </w:r>
      <w:r>
        <w:rPr>
          <w:rStyle w:val="VerbatimChar"/>
        </w:rPr>
        <w:t xml:space="preserve">  9. | Buick Riviera |</w:t>
      </w:r>
      <w:r>
        <w:br/>
      </w:r>
      <w:r>
        <w:rPr>
          <w:rStyle w:val="VerbatimChar"/>
        </w:rPr>
        <w:t xml:space="preserve"> 10. | Buick Skylark |</w:t>
      </w:r>
      <w:r>
        <w:br/>
      </w:r>
      <w:r>
        <w:rPr>
          <w:rStyle w:val="VerbatimChar"/>
        </w:rPr>
        <w:t xml:space="preserve">     +---------------+</w:t>
      </w:r>
    </w:p>
    <w:p>
      <w:pPr>
        <w:pStyle w:val="FirstParagraph"/>
      </w:pPr>
      <w:r>
        <w:rPr>
          <w:iCs/>
          <w:i/>
          <w:bCs/>
          <w:b/>
        </w:rPr>
        <w:t xml:space="preserve">Modification du type</w:t>
      </w:r>
    </w:p>
    <w:p>
      <w:pPr>
        <w:pStyle w:val="SourceCode"/>
      </w:pPr>
      <w:r>
        <w:rPr>
          <w:rStyle w:val="KeywordTok"/>
        </w:rPr>
        <w:t xml:space="preserve">recast</w:t>
      </w:r>
      <w:r>
        <w:rPr>
          <w:rStyle w:val="NormalTok"/>
        </w:rPr>
        <w:t xml:space="preserve"> str3 make, </w:t>
      </w:r>
      <w:r>
        <w:rPr>
          <w:rStyle w:val="KeywordTok"/>
        </w:rPr>
        <w:t xml:space="preserve">force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make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make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make:  74 values changed</w:t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make            str3    %-9s                  Make and model</w:t>
      </w:r>
      <w:r>
        <w:br/>
      </w:r>
      <w:r>
        <w:br/>
      </w:r>
      <w:r>
        <w:rPr>
          <w:rStyle w:val="VerbatimChar"/>
        </w:rPr>
        <w:t xml:space="preserve">     +------+</w:t>
      </w:r>
      <w:r>
        <w:br/>
      </w:r>
      <w:r>
        <w:rPr>
          <w:rStyle w:val="VerbatimChar"/>
        </w:rPr>
        <w:t xml:space="preserve">     | make |</w:t>
      </w:r>
      <w:r>
        <w:br/>
      </w:r>
      <w:r>
        <w:rPr>
          <w:rStyle w:val="VerbatimChar"/>
        </w:rPr>
        <w:t xml:space="preserve">     |------|</w:t>
      </w:r>
      <w:r>
        <w:br/>
      </w:r>
      <w:r>
        <w:rPr>
          <w:rStyle w:val="VerbatimChar"/>
        </w:rPr>
        <w:t xml:space="preserve">  1. | AMC  |</w:t>
      </w:r>
      <w:r>
        <w:br/>
      </w:r>
      <w:r>
        <w:rPr>
          <w:rStyle w:val="VerbatimChar"/>
        </w:rPr>
        <w:t xml:space="preserve">  2. | AMC  |</w:t>
      </w:r>
      <w:r>
        <w:br/>
      </w:r>
      <w:r>
        <w:rPr>
          <w:rStyle w:val="VerbatimChar"/>
        </w:rPr>
        <w:t xml:space="preserve">  3. | AMC  |</w:t>
      </w:r>
      <w:r>
        <w:br/>
      </w:r>
      <w:r>
        <w:rPr>
          <w:rStyle w:val="VerbatimChar"/>
        </w:rPr>
        <w:t xml:space="preserve">  4. | Bui  |</w:t>
      </w:r>
      <w:r>
        <w:br/>
      </w:r>
      <w:r>
        <w:rPr>
          <w:rStyle w:val="VerbatimChar"/>
        </w:rPr>
        <w:t xml:space="preserve">  5. | Bui  |</w:t>
      </w:r>
      <w:r>
        <w:br/>
      </w:r>
      <w:r>
        <w:rPr>
          <w:rStyle w:val="VerbatimChar"/>
        </w:rPr>
        <w:t xml:space="preserve">     |------|</w:t>
      </w:r>
      <w:r>
        <w:br/>
      </w:r>
      <w:r>
        <w:rPr>
          <w:rStyle w:val="VerbatimChar"/>
        </w:rPr>
        <w:t xml:space="preserve">  6. | Bui  |</w:t>
      </w:r>
      <w:r>
        <w:br/>
      </w:r>
      <w:r>
        <w:rPr>
          <w:rStyle w:val="VerbatimChar"/>
        </w:rPr>
        <w:t xml:space="preserve">  7. | Bui  |</w:t>
      </w:r>
      <w:r>
        <w:br/>
      </w:r>
      <w:r>
        <w:rPr>
          <w:rStyle w:val="VerbatimChar"/>
        </w:rPr>
        <w:t xml:space="preserve">  8. | Bui  |</w:t>
      </w:r>
      <w:r>
        <w:br/>
      </w:r>
      <w:r>
        <w:rPr>
          <w:rStyle w:val="VerbatimChar"/>
        </w:rPr>
        <w:t xml:space="preserve">  9. | Bui  |</w:t>
      </w:r>
      <w:r>
        <w:br/>
      </w:r>
      <w:r>
        <w:rPr>
          <w:rStyle w:val="VerbatimChar"/>
        </w:rPr>
        <w:t xml:space="preserve"> 10. | Bui  |</w:t>
      </w:r>
      <w:r>
        <w:br/>
      </w:r>
      <w:r>
        <w:rPr>
          <w:rStyle w:val="VerbatimChar"/>
        </w:rPr>
        <w:t xml:space="preserve">     +------+</w:t>
      </w:r>
    </w:p>
    <w:bookmarkEnd w:id="27"/>
    <w:bookmarkStart w:id="28" w:name="format"/>
    <w:p>
      <w:pPr>
        <w:pStyle w:val="Heading2"/>
      </w:pPr>
      <w:r>
        <w:t xml:space="preserve">1.2 Format</w:t>
      </w:r>
    </w:p>
    <w:p>
      <w:pPr>
        <w:pStyle w:val="FirstParagraph"/>
      </w:pPr>
      <w:r>
        <w:t xml:space="preserve">Il s’agit du format d’affichage des valeurs des variables. Ils peuvent être modifiés sans que le type soit changé (décimales, alignement….).</w:t>
      </w:r>
    </w:p>
    <w:p>
      <w:pPr>
        <w:pStyle w:val="BodyText"/>
      </w:pPr>
      <w:r>
        <w:t xml:space="preserve">Variables numérique:</w:t>
      </w:r>
      <w:r>
        <w:br/>
      </w:r>
      <w:r>
        <w:t xml:space="preserve">- format</w:t>
      </w:r>
      <w:r>
        <w:t xml:space="preserve"> </w:t>
      </w:r>
      <w:r>
        <w:rPr>
          <w:iCs/>
          <w:i/>
        </w:rPr>
        <w:t xml:space="preserve">g</w:t>
      </w:r>
      <w:r>
        <w:t xml:space="preserve">:</w:t>
      </w:r>
      <w:r>
        <w:t xml:space="preserve"> </w:t>
      </w:r>
      <w:r>
        <w:rPr>
          <w:iCs/>
          <w:i/>
        </w:rPr>
        <w:t xml:space="preserve">général</w:t>
      </w:r>
      <w:r>
        <w:t xml:space="preserve"> </w:t>
      </w:r>
      <w:r>
        <w:t xml:space="preserve">(définition un peu obsure pour moi)</w:t>
      </w:r>
      <w:r>
        <w:t xml:space="preserve"> </w:t>
      </w:r>
      <w:r>
        <w:t xml:space="preserve">- format</w:t>
      </w:r>
      <w:r>
        <w:t xml:space="preserve"> </w:t>
      </w:r>
      <w:r>
        <w:rPr>
          <w:iCs/>
          <w:i/>
        </w:rPr>
        <w:t xml:space="preserve">f</w:t>
      </w:r>
      <w:r>
        <w:t xml:space="preserve">:</w:t>
      </w:r>
      <w:r>
        <w:t xml:space="preserve"> </w:t>
      </w:r>
      <w:r>
        <w:rPr>
          <w:iCs/>
          <w:i/>
        </w:rPr>
        <w:t xml:space="preserve">fixe</w:t>
      </w:r>
      <w:r>
        <w:t xml:space="preserve"> </w:t>
      </w:r>
      <w:r>
        <w:t xml:space="preserve">- plusieurs format d’affichage pour les variables de type dates:</w:t>
      </w:r>
      <w:r>
        <w:t xml:space="preserve"> </w:t>
      </w:r>
      <w:r>
        <w:rPr>
          <w:iCs/>
          <w:i/>
        </w:rPr>
        <w:t xml:space="preserve">%td</w:t>
      </w:r>
      <w:r>
        <w:t xml:space="preserve"> </w:t>
      </w:r>
      <w:r>
        <w:t xml:space="preserve">(date avec jour-mois-année),</w:t>
      </w:r>
      <w:r>
        <w:t xml:space="preserve"> </w:t>
      </w:r>
      <w:r>
        <w:rPr>
          <w:iCs/>
          <w:i/>
        </w:rPr>
        <w:t xml:space="preserve">%tm</w:t>
      </w:r>
      <w:r>
        <w:t xml:space="preserve"> </w:t>
      </w:r>
      <w:r>
        <w:t xml:space="preserve">(mois),</w:t>
      </w:r>
      <w:r>
        <w:t xml:space="preserve"> </w:t>
      </w:r>
      <w:r>
        <w:rPr>
          <w:iCs/>
          <w:i/>
        </w:rPr>
        <w:t xml:space="preserve">%tq</w:t>
      </w:r>
      <w:r>
        <w:t xml:space="preserve"> </w:t>
      </w:r>
      <w:r>
        <w:t xml:space="preserve">(trimestre),</w:t>
      </w:r>
      <w:r>
        <w:t xml:space="preserve"> </w:t>
      </w:r>
      <w:r>
        <w:rPr>
          <w:iCs/>
          <w:i/>
        </w:rPr>
        <w:t xml:space="preserve">%tw</w:t>
      </w:r>
      <w:r>
        <w:t xml:space="preserve"> </w:t>
      </w:r>
      <w:r>
        <w:t xml:space="preserve">(semaine). Les dates et leur manipulation sont un domaines très riche, et feront l’objet d’une courte présentation en fin de chapite.</w:t>
      </w:r>
    </w:p>
    <w:p>
      <w:pPr>
        <w:pStyle w:val="BodyText"/>
      </w:pPr>
      <w:r>
        <w:t xml:space="preserve">On peut changer le format d’affichage avec la commande</w:t>
      </w:r>
      <w:r>
        <w:t xml:space="preserve"> </w:t>
      </w:r>
      <w:r>
        <w:rPr>
          <w:rStyle w:val="VerbatimChar"/>
          <w:bCs/>
          <w:b/>
        </w:rPr>
        <w:t xml:space="preserve">format</w:t>
      </w:r>
      <w:r>
        <w:t xml:space="preserve">. Si le format est de type général (g), il est préférable de passer à un format de type fixe (f) On peut un même format à une liste de variables.</w:t>
      </w:r>
    </w:p>
    <w:p>
      <w:pPr>
        <w:pStyle w:val="SourceCode"/>
      </w:pPr>
      <w:r>
        <w:rPr>
          <w:rStyle w:val="KeywordTok"/>
        </w:rPr>
        <w:t xml:space="preserve">format</w:t>
      </w:r>
      <w:r>
        <w:rPr>
          <w:rStyle w:val="NormalTok"/>
        </w:rPr>
        <w:t xml:space="preserve"> %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varlist</w:t>
      </w:r>
    </w:p>
    <w:p>
      <w:pPr>
        <w:pStyle w:val="FirstParagraph"/>
      </w:pPr>
      <w:r>
        <w:rPr>
          <w:bCs/>
          <w:b/>
        </w:rPr>
        <w:t xml:space="preserve">Exemple: changement du nombre de décimales</w:t>
      </w:r>
    </w:p>
    <w:p>
      <w:pPr>
        <w:pStyle w:val="BodyText"/>
      </w:pPr>
      <w:r>
        <w:t xml:space="preserve">Dans la base</w:t>
      </w:r>
      <w:r>
        <w:t xml:space="preserve"> </w:t>
      </w:r>
      <w:r>
        <w:rPr>
          <w:iCs/>
          <w:i/>
        </w:rPr>
        <w:t xml:space="preserve">auto</w:t>
      </w:r>
      <w:r>
        <w:t xml:space="preserve">, la variable</w:t>
      </w:r>
      <w:r>
        <w:t xml:space="preserve"> </w:t>
      </w:r>
      <w:r>
        <w:rPr>
          <w:iCs/>
          <w:i/>
        </w:rPr>
        <w:t xml:space="preserve">gear_ratio</w:t>
      </w:r>
      <w:r>
        <w:t xml:space="preserve"> </w:t>
      </w:r>
      <w:r>
        <w:t xml:space="preserve">est de format fixe à 2 décimales (%6.2f). Pour supprimer, à l’affichage, les deux décimales:</w:t>
      </w:r>
      <w:r>
        <w:t xml:space="preserve"> </w:t>
      </w:r>
      <w:r>
        <w:t xml:space="preserve">afficher les valeurs sans décimales.</w:t>
      </w:r>
    </w:p>
    <w:p>
      <w:pPr>
        <w:pStyle w:val="SourceCode"/>
      </w:pPr>
      <w:r>
        <w:rPr>
          <w:rStyle w:val="OtherTok"/>
        </w:rPr>
        <w:t xml:space="preserve">list</w:t>
      </w:r>
      <w:r>
        <w:rPr>
          <w:rStyle w:val="NormalTok"/>
        </w:rPr>
        <w:t xml:space="preserve"> gear_ratio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     | gear_r~o |</w:t>
      </w:r>
      <w:r>
        <w:br/>
      </w:r>
      <w:r>
        <w:rPr>
          <w:rStyle w:val="VerbatimChar"/>
        </w:rPr>
        <w:t xml:space="preserve">     |----------|</w:t>
      </w:r>
      <w:r>
        <w:br/>
      </w:r>
      <w:r>
        <w:rPr>
          <w:rStyle w:val="VerbatimChar"/>
        </w:rPr>
        <w:t xml:space="preserve">  1. |     3.58 |</w:t>
      </w:r>
      <w:r>
        <w:br/>
      </w:r>
      <w:r>
        <w:rPr>
          <w:rStyle w:val="VerbatimChar"/>
        </w:rPr>
        <w:t xml:space="preserve">  2. |     2.53 |</w:t>
      </w:r>
      <w:r>
        <w:br/>
      </w:r>
      <w:r>
        <w:rPr>
          <w:rStyle w:val="VerbatimChar"/>
        </w:rPr>
        <w:t xml:space="preserve">  3. |     3.08 |</w:t>
      </w:r>
      <w:r>
        <w:br/>
      </w:r>
      <w:r>
        <w:rPr>
          <w:rStyle w:val="VerbatimChar"/>
        </w:rPr>
        <w:t xml:space="preserve">  4. |     2.93 |</w:t>
      </w:r>
      <w:r>
        <w:br/>
      </w:r>
      <w:r>
        <w:rPr>
          <w:rStyle w:val="VerbatimChar"/>
        </w:rPr>
        <w:t xml:space="preserve">  5. |     2.41 |</w:t>
      </w:r>
      <w:r>
        <w:br/>
      </w:r>
      <w:r>
        <w:rPr>
          <w:rStyle w:val="VerbatimChar"/>
        </w:rPr>
        <w:t xml:space="preserve">     |----------|</w:t>
      </w:r>
      <w:r>
        <w:br/>
      </w:r>
      <w:r>
        <w:rPr>
          <w:rStyle w:val="VerbatimChar"/>
        </w:rPr>
        <w:t xml:space="preserve">  6. |     2.73 |</w:t>
      </w:r>
      <w:r>
        <w:br/>
      </w:r>
      <w:r>
        <w:rPr>
          <w:rStyle w:val="VerbatimChar"/>
        </w:rPr>
        <w:t xml:space="preserve">  7. |     2.87 |</w:t>
      </w:r>
      <w:r>
        <w:br/>
      </w:r>
      <w:r>
        <w:rPr>
          <w:rStyle w:val="VerbatimChar"/>
        </w:rPr>
        <w:t xml:space="preserve">  8. |     2.93 |</w:t>
      </w:r>
      <w:r>
        <w:br/>
      </w:r>
      <w:r>
        <w:rPr>
          <w:rStyle w:val="VerbatimChar"/>
        </w:rPr>
        <w:t xml:space="preserve">  9. |     2.93 |</w:t>
      </w:r>
      <w:r>
        <w:br/>
      </w:r>
      <w:r>
        <w:rPr>
          <w:rStyle w:val="VerbatimChar"/>
        </w:rPr>
        <w:t xml:space="preserve"> 10. |     3.08 |</w:t>
      </w:r>
      <w:r>
        <w:br/>
      </w:r>
      <w:r>
        <w:rPr>
          <w:rStyle w:val="VerbatimChar"/>
        </w:rPr>
        <w:t xml:space="preserve">     +----------+</w:t>
      </w:r>
    </w:p>
    <w:p>
      <w:pPr>
        <w:pStyle w:val="SourceCode"/>
      </w:pPr>
      <w:r>
        <w:rPr>
          <w:rStyle w:val="KeywordTok"/>
        </w:rPr>
        <w:t xml:space="preserve">format</w:t>
      </w:r>
      <w:r>
        <w:rPr>
          <w:rStyle w:val="NormalTok"/>
        </w:rPr>
        <w:t xml:space="preserve"> %6.0f gear_ratio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gear_ratio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     | gear_r~o |</w:t>
      </w:r>
      <w:r>
        <w:br/>
      </w:r>
      <w:r>
        <w:rPr>
          <w:rStyle w:val="VerbatimChar"/>
        </w:rPr>
        <w:t xml:space="preserve">     |----------|</w:t>
      </w:r>
      <w:r>
        <w:br/>
      </w:r>
      <w:r>
        <w:rPr>
          <w:rStyle w:val="VerbatimChar"/>
        </w:rPr>
        <w:t xml:space="preserve">  1. |        4 |</w:t>
      </w:r>
      <w:r>
        <w:br/>
      </w:r>
      <w:r>
        <w:rPr>
          <w:rStyle w:val="VerbatimChar"/>
        </w:rPr>
        <w:t xml:space="preserve">  2. |        3 |</w:t>
      </w:r>
      <w:r>
        <w:br/>
      </w:r>
      <w:r>
        <w:rPr>
          <w:rStyle w:val="VerbatimChar"/>
        </w:rPr>
        <w:t xml:space="preserve">  3. |        3 |</w:t>
      </w:r>
      <w:r>
        <w:br/>
      </w:r>
      <w:r>
        <w:rPr>
          <w:rStyle w:val="VerbatimChar"/>
        </w:rPr>
        <w:t xml:space="preserve">  4. |        3 |</w:t>
      </w:r>
      <w:r>
        <w:br/>
      </w:r>
      <w:r>
        <w:rPr>
          <w:rStyle w:val="VerbatimChar"/>
        </w:rPr>
        <w:t xml:space="preserve">  5. |        2 |</w:t>
      </w:r>
      <w:r>
        <w:br/>
      </w:r>
      <w:r>
        <w:rPr>
          <w:rStyle w:val="VerbatimChar"/>
        </w:rPr>
        <w:t xml:space="preserve">     |----------|</w:t>
      </w:r>
      <w:r>
        <w:br/>
      </w:r>
      <w:r>
        <w:rPr>
          <w:rStyle w:val="VerbatimChar"/>
        </w:rPr>
        <w:t xml:space="preserve">  6. |        3 |</w:t>
      </w:r>
      <w:r>
        <w:br/>
      </w:r>
      <w:r>
        <w:rPr>
          <w:rStyle w:val="VerbatimChar"/>
        </w:rPr>
        <w:t xml:space="preserve">  7. |        3 |</w:t>
      </w:r>
      <w:r>
        <w:br/>
      </w:r>
      <w:r>
        <w:rPr>
          <w:rStyle w:val="VerbatimChar"/>
        </w:rPr>
        <w:t xml:space="preserve">  8. |        3 |</w:t>
      </w:r>
      <w:r>
        <w:br/>
      </w:r>
      <w:r>
        <w:rPr>
          <w:rStyle w:val="VerbatimChar"/>
        </w:rPr>
        <w:t xml:space="preserve">  9. |        3 |</w:t>
      </w:r>
      <w:r>
        <w:br/>
      </w:r>
      <w:r>
        <w:rPr>
          <w:rStyle w:val="VerbatimChar"/>
        </w:rPr>
        <w:t xml:space="preserve"> 10. |        3 |</w:t>
      </w:r>
      <w:r>
        <w:br/>
      </w:r>
      <w:r>
        <w:rPr>
          <w:rStyle w:val="VerbatimChar"/>
        </w:rPr>
        <w:t xml:space="preserve">     +----------+</w:t>
      </w:r>
    </w:p>
    <w:p>
      <w:pPr>
        <w:pStyle w:val="FirstParagraph"/>
      </w:pPr>
      <w:r>
        <w:rPr>
          <w:bCs/>
          <w:b/>
        </w:rPr>
        <w:t xml:space="preserve">Exemple: aligner le nombre décimal reporté avec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summarize</w:t>
      </w:r>
      <w:r>
        <w:rPr>
          <w:bCs/>
          <w:b/>
        </w:rPr>
        <w:t xml:space="preserve"> </w:t>
      </w:r>
      <w:r>
        <w:rPr>
          <w:bCs/>
          <w:b/>
        </w:rPr>
        <w:t xml:space="preserve">sur le format de la variable</w:t>
      </w:r>
    </w:p>
    <w:p>
      <w:pPr>
        <w:pStyle w:val="BodyText"/>
      </w:pPr>
      <w:r>
        <w:t xml:space="preserve">Avec l’option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appliquée à la commande</w:t>
      </w:r>
      <w:r>
        <w:t xml:space="preserve"> </w:t>
      </w:r>
      <w:r>
        <w:rPr>
          <w:rStyle w:val="VerbatimChar"/>
        </w:rPr>
        <w:t xml:space="preserve">summarize</w:t>
      </w:r>
      <w:r>
        <w:t xml:space="preserve"> </w:t>
      </w:r>
      <w:r>
        <w:t xml:space="preserve">on peut automatiquement réduire le nombre de décimales reportées dans l’output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 gear_ratio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gear_ratio, </w:t>
      </w:r>
      <w:r>
        <w:rPr>
          <w:rStyle w:val="Keyword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    Variable |        Obs        Mean    Std. dev.       Min        Max</w:t>
      </w:r>
      <w:r>
        <w:br/>
      </w:r>
      <w:r>
        <w:rPr>
          <w:rStyle w:val="VerbatimChar"/>
        </w:rPr>
        <w:t xml:space="preserve">-------------+---------------------------------------------------------</w:t>
      </w:r>
      <w:r>
        <w:br/>
      </w:r>
      <w:r>
        <w:rPr>
          <w:rStyle w:val="VerbatimChar"/>
        </w:rPr>
        <w:t xml:space="preserve">  gear_ratio |         74    3.014865    .4562871       2.19       3.89</w:t>
      </w:r>
      <w:r>
        <w:br/>
      </w:r>
      <w:r>
        <w:br/>
      </w:r>
      <w:r>
        <w:rPr>
          <w:rStyle w:val="VerbatimChar"/>
        </w:rPr>
        <w:t xml:space="preserve">                         Gear ratio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Percentiles      Smallest</w:t>
      </w:r>
      <w:r>
        <w:br/>
      </w:r>
      <w:r>
        <w:rPr>
          <w:rStyle w:val="VerbatimChar"/>
        </w:rPr>
        <w:t xml:space="preserve"> 1%         2.19           2.19</w:t>
      </w:r>
      <w:r>
        <w:br/>
      </w:r>
      <w:r>
        <w:rPr>
          <w:rStyle w:val="VerbatimChar"/>
        </w:rPr>
        <w:t xml:space="preserve"> 5%         2.28           2.24</w:t>
      </w:r>
      <w:r>
        <w:br/>
      </w:r>
      <w:r>
        <w:rPr>
          <w:rStyle w:val="VerbatimChar"/>
        </w:rPr>
        <w:t xml:space="preserve">10%         2.43           2.26       Obs                  74</w:t>
      </w:r>
      <w:r>
        <w:br/>
      </w:r>
      <w:r>
        <w:rPr>
          <w:rStyle w:val="VerbatimChar"/>
        </w:rPr>
        <w:t xml:space="preserve">25%         2.73           2.28       Sum of wgt.          74</w:t>
      </w:r>
      <w:r>
        <w:br/>
      </w:r>
      <w:r>
        <w:br/>
      </w:r>
      <w:r>
        <w:rPr>
          <w:rStyle w:val="VerbatimChar"/>
        </w:rPr>
        <w:t xml:space="preserve">50%        2.955                      Mean           3.014865</w:t>
      </w:r>
      <w:r>
        <w:br/>
      </w:r>
      <w:r>
        <w:rPr>
          <w:rStyle w:val="VerbatimChar"/>
        </w:rPr>
        <w:t xml:space="preserve">                        Largest       Std. dev.      .4562871</w:t>
      </w:r>
      <w:r>
        <w:br/>
      </w:r>
      <w:r>
        <w:rPr>
          <w:rStyle w:val="VerbatimChar"/>
        </w:rPr>
        <w:t xml:space="preserve">75%         3.37           3.78</w:t>
      </w:r>
      <w:r>
        <w:br/>
      </w:r>
      <w:r>
        <w:rPr>
          <w:rStyle w:val="VerbatimChar"/>
        </w:rPr>
        <w:t xml:space="preserve">90%         3.72           3.78       Variance       .2081979</w:t>
      </w:r>
      <w:r>
        <w:br/>
      </w:r>
      <w:r>
        <w:rPr>
          <w:rStyle w:val="VerbatimChar"/>
        </w:rPr>
        <w:t xml:space="preserve">95%         3.78           3.81       Skewness       .2191658</w:t>
      </w:r>
      <w:r>
        <w:br/>
      </w:r>
      <w:r>
        <w:rPr>
          <w:rStyle w:val="VerbatimChar"/>
        </w:rPr>
        <w:t xml:space="preserve">99%         3.89           3.89       Kurtosis       2.101812</w:t>
      </w:r>
    </w:p>
    <w:p>
      <w:pPr>
        <w:pStyle w:val="FirstParagraph"/>
      </w:pPr>
      <w:r>
        <w:t xml:space="preserve">Avec l’option</w:t>
      </w:r>
      <w:r>
        <w:t xml:space="preserve"> </w:t>
      </w:r>
      <w:r>
        <w:rPr>
          <w:rStyle w:val="VerbatimChar"/>
          <w:bCs/>
          <w:b/>
        </w:rPr>
        <w:t xml:space="preserve">format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 gear_ratio, </w:t>
      </w:r>
      <w:r>
        <w:rPr>
          <w:rStyle w:val="KeywordTok"/>
        </w:rPr>
        <w:t xml:space="preserve">format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gear_ratio,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</w:p>
    <w:p>
      <w:pPr>
        <w:pStyle w:val="SourceCode"/>
      </w:pPr>
      <w:r>
        <w:rPr>
          <w:rStyle w:val="VerbatimChar"/>
        </w:rPr>
        <w:t xml:space="preserve">    Variable |        Obs        Mean    Std. dev.       Min        Max</w:t>
      </w:r>
      <w:r>
        <w:br/>
      </w:r>
      <w:r>
        <w:rPr>
          <w:rStyle w:val="VerbatimChar"/>
        </w:rPr>
        <w:t xml:space="preserve">-------------+---------------------------------------------------------</w:t>
      </w:r>
      <w:r>
        <w:br/>
      </w:r>
      <w:r>
        <w:rPr>
          <w:rStyle w:val="VerbatimChar"/>
        </w:rPr>
        <w:t xml:space="preserve">  gear_ratio |         74        3.01        0.46       2.19       3.89</w:t>
      </w:r>
      <w:r>
        <w:br/>
      </w:r>
      <w:r>
        <w:br/>
      </w:r>
      <w:r>
        <w:rPr>
          <w:rStyle w:val="VerbatimChar"/>
        </w:rPr>
        <w:t xml:space="preserve">                         Gear ratio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Percentiles      Smallest</w:t>
      </w:r>
      <w:r>
        <w:br/>
      </w:r>
      <w:r>
        <w:rPr>
          <w:rStyle w:val="VerbatimChar"/>
        </w:rPr>
        <w:t xml:space="preserve"> 1%         2.19           2.19</w:t>
      </w:r>
      <w:r>
        <w:br/>
      </w:r>
      <w:r>
        <w:rPr>
          <w:rStyle w:val="VerbatimChar"/>
        </w:rPr>
        <w:t xml:space="preserve"> 5%         2.28           2.24</w:t>
      </w:r>
      <w:r>
        <w:br/>
      </w:r>
      <w:r>
        <w:rPr>
          <w:rStyle w:val="VerbatimChar"/>
        </w:rPr>
        <w:t xml:space="preserve">10%         2.43           2.26       Obs                  74</w:t>
      </w:r>
      <w:r>
        <w:br/>
      </w:r>
      <w:r>
        <w:rPr>
          <w:rStyle w:val="VerbatimChar"/>
        </w:rPr>
        <w:t xml:space="preserve">25%         2.73           2.28       Sum of wgt.          74</w:t>
      </w:r>
      <w:r>
        <w:br/>
      </w:r>
      <w:r>
        <w:br/>
      </w:r>
      <w:r>
        <w:rPr>
          <w:rStyle w:val="VerbatimChar"/>
        </w:rPr>
        <w:t xml:space="preserve">50%         2.96                      Mean               3.01</w:t>
      </w:r>
      <w:r>
        <w:br/>
      </w:r>
      <w:r>
        <w:rPr>
          <w:rStyle w:val="VerbatimChar"/>
        </w:rPr>
        <w:t xml:space="preserve">                        Largest       Std. dev.          0.46</w:t>
      </w:r>
      <w:r>
        <w:br/>
      </w:r>
      <w:r>
        <w:rPr>
          <w:rStyle w:val="VerbatimChar"/>
        </w:rPr>
        <w:t xml:space="preserve">75%         3.37           3.78</w:t>
      </w:r>
      <w:r>
        <w:br/>
      </w:r>
      <w:r>
        <w:rPr>
          <w:rStyle w:val="VerbatimChar"/>
        </w:rPr>
        <w:t xml:space="preserve">90%         3.72           3.78       Variance           0.21</w:t>
      </w:r>
      <w:r>
        <w:br/>
      </w:r>
      <w:r>
        <w:rPr>
          <w:rStyle w:val="VerbatimChar"/>
        </w:rPr>
        <w:t xml:space="preserve">95%         3.78           3.81       Skewness           0.22</w:t>
      </w:r>
      <w:r>
        <w:br/>
      </w:r>
      <w:r>
        <w:rPr>
          <w:rStyle w:val="VerbatimChar"/>
        </w:rPr>
        <w:t xml:space="preserve">99%         3.89           3.89       Kurtosis           2.10</w:t>
      </w:r>
    </w:p>
    <w:bookmarkEnd w:id="28"/>
    <w:bookmarkStart w:id="32" w:name="modification-du-type"/>
    <w:p>
      <w:pPr>
        <w:pStyle w:val="Heading2"/>
      </w:pPr>
      <w:r>
        <w:t xml:space="preserve">1.3 Modification du type</w:t>
      </w:r>
    </w:p>
    <w:p>
      <w:pPr>
        <w:pStyle w:val="FirstParagraph"/>
      </w:pPr>
      <w:r>
        <w:t xml:space="preserve">Il est possible de basculer d’un type caractère à un type numérique et inversement</w:t>
      </w:r>
    </w:p>
    <w:p>
      <w:pPr>
        <w:pStyle w:val="BodyText"/>
      </w:pPr>
      <w:r>
        <w:rPr>
          <w:bCs/>
          <w:b/>
        </w:rPr>
        <w:t xml:space="preserve">De numérique à caractère</w:t>
      </w:r>
    </w:p>
    <w:p>
      <w:pPr>
        <w:pStyle w:val="BodyText"/>
      </w:pPr>
      <w:r>
        <w:t xml:space="preserve"> </w:t>
      </w:r>
      <w:r>
        <w:t xml:space="preserve">Si la variable numérique n’a pas de label affecté sur les modalités, ou qu’on ne veut pas conserver l’information données par les labels, on peut utiliser la commande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. On peut créer une nouvelle variable avec l’option</w:t>
      </w:r>
      <w:r>
        <w:t xml:space="preserve"> </w:t>
      </w:r>
      <w:r>
        <w:rPr>
          <w:rStyle w:val="VerbatimChar"/>
        </w:rPr>
        <w:t xml:space="preserve">gen()</w:t>
      </w:r>
      <w:r>
        <w:t xml:space="preserve"> </w:t>
      </w:r>
      <w:r>
        <w:t xml:space="preserve">ou remplacer la variable numérique d’origine avec l’option</w:t>
      </w:r>
      <w:r>
        <w:t xml:space="preserve"> </w:t>
      </w:r>
      <w:r>
        <w:rPr>
          <w:rStyle w:val="VerbatimChar"/>
        </w:rPr>
        <w:t xml:space="preserve">replace</w:t>
      </w:r>
      <w:r>
        <w:t xml:space="preserve">. Une des deux options doit être nécessairement renseignée.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varlist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(nom_varlist)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varlist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foreign</w:t>
      </w:r>
      <w:r>
        <w:t xml:space="preserve"> </w:t>
      </w:r>
      <w:r>
        <w:t xml:space="preserve">qui prend les valeur 0 et 1 avec les labels</w:t>
      </w:r>
      <w:r>
        <w:t xml:space="preserve"> </w:t>
      </w:r>
      <w:r>
        <w:t xml:space="preserve">“</w:t>
      </w:r>
      <w:r>
        <w:t xml:space="preserve">domestic</w:t>
      </w:r>
      <w:r>
        <w:t xml:space="preserve">”</w:t>
      </w:r>
      <w:r>
        <w:t xml:space="preserve"> </w:t>
      </w:r>
      <w:r>
        <w:t xml:space="preserve">(0) et</w:t>
      </w:r>
      <w:r>
        <w:t xml:space="preserve"> </w:t>
      </w:r>
      <w:r>
        <w:t xml:space="preserve">“</w:t>
      </w:r>
      <w:r>
        <w:t xml:space="preserve">foreign</w:t>
      </w:r>
      <w:r>
        <w:t xml:space="preserve">”</w:t>
      </w:r>
      <w:r>
        <w:t xml:space="preserve"> </w:t>
      </w:r>
      <w:r>
        <w:t xml:space="preserve">(1)</w:t>
      </w:r>
    </w:p>
    <w:p>
      <w:pPr>
        <w:pStyle w:val="SourceCode"/>
      </w:pPr>
      <w:r>
        <w:rPr>
          <w:rStyle w:val="KeywordTok"/>
        </w:rPr>
        <w:t xml:space="preserve">tostring</w:t>
      </w:r>
      <w:r>
        <w:rPr>
          <w:rStyle w:val="NormalTok"/>
        </w:rPr>
        <w:t xml:space="preserve"> foreign,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(foreign_str)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foreign foreign_str</w:t>
      </w:r>
      <w:r>
        <w:br/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foreign foreign_str</w:t>
      </w:r>
    </w:p>
    <w:p>
      <w:pPr>
        <w:pStyle w:val="SourceCode"/>
      </w:pPr>
      <w:r>
        <w:rPr>
          <w:rStyle w:val="VerbatimChar"/>
        </w:rPr>
        <w:t xml:space="preserve">foreign_str generated as str1</w:t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foreign         byte    %8.0g      origin     Car origin</w:t>
      </w:r>
      <w:r>
        <w:br/>
      </w:r>
      <w:r>
        <w:rPr>
          <w:rStyle w:val="VerbatimChar"/>
        </w:rPr>
        <w:t xml:space="preserve">foreign_str     str1    %9s                   Car origin</w:t>
      </w:r>
      <w:r>
        <w:br/>
      </w:r>
      <w:r>
        <w:br/>
      </w:r>
      <w:r>
        <w:rPr>
          <w:rStyle w:val="VerbatimChar"/>
        </w:rPr>
        <w:t xml:space="preserve">           |      Car origin</w:t>
      </w:r>
      <w:r>
        <w:br/>
      </w:r>
      <w:r>
        <w:rPr>
          <w:rStyle w:val="VerbatimChar"/>
        </w:rPr>
        <w:t xml:space="preserve">Car origin |         0          1 |     Total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Domestic |        52          0 |        52 </w:t>
      </w:r>
      <w:r>
        <w:br/>
      </w:r>
      <w:r>
        <w:rPr>
          <w:rStyle w:val="VerbatimChar"/>
        </w:rPr>
        <w:t xml:space="preserve">   Foreign |         0         22 |        22 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Total |        52         22 |        74 </w:t>
      </w:r>
    </w:p>
    <w:p>
      <w:pPr>
        <w:pStyle w:val="FirstParagraph"/>
      </w:pPr>
      <w:r>
        <w:t xml:space="preserve">Si la variable numérique a des labels affectés aux modalités modalités et qu’on souhaite conserver cet information, on utilise la commande</w:t>
      </w:r>
      <w:r>
        <w:t xml:space="preserve"> </w:t>
      </w:r>
      <w:r>
        <w:rPr>
          <w:rStyle w:val="VerbatimChar"/>
          <w:bCs/>
          <w:b/>
        </w:rPr>
        <w:t xml:space="preserve">decode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decode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(nom_var)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foreign</w:t>
      </w:r>
    </w:p>
    <w:p>
      <w:pPr>
        <w:pStyle w:val="SourceCode"/>
      </w:pPr>
      <w:r>
        <w:rPr>
          <w:rStyle w:val="KeywordTok"/>
        </w:rPr>
        <w:t xml:space="preserve">decode</w:t>
      </w:r>
      <w:r>
        <w:rPr>
          <w:rStyle w:val="NormalTok"/>
        </w:rPr>
        <w:t xml:space="preserve"> foreign,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(foreign_str)</w:t>
      </w:r>
      <w:r>
        <w:br/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foreign foreign_str</w:t>
      </w:r>
      <w:r>
        <w:br/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foreign_str</w:t>
      </w:r>
      <w:r>
        <w:br/>
      </w:r>
      <w:r>
        <w:rPr>
          <w:rStyle w:val="NormalTok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foreign         byte    %8.0g      origin     Car origin</w:t>
      </w:r>
      <w:r>
        <w:br/>
      </w:r>
      <w:r>
        <w:rPr>
          <w:rStyle w:val="VerbatimChar"/>
        </w:rPr>
        <w:t xml:space="preserve">foreign_str     str8    %9s                   Car origin</w:t>
      </w:r>
      <w:r>
        <w:br/>
      </w:r>
      <w:r>
        <w:br/>
      </w:r>
      <w:r>
        <w:br/>
      </w:r>
      <w:r>
        <w:rPr>
          <w:rStyle w:val="VerbatimChar"/>
        </w:rPr>
        <w:t xml:space="preserve"> Car origin |      Freq.     Percent        Cum.</w:t>
      </w:r>
      <w:r>
        <w:br/>
      </w:r>
      <w:r>
        <w:rPr>
          <w:rStyle w:val="VerbatimChar"/>
        </w:rPr>
        <w:t xml:space="preserve">------------+-----------------------------------</w:t>
      </w:r>
      <w:r>
        <w:br/>
      </w:r>
      <w:r>
        <w:rPr>
          <w:rStyle w:val="VerbatimChar"/>
        </w:rPr>
        <w:t xml:space="preserve">   Domestic |         52       70.27       70.27</w:t>
      </w:r>
      <w:r>
        <w:br/>
      </w:r>
      <w:r>
        <w:rPr>
          <w:rStyle w:val="VerbatimChar"/>
        </w:rPr>
        <w:t xml:space="preserve">    Foreign |         22       29.73      100.00</w:t>
      </w:r>
      <w:r>
        <w:br/>
      </w:r>
      <w:r>
        <w:rPr>
          <w:rStyle w:val="VerbatimChar"/>
        </w:rPr>
        <w:t xml:space="preserve">------------+-----------------------------------</w:t>
      </w:r>
      <w:r>
        <w:br/>
      </w:r>
      <w:r>
        <w:rPr>
          <w:rStyle w:val="VerbatimChar"/>
        </w:rPr>
        <w:t xml:space="preserve">      Total |         74      100.00</w:t>
      </w:r>
    </w:p>
    <w:p>
      <w:pPr>
        <w:pStyle w:val="FirstParagraph"/>
      </w:pPr>
      <w:r>
        <w:rPr>
          <w:bCs/>
          <w:b/>
        </w:rPr>
        <w:t xml:space="preserve">De caractère à numérique</w:t>
      </w:r>
    </w:p>
    <w:p>
      <w:pPr>
        <w:pStyle w:val="BodyText"/>
      </w:pPr>
      <w:r>
        <w:t xml:space="preserve">Si la variable caractère est a une forme numerique (une suite de nombre comme des années, des âges…), on utilise la commande</w:t>
      </w:r>
      <w:r>
        <w:t xml:space="preserve"> </w:t>
      </w:r>
      <w:r>
        <w:rPr>
          <w:rStyle w:val="VerbatimChar"/>
        </w:rPr>
        <w:t xml:space="preserve">destring</w:t>
      </w:r>
      <w:r>
        <w:t xml:space="preserve">. Lorsqu’il y a des des valeurs manquantes à la variable, on doit uiliser l’option</w:t>
      </w:r>
      <w:r>
        <w:t xml:space="preserve"> </w:t>
      </w:r>
      <w:r>
        <w:rPr>
          <w:rStyle w:val="VerbatimChar"/>
        </w:rPr>
        <w:t xml:space="preserve">force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destring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varlist</w:t>
      </w:r>
      <w:r>
        <w:rPr>
          <w:rStyle w:val="NormalTok"/>
        </w:rPr>
        <w:t xml:space="preserve">]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(nom_varlist)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destring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varlist</w:t>
      </w:r>
      <w:r>
        <w:rPr>
          <w:rStyle w:val="NormalTok"/>
        </w:rPr>
        <w:t xml:space="preserve">] 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force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rep78</w:t>
      </w:r>
      <w:r>
        <w:t xml:space="preserve"> </w:t>
      </w:r>
      <w:r>
        <w:t xml:space="preserve">qui est transformé dans un premier temps en variables caractère avec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 </w:t>
      </w:r>
      <w:r>
        <w:t xml:space="preserve">puis de nouveau transformé en format numérique avec</w:t>
      </w:r>
      <w:r>
        <w:t xml:space="preserve"> </w:t>
      </w:r>
      <w:r>
        <w:rPr>
          <w:rStyle w:val="VerbatimChar"/>
        </w:rPr>
        <w:t xml:space="preserve">destring</w:t>
      </w:r>
    </w:p>
    <w:p>
      <w:pPr>
        <w:pStyle w:val="SourceCode"/>
      </w:pPr>
      <w:r>
        <w:rPr>
          <w:rStyle w:val="KeywordTok"/>
        </w:rPr>
        <w:t xml:space="preserve">tostring</w:t>
      </w:r>
      <w:r>
        <w:rPr>
          <w:rStyle w:val="NormalTok"/>
        </w:rPr>
        <w:t xml:space="preserve"> rep78, 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rep78</w:t>
      </w:r>
      <w:r>
        <w:br/>
      </w:r>
      <w:r>
        <w:br/>
      </w:r>
      <w:r>
        <w:rPr>
          <w:rStyle w:val="KeywordTok"/>
        </w:rPr>
        <w:t xml:space="preserve">destring</w:t>
      </w:r>
      <w:r>
        <w:rPr>
          <w:rStyle w:val="NormalTok"/>
        </w:rPr>
        <w:t xml:space="preserve"> rep78, 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rep78</w:t>
      </w:r>
    </w:p>
    <w:p>
      <w:pPr>
        <w:pStyle w:val="SourceCode"/>
      </w:pPr>
      <w:r>
        <w:rPr>
          <w:rStyle w:val="VerbatimChar"/>
        </w:rPr>
        <w:t xml:space="preserve">rep78 was int now str1</w:t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rep78           str1    %9s                   Repair record 1978</w:t>
      </w:r>
      <w:r>
        <w:br/>
      </w:r>
      <w:r>
        <w:br/>
      </w:r>
      <w:r>
        <w:rPr>
          <w:rStyle w:val="VerbatimChar"/>
        </w:rPr>
        <w:t xml:space="preserve">rep78: all characters numeric; replaced as byte</w:t>
      </w:r>
      <w:r>
        <w:br/>
      </w:r>
      <w:r>
        <w:rPr>
          <w:rStyle w:val="VerbatimChar"/>
        </w:rPr>
        <w:t xml:space="preserve">(5 missing values generated)</w:t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rep78           byte    %10.0g                Repair record 1978</w:t>
      </w:r>
    </w:p>
    <w:p>
      <w:pPr>
        <w:pStyle w:val="FirstParagraph"/>
      </w:pPr>
      <w:r>
        <w:t xml:space="preserve">Si la variable caractère n’est pas de forme numérique et que l’on souhaite récupérer les labels sur les modalités, on peut utiliser la commande</w:t>
      </w:r>
      <w:r>
        <w:t xml:space="preserve"> </w:t>
      </w:r>
      <w:r>
        <w:rPr>
          <w:rStyle w:val="VerbatimChar"/>
          <w:bCs/>
          <w:b/>
        </w:rPr>
        <w:t xml:space="preserve">encode</w:t>
      </w:r>
      <w:r>
        <w:t xml:space="preserve"> </w:t>
      </w:r>
      <w:r>
        <w:t xml:space="preserve">ou la commande externe</w:t>
      </w:r>
      <w:r>
        <w:t xml:space="preserve"> </w:t>
      </w:r>
      <w:r>
        <w:rPr>
          <w:rStyle w:val="VerbatimChar"/>
          <w:bCs/>
          <w:b/>
        </w:rPr>
        <w:t xml:space="preserve">sencode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net install st0043_2, force</w:t>
      </w:r>
      <w:r>
        <w:t xml:space="preserve">). La seconde permet de remplacer directement la variable d’origine, option particulièrement pratique.. Egalement, cette commande permet plus de souplesse sur le codage de la variable (</w:t>
      </w:r>
      <w:r>
        <w:rPr>
          <w:rStyle w:val="VerbatimChar"/>
        </w:rPr>
        <w:t xml:space="preserve">help sencode</w:t>
      </w:r>
      <w:r>
        <w:t xml:space="preserve"> </w:t>
      </w:r>
      <w:r>
        <w:t xml:space="preserve">pour plus de détail).</w:t>
      </w:r>
    </w:p>
    <w:p>
      <w:pPr>
        <w:pStyle w:val="BodyText"/>
      </w:pPr>
      <w:r>
        <w:t xml:space="preserve">Avec</w:t>
      </w:r>
      <w:r>
        <w:t xml:space="preserve"> </w:t>
      </w:r>
      <w:r>
        <w:rPr>
          <w:rStyle w:val="VerbatimChar"/>
        </w:rPr>
        <w:t xml:space="preserve">encode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sencode</w:t>
      </w:r>
      <w:r>
        <w:t xml:space="preserve"> </w:t>
      </w:r>
      <w:r>
        <w:t xml:space="preserve">sans l’option</w:t>
      </w:r>
      <w:r>
        <w:t xml:space="preserve"> </w:t>
      </w:r>
      <w:r>
        <w:rPr>
          <w:rStyle w:val="VerbatimChar"/>
        </w:rPr>
        <w:t xml:space="preserve">gsort</w:t>
      </w:r>
      <w:r>
        <w:t xml:space="preserve">, le numéro de la modalité suivra l’ordre alphabétique des chaînes de caractère de la variable: si la variable caractère à pour valeur (</w:t>
      </w:r>
      <w:r>
        <w:t xml:space="preserve">“</w:t>
      </w:r>
      <w:r>
        <w:t xml:space="preserve">Homme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Femme</w:t>
      </w:r>
      <w:r>
        <w:t xml:space="preserve">”</w:t>
      </w:r>
      <w:r>
        <w:t xml:space="preserve">),</w:t>
      </w:r>
      <w:r>
        <w:t xml:space="preserve"> </w:t>
      </w:r>
      <w:r>
        <w:t xml:space="preserve">“</w:t>
      </w:r>
      <w:r>
        <w:t xml:space="preserve">femme</w:t>
      </w:r>
      <w:r>
        <w:t xml:space="preserve">”</w:t>
      </w:r>
      <w:r>
        <w:t xml:space="preserve"> </w:t>
      </w:r>
      <w:r>
        <w:t xml:space="preserve">sera automatiquement codée 1 et</w:t>
      </w:r>
      <w:r>
        <w:t xml:space="preserve"> </w:t>
      </w:r>
      <w:r>
        <w:t xml:space="preserve">“</w:t>
      </w:r>
      <w:r>
        <w:t xml:space="preserve">homme</w:t>
      </w:r>
      <w:r>
        <w:t xml:space="preserve">”</w:t>
      </w:r>
      <w:r>
        <w:t xml:space="preserve"> </w:t>
      </w:r>
      <w:r>
        <w:t xml:space="preserve">2.</w:t>
      </w:r>
    </w:p>
    <w:p>
      <w:pPr>
        <w:pStyle w:val="SourceCode"/>
      </w:pPr>
      <w:r>
        <w:rPr>
          <w:rStyle w:val="KeywordTok"/>
        </w:rPr>
        <w:t xml:space="preserve">encode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(nom_variable)</w:t>
      </w:r>
    </w:p>
    <w:p>
      <w:pPr>
        <w:pStyle w:val="SourceCode"/>
      </w:pPr>
      <w:r>
        <w:rPr>
          <w:rStyle w:val="NormalTok"/>
        </w:rPr>
        <w:t xml:space="preserve">```{} </w:t>
      </w:r>
      <w:r>
        <w:br/>
      </w:r>
      <w:r>
        <w:rPr>
          <w:rStyle w:val="NormalTok"/>
        </w:rPr>
        <w:t xml:space="preserve">sencode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(nom_variable)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gsort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foreign_str</w:t>
      </w:r>
      <w:r>
        <w:t xml:space="preserve"> </w:t>
      </w:r>
      <w:r>
        <w:t xml:space="preserve">(variable caractère créée précédemment à partir de la variable foreign)</w:t>
      </w:r>
    </w:p>
    <w:p>
      <w:pPr>
        <w:pStyle w:val="SourceCode"/>
      </w:pPr>
      <w:r>
        <w:rPr>
          <w:rStyle w:val="KeywordTok"/>
        </w:rPr>
        <w:t xml:space="preserve">encode</w:t>
      </w:r>
      <w:r>
        <w:rPr>
          <w:rStyle w:val="NormalTok"/>
        </w:rPr>
        <w:t xml:space="preserve"> foreign_str,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(foreign2)</w:t>
      </w:r>
      <w:r>
        <w:br/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foreign2</w:t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foreign2, nolab</w:t>
      </w:r>
    </w:p>
    <w:p>
      <w:pPr>
        <w:pStyle w:val="SourceCode"/>
      </w:pPr>
      <w:r>
        <w:rPr>
          <w:rStyle w:val="VerbatimChar"/>
        </w:rPr>
        <w:t xml:space="preserve">variable foreign_str not found</w:t>
      </w:r>
      <w:r>
        <w:br/>
      </w:r>
      <w:r>
        <w:rPr>
          <w:rStyle w:val="VerbatimChar"/>
        </w:rPr>
        <w:t xml:space="preserve">r(111);</w:t>
      </w:r>
      <w:r>
        <w:br/>
      </w:r>
      <w:r>
        <w:br/>
      </w:r>
      <w:r>
        <w:rPr>
          <w:rStyle w:val="VerbatimChar"/>
        </w:rPr>
        <w:t xml:space="preserve">end of do-file</w:t>
      </w:r>
      <w:r>
        <w:br/>
      </w:r>
      <w:r>
        <w:rPr>
          <w:rStyle w:val="VerbatimChar"/>
        </w:rPr>
        <w:t xml:space="preserve">r(111);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C:\Users\thevenin_m\AppData\Local\Programs\Quarto\share\formats\docx\warning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Type de variable pour les modèles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Les variables de type caractères ne sont pas acceptées, Stata renvoie alors un message d’erreur avec</w:t>
            </w:r>
            <w:r>
              <w:t xml:space="preserve"> </w:t>
            </w:r>
            <w:r>
              <w:rPr>
                <w:bCs/>
                <w:b/>
              </w:rPr>
              <w:t xml:space="preserve">no observation</w:t>
            </w:r>
            <w:r>
              <w:t xml:space="preserve">. Si c’est le cas, les commandes</w:t>
            </w:r>
            <w:r>
              <w:t xml:space="preserve"> </w:t>
            </w:r>
            <w:r>
              <w:rPr>
                <w:rStyle w:val="VerbatimChar"/>
              </w:rPr>
              <w:t xml:space="preserve">destring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encode</w:t>
            </w:r>
            <w:r>
              <w:t xml:space="preserve"> </w:t>
            </w:r>
            <w:r>
              <w:t xml:space="preserve">vont s’avérer particulièrement utiles.</w:t>
            </w:r>
          </w:p>
        </w:tc>
      </w:tr>
    </w:tbl>
    <w:bookmarkEnd w:id="32"/>
    <w:bookmarkEnd w:id="33"/>
    <w:bookmarkStart w:id="40" w:name="création-dune-variable"/>
    <w:p>
      <w:pPr>
        <w:pStyle w:val="Heading1"/>
      </w:pPr>
      <w:r>
        <w:t xml:space="preserve">2. </w:t>
      </w:r>
      <w:r>
        <w:rPr>
          <w:bCs/>
          <w:b/>
        </w:rPr>
        <w:t xml:space="preserve">Création d’une variable</w:t>
      </w:r>
    </w:p>
    <w:bookmarkStart w:id="34" w:name="generate---replace"/>
    <w:p>
      <w:pPr>
        <w:pStyle w:val="Heading2"/>
      </w:pPr>
      <w:r>
        <w:t xml:space="preserve">2.1 generate - replace</w:t>
      </w:r>
    </w:p>
    <w:p>
      <w:pPr>
        <w:pStyle w:val="FirstParagraph"/>
      </w:pPr>
      <w:r>
        <w:t xml:space="preserve">La création d’une nouvelle variable se fait avec la commande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 </w:t>
      </w:r>
      <w:r>
        <w:t xml:space="preserve">généralement tronquée jusqu’à</w:t>
      </w:r>
      <w:r>
        <w:t xml:space="preserve"> </w:t>
      </w:r>
      <w:r>
        <w:rPr>
          <w:rStyle w:val="VerbatimChar"/>
        </w:rPr>
        <w:t xml:space="preserve">gen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nom_variable=valeur/fonction [expression: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inrange</w:t>
      </w:r>
      <w:r>
        <w:rPr>
          <w:rStyle w:val="NormalTok"/>
        </w:rPr>
        <w:t xml:space="preserve">...]</w:t>
      </w:r>
    </w:p>
    <w:p>
      <w:pPr>
        <w:pStyle w:val="FirstParagraph"/>
      </w:pPr>
      <w:r>
        <w:t xml:space="preserve">Pour remplacer la valeur d’une valeur variable existante on utilise la commande</w:t>
      </w:r>
      <w:r>
        <w:t xml:space="preserve"> </w:t>
      </w:r>
      <w:r>
        <w:rPr>
          <w:rStyle w:val="VerbatimChar"/>
        </w:rPr>
        <w:t xml:space="preserve">replace</w:t>
      </w:r>
      <w:r>
        <w:t xml:space="preserve">. Le nom n’est malheureusement pas tronquable.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nom_variable=valeur/fonction [expression: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inrange</w:t>
      </w:r>
      <w:r>
        <w:rPr>
          <w:rStyle w:val="NormalTok"/>
        </w:rPr>
        <w:t xml:space="preserve">...]</w:t>
      </w:r>
    </w:p>
    <w:p>
      <w:pPr>
        <w:numPr>
          <w:ilvl w:val="0"/>
          <w:numId w:val="1005"/>
        </w:numPr>
        <w:pStyle w:val="Compact"/>
      </w:pPr>
      <w:r>
        <w:t xml:space="preserve">On peut utiliser le préfixe</w:t>
      </w:r>
      <w:r>
        <w:t xml:space="preserve"> </w:t>
      </w:r>
      <w:r>
        <w:rPr>
          <w:rStyle w:val="VerbatimChar"/>
        </w:rPr>
        <w:t xml:space="preserve">bysort</w:t>
      </w:r>
    </w:p>
    <w:p>
      <w:pPr>
        <w:numPr>
          <w:ilvl w:val="0"/>
          <w:numId w:val="1005"/>
        </w:numPr>
        <w:pStyle w:val="Compact"/>
      </w:pPr>
      <w:r>
        <w:t xml:space="preserve">Pour utiliser une fonction mathématique (log, exp, .) =&gt;</w:t>
      </w:r>
      <w:r>
        <w:t xml:space="preserve"> </w:t>
      </w:r>
      <w:r>
        <w:rPr>
          <w:rStyle w:val="VerbatimChar"/>
        </w:rPr>
        <w:t xml:space="preserve">help math_functions</w:t>
      </w:r>
    </w:p>
    <w:p>
      <w:pPr>
        <w:numPr>
          <w:ilvl w:val="0"/>
          <w:numId w:val="1005"/>
        </w:numPr>
        <w:pStyle w:val="Compact"/>
      </w:pPr>
      <w:r>
        <w:t xml:space="preserve">Pour afficher la liste complète des fonctions (variables caractères, statistiques, pseudo nombre aléatoire, dates.):</w:t>
      </w:r>
      <w:r>
        <w:t xml:space="preserve"> </w:t>
      </w:r>
      <w:r>
        <w:rPr>
          <w:rStyle w:val="VerbatimChar"/>
        </w:rPr>
        <w:t xml:space="preserve">help function</w:t>
      </w:r>
    </w:p>
    <w:p>
      <w:pPr>
        <w:pStyle w:val="FirstParagraph"/>
      </w:pPr>
      <w:r>
        <w:rPr>
          <w:bCs/>
          <w:b/>
        </w:rPr>
        <w:t xml:space="preserve">Rappel</w:t>
      </w:r>
      <w:r>
        <w:t xml:space="preserve">: attention entre l’opérateur d’affectation (</w:t>
      </w:r>
      <w:r>
        <w:rPr>
          <w:rStyle w:val="VerbatimChar"/>
        </w:rPr>
        <w:t xml:space="preserve">=</w:t>
      </w:r>
      <w:r>
        <w:t xml:space="preserve">) et l’expression conditionnelle (</w:t>
      </w:r>
      <w:r>
        <w:rPr>
          <w:rStyle w:val="VerbatimChar"/>
        </w:rPr>
        <w:t xml:space="preserve">==</w:t>
      </w:r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Création d’une indicatrice (0,1)</w:t>
      </w:r>
      <w:r>
        <w:br/>
      </w:r>
      <w:r>
        <w:t xml:space="preserve"> </w:t>
      </w:r>
      <w:r>
        <w:t xml:space="preserve">On peut rapidement générer des indicatrices (0,1) à partir d’une expression conditionnelle: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x= expression_conditionnelle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rep78</w:t>
      </w:r>
      <w:r>
        <w:t xml:space="preserve">. On génère la variable</w:t>
      </w:r>
      <w:r>
        <w:t xml:space="preserve"> </w:t>
      </w:r>
      <w:r>
        <w:rPr>
          <w:iCs/>
          <w:i/>
        </w:rPr>
        <w:t xml:space="preserve">rep2</w:t>
      </w:r>
      <w:r>
        <w:t xml:space="preserve"> </w:t>
      </w:r>
      <w:r>
        <w:t xml:space="preserve">qui prend la valeur 1 si</w:t>
      </w:r>
      <w:r>
        <w:t xml:space="preserve"> </w:t>
      </w:r>
      <w:r>
        <w:rPr>
          <w:iCs/>
          <w:i/>
        </w:rPr>
        <w:t xml:space="preserve">rep78</w:t>
      </w:r>
      <w:r>
        <w:t xml:space="preserve">&gt;3, 0 sinon. Comme il y a des valeurs manquantes dans la variable d’origine, on corrige l’information pour l’indicatrice dont les valeurs manquantes ont été automatiquement affectées à la valeur 0.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rep2 = rep78&gt;3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rep2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rep78==.</w:t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rep78 rep2</w:t>
      </w:r>
    </w:p>
    <w:p>
      <w:pPr>
        <w:pStyle w:val="SourceCode"/>
      </w:pPr>
      <w:r>
        <w:rPr>
          <w:rStyle w:val="VerbatimChar"/>
        </w:rPr>
        <w:t xml:space="preserve">(5 real changes made, 5 to missing)</w:t>
      </w:r>
      <w:r>
        <w:br/>
      </w:r>
      <w:r>
        <w:br/>
      </w:r>
      <w:r>
        <w:rPr>
          <w:rStyle w:val="VerbatimChar"/>
        </w:rPr>
        <w:t xml:space="preserve">    Repair |</w:t>
      </w:r>
      <w:r>
        <w:br/>
      </w:r>
      <w:r>
        <w:rPr>
          <w:rStyle w:val="VerbatimChar"/>
        </w:rPr>
        <w:t xml:space="preserve">    record |         rep2</w:t>
      </w:r>
      <w:r>
        <w:br/>
      </w:r>
      <w:r>
        <w:rPr>
          <w:rStyle w:val="VerbatimChar"/>
        </w:rPr>
        <w:t xml:space="preserve">      1978 |         0          1 |     Total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    1 |         2          0 |         2 </w:t>
      </w:r>
      <w:r>
        <w:br/>
      </w:r>
      <w:r>
        <w:rPr>
          <w:rStyle w:val="VerbatimChar"/>
        </w:rPr>
        <w:t xml:space="preserve">         2 |         8          0 |         8 </w:t>
      </w:r>
      <w:r>
        <w:br/>
      </w:r>
      <w:r>
        <w:rPr>
          <w:rStyle w:val="VerbatimChar"/>
        </w:rPr>
        <w:t xml:space="preserve">         3 |        30          0 |        30 </w:t>
      </w:r>
      <w:r>
        <w:br/>
      </w:r>
      <w:r>
        <w:rPr>
          <w:rStyle w:val="VerbatimChar"/>
        </w:rPr>
        <w:t xml:space="preserve">         4 |         0         18 |        18 </w:t>
      </w:r>
      <w:r>
        <w:br/>
      </w:r>
      <w:r>
        <w:rPr>
          <w:rStyle w:val="VerbatimChar"/>
        </w:rPr>
        <w:t xml:space="preserve">         5 |         0         11 |        11 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Total |        40         29 |        69 </w:t>
      </w:r>
    </w:p>
    <w:p>
      <w:pPr>
        <w:pStyle w:val="FirstParagraph"/>
      </w:pPr>
      <w:r>
        <w:t xml:space="preserve"> </w:t>
      </w:r>
      <w:r>
        <w:t xml:space="preserve">Remarque: Avec la commande</w:t>
      </w:r>
      <w:r>
        <w:t xml:space="preserve"> </w:t>
      </w:r>
      <w:r>
        <w:rPr>
          <w:rStyle w:val="VerbatimChar"/>
        </w:rPr>
        <w:t xml:space="preserve">tabulate</w:t>
      </w:r>
      <w:r>
        <w:t xml:space="preserve"> </w:t>
      </w:r>
      <w:r>
        <w:t xml:space="preserve">on peut créer une série d’indicatrices à partir d’une variable catégorielle avec l’option</w:t>
      </w:r>
      <w:r>
        <w:t xml:space="preserve"> </w:t>
      </w:r>
      <w:r>
        <w:rPr>
          <w:rStyle w:val="VerbatimChar"/>
        </w:rPr>
        <w:t xml:space="preserve">gen(nom_variable)</w:t>
      </w:r>
    </w:p>
    <w:p>
      <w:pPr>
        <w:pStyle w:val="SourceCode"/>
      </w:pPr>
      <w:r>
        <w:rPr>
          <w:rStyle w:val="KeywordTok"/>
        </w:rPr>
        <w:t xml:space="preserve">tab</w:t>
      </w:r>
      <w:r>
        <w:rPr>
          <w:rStyle w:val="NormalTok"/>
        </w:rPr>
        <w:t xml:space="preserve"> x,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(nom_variable)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foreign</w:t>
      </w:r>
      <w:r>
        <w:t xml:space="preserve">. Avec</w:t>
      </w:r>
      <w:r>
        <w:t xml:space="preserve"> </w:t>
      </w:r>
      <w:r>
        <w:rPr>
          <w:rStyle w:val="VerbatimChar"/>
        </w:rPr>
        <w:t xml:space="preserve">tabulate</w:t>
      </w:r>
      <w:r>
        <w:t xml:space="preserve"> </w:t>
      </w:r>
      <w:r>
        <w:t xml:space="preserve">on va générer deux indicatrices:</w:t>
      </w:r>
      <w:r>
        <w:t xml:space="preserve"> </w:t>
      </w:r>
      <w:r>
        <w:rPr>
          <w:iCs/>
          <w:i/>
        </w:rPr>
        <w:t xml:space="preserve">origine1</w:t>
      </w:r>
      <w:r>
        <w:t xml:space="preserve"> </w:t>
      </w:r>
      <w:r>
        <w:t xml:space="preserve">si</w:t>
      </w:r>
      <w:r>
        <w:t xml:space="preserve"> </w:t>
      </w:r>
      <w:r>
        <w:rPr>
          <w:iCs/>
          <w:i/>
        </w:rPr>
        <w:t xml:space="preserve">foreign</w:t>
      </w:r>
      <w:r>
        <w:t xml:space="preserve">=0, et</w:t>
      </w:r>
      <w:r>
        <w:t xml:space="preserve"> </w:t>
      </w:r>
      <w:r>
        <w:rPr>
          <w:iCs/>
          <w:i/>
        </w:rPr>
        <w:t xml:space="preserve">origine2</w:t>
      </w:r>
      <w:r>
        <w:t xml:space="preserve"> </w:t>
      </w:r>
      <w:r>
        <w:t xml:space="preserve">si</w:t>
      </w:r>
      <w:r>
        <w:t xml:space="preserve"> </w:t>
      </w:r>
      <w:r>
        <w:rPr>
          <w:iCs/>
          <w:i/>
        </w:rPr>
        <w:t xml:space="preserve">foreign</w:t>
      </w:r>
      <w:r>
        <w:t xml:space="preserve">=1. Un label à la variable est automatiquement créé indiquant la valeur de la variable d’origine.</w:t>
      </w:r>
    </w:p>
    <w:p>
      <w:pPr>
        <w:pStyle w:val="SourceCode"/>
      </w:pPr>
      <w:r>
        <w:rPr>
          <w:rStyle w:val="KeywordTok"/>
        </w:rPr>
        <w:t xml:space="preserve">tab</w:t>
      </w:r>
      <w:r>
        <w:rPr>
          <w:rStyle w:val="NormalTok"/>
        </w:rPr>
        <w:t xml:space="preserve"> foreign,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(origine)</w:t>
      </w:r>
      <w:r>
        <w:br/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origine1 origine2</w:t>
      </w:r>
      <w:r>
        <w:br/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origine1 foreign</w:t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origine2 foreign</w:t>
      </w:r>
    </w:p>
    <w:p>
      <w:pPr>
        <w:pStyle w:val="SourceCode"/>
      </w:pPr>
      <w:r>
        <w:rPr>
          <w:rStyle w:val="VerbatimChar"/>
        </w:rPr>
        <w:t xml:space="preserve"> Car origin |      Freq.     Percent        Cum.</w:t>
      </w:r>
      <w:r>
        <w:br/>
      </w:r>
      <w:r>
        <w:rPr>
          <w:rStyle w:val="VerbatimChar"/>
        </w:rPr>
        <w:t xml:space="preserve">------------+-----------------------------------</w:t>
      </w:r>
      <w:r>
        <w:br/>
      </w:r>
      <w:r>
        <w:rPr>
          <w:rStyle w:val="VerbatimChar"/>
        </w:rPr>
        <w:t xml:space="preserve">   Domestic |         52       70.27       70.27</w:t>
      </w:r>
      <w:r>
        <w:br/>
      </w:r>
      <w:r>
        <w:rPr>
          <w:rStyle w:val="VerbatimChar"/>
        </w:rPr>
        <w:t xml:space="preserve">    Foreign |         22       29.73      100.00</w:t>
      </w:r>
      <w:r>
        <w:br/>
      </w:r>
      <w:r>
        <w:rPr>
          <w:rStyle w:val="VerbatimChar"/>
        </w:rPr>
        <w:t xml:space="preserve">------------+-----------------------------------</w:t>
      </w:r>
      <w:r>
        <w:br/>
      </w:r>
      <w:r>
        <w:rPr>
          <w:rStyle w:val="VerbatimChar"/>
        </w:rPr>
        <w:t xml:space="preserve">      Total |         74      100.00</w:t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origine1        byte    %8.0g                 foreign==Domestic</w:t>
      </w:r>
      <w:r>
        <w:br/>
      </w:r>
      <w:r>
        <w:rPr>
          <w:rStyle w:val="VerbatimChar"/>
        </w:rPr>
        <w:t xml:space="preserve">origine2        byte    %8.0g                 foreign==Foreign</w:t>
      </w:r>
      <w:r>
        <w:br/>
      </w:r>
      <w:r>
        <w:br/>
      </w:r>
      <w:r>
        <w:br/>
      </w:r>
      <w:r>
        <w:rPr>
          <w:rStyle w:val="VerbatimChar"/>
        </w:rPr>
        <w:t xml:space="preserve">foreign==D |      Car origin</w:t>
      </w:r>
      <w:r>
        <w:br/>
      </w:r>
      <w:r>
        <w:rPr>
          <w:rStyle w:val="VerbatimChar"/>
        </w:rPr>
        <w:t xml:space="preserve">   omestic |  Domestic    Foreign |     Total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    0 |         0         22 |        22 </w:t>
      </w:r>
      <w:r>
        <w:br/>
      </w:r>
      <w:r>
        <w:rPr>
          <w:rStyle w:val="VerbatimChar"/>
        </w:rPr>
        <w:t xml:space="preserve">         1 |        52          0 |        52 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Total |        52         22 |        74 </w:t>
      </w:r>
      <w:r>
        <w:br/>
      </w:r>
      <w:r>
        <w:br/>
      </w:r>
      <w:r>
        <w:br/>
      </w:r>
      <w:r>
        <w:rPr>
          <w:rStyle w:val="VerbatimChar"/>
        </w:rPr>
        <w:t xml:space="preserve">foreign==F |      Car origin</w:t>
      </w:r>
      <w:r>
        <w:br/>
      </w:r>
      <w:r>
        <w:rPr>
          <w:rStyle w:val="VerbatimChar"/>
        </w:rPr>
        <w:t xml:space="preserve">    oreign |  Domestic    Foreign |     Total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    0 |        52          0 |        52 </w:t>
      </w:r>
      <w:r>
        <w:br/>
      </w:r>
      <w:r>
        <w:rPr>
          <w:rStyle w:val="VerbatimChar"/>
        </w:rPr>
        <w:t xml:space="preserve">         1 |         0         22 |        22 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Total |        52         22 |        74 </w:t>
      </w:r>
    </w:p>
    <w:bookmarkEnd w:id="34"/>
    <w:bookmarkStart w:id="39" w:name="egen"/>
    <w:p>
      <w:pPr>
        <w:pStyle w:val="Heading2"/>
      </w:pPr>
      <w:r>
        <w:t xml:space="preserve">2.2 egen</w:t>
      </w:r>
    </w:p>
    <w:p>
      <w:pPr>
        <w:pStyle w:val="FirstParagraph"/>
      </w:pPr>
      <w:r>
        <w:rPr>
          <w:rStyle w:val="VerbatimChar"/>
          <w:bCs/>
          <w:b/>
        </w:rPr>
        <w:t xml:space="preserve">egen</w:t>
      </w:r>
      <w:r>
        <w:t xml:space="preserve">: extented generate</w:t>
      </w:r>
      <w:r>
        <w:br/>
      </w:r>
      <w:r>
        <w:rPr>
          <w:rStyle w:val="VerbatimChar"/>
          <w:bCs/>
          <w:b/>
        </w:rPr>
        <w:t xml:space="preserve">egenmore</w:t>
      </w:r>
      <w:r>
        <w:t xml:space="preserve">: package programmé par NJ.Cox qui ajoute des fonctions associée à</w:t>
      </w:r>
      <w:r>
        <w:t xml:space="preserve"> </w:t>
      </w:r>
      <w:r>
        <w:rPr>
          <w:rStyle w:val="VerbatimChar"/>
        </w:rPr>
        <w:t xml:space="preserve">egen</w:t>
      </w:r>
      <w:r>
        <w:t xml:space="preserve"> </w:t>
      </w:r>
      <w:r>
        <w:t xml:space="preserve">[</w:t>
      </w:r>
      <w:r>
        <w:rPr>
          <w:rStyle w:val="VerbatimChar"/>
        </w:rPr>
        <w:t xml:space="preserve">ssc install egenmore</w:t>
      </w:r>
      <w:r>
        <w:t xml:space="preserve">]</w:t>
      </w:r>
    </w:p>
    <w:p>
      <w:pPr>
        <w:pStyle w:val="BodyText"/>
      </w:pPr>
      <w:r>
        <w:t xml:space="preserve">Réservé à l’utilisation de fonctions. Pour obtenir la liste</w:t>
      </w:r>
      <w:r>
        <w:t xml:space="preserve"> </w:t>
      </w:r>
      <w:r>
        <w:rPr>
          <w:rStyle w:val="VerbatimChar"/>
        </w:rPr>
        <w:t xml:space="preserve">help egen</w:t>
      </w:r>
      <w:r>
        <w:t xml:space="preserve">.</w:t>
      </w:r>
      <w:r>
        <w:br/>
      </w:r>
    </w:p>
    <w:p>
      <w:pPr>
        <w:pStyle w:val="BodyText"/>
      </w:pPr>
      <w:r>
        <w:rPr>
          <w:iCs/>
          <w:i/>
          <w:bCs/>
          <w:b/>
        </w:rPr>
        <w:t xml:space="preserve">Exemple</w:t>
      </w:r>
      <w:r>
        <w:t xml:space="preserve">: on va créer dans un premier la variable</w:t>
      </w:r>
      <w:r>
        <w:t xml:space="preserve"> </w:t>
      </w:r>
      <w:r>
        <w:rPr>
          <w:iCs/>
          <w:i/>
        </w:rPr>
        <w:t xml:space="preserve">mprice</w:t>
      </w:r>
      <w:r>
        <w:t xml:space="preserve"> </w:t>
      </w:r>
      <w:r>
        <w:t xml:space="preserve">qui reporte pour chaque observation la moyenne de la variable</w:t>
      </w:r>
      <w:r>
        <w:t xml:space="preserve"> </w:t>
      </w:r>
      <w:r>
        <w:rPr>
          <w:iCs/>
          <w:i/>
        </w:rPr>
        <w:t xml:space="preserve">price</w:t>
      </w:r>
      <w:r>
        <w:t xml:space="preserve">. Dans un second temps, on va créer la variable</w:t>
      </w:r>
      <w:r>
        <w:t xml:space="preserve"> </w:t>
      </w:r>
      <w:r>
        <w:rPr>
          <w:iCs/>
          <w:i/>
        </w:rPr>
        <w:t xml:space="preserve">mprice_or</w:t>
      </w:r>
      <w:r>
        <w:t xml:space="preserve">, mais avec le prix moyen des voitures selon leur origine (</w:t>
      </w:r>
      <w:r>
        <w:rPr>
          <w:iCs/>
          <w:i/>
        </w:rPr>
        <w:t xml:space="preserve">foreign</w:t>
      </w:r>
      <w:r>
        <w:t xml:space="preserve">). La fonction utilisée est la fonction</w:t>
      </w:r>
      <w:r>
        <w:t xml:space="preserve"> </w:t>
      </w:r>
      <w:r>
        <w:rPr>
          <w:rStyle w:val="VerbatimChar"/>
          <w:bCs/>
          <w:b/>
        </w:rPr>
        <w:t xml:space="preserve">mean()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mprice =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</w:t>
      </w:r>
      <w:r>
        <w:br/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 make price mprice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     | make             price     mprice |</w:t>
      </w:r>
      <w:r>
        <w:br/>
      </w:r>
      <w:r>
        <w:rPr>
          <w:rStyle w:val="VerbatimChar"/>
        </w:rPr>
        <w:t xml:space="preserve">     |-----------------------------------|</w:t>
      </w:r>
      <w:r>
        <w:br/>
      </w:r>
      <w:r>
        <w:rPr>
          <w:rStyle w:val="VerbatimChar"/>
        </w:rPr>
        <w:t xml:space="preserve">  1. | AMC Concord      4,099   6165.257 |</w:t>
      </w:r>
      <w:r>
        <w:br/>
      </w:r>
      <w:r>
        <w:rPr>
          <w:rStyle w:val="VerbatimChar"/>
        </w:rPr>
        <w:t xml:space="preserve">  2. | AMC Pacer        4,749   6165.257 |</w:t>
      </w:r>
      <w:r>
        <w:br/>
      </w:r>
      <w:r>
        <w:rPr>
          <w:rStyle w:val="VerbatimChar"/>
        </w:rPr>
        <w:t xml:space="preserve">  3. | AMC Spirit       3,799   6165.257 |</w:t>
      </w:r>
      <w:r>
        <w:br/>
      </w:r>
      <w:r>
        <w:rPr>
          <w:rStyle w:val="VerbatimChar"/>
        </w:rPr>
        <w:t xml:space="preserve">  4. | Buick Century    4,816   6165.257 |</w:t>
      </w:r>
      <w:r>
        <w:br/>
      </w:r>
      <w:r>
        <w:rPr>
          <w:rStyle w:val="VerbatimChar"/>
        </w:rPr>
        <w:t xml:space="preserve">  5. | Buick Electra    7,827   6165.257 |</w:t>
      </w:r>
      <w:r>
        <w:br/>
      </w:r>
      <w:r>
        <w:rPr>
          <w:rStyle w:val="VerbatimChar"/>
        </w:rPr>
        <w:t xml:space="preserve">     |-----------------------------------|</w:t>
      </w:r>
      <w:r>
        <w:br/>
      </w:r>
      <w:r>
        <w:rPr>
          <w:rStyle w:val="VerbatimChar"/>
        </w:rPr>
        <w:t xml:space="preserve">  6. | Buick LeSabre    5,788   6165.257 |</w:t>
      </w:r>
      <w:r>
        <w:br/>
      </w:r>
      <w:r>
        <w:rPr>
          <w:rStyle w:val="VerbatimChar"/>
        </w:rPr>
        <w:t xml:space="preserve">  7. | Buick Opel       4,453   6165.257 |</w:t>
      </w:r>
      <w:r>
        <w:br/>
      </w:r>
      <w:r>
        <w:rPr>
          <w:rStyle w:val="VerbatimChar"/>
        </w:rPr>
        <w:t xml:space="preserve">  8. | Buick Regal      5,189   6165.257 |</w:t>
      </w:r>
      <w:r>
        <w:br/>
      </w:r>
      <w:r>
        <w:rPr>
          <w:rStyle w:val="VerbatimChar"/>
        </w:rPr>
        <w:t xml:space="preserve">  9. | Buick Riviera   10,372   6165.257 |</w:t>
      </w:r>
      <w:r>
        <w:br/>
      </w:r>
      <w:r>
        <w:rPr>
          <w:rStyle w:val="VerbatimChar"/>
        </w:rPr>
        <w:t xml:space="preserve"> 10. | Buick Skylark    4,082   6165.257 |</w:t>
      </w:r>
      <w:r>
        <w:br/>
      </w:r>
      <w:r>
        <w:rPr>
          <w:rStyle w:val="VerbatimChar"/>
        </w:rPr>
        <w:t xml:space="preserve">     +-----------------------------------+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foreign: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mprice_or =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</w:t>
      </w:r>
      <w:r>
        <w:br/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 make price mprice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1/5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 make price mprice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66/70</w:t>
      </w:r>
    </w:p>
    <w:p>
      <w:pPr>
        <w:pStyle w:val="SourceCode"/>
      </w:pPr>
      <w:r>
        <w:rPr>
          <w:rStyle w:val="VerbatimChar"/>
        </w:rPr>
        <w:t xml:space="preserve">     | make            price   mprice~r |</w:t>
      </w:r>
      <w:r>
        <w:br/>
      </w:r>
      <w:r>
        <w:rPr>
          <w:rStyle w:val="VerbatimChar"/>
        </w:rPr>
        <w:t xml:space="preserve">     |----------------------------------|</w:t>
      </w:r>
      <w:r>
        <w:br/>
      </w:r>
      <w:r>
        <w:rPr>
          <w:rStyle w:val="VerbatimChar"/>
        </w:rPr>
        <w:t xml:space="preserve">  1. | AMC Concord     4,099   6072.423 |</w:t>
      </w:r>
      <w:r>
        <w:br/>
      </w:r>
      <w:r>
        <w:rPr>
          <w:rStyle w:val="VerbatimChar"/>
        </w:rPr>
        <w:t xml:space="preserve">  2. | AMC Pacer       4,749   6072.423 |</w:t>
      </w:r>
      <w:r>
        <w:br/>
      </w:r>
      <w:r>
        <w:rPr>
          <w:rStyle w:val="VerbatimChar"/>
        </w:rPr>
        <w:t xml:space="preserve">  3. | AMC Spirit      3,799   6072.423 |</w:t>
      </w:r>
      <w:r>
        <w:br/>
      </w:r>
      <w:r>
        <w:rPr>
          <w:rStyle w:val="VerbatimChar"/>
        </w:rPr>
        <w:t xml:space="preserve">  4. | Buick Century   4,816   6072.423 |</w:t>
      </w:r>
      <w:r>
        <w:br/>
      </w:r>
      <w:r>
        <w:rPr>
          <w:rStyle w:val="VerbatimChar"/>
        </w:rPr>
        <w:t xml:space="preserve">  5. | Buick Electra   7,827   6072.423 |</w:t>
      </w:r>
      <w:r>
        <w:br/>
      </w:r>
      <w:r>
        <w:rPr>
          <w:rStyle w:val="VerbatimChar"/>
        </w:rPr>
        <w:t xml:space="preserve">     +----------------------------------+</w:t>
      </w:r>
      <w:r>
        <w:br/>
      </w:r>
      <w:r>
        <w:br/>
      </w:r>
      <w:r>
        <w:rPr>
          <w:rStyle w:val="VerbatimChar"/>
        </w:rPr>
        <w:t xml:space="preserve">     +-----------------------------------+</w:t>
      </w:r>
      <w:r>
        <w:br/>
      </w:r>
      <w:r>
        <w:rPr>
          <w:rStyle w:val="VerbatimChar"/>
        </w:rPr>
        <w:t xml:space="preserve">     | make             price   mprice~r |</w:t>
      </w:r>
      <w:r>
        <w:br/>
      </w:r>
      <w:r>
        <w:rPr>
          <w:rStyle w:val="VerbatimChar"/>
        </w:rPr>
        <w:t xml:space="preserve">     |-----------------------------------|</w:t>
      </w:r>
      <w:r>
        <w:br/>
      </w:r>
      <w:r>
        <w:rPr>
          <w:rStyle w:val="VerbatimChar"/>
        </w:rPr>
        <w:t xml:space="preserve"> 66. | Subaru           3,798   6384.682 |</w:t>
      </w:r>
      <w:r>
        <w:br/>
      </w:r>
      <w:r>
        <w:rPr>
          <w:rStyle w:val="VerbatimChar"/>
        </w:rPr>
        <w:t xml:space="preserve"> 67. | Toyota Celica    5,899   6384.682 |</w:t>
      </w:r>
      <w:r>
        <w:br/>
      </w:r>
      <w:r>
        <w:rPr>
          <w:rStyle w:val="VerbatimChar"/>
        </w:rPr>
        <w:t xml:space="preserve"> 68. | Toyota Corolla   3,748   6384.682 |</w:t>
      </w:r>
      <w:r>
        <w:br/>
      </w:r>
      <w:r>
        <w:rPr>
          <w:rStyle w:val="VerbatimChar"/>
        </w:rPr>
        <w:t xml:space="preserve"> 69. | Toyota Corona    5,719   6384.682 |</w:t>
      </w:r>
      <w:r>
        <w:br/>
      </w:r>
      <w:r>
        <w:rPr>
          <w:rStyle w:val="VerbatimChar"/>
        </w:rPr>
        <w:t xml:space="preserve"> 70. | VW Dasher        7,140   6384.682 |</w:t>
      </w:r>
      <w:r>
        <w:br/>
      </w:r>
      <w:r>
        <w:rPr>
          <w:rStyle w:val="VerbatimChar"/>
        </w:rPr>
        <w:t xml:space="preserve">     +-----------------------------------+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C:\Users\thevenin_m\AppData\Local\Programs\Quarto\share\formats\docx\warning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Les fonctions</w:t>
            </w:r>
            <w:r>
              <w:t xml:space="preserve"> </w:t>
            </w:r>
            <w:r>
              <w:rPr>
                <w:rStyle w:val="VerbatimChar"/>
              </w:rPr>
              <w:t xml:space="preserve">sum()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total()</w:t>
            </w:r>
            <w:r>
              <w:t xml:space="preserve">**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Sans aucune explication, la fonction</w:t>
            </w:r>
            <w:r>
              <w:t xml:space="preserve"> </w:t>
            </w:r>
            <w:r>
              <w:rPr>
                <w:rStyle w:val="VerbatimChar"/>
              </w:rPr>
              <w:t xml:space="preserve">sum()</w:t>
            </w:r>
            <w:r>
              <w:t xml:space="preserve"> </w:t>
            </w:r>
            <w:r>
              <w:t xml:space="preserve">qui permet d’obtenir une somme incrémentale n’est pas associée à</w:t>
            </w:r>
            <w:r>
              <w:t xml:space="preserve"> </w:t>
            </w:r>
            <w:r>
              <w:rPr>
                <w:rStyle w:val="VerbatimChar"/>
              </w:rPr>
              <w:t xml:space="preserve">egen</w:t>
            </w:r>
            <w:r>
              <w:t xml:space="preserve"> </w:t>
            </w:r>
            <w:r>
              <w:t xml:space="preserve">mais à</w:t>
            </w:r>
            <w:r>
              <w:t xml:space="preserve"> </w:t>
            </w:r>
            <w:r>
              <w:rPr>
                <w:rStyle w:val="VerbatimChar"/>
              </w:rPr>
              <w:t xml:space="preserve">generate</w:t>
            </w:r>
            <w:r>
              <w:t xml:space="preserve">. En revanche la fonction</w:t>
            </w:r>
            <w:r>
              <w:t xml:space="preserve"> </w:t>
            </w:r>
            <w:r>
              <w:rPr>
                <w:rStyle w:val="VerbatimChar"/>
              </w:rPr>
              <w:t xml:space="preserve">total()</w:t>
            </w:r>
            <w:r>
              <w:t xml:space="preserve"> </w:t>
            </w:r>
            <w:r>
              <w:t xml:space="preserve">est associée à</w:t>
            </w:r>
            <w:r>
              <w:t xml:space="preserve"> </w:t>
            </w:r>
            <w:r>
              <w:rPr>
                <w:rStyle w:val="VerbatimChar"/>
              </w:rPr>
              <w:t xml:space="preserve">egen</w:t>
            </w:r>
            <w:r>
              <w:t xml:space="preserve">. Il faut le retenir.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Exemple</w:t>
            </w:r>
            <w:r>
              <w:t xml:space="preserve">: on veut créer un identifiant numérique (variable</w:t>
            </w:r>
            <w:r>
              <w:t xml:space="preserve"> </w:t>
            </w:r>
            <w:r>
              <w:rPr>
                <w:iCs/>
                <w:i/>
              </w:rPr>
              <w:t xml:space="preserve">id</w:t>
            </w:r>
            <w:r>
              <w:t xml:space="preserve">) pour chaque voiture (dans la base on a une seule voiture par nom de voiture).</w:t>
            </w:r>
          </w:p>
          <w:p>
            <w:pPr>
              <w:pStyle w:val="SourceCode"/>
            </w:pPr>
            <w:r>
              <w:rPr>
                <w:rStyle w:val="KeywordTok"/>
              </w:rPr>
              <w:t xml:space="preserve">gen</w:t>
            </w:r>
            <w:r>
              <w:rPr>
                <w:rStyle w:val="NormalTok"/>
              </w:rPr>
              <w:t xml:space="preserve"> x = 1 </w:t>
            </w:r>
            <w:r>
              <w:br/>
            </w:r>
            <w:r>
              <w:rPr>
                <w:rStyle w:val="KeywordTok"/>
              </w:rPr>
              <w:t xml:space="preserve">gen</w:t>
            </w:r>
            <w:r>
              <w:rPr>
                <w:rStyle w:val="NormalTok"/>
              </w:rPr>
              <w:t xml:space="preserve"> id = </w:t>
            </w:r>
            <w:r>
              <w:rPr>
                <w:rStyle w:val="KeywordTok"/>
              </w:rPr>
              <w:t xml:space="preserve">sum</w:t>
            </w:r>
            <w:r>
              <w:rPr>
                <w:rStyle w:val="NormalTok"/>
              </w:rPr>
              <w:t xml:space="preserve">(x)</w:t>
            </w:r>
            <w:r>
              <w:br/>
            </w:r>
            <w:r>
              <w:br/>
            </w:r>
            <w:r>
              <w:rPr>
                <w:rStyle w:val="OtherTok"/>
              </w:rPr>
              <w:t xml:space="preserve">list</w:t>
            </w:r>
            <w:r>
              <w:rPr>
                <w:rStyle w:val="NormalTok"/>
              </w:rPr>
              <w:t xml:space="preserve"> id make </w:t>
            </w:r>
            <w:r>
              <w:rPr>
                <w:rStyle w:val="KeywordTok"/>
              </w:rPr>
              <w:t xml:space="preserve">in</w:t>
            </w:r>
            <w:r>
              <w:rPr>
                <w:rStyle w:val="NormalTok"/>
              </w:rPr>
              <w:t xml:space="preserve"> 1/5</w:t>
            </w:r>
            <w:r>
              <w:br/>
            </w:r>
            <w:r>
              <w:rPr>
                <w:rStyle w:val="OtherTok"/>
              </w:rPr>
              <w:t xml:space="preserve">list</w:t>
            </w:r>
            <w:r>
              <w:rPr>
                <w:rStyle w:val="NormalTok"/>
              </w:rPr>
              <w:t xml:space="preserve"> id make </w:t>
            </w:r>
            <w:r>
              <w:rPr>
                <w:rStyle w:val="KeywordTok"/>
              </w:rPr>
              <w:t xml:space="preserve">in</w:t>
            </w:r>
            <w:r>
              <w:rPr>
                <w:rStyle w:val="NormalTok"/>
              </w:rPr>
              <w:t xml:space="preserve"> 66/70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     | id   make          |</w:t>
            </w:r>
            <w:r>
              <w:br/>
            </w:r>
            <w:r>
              <w:rPr>
                <w:rStyle w:val="VerbatimChar"/>
              </w:rPr>
              <w:t xml:space="preserve">     |--------------------|</w:t>
            </w:r>
            <w:r>
              <w:br/>
            </w:r>
            <w:r>
              <w:rPr>
                <w:rStyle w:val="VerbatimChar"/>
              </w:rPr>
              <w:t xml:space="preserve">  1. |  1   AMC Concord   |</w:t>
            </w:r>
            <w:r>
              <w:br/>
            </w:r>
            <w:r>
              <w:rPr>
                <w:rStyle w:val="VerbatimChar"/>
              </w:rPr>
              <w:t xml:space="preserve">  2. |  2   AMC Pacer     |</w:t>
            </w:r>
            <w:r>
              <w:br/>
            </w:r>
            <w:r>
              <w:rPr>
                <w:rStyle w:val="VerbatimChar"/>
              </w:rPr>
              <w:t xml:space="preserve">  3. |  3   AMC Spirit    |</w:t>
            </w:r>
            <w:r>
              <w:br/>
            </w:r>
            <w:r>
              <w:rPr>
                <w:rStyle w:val="VerbatimChar"/>
              </w:rPr>
              <w:t xml:space="preserve">  4. |  4   Buick Century |</w:t>
            </w:r>
            <w:r>
              <w:br/>
            </w:r>
            <w:r>
              <w:rPr>
                <w:rStyle w:val="VerbatimChar"/>
              </w:rPr>
              <w:t xml:space="preserve">  5. |  5   Buick Electra |</w:t>
            </w:r>
            <w:r>
              <w:br/>
            </w:r>
            <w:r>
              <w:rPr>
                <w:rStyle w:val="VerbatimChar"/>
              </w:rPr>
              <w:t xml:space="preserve">     +--------------------+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+---------------------+</w:t>
            </w:r>
            <w:r>
              <w:br/>
            </w:r>
            <w:r>
              <w:rPr>
                <w:rStyle w:val="VerbatimChar"/>
              </w:rPr>
              <w:t xml:space="preserve">     | id   make           |</w:t>
            </w:r>
            <w:r>
              <w:br/>
            </w:r>
            <w:r>
              <w:rPr>
                <w:rStyle w:val="VerbatimChar"/>
              </w:rPr>
              <w:t xml:space="preserve">     |---------------------|</w:t>
            </w:r>
            <w:r>
              <w:br/>
            </w:r>
            <w:r>
              <w:rPr>
                <w:rStyle w:val="VerbatimChar"/>
              </w:rPr>
              <w:t xml:space="preserve"> 66. | 66   Subaru         |</w:t>
            </w:r>
            <w:r>
              <w:br/>
            </w:r>
            <w:r>
              <w:rPr>
                <w:rStyle w:val="VerbatimChar"/>
              </w:rPr>
              <w:t xml:space="preserve"> 67. | 67   Toyota Celica  |</w:t>
            </w:r>
            <w:r>
              <w:br/>
            </w:r>
            <w:r>
              <w:rPr>
                <w:rStyle w:val="VerbatimChar"/>
              </w:rPr>
              <w:t xml:space="preserve"> 68. | 68   Toyota Corolla |</w:t>
            </w:r>
            <w:r>
              <w:br/>
            </w:r>
            <w:r>
              <w:rPr>
                <w:rStyle w:val="VerbatimChar"/>
              </w:rPr>
              <w:t xml:space="preserve"> 69. | 69   Toyota Corona  |</w:t>
            </w:r>
            <w:r>
              <w:br/>
            </w:r>
            <w:r>
              <w:rPr>
                <w:rStyle w:val="VerbatimChar"/>
              </w:rPr>
              <w:t xml:space="preserve"> 70. | 70   VW Dasher      |</w:t>
            </w:r>
            <w:r>
              <w:br/>
            </w:r>
            <w:r>
              <w:rPr>
                <w:rStyle w:val="VerbatimChar"/>
              </w:rPr>
              <w:t xml:space="preserve">     +---------------------+</w:t>
            </w:r>
          </w:p>
          <w:p>
            <w:pPr>
              <w:pStyle w:val="FirstParagraph"/>
            </w:pPr>
            <w:r>
              <w:t xml:space="preserve">Si on veut reporter le nombre total d’observations dans la base (variable</w:t>
            </w:r>
            <w:r>
              <w:t xml:space="preserve"> </w:t>
            </w:r>
            <w:r>
              <w:rPr>
                <w:iCs/>
                <w:i/>
              </w:rPr>
              <w:t xml:space="preserve">N</w:t>
            </w:r>
            <w:r>
              <w:t xml:space="preserve">), avec la fonction</w:t>
            </w:r>
            <w:r>
              <w:t xml:space="preserve"> </w:t>
            </w:r>
            <w:r>
              <w:rPr>
                <w:rStyle w:val="VerbatimChar"/>
              </w:rPr>
              <w:t xml:space="preserve">total</w:t>
            </w:r>
            <w:r>
              <w:t xml:space="preserve">:</w:t>
            </w:r>
          </w:p>
          <w:p>
            <w:pPr>
              <w:pStyle w:val="SourceCode"/>
            </w:pPr>
            <w:r>
              <w:rPr>
                <w:rStyle w:val="KeywordTok"/>
              </w:rPr>
              <w:t xml:space="preserve">egen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N</w:t>
            </w:r>
            <w:r>
              <w:rPr>
                <w:rStyle w:val="NormalTok"/>
              </w:rPr>
              <w:t xml:space="preserve"> = </w:t>
            </w:r>
            <w:r>
              <w:rPr>
                <w:rStyle w:val="KeywordTok"/>
              </w:rPr>
              <w:t xml:space="preserve">total</w:t>
            </w:r>
            <w:r>
              <w:rPr>
                <w:rStyle w:val="NormalTok"/>
              </w:rPr>
              <w:t xml:space="preserve">(x)</w:t>
            </w:r>
            <w:r>
              <w:br/>
            </w:r>
            <w:r>
              <w:br/>
            </w:r>
            <w:r>
              <w:rPr>
                <w:rStyle w:val="OtherTok"/>
              </w:rPr>
              <w:t xml:space="preserve">list</w:t>
            </w:r>
            <w:r>
              <w:rPr>
                <w:rStyle w:val="NormalTok"/>
              </w:rPr>
              <w:t xml:space="preserve"> id </w:t>
            </w:r>
            <w:r>
              <w:rPr>
                <w:rStyle w:val="KeywordTok"/>
              </w:rPr>
              <w:t xml:space="preserve">N</w:t>
            </w:r>
            <w:r>
              <w:rPr>
                <w:rStyle w:val="NormalTok"/>
              </w:rPr>
              <w:t xml:space="preserve"> make </w:t>
            </w:r>
            <w:r>
              <w:rPr>
                <w:rStyle w:val="KeywordTok"/>
              </w:rPr>
              <w:t xml:space="preserve">in</w:t>
            </w:r>
            <w:r>
              <w:rPr>
                <w:rStyle w:val="NormalTok"/>
              </w:rPr>
              <w:t xml:space="preserve"> 1/5</w:t>
            </w:r>
            <w:r>
              <w:br/>
            </w:r>
            <w:r>
              <w:rPr>
                <w:rStyle w:val="OtherTok"/>
              </w:rPr>
              <w:t xml:space="preserve">list</w:t>
            </w:r>
            <w:r>
              <w:rPr>
                <w:rStyle w:val="NormalTok"/>
              </w:rPr>
              <w:t xml:space="preserve"> id </w:t>
            </w:r>
            <w:r>
              <w:rPr>
                <w:rStyle w:val="KeywordTok"/>
              </w:rPr>
              <w:t xml:space="preserve">N</w:t>
            </w:r>
            <w:r>
              <w:rPr>
                <w:rStyle w:val="NormalTok"/>
              </w:rPr>
              <w:t xml:space="preserve"> make </w:t>
            </w:r>
            <w:r>
              <w:rPr>
                <w:rStyle w:val="KeywordTok"/>
              </w:rPr>
              <w:t xml:space="preserve">in</w:t>
            </w:r>
            <w:r>
              <w:rPr>
                <w:rStyle w:val="NormalTok"/>
              </w:rPr>
              <w:t xml:space="preserve"> 66/70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not found</w:t>
            </w:r>
            <w:r>
              <w:br/>
            </w:r>
            <w:r>
              <w:rPr>
                <w:rStyle w:val="VerbatimChar"/>
              </w:rPr>
              <w:t xml:space="preserve">r(111);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end of do-file</w:t>
            </w:r>
            <w:r>
              <w:br/>
            </w:r>
            <w:r>
              <w:rPr>
                <w:rStyle w:val="VerbatimChar"/>
              </w:rPr>
              <w:t xml:space="preserve">r(111);</w:t>
            </w:r>
          </w:p>
        </w:tc>
      </w:tr>
    </w:tbl>
    <w:p>
      <w:pPr>
        <w:pStyle w:val="FirstParagraph"/>
      </w:pPr>
      <w:r>
        <w:t xml:space="preserve">On va le voir, ces deux variables qui ont été générées peuvent l’être directement avec les</w:t>
      </w:r>
      <w:r>
        <w:t xml:space="preserve"> </w:t>
      </w:r>
      <w:r>
        <w:rPr>
          <w:iCs/>
          <w:i/>
        </w:rPr>
        <w:t xml:space="preserve">variables internes dites de comptage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Package gegen (M.Caceres)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Pour les volumétries dépassant le million d’observation il est fortement conseillé d’utilisée les commandes associées au package de</w:t>
            </w:r>
            <w:r>
              <w:t xml:space="preserve"> </w:t>
            </w:r>
            <w:r>
              <w:rPr>
                <w:iCs/>
                <w:i/>
              </w:rPr>
              <w:t xml:space="preserve">Mauricio Caceres</w:t>
            </w:r>
            <w:r>
              <w:t xml:space="preserve">, ici la commande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gege,</w:t>
            </w:r>
            <w:r>
              <w:t xml:space="preserve">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hyperlink r:id="rId37">
              <w:r>
                <w:rPr>
                  <w:rStyle w:val="Hyperlink"/>
                </w:rPr>
                <w:t xml:space="preserve">https://gtools.readthedocs.io/en/latest/</w:t>
              </w:r>
            </w:hyperlink>
          </w:p>
          <w:p>
            <w:pPr>
              <w:numPr>
                <w:ilvl w:val="0"/>
                <w:numId w:val="1006"/>
              </w:numPr>
              <w:pStyle w:val="Compact"/>
            </w:pPr>
            <w:hyperlink r:id="rId38">
              <w:r>
                <w:rPr>
                  <w:rStyle w:val="Hyperlink"/>
                </w:rPr>
                <w:t xml:space="preserve">https://mthevenin.github.io/stata_programmation/speedup/gtools.html</w:t>
              </w:r>
            </w:hyperlink>
          </w:p>
        </w:tc>
      </w:tr>
    </w:tbl>
    <w:bookmarkEnd w:id="39"/>
    <w:bookmarkEnd w:id="40"/>
    <w:bookmarkStart w:id="41" w:name="les-variables-internes-de-comptage"/>
    <w:p>
      <w:pPr>
        <w:pStyle w:val="Heading1"/>
      </w:pPr>
      <w:r>
        <w:t xml:space="preserve">3. </w:t>
      </w:r>
      <w:r>
        <w:rPr>
          <w:bCs/>
          <w:b/>
        </w:rPr>
        <w:t xml:space="preserve">Les variables internes de comptage</w:t>
      </w:r>
    </w:p>
    <w:p>
      <w:pPr>
        <w:pStyle w:val="FirstParagraph"/>
      </w:pPr>
      <w:r>
        <w:t xml:space="preserve">Très utile avec des données longitudinales, de durées ou toute base avec des données avec cluster.</w:t>
      </w:r>
      <w:r>
        <w:t xml:space="preserve"> </w:t>
      </w:r>
    </w:p>
    <w:p>
      <w:pPr>
        <w:pStyle w:val="BodyText"/>
      </w:pPr>
      <w:r>
        <w:t xml:space="preserve">Deux variables de comptage:</w:t>
      </w:r>
      <w:r>
        <w:t xml:space="preserve"> </w:t>
      </w:r>
      <w:r>
        <w:rPr>
          <w:rStyle w:val="VerbatimChar"/>
        </w:rPr>
        <w:t xml:space="preserve">_n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_N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  <w:bCs/>
          <w:b/>
        </w:rPr>
        <w:t xml:space="preserve">_n</w:t>
      </w:r>
      <w:r>
        <w:t xml:space="preserve"> </w:t>
      </w:r>
      <w:r>
        <w:t xml:space="preserve">: renvoie le rang de l’observation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  <w:bCs/>
          <w:b/>
        </w:rPr>
        <w:t xml:space="preserve">_N</w:t>
      </w:r>
      <w:r>
        <w:t xml:space="preserve">: renvoie le nombre total d’observations</w:t>
      </w:r>
    </w:p>
    <w:p>
      <w:pPr>
        <w:pStyle w:val="FirstParagraph"/>
      </w:pPr>
      <w:r>
        <w:rPr>
          <w:bCs/>
          <w:b/>
        </w:rPr>
        <w:t xml:space="preserve">Application</w:t>
      </w:r>
      <w:r>
        <w:t xml:space="preserve">: On veut créer un identifiant sur l’ensemble des observations de la base auto.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id = </w:t>
      </w:r>
      <w:r>
        <w:rPr>
          <w:rStyle w:val="DataTypeTok"/>
        </w:rPr>
        <w:t xml:space="preserve">_n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make foreign 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     | make             foreign   id |</w:t>
      </w:r>
      <w:r>
        <w:br/>
      </w:r>
      <w:r>
        <w:rPr>
          <w:rStyle w:val="VerbatimChar"/>
        </w:rPr>
        <w:t xml:space="preserve">     |-------------------------------|</w:t>
      </w:r>
      <w:r>
        <w:br/>
      </w:r>
      <w:r>
        <w:rPr>
          <w:rStyle w:val="VerbatimChar"/>
        </w:rPr>
        <w:t xml:space="preserve">  1. | AMC Concord     Domestic    1 |</w:t>
      </w:r>
      <w:r>
        <w:br/>
      </w:r>
      <w:r>
        <w:rPr>
          <w:rStyle w:val="VerbatimChar"/>
        </w:rPr>
        <w:t xml:space="preserve">  2. | AMC Pacer       Domestic    2 |</w:t>
      </w:r>
      <w:r>
        <w:br/>
      </w:r>
      <w:r>
        <w:rPr>
          <w:rStyle w:val="VerbatimChar"/>
        </w:rPr>
        <w:t xml:space="preserve">  3. | AMC Spirit      Domestic    3 |</w:t>
      </w:r>
      <w:r>
        <w:br/>
      </w:r>
      <w:r>
        <w:rPr>
          <w:rStyle w:val="VerbatimChar"/>
        </w:rPr>
        <w:t xml:space="preserve">  4. | Buick Century   Domestic    4 |</w:t>
      </w:r>
      <w:r>
        <w:br/>
      </w:r>
      <w:r>
        <w:rPr>
          <w:rStyle w:val="VerbatimChar"/>
        </w:rPr>
        <w:t xml:space="preserve">  5. | Buick Electra   Domestic    5 |</w:t>
      </w:r>
      <w:r>
        <w:br/>
      </w:r>
      <w:r>
        <w:rPr>
          <w:rStyle w:val="VerbatimChar"/>
        </w:rPr>
        <w:t xml:space="preserve">     |-------------------------------|</w:t>
      </w:r>
      <w:r>
        <w:br/>
      </w:r>
      <w:r>
        <w:rPr>
          <w:rStyle w:val="VerbatimChar"/>
        </w:rPr>
        <w:t xml:space="preserve">  6. | Buick LeSabre   Domestic    6 |</w:t>
      </w:r>
      <w:r>
        <w:br/>
      </w:r>
      <w:r>
        <w:rPr>
          <w:rStyle w:val="VerbatimChar"/>
        </w:rPr>
        <w:t xml:space="preserve">  7. | Buick Opel      Domestic    7 |</w:t>
      </w:r>
      <w:r>
        <w:br/>
      </w:r>
      <w:r>
        <w:rPr>
          <w:rStyle w:val="VerbatimChar"/>
        </w:rPr>
        <w:t xml:space="preserve">  8. | Buick Regal     Domestic    8 |</w:t>
      </w:r>
      <w:r>
        <w:br/>
      </w:r>
      <w:r>
        <w:rPr>
          <w:rStyle w:val="VerbatimChar"/>
        </w:rPr>
        <w:t xml:space="preserve">  9. | Buick Riviera   Domestic    9 |</w:t>
      </w:r>
      <w:r>
        <w:br/>
      </w:r>
      <w:r>
        <w:rPr>
          <w:rStyle w:val="VerbatimChar"/>
        </w:rPr>
        <w:t xml:space="preserve"> 10. | Buick Skylark   Domestic   10 |</w:t>
      </w:r>
      <w:r>
        <w:br/>
      </w:r>
      <w:r>
        <w:rPr>
          <w:rStyle w:val="VerbatimChar"/>
        </w:rPr>
        <w:t xml:space="preserve">     +-------------------------------+</w:t>
      </w:r>
    </w:p>
    <w:p>
      <w:pPr>
        <w:pStyle w:val="FirstParagraph"/>
      </w:pPr>
      <w:r>
        <w:rPr>
          <w:bCs/>
          <w:b/>
        </w:rPr>
        <w:t xml:space="preserve">lead &amp; lag</w:t>
      </w:r>
    </w:p>
    <w:p>
      <w:pPr>
        <w:pStyle w:val="BodyText"/>
      </w:pPr>
      <w:r>
        <w:t xml:space="preserve">Par défaut, pour toutes les instructions le rang sélectionné est celui de la ligne de l’observation x=x[_n]</w:t>
      </w:r>
    </w:p>
    <w:p>
      <w:pPr>
        <w:numPr>
          <w:ilvl w:val="0"/>
          <w:numId w:val="1008"/>
        </w:numPr>
        <w:pStyle w:val="Compact"/>
      </w:pPr>
      <w:r>
        <w:t xml:space="preserve">Lag(-1): Sélection du rang inférieur d’une variable x: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x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​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Remarque: la première observation est une valeur manquante.</w:t>
      </w:r>
    </w:p>
    <w:p>
      <w:pPr>
        <w:numPr>
          <w:ilvl w:val="0"/>
          <w:numId w:val="1008"/>
        </w:numPr>
        <w:pStyle w:val="Compact"/>
      </w:pPr>
      <w:r>
        <w:t xml:space="preserve">lead(+1): Sélection du rang supérieur d’une variable x: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x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​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Remarque: la dernière observation est une valeur manquante.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lag_make  = make[</w:t>
      </w:r>
      <w:r>
        <w:rPr>
          <w:rStyle w:val="DataTypeTok"/>
        </w:rPr>
        <w:t xml:space="preserve">_n</w:t>
      </w:r>
      <w:r>
        <w:rPr>
          <w:rStyle w:val="NormalTok"/>
        </w:rPr>
        <w:t xml:space="preserve">-1]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lead_make = make[</w:t>
      </w:r>
      <w:r>
        <w:rPr>
          <w:rStyle w:val="DataTypeTok"/>
        </w:rPr>
        <w:t xml:space="preserve">_n</w:t>
      </w:r>
      <w:r>
        <w:rPr>
          <w:rStyle w:val="NormalTok"/>
        </w:rPr>
        <w:t xml:space="preserve">+1]</w:t>
      </w:r>
      <w:r>
        <w:br/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make lag_make lead_make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(1 missing value generated)</w:t>
      </w:r>
      <w:r>
        <w:br/>
      </w:r>
      <w:r>
        <w:br/>
      </w:r>
      <w:r>
        <w:rPr>
          <w:rStyle w:val="VerbatimChar"/>
        </w:rPr>
        <w:t xml:space="preserve">(1 missing value generated)</w:t>
      </w:r>
      <w:r>
        <w:br/>
      </w:r>
      <w:r>
        <w:br/>
      </w:r>
      <w:r>
        <w:rPr>
          <w:rStyle w:val="VerbatimChar"/>
        </w:rPr>
        <w:t xml:space="preserve">     +-----------------------------------------------+</w:t>
      </w:r>
      <w:r>
        <w:br/>
      </w:r>
      <w:r>
        <w:rPr>
          <w:rStyle w:val="VerbatimChar"/>
        </w:rPr>
        <w:t xml:space="preserve">     | make                 lag_make       lead_make |</w:t>
      </w:r>
      <w:r>
        <w:br/>
      </w:r>
      <w:r>
        <w:rPr>
          <w:rStyle w:val="VerbatimChar"/>
        </w:rPr>
        <w:t xml:space="preserve">     |-----------------------------------------------|</w:t>
      </w:r>
      <w:r>
        <w:br/>
      </w:r>
      <w:r>
        <w:rPr>
          <w:rStyle w:val="VerbatimChar"/>
        </w:rPr>
        <w:t xml:space="preserve">  1. | AMC Concord                         AMC Pacer |</w:t>
      </w:r>
      <w:r>
        <w:br/>
      </w:r>
      <w:r>
        <w:rPr>
          <w:rStyle w:val="VerbatimChar"/>
        </w:rPr>
        <w:t xml:space="preserve">  2. | AMC Pacer         AMC Concord      AMC Spirit |</w:t>
      </w:r>
      <w:r>
        <w:br/>
      </w:r>
      <w:r>
        <w:rPr>
          <w:rStyle w:val="VerbatimChar"/>
        </w:rPr>
        <w:t xml:space="preserve">  3. | AMC Spirit          AMC Pacer   Buick Century |</w:t>
      </w:r>
      <w:r>
        <w:br/>
      </w:r>
      <w:r>
        <w:rPr>
          <w:rStyle w:val="VerbatimChar"/>
        </w:rPr>
        <w:t xml:space="preserve">  4. | Buick Century      AMC Spirit   Buick Electra |</w:t>
      </w:r>
      <w:r>
        <w:br/>
      </w:r>
      <w:r>
        <w:rPr>
          <w:rStyle w:val="VerbatimChar"/>
        </w:rPr>
        <w:t xml:space="preserve">  5. | Buick Electra   Buick Century   Buick LeSabre |</w:t>
      </w:r>
      <w:r>
        <w:br/>
      </w:r>
      <w:r>
        <w:rPr>
          <w:rStyle w:val="VerbatimChar"/>
        </w:rPr>
        <w:t xml:space="preserve">     |-----------------------------------------------|</w:t>
      </w:r>
      <w:r>
        <w:br/>
      </w:r>
      <w:r>
        <w:rPr>
          <w:rStyle w:val="VerbatimChar"/>
        </w:rPr>
        <w:t xml:space="preserve">  6. | Buick LeSabre   Buick Electra      Buick Opel |</w:t>
      </w:r>
      <w:r>
        <w:br/>
      </w:r>
      <w:r>
        <w:rPr>
          <w:rStyle w:val="VerbatimChar"/>
        </w:rPr>
        <w:t xml:space="preserve">  7. | Buick Opel      Buick LeSabre     Buick Regal |</w:t>
      </w:r>
      <w:r>
        <w:br/>
      </w:r>
      <w:r>
        <w:rPr>
          <w:rStyle w:val="VerbatimChar"/>
        </w:rPr>
        <w:t xml:space="preserve">  8. | Buick Regal        Buick Opel   Buick Riviera |</w:t>
      </w:r>
      <w:r>
        <w:br/>
      </w:r>
      <w:r>
        <w:rPr>
          <w:rStyle w:val="VerbatimChar"/>
        </w:rPr>
        <w:t xml:space="preserve">  9. | Buick Riviera     Buick Regal   Buick Skylark |</w:t>
      </w:r>
      <w:r>
        <w:br/>
      </w:r>
      <w:r>
        <w:rPr>
          <w:rStyle w:val="VerbatimChar"/>
        </w:rPr>
        <w:t xml:space="preserve"> 10. | Buick Skylark   Buick Riviera    Cad. Deville |</w:t>
      </w:r>
      <w:r>
        <w:br/>
      </w:r>
      <w:r>
        <w:rPr>
          <w:rStyle w:val="VerbatimChar"/>
        </w:rPr>
        <w:t xml:space="preserve">     +-----------------------------------------------+</w:t>
      </w:r>
    </w:p>
    <w:bookmarkEnd w:id="41"/>
    <w:bookmarkStart w:id="42" w:name="Xb4061a08355f5b3fd06c178c65ca1460ce70b75"/>
    <w:p>
      <w:pPr>
        <w:pStyle w:val="Heading1"/>
      </w:pPr>
      <w:r>
        <w:t xml:space="preserve">4. </w:t>
      </w:r>
      <w:r>
        <w:rPr>
          <w:bCs/>
          <w:b/>
        </w:rPr>
        <w:t xml:space="preserve">Sélection de plusieurs modalités, recodage</w:t>
      </w:r>
    </w:p>
    <w:p>
      <w:pPr>
        <w:pStyle w:val="FirstParagraph"/>
      </w:pPr>
      <w:r>
        <w:rPr>
          <w:bCs/>
          <w:b/>
        </w:rPr>
        <w:t xml:space="preserve">inlist</w:t>
      </w:r>
      <w:r>
        <w:br/>
      </w:r>
      <w:r>
        <w:t xml:space="preserve">Pour sélectionner plusieurs modalités d’une variable dans une expression conditionnelle</w:t>
      </w:r>
      <w:r>
        <w:t xml:space="preserve"> </w:t>
      </w:r>
      <w:r>
        <w:rPr>
          <w:rStyle w:val="VerbatimChar"/>
        </w:rPr>
        <w:t xml:space="preserve">inlist(variable, valeur1, valeur2,..)</w:t>
      </w:r>
      <w:r>
        <w:t xml:space="preserve">.</w:t>
      </w:r>
      <w:r>
        <w:br/>
      </w:r>
      <w:r>
        <w:t xml:space="preserve">Utile si la variable n’est pas de type ordinale.</w:t>
      </w:r>
      <w:r>
        <w:br/>
      </w:r>
      <w:r>
        <w:t xml:space="preserve">Exemple:</w:t>
      </w:r>
      <w:r>
        <w:t xml:space="preserve"> </w:t>
      </w:r>
      <w:r>
        <w:rPr>
          <w:rStyle w:val="VerbatimChar"/>
        </w:rPr>
        <w:t xml:space="preserve">gen Y=1 if inlist(X,1,3,6,10)</w:t>
      </w:r>
      <w:r>
        <w:br/>
      </w:r>
      <w:r>
        <w:t xml:space="preserve">L’expression est hélas toujours limitée à 10 valeurs pour les variables caractères.</w:t>
      </w:r>
      <w:r>
        <w:br/>
      </w:r>
    </w:p>
    <w:p>
      <w:pPr>
        <w:pStyle w:val="BodyText"/>
      </w:pPr>
      <w:r>
        <w:rPr>
          <w:bCs/>
          <w:b/>
        </w:rPr>
        <w:t xml:space="preserve">inrange</w:t>
      </w:r>
      <w:r>
        <w:br/>
      </w:r>
      <w:r>
        <w:t xml:space="preserve">Pour sélectionner un intervalle dans une expression</w:t>
      </w:r>
      <w:r>
        <w:t xml:space="preserve"> </w:t>
      </w:r>
      <w:r>
        <w:rPr>
          <w:rStyle w:val="VerbatimChar"/>
        </w:rPr>
        <w:t xml:space="preserve">inrange(variable, valeur1,valeur2)</w:t>
      </w:r>
      <w:r>
        <w:t xml:space="preserve"> </w:t>
      </w:r>
      <w:r>
        <w:t xml:space="preserve">avec</w:t>
      </w:r>
      <w:r>
        <w:t xml:space="preserve"> </w:t>
      </w:r>
      <m:oMath>
        <m:r>
          <m:t>v</m:t>
        </m:r>
        <m:r>
          <m:t>a</m:t>
        </m:r>
        <m:r>
          <m:t>l</m:t>
        </m:r>
        <m:r>
          <m:t>e</m:t>
        </m:r>
        <m:r>
          <m:t>u</m:t>
        </m:r>
        <m:r>
          <m:t>r</m:t>
        </m:r>
        <m:r>
          <m:t>1</m:t>
        </m:r>
        <m:r>
          <m:rPr>
            <m:sty m:val="p"/>
          </m:rPr>
          <m:t>&lt;</m:t>
        </m:r>
        <m:r>
          <m:t>v</m:t>
        </m:r>
        <m:r>
          <m:t>a</m:t>
        </m:r>
        <m:r>
          <m:t>l</m:t>
        </m:r>
        <m:r>
          <m:t>e</m:t>
        </m:r>
        <m:r>
          <m:t>u</m:t>
        </m:r>
        <m:r>
          <m:t>r</m:t>
        </m:r>
        <m:r>
          <m:t>2</m:t>
        </m:r>
      </m:oMath>
      <w:r>
        <w:t xml:space="preserve">.</w:t>
      </w:r>
      <w:r>
        <w:br/>
      </w:r>
      <w:r>
        <w:t xml:space="preserve">Exemple:</w:t>
      </w:r>
      <w:r>
        <w:t xml:space="preserve"> </w:t>
      </w:r>
      <w:r>
        <w:rPr>
          <w:rStyle w:val="VerbatimChar"/>
        </w:rPr>
        <w:t xml:space="preserve">gen Y= inrange(X,5,10)</w:t>
      </w:r>
      <w:r>
        <w:t xml:space="preserve"> </w:t>
      </w:r>
      <w:r>
        <w:t xml:space="preserve">pour obtenir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</w:t>
      </w:r>
      <w:r>
        <w:t xml:space="preserve"> </w:t>
      </w:r>
      <m:oMath>
        <m:r>
          <m:t>50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10</m:t>
        </m:r>
      </m:oMath>
      <w:r>
        <w:t xml:space="preserve"> </w:t>
      </w:r>
      <w:r>
        <w:t xml:space="preserve">0 sinon.</w:t>
      </w:r>
      <w:r>
        <w:br/>
      </w:r>
      <w:r>
        <w:t xml:space="preserve"> </w:t>
      </w:r>
      <w:r>
        <w:rPr>
          <w:bCs/>
          <w:b/>
        </w:rPr>
        <w:t xml:space="preserve">recode</w:t>
      </w:r>
      <w:r>
        <w:br/>
      </w:r>
      <w:r>
        <w:t xml:space="preserve">Permet de changer les valeurs d’une variable numérique:</w:t>
      </w:r>
    </w:p>
    <w:p>
      <w:pPr>
        <w:pStyle w:val="BodyText"/>
      </w:pPr>
      <w:r>
        <w:t xml:space="preserve">`recode variable (anciennes_valeurs=nouvelle_valeur) (ancienne_valeurs=nouvelles_valeur)…..```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Application</w:t>
      </w:r>
      <w:r>
        <w:t xml:space="preserve">: recoder la variable foreign 0=&gt;1 et 1=&gt;2.</w:t>
      </w:r>
    </w:p>
    <w:bookmarkEnd w:id="42"/>
    <w:bookmarkStart w:id="44" w:name="les-labels"/>
    <w:p>
      <w:pPr>
        <w:pStyle w:val="Heading1"/>
      </w:pPr>
      <w:r>
        <w:t xml:space="preserve">5. </w:t>
      </w:r>
      <w:r>
        <w:rPr>
          <w:bCs/>
          <w:b/>
        </w:rPr>
        <w:t xml:space="preserve">Les labels</w:t>
      </w:r>
    </w:p>
    <w:p>
      <w:pPr>
        <w:pStyle w:val="FirstParagraph"/>
      </w:pPr>
      <w:r>
        <w:t xml:space="preserve">La création et la modification peut se faire directement via la boite de dialogue du</w:t>
      </w:r>
      <w:r>
        <w:t xml:space="preserve"> </w:t>
      </w:r>
      <w:r>
        <w:rPr>
          <w:bCs/>
          <w:b/>
        </w:rPr>
        <w:t xml:space="preserve">variable manager</w:t>
      </w:r>
      <w:r>
        <w:t xml:space="preserve">.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Label des variables</w:t>
      </w:r>
    </w:p>
    <w:p>
      <w:pPr>
        <w:pStyle w:val="SourceCode"/>
      </w:pPr>
      <w:r>
        <w:rPr>
          <w:rStyle w:val="KeywordTok"/>
        </w:rPr>
        <w:t xml:space="preserve">label</w:t>
      </w:r>
      <w:r>
        <w:rPr>
          <w:rStyle w:val="NormalTok"/>
        </w:rPr>
        <w:t xml:space="preserve"> nom_variable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On peut modifier/écraser un label existant</w:t>
      </w:r>
    </w:p>
    <w:p>
      <w:pPr>
        <w:pStyle w:val="BodyText"/>
      </w:pPr>
      <w:r>
        <w:t xml:space="preserve">Exemple</w:t>
      </w:r>
    </w:p>
    <w:p>
      <w:pPr>
        <w:pStyle w:val="SourceCode"/>
      </w:pPr>
      <w:r>
        <w:rPr>
          <w:rStyle w:val="KeywordTok"/>
        </w:rPr>
        <w:t xml:space="preserve">des</w:t>
      </w:r>
      <w:r>
        <w:rPr>
          <w:rStyle w:val="NormalTok"/>
        </w:rPr>
        <w:t xml:space="preserve"> foreign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foreign </w:t>
      </w:r>
      <w:r>
        <w:rPr>
          <w:rStyle w:val="StringTok"/>
        </w:rPr>
        <w:t xml:space="preserve">"Origine de la voiture"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foreign</w:t>
      </w:r>
    </w:p>
    <w:p>
      <w:pPr>
        <w:pStyle w:val="SourceCode"/>
      </w:pP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foreign         byte    %8.0g      origin     Car origin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foreign         byte    %8.0g      origin     Origine de la voiture</w:t>
      </w:r>
    </w:p>
    <w:p>
      <w:pPr>
        <w:pStyle w:val="FirstParagraph"/>
      </w:pPr>
      <w:r>
        <w:rPr>
          <w:bCs/>
          <w:b/>
        </w:rPr>
        <w:t xml:space="preserve">Label sur les modalités des variables</w:t>
      </w:r>
      <w:r>
        <w:br/>
      </w:r>
      <w:r>
        <w:t xml:space="preserve"> </w:t>
      </w:r>
      <w:r>
        <w:t xml:space="preserve">Deux étapes: la création des label et leurs affectation à une ou plusieurs variables.</w:t>
      </w:r>
      <w:r>
        <w:t xml:space="preserve"> </w:t>
      </w:r>
      <w:r>
        <w:t xml:space="preserve"> </w:t>
      </w:r>
      <w:r>
        <w:rPr>
          <w:bCs/>
          <w:b/>
        </w:rPr>
        <w:t xml:space="preserve">Création du label</w:t>
      </w:r>
      <w:r>
        <w:t xml:space="preserve">:</w:t>
      </w:r>
      <w:r>
        <w:t xml:space="preserve"> </w:t>
      </w:r>
      <w:r>
        <w:rPr>
          <w:rStyle w:val="VerbatimChar"/>
          <w:bCs/>
          <w:b/>
        </w:rPr>
        <w:t xml:space="preserve">label define</w:t>
      </w:r>
    </w:p>
    <w:p>
      <w:pPr>
        <w:pStyle w:val="SourceCode"/>
      </w:pP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nom_label val1 </w:t>
      </w:r>
      <w:r>
        <w:rPr>
          <w:rStyle w:val="StringTok"/>
        </w:rPr>
        <w:t xml:space="preserve">"label1"</w:t>
      </w:r>
      <w:r>
        <w:rPr>
          <w:rStyle w:val="NormalTok"/>
        </w:rPr>
        <w:t xml:space="preserve"> val2 </w:t>
      </w:r>
      <w:r>
        <w:rPr>
          <w:rStyle w:val="StringTok"/>
        </w:rPr>
        <w:t xml:space="preserve">"label2"</w:t>
      </w:r>
      <w:r>
        <w:rPr>
          <w:rStyle w:val="NormalTok"/>
        </w:rPr>
        <w:t xml:space="preserve">... [,modify]</w:t>
      </w:r>
    </w:p>
    <w:p>
      <w:pPr>
        <w:pStyle w:val="FirstParagraph"/>
      </w:pPr>
      <w:r>
        <w:t xml:space="preserve">Exemple variable binaire (0,1) labélisée</w:t>
      </w:r>
      <w:r>
        <w:t xml:space="preserve"> </w:t>
      </w:r>
      <w:r>
        <w:t xml:space="preserve">“</w:t>
      </w:r>
      <w:r>
        <w:t xml:space="preserve">No-Yes</w:t>
      </w:r>
      <w:r>
        <w:t xml:space="preserve">”</w:t>
      </w:r>
      <w:r>
        <w:t xml:space="preserve"> </w:t>
      </w:r>
      <w:r>
        <w:t xml:space="preserve">avec comme nom de label NY :</w:t>
      </w:r>
      <w:r>
        <w:t xml:space="preserve"> </w:t>
      </w:r>
      <w:r>
        <w:rPr>
          <w:rStyle w:val="VerbatimChar"/>
        </w:rPr>
        <w:t xml:space="preserve">label define NY 0 "non" 1 "oui"</w:t>
      </w:r>
    </w:p>
    <w:p>
      <w:pPr>
        <w:pStyle w:val="BodyText"/>
      </w:pPr>
      <w:r>
        <w:t xml:space="preserve">S’il y a beaucoup de modalités à labelliser, on peut affecter ligne par ligne un label par modalité et utiliser</w:t>
      </w:r>
      <w:r>
        <w:t xml:space="preserve"> </w:t>
      </w:r>
      <w:r>
        <w:t xml:space="preserve">l’option</w:t>
      </w:r>
      <w:r>
        <w:t xml:space="preserve"> </w:t>
      </w:r>
      <w:r>
        <w:rPr>
          <w:rStyle w:val="VerbatimChar"/>
        </w:rPr>
        <w:t xml:space="preserve">modify</w:t>
      </w:r>
    </w:p>
    <w:p>
      <w:pPr>
        <w:pStyle w:val="SourceCode"/>
      </w:pP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nom_label 1 </w:t>
      </w:r>
      <w:r>
        <w:rPr>
          <w:rStyle w:val="StringTok"/>
        </w:rPr>
        <w:t xml:space="preserve">"nom1"</w:t>
      </w:r>
      <w:r>
        <w:rPr>
          <w:rStyle w:val="NormalTok"/>
        </w:rPr>
        <w:t xml:space="preserve">, modify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nom_label 2 </w:t>
      </w:r>
      <w:r>
        <w:rPr>
          <w:rStyle w:val="StringTok"/>
        </w:rPr>
        <w:t xml:space="preserve">"nom2"</w:t>
      </w:r>
      <w:r>
        <w:rPr>
          <w:rStyle w:val="NormalTok"/>
        </w:rPr>
        <w:t xml:space="preserve">, modify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nom_label 3 </w:t>
      </w:r>
      <w:r>
        <w:rPr>
          <w:rStyle w:val="StringTok"/>
        </w:rPr>
        <w:t xml:space="preserve">"nom3"</w:t>
      </w:r>
      <w:r>
        <w:rPr>
          <w:rStyle w:val="NormalTok"/>
        </w:rPr>
        <w:t xml:space="preserve">, modify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nom_label 4 </w:t>
      </w:r>
      <w:r>
        <w:rPr>
          <w:rStyle w:val="StringTok"/>
        </w:rPr>
        <w:t xml:space="preserve">"nom2"</w:t>
      </w:r>
      <w:r>
        <w:rPr>
          <w:rStyle w:val="NormalTok"/>
        </w:rPr>
        <w:t xml:space="preserve">, modify</w:t>
      </w:r>
    </w:p>
    <w:p>
      <w:pPr>
        <w:pStyle w:val="FirstParagraph"/>
      </w:pPr>
      <w:r>
        <w:rPr>
          <w:bCs/>
          <w:b/>
        </w:rPr>
        <w:t xml:space="preserve">Affectation du label</w:t>
      </w:r>
      <w:r>
        <w:t xml:space="preserve">:</w:t>
      </w:r>
      <w:r>
        <w:t xml:space="preserve"> </w:t>
      </w:r>
      <w:r>
        <w:rPr>
          <w:rStyle w:val="VerbatimChar"/>
          <w:bCs/>
          <w:b/>
        </w:rPr>
        <w:t xml:space="preserve">label value</w:t>
      </w:r>
    </w:p>
    <w:p>
      <w:pPr>
        <w:pStyle w:val="SourceCode"/>
      </w:pP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nom_variable nom_label</w:t>
      </w:r>
    </w:p>
    <w:p>
      <w:pPr>
        <w:pStyle w:val="FirstParagraph"/>
      </w:pPr>
      <w:r>
        <w:rPr>
          <w:iCs/>
          <w:i/>
          <w:bCs/>
          <w:b/>
        </w:rPr>
        <w:t xml:space="preserve">Exercice</w:t>
      </w:r>
      <w:r>
        <w:t xml:space="preserve">: créer une variable indicatrice qui regroupe de la varble rep78: 0 si rep78&lt;4 et 1 si rep78&gt;3. Affecter un label à la variable (au choix) et des labels aux modalités (au choix).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rep78b = rep78&lt;4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rep78b=.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rep78==.</w:t>
      </w:r>
      <w:r>
        <w:br/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rep78b 0 </w:t>
      </w:r>
      <w:r>
        <w:rPr>
          <w:rStyle w:val="StringTok"/>
        </w:rPr>
        <w:t xml:space="preserve">"1-3 réparations"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"Plus de 3 réparations"</w:t>
      </w:r>
      <w:r>
        <w:rPr>
          <w:rStyle w:val="NormalTok"/>
        </w:rPr>
        <w:t xml:space="preserve">, modify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rep78b rep78b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rep78b</w:t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rep78 rep78b</w:t>
      </w:r>
    </w:p>
    <w:p>
      <w:pPr>
        <w:pStyle w:val="SourceCode"/>
      </w:pPr>
      <w:r>
        <w:rPr>
          <w:rStyle w:val="VerbatimChar"/>
        </w:rPr>
        <w:t xml:space="preserve">(5 real changes made, 5 to missing)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rep78b          float   %22.0g     rep78b     </w:t>
      </w:r>
      <w:r>
        <w:br/>
      </w:r>
      <w:r>
        <w:br/>
      </w:r>
      <w:r>
        <w:rPr>
          <w:rStyle w:val="VerbatimChar"/>
        </w:rPr>
        <w:t xml:space="preserve">    Repair |</w:t>
      </w:r>
      <w:r>
        <w:br/>
      </w:r>
      <w:r>
        <w:rPr>
          <w:rStyle w:val="VerbatimChar"/>
        </w:rPr>
        <w:t xml:space="preserve">    record |        rep78b</w:t>
      </w:r>
      <w:r>
        <w:br/>
      </w:r>
      <w:r>
        <w:rPr>
          <w:rStyle w:val="VerbatimChar"/>
        </w:rPr>
        <w:t xml:space="preserve">      1978 | 1-3 répar  Plus de 3 |     Total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    1 |         0          2 |         2 </w:t>
      </w:r>
      <w:r>
        <w:br/>
      </w:r>
      <w:r>
        <w:rPr>
          <w:rStyle w:val="VerbatimChar"/>
        </w:rPr>
        <w:t xml:space="preserve">         2 |         0          8 |         8 </w:t>
      </w:r>
      <w:r>
        <w:br/>
      </w:r>
      <w:r>
        <w:rPr>
          <w:rStyle w:val="VerbatimChar"/>
        </w:rPr>
        <w:t xml:space="preserve">         3 |         0         30 |        30 </w:t>
      </w:r>
      <w:r>
        <w:br/>
      </w:r>
      <w:r>
        <w:rPr>
          <w:rStyle w:val="VerbatimChar"/>
        </w:rPr>
        <w:t xml:space="preserve">         4 |        18          0 |        18 </w:t>
      </w:r>
      <w:r>
        <w:br/>
      </w:r>
      <w:r>
        <w:rPr>
          <w:rStyle w:val="VerbatimChar"/>
        </w:rPr>
        <w:t xml:space="preserve">         5 |        11          0 |        11 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Total |        29         40 |        69 </w:t>
      </w:r>
    </w:p>
    <w:p>
      <w:pPr>
        <w:pStyle w:val="FirstParagraph"/>
      </w:pPr>
      <w:r>
        <w:rPr>
          <w:bCs/>
          <w:b/>
        </w:rPr>
        <w:t xml:space="preserve">Fichiers de labels et multilangue</w:t>
      </w:r>
    </w:p>
    <w:p>
      <w:pPr>
        <w:pStyle w:val="BodyText"/>
      </w:pPr>
      <w:r>
        <w:rPr>
          <w:bCs/>
          <w:b/>
        </w:rPr>
        <w:t xml:space="preserve">label save</w:t>
      </w:r>
      <w:r>
        <w:br/>
      </w:r>
      <w:r>
        <w:t xml:space="preserve">On peut générer un fichier (.do) donnant le programme qui génère les labels (existants) d’une base: commande</w:t>
      </w:r>
      <w:r>
        <w:t xml:space="preserve"> </w:t>
      </w:r>
      <w:r>
        <w:rPr>
          <w:rStyle w:val="VerbatimChar"/>
        </w:rPr>
        <w:t xml:space="preserve">label save</w:t>
      </w:r>
      <w:r>
        <w:t xml:space="preserve"> </w:t>
      </w:r>
      <w:r>
        <w:t xml:space="preserve">(par le menu: data =&gt; data utilities =&gt; label utilities =&gt; save labels as do file).</w:t>
      </w:r>
      <w:r>
        <w:br/>
      </w:r>
      <w:r>
        <w:t xml:space="preserve"> </w:t>
      </w:r>
      <w:r>
        <w:rPr>
          <w:bCs/>
          <w:b/>
        </w:rPr>
        <w:t xml:space="preserve">multilangue</w:t>
      </w:r>
      <w:r>
        <w:br/>
      </w:r>
      <w:r>
        <w:t xml:space="preserve">Pour des enquêtes internationales, on peut de créer des labels en plusieurs langues switcher d’une langue à l’autre (exemple MAFE l’Ined).</w:t>
      </w:r>
      <w:r>
        <w:t xml:space="preserve"> </w:t>
      </w:r>
      <w:r>
        <w:t xml:space="preserve">La commande doit être installée, elle est externe à Stata (</w:t>
      </w:r>
      <w:r>
        <w:rPr>
          <w:rStyle w:val="VerbatimChar"/>
        </w:rPr>
        <w:t xml:space="preserve">ssc install mlanguage</w:t>
      </w:r>
      <w:r>
        <w:t xml:space="preserve"> </w:t>
      </w:r>
      <w:r>
        <w:t xml:space="preserve">- auteur</w:t>
      </w:r>
      <w:r>
        <w:t xml:space="preserve"> </w:t>
      </w:r>
      <w:r>
        <w:rPr>
          <w:iCs/>
          <w:i/>
        </w:rPr>
        <w:t xml:space="preserve">Jeroen Weesie</w:t>
      </w:r>
      <w:r>
        <w:t xml:space="preserve">).</w:t>
      </w:r>
    </w:p>
    <w:bookmarkStart w:id="43" w:name="todo"/>
    <w:p>
      <w:pPr>
        <w:pStyle w:val="Heading2"/>
      </w:pPr>
      <w:r>
        <w:t xml:space="preserve">5.1 TODO</w:t>
      </w:r>
    </w:p>
    <w:p>
      <w:pPr>
        <w:pStyle w:val="FirstParagraph"/>
      </w:pPr>
      <w:r>
        <w:t xml:space="preserve">Faire un rapide topo sur les variables de type dates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20" Target="https://github.com/mthevenin/formation_stata/blob/master/programmes/chapitre5.md" TargetMode="External" /><Relationship Type="http://schemas.openxmlformats.org/officeDocument/2006/relationships/hyperlink" Id="rId37" Target="https://gtools.readthedocs.io/en/latest/" TargetMode="External" /><Relationship Type="http://schemas.openxmlformats.org/officeDocument/2006/relationships/hyperlink" Id="rId38" Target="https://mthevenin.github.io/stata_programmation/speedup/gtool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mthevenin/formation_stata/blob/master/programmes/chapitre5.md" TargetMode="External" /><Relationship Type="http://schemas.openxmlformats.org/officeDocument/2006/relationships/hyperlink" Id="rId37" Target="https://gtools.readthedocs.io/en/latest/" TargetMode="External" /><Relationship Type="http://schemas.openxmlformats.org/officeDocument/2006/relationships/hyperlink" Id="rId38" Target="https://mthevenin.github.io/stata_programmation/speedup/gtool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variables</dc:title>
  <dc:creator/>
  <cp:keywords/>
  <dcterms:created xsi:type="dcterms:W3CDTF">2023-05-02T07:54:26Z</dcterms:created>
  <dcterms:modified xsi:type="dcterms:W3CDTF">2023-05-02T07:54:26Z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ghtbox">
    <vt:lpwstr>auto</vt:lpwstr>
  </property>
  <property fmtid="{D5CDD505-2E9C-101B-9397-08002B2CF9AE}" pid="8" name="toc-title">
    <vt:lpwstr>Table of contents</vt:lpwstr>
  </property>
</Properties>
</file>