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F4F8" w14:textId="7D6D04C9" w:rsidR="003D47AA" w:rsidRDefault="003D47AA" w:rsidP="003D47AA">
      <w:pPr>
        <w:spacing w:after="160"/>
        <w:jc w:val="center"/>
        <w:rPr>
          <w:b/>
          <w:bCs/>
          <w:sz w:val="56"/>
          <w:szCs w:val="56"/>
        </w:rPr>
      </w:pPr>
      <w:r w:rsidRPr="003D47AA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1D99402D" wp14:editId="2C441B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995" cy="714375"/>
            <wp:effectExtent l="0" t="0" r="0" b="0"/>
            <wp:wrapTight wrapText="bothSides">
              <wp:wrapPolygon edited="0">
                <wp:start x="4841" y="0"/>
                <wp:lineTo x="0" y="3456"/>
                <wp:lineTo x="0" y="16128"/>
                <wp:lineTo x="2766" y="18432"/>
                <wp:lineTo x="4149" y="20736"/>
                <wp:lineTo x="15906" y="20736"/>
                <wp:lineTo x="17289" y="18432"/>
                <wp:lineTo x="20747" y="15552"/>
                <wp:lineTo x="20747" y="13248"/>
                <wp:lineTo x="17289" y="9216"/>
                <wp:lineTo x="20747" y="6336"/>
                <wp:lineTo x="20747" y="4032"/>
                <wp:lineTo x="15906" y="0"/>
                <wp:lineTo x="4841" y="0"/>
              </wp:wrapPolygon>
            </wp:wrapTight>
            <wp:docPr id="752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C0BF8" w14:textId="77777777" w:rsidR="003D47AA" w:rsidRDefault="003D47AA" w:rsidP="003D47AA">
      <w:pPr>
        <w:spacing w:after="160"/>
        <w:jc w:val="center"/>
        <w:rPr>
          <w:b/>
          <w:bCs/>
          <w:sz w:val="56"/>
          <w:szCs w:val="56"/>
        </w:rPr>
      </w:pPr>
    </w:p>
    <w:p w14:paraId="7367B652" w14:textId="5EAF18EC" w:rsidR="003D47AA" w:rsidRDefault="003D47AA" w:rsidP="003D47AA">
      <w:pPr>
        <w:spacing w:after="160"/>
        <w:jc w:val="center"/>
        <w:rPr>
          <w:b/>
          <w:bCs/>
          <w:sz w:val="56"/>
          <w:szCs w:val="56"/>
        </w:rPr>
      </w:pPr>
      <w:r w:rsidRPr="003D47AA">
        <w:rPr>
          <w:b/>
          <w:bCs/>
          <w:sz w:val="56"/>
          <w:szCs w:val="56"/>
        </w:rPr>
        <w:t>PSM Craftify Gaming Productions</w:t>
      </w:r>
    </w:p>
    <w:p w14:paraId="5CD784AE" w14:textId="3ACE8BFE" w:rsidR="00BD1D80" w:rsidRPr="003D47AA" w:rsidRDefault="00000000" w:rsidP="003D47AA">
      <w:pPr>
        <w:spacing w:after="160"/>
        <w:jc w:val="center"/>
        <w:rPr>
          <w:b/>
          <w:bCs/>
        </w:rPr>
      </w:pPr>
      <w:r w:rsidRPr="003D47AA">
        <w:rPr>
          <w:b/>
          <w:bCs/>
          <w:i/>
          <w:iCs/>
        </w:rPr>
        <w:t>AI Engineer —Technical Assessment</w:t>
      </w:r>
    </w:p>
    <w:p w14:paraId="5309DE20" w14:textId="0AF7FC4A" w:rsidR="00BD1D80" w:rsidRDefault="00000000">
      <w:pPr>
        <w:spacing w:after="160"/>
      </w:pPr>
      <w:r>
        <w:rPr>
          <w:i/>
          <w:iCs/>
        </w:rPr>
        <w:t>Time budget: Submit within 5 calendar days. Open book, open internet, AI tools allowed — you'll be asked to defend your design decisions in the follow-up interview.</w:t>
      </w:r>
    </w:p>
    <w:p w14:paraId="3C9B6670" w14:textId="77777777" w:rsidR="00BD1D80" w:rsidRDefault="00000000">
      <w:pPr>
        <w:pStyle w:val="Heading1"/>
        <w:spacing w:before="320" w:after="160"/>
      </w:pPr>
      <w:r>
        <w:t>Infrastructure expectations</w:t>
      </w:r>
    </w:p>
    <w:p w14:paraId="30B5B759" w14:textId="77777777" w:rsidR="00BD1D80" w:rsidRDefault="00000000">
      <w:pPr>
        <w:spacing w:after="160"/>
      </w:pPr>
      <w:r>
        <w:t>We're testing your AI architecture, full-stack execution, and reasoning — not your DevOps skills. In-memory vector stores (FAISS, Chroma, or even a plain NumPy cosine-similarity search) are completely fine. Local file-based logging is fine — no need for a real database or cloud deployment. Don't spend time on auth, hosting, or infra polish anywhere in this task.</w:t>
      </w:r>
    </w:p>
    <w:p w14:paraId="464790F2" w14:textId="77777777" w:rsidR="00BD1D80" w:rsidRDefault="00000000">
      <w:pPr>
        <w:pStyle w:val="Heading1"/>
        <w:spacing w:before="320" w:after="160"/>
      </w:pPr>
      <w:r>
        <w:t>Part 1 — Retrieval-Augmented QA System</w:t>
      </w:r>
    </w:p>
    <w:p w14:paraId="429075EC" w14:textId="24DA47B7" w:rsidR="00BD1D80" w:rsidRDefault="00000000">
      <w:pPr>
        <w:spacing w:after="160"/>
      </w:pPr>
      <w:r>
        <w:t>Build a small RAG pipeline that answers natural-language questions against the provided documentation corpus (</w:t>
      </w:r>
      <w:r w:rsidR="001449A9" w:rsidRPr="001449A9">
        <w:t>Craftify_test_task_Corpus</w:t>
      </w:r>
      <w:r>
        <w:t>.zip, attached — 20 short docs and support tickets). Use the provided corpus as-is; you do not need to write your own.</w:t>
      </w:r>
    </w:p>
    <w:p w14:paraId="3B08A8B0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Ingest the corpus into a vector store of your choice (in-memory is fine — see Infrastructure expectations above).</w:t>
      </w:r>
    </w:p>
    <w:p w14:paraId="563C4C7E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Implement a retrieval step (semantic search at minimum; hybrid or reranking is a plus, not required).</w:t>
      </w:r>
    </w:p>
    <w:p w14:paraId="624F4E78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Implement a generation step that answers using only retrieved context, and explicitly abstains when the corpus doesn't support an answer.</w:t>
      </w:r>
    </w:p>
    <w:p w14:paraId="1782437D" w14:textId="4B845255" w:rsidR="00BD1D80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Expose it as a single /ask endpoint (FastAPI/Flask/Express — your choice). Keep this minimal — a few lines </w:t>
      </w:r>
      <w:r w:rsidR="003D47AA">
        <w:t>are</w:t>
      </w:r>
      <w:r>
        <w:t xml:space="preserve"> enough, don't spend time on error handling, auth, or polish here.</w:t>
      </w:r>
    </w:p>
    <w:p w14:paraId="7B63C97B" w14:textId="77777777" w:rsidR="00BD1D80" w:rsidRDefault="00000000">
      <w:pPr>
        <w:pStyle w:val="Heading1"/>
        <w:spacing w:before="320" w:after="160"/>
      </w:pPr>
      <w:r>
        <w:t>Part 2 — Agent With Tool Use</w:t>
      </w:r>
    </w:p>
    <w:p w14:paraId="3E3560EE" w14:textId="77777777" w:rsidR="00BD1D80" w:rsidRDefault="00000000">
      <w:pPr>
        <w:spacing w:after="160"/>
      </w:pPr>
      <w:r>
        <w:t>Extend the system into a small agent that can take one real action, not just answer questions.</w:t>
      </w:r>
    </w:p>
    <w:p w14:paraId="20D45E02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Add at least one tool the agent can call (e.g. a mocked create_support_ticket(summary, priority), or flag_generation_for_review(reason) — keep it simple and mocked, no real external service needed).</w:t>
      </w:r>
    </w:p>
    <w:p w14:paraId="0E273A83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The agent should decide when to answer directly (Part 1 behavior) vs. when to call the tool, based on the user's message.</w:t>
      </w:r>
    </w:p>
    <w:p w14:paraId="11FC6785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Log every tool call with its inputs, outputs, and a timestamp.</w:t>
      </w:r>
    </w:p>
    <w:p w14:paraId="1B1C0813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Add at least one guardrail: a case where the agent should refuse or ask a clarifying question rather than call the tool blindly (e.g. missing info, ambiguous or out-of-scope request).</w:t>
      </w:r>
    </w:p>
    <w:p w14:paraId="1D6E8191" w14:textId="77777777" w:rsidR="00BD1D80" w:rsidRDefault="00000000">
      <w:pPr>
        <w:pStyle w:val="Heading1"/>
        <w:spacing w:before="320" w:after="160"/>
      </w:pPr>
      <w:r>
        <w:t>Part 3 — Full-Stack Interface (React/Next.js)</w:t>
      </w:r>
    </w:p>
    <w:p w14:paraId="336D6826" w14:textId="5F24E5E5" w:rsidR="00BD1D80" w:rsidRDefault="000A5135">
      <w:pPr>
        <w:spacing w:after="160"/>
      </w:pPr>
      <w:r>
        <w:t>W</w:t>
      </w:r>
      <w:r w:rsidR="00000000">
        <w:t>e want to see you're comfortable owning both ends of the stack. Build a small front end for the system you built in Parts 1–2.</w:t>
      </w:r>
    </w:p>
    <w:p w14:paraId="074156CB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Use React or Next.js (TypeScript preferred, not required). A single page is fine — this is not a design exercise.</w:t>
      </w:r>
    </w:p>
    <w:p w14:paraId="70AB6D2E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 simple chat-style interface that sends messages to your backend and streams or displays the response.</w:t>
      </w:r>
    </w:p>
    <w:p w14:paraId="7B8869D4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Visually distinguish three response types: a direct answer, an abstention ("not in the docs"), and a tool call — show the tool name/args and, if a guardrail fired, show the clarifying question or refusal.</w:t>
      </w:r>
    </w:p>
    <w:p w14:paraId="3B50EE6A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Display retrieved source snippets or doc titles alongside answers, so a reviewer can see what the model grounded on.</w:t>
      </w:r>
    </w:p>
    <w:p w14:paraId="2AD730DA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Basic client-side loading and error states are enough — no need for auth, routing, or responsive polish.</w:t>
      </w:r>
    </w:p>
    <w:p w14:paraId="1C79D498" w14:textId="77777777" w:rsidR="00BD1D80" w:rsidRDefault="00000000">
      <w:pPr>
        <w:spacing w:after="160"/>
      </w:pPr>
      <w:r>
        <w:t>This part is about proving you can wire a real frontend to an LLM backend end-to-end, not about visual design — plain, functional styling (even unstyled HTML) is completely acceptable.</w:t>
      </w:r>
    </w:p>
    <w:p w14:paraId="08DD83F1" w14:textId="77777777" w:rsidR="00BD1D80" w:rsidRDefault="00000000">
      <w:pPr>
        <w:pStyle w:val="Heading1"/>
        <w:spacing w:before="320" w:after="160"/>
      </w:pPr>
      <w:r>
        <w:t>Part 4 — Beginner AI-Assisted 3D Asset Generation</w:t>
      </w:r>
    </w:p>
    <w:p w14:paraId="351B7B49" w14:textId="77777777" w:rsidR="00BD1D80" w:rsidRDefault="00000000">
      <w:pPr>
        <w:spacing w:after="160"/>
      </w:pPr>
      <w:r>
        <w:t>Since this system ultimately helps people create Minecraft mods and add-ons, we want to see that you understand the asset side, even at a beginner level — you don't need prior Minecraft modding experience for this part.</w:t>
      </w:r>
    </w:p>
    <w:p w14:paraId="7A5564FA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Produce one simple custom Minecraft-style block or item: a texture (16×16 or 32×32 PNG) and a model definition (a Minecraft Java-format model .json, built from cuboid elements) that references it.</w:t>
      </w:r>
    </w:p>
    <w:p w14:paraId="390FB345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Use any AI-assisted workflow you like to get there — for example, an AI image tool for the texture (then cleaned up to a proper pixel-art grid), an LLM to help generate/adjust the model JSON, or a tool like Blockbench (which has some AI/scripting-assisted features) for the modeling itself. Hand-built is fine too as long as you show the AI-assisted step somewhere in the process.</w:t>
      </w:r>
    </w:p>
    <w:p w14:paraId="2A5D4000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This does not need to load in-game. A screenshot from Blockbench (or any model viewer) showing the shape, plus the texture and model files committed to the repo, is enough.</w:t>
      </w:r>
    </w:p>
    <w:p w14:paraId="566D02FC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In the README, write 2–4 sentences on the tool(s) you used, what worked, and what you'd need to learn to take this further (e.g. UV mapping, parenting/animation, entity models vs. block models).</w:t>
      </w:r>
    </w:p>
    <w:p w14:paraId="2F186639" w14:textId="77777777" w:rsidR="00BD1D80" w:rsidRDefault="00000000">
      <w:pPr>
        <w:spacing w:after="160"/>
      </w:pPr>
      <w:r>
        <w:rPr>
          <w:b/>
          <w:bCs/>
        </w:rPr>
        <w:t>Resources if you're new to Minecraft's asset pipeline:</w:t>
      </w:r>
    </w:p>
    <w:p w14:paraId="56166907" w14:textId="77777777" w:rsidR="00BD1D80" w:rsidRDefault="00BD1D80">
      <w:pPr>
        <w:pStyle w:val="ListParagraph"/>
        <w:numPr>
          <w:ilvl w:val="0"/>
          <w:numId w:val="2"/>
        </w:numPr>
        <w:spacing w:after="120"/>
      </w:pPr>
      <w:hyperlink r:id="rId6" w:history="1">
        <w:r>
          <w:rPr>
            <w:rStyle w:val="Hyperlink"/>
            <w:color w:val="1155CC"/>
          </w:rPr>
          <w:t>Blockbench</w:t>
        </w:r>
      </w:hyperlink>
      <w:r w:rsidR="00000000">
        <w:t xml:space="preserve"> — free, browser or desktop, purpose-built for Minecraft block/item/entity models and textures; the fastest way to get oriented.</w:t>
      </w:r>
    </w:p>
    <w:p w14:paraId="34C826F5" w14:textId="77777777" w:rsidR="00BD1D80" w:rsidRDefault="00BD1D80">
      <w:pPr>
        <w:pStyle w:val="ListParagraph"/>
        <w:numPr>
          <w:ilvl w:val="0"/>
          <w:numId w:val="2"/>
        </w:numPr>
        <w:spacing w:after="120"/>
      </w:pPr>
      <w:hyperlink r:id="rId7" w:history="1">
        <w:r>
          <w:rPr>
            <w:rStyle w:val="Hyperlink"/>
            <w:color w:val="1155CC"/>
          </w:rPr>
          <w:t>Minecraft Wiki — Resource pack</w:t>
        </w:r>
      </w:hyperlink>
      <w:r w:rsidR="00000000">
        <w:t xml:space="preserve"> — overall folder structure and how packs are loaded.</w:t>
      </w:r>
    </w:p>
    <w:p w14:paraId="7D8B50AE" w14:textId="77777777" w:rsidR="00BD1D80" w:rsidRDefault="00BD1D80">
      <w:pPr>
        <w:pStyle w:val="ListParagraph"/>
        <w:numPr>
          <w:ilvl w:val="0"/>
          <w:numId w:val="2"/>
        </w:numPr>
        <w:spacing w:after="120"/>
      </w:pPr>
      <w:hyperlink r:id="rId8" w:history="1">
        <w:r>
          <w:rPr>
            <w:rStyle w:val="Hyperlink"/>
            <w:color w:val="1155CC"/>
          </w:rPr>
          <w:t>Minecraft Wiki — Models</w:t>
        </w:r>
      </w:hyperlink>
      <w:r w:rsidR="00000000">
        <w:t xml:space="preserve"> — the JSON model format (elements, cuboids, faces, UVs) this task's model.json should follow.</w:t>
      </w:r>
    </w:p>
    <w:p w14:paraId="64A30E95" w14:textId="77777777" w:rsidR="00BD1D80" w:rsidRDefault="00BD1D80">
      <w:pPr>
        <w:pStyle w:val="ListParagraph"/>
        <w:numPr>
          <w:ilvl w:val="0"/>
          <w:numId w:val="2"/>
        </w:numPr>
        <w:spacing w:after="120"/>
      </w:pPr>
      <w:hyperlink r:id="rId9" w:history="1">
        <w:r>
          <w:rPr>
            <w:rStyle w:val="Hyperlink"/>
            <w:color w:val="1155CC"/>
          </w:rPr>
          <w:t>Minecraft Wiki — Tutorials/Creating a resource pack</w:t>
        </w:r>
      </w:hyperlink>
      <w:r w:rsidR="00000000">
        <w:t xml:space="preserve"> — end-to-end walkthrough from texture to working pack.</w:t>
      </w:r>
    </w:p>
    <w:p w14:paraId="5E734F35" w14:textId="77777777" w:rsidR="00BD1D80" w:rsidRDefault="00BD1D80">
      <w:pPr>
        <w:pStyle w:val="ListParagraph"/>
        <w:numPr>
          <w:ilvl w:val="0"/>
          <w:numId w:val="2"/>
        </w:numPr>
        <w:spacing w:after="120"/>
      </w:pPr>
      <w:hyperlink r:id="rId10" w:history="1">
        <w:r>
          <w:rPr>
            <w:rStyle w:val="Hyperlink"/>
            <w:color w:val="1155CC"/>
          </w:rPr>
          <w:t>Blockbench documentation</w:t>
        </w:r>
      </w:hyperlink>
      <w:r w:rsidR="00000000">
        <w:t xml:space="preserve"> — reference for the modeling tool itself, including texture painting and export.</w:t>
      </w:r>
    </w:p>
    <w:p w14:paraId="08B27F5F" w14:textId="77777777" w:rsidR="00BD1D80" w:rsidRDefault="00000000">
      <w:pPr>
        <w:pStyle w:val="Heading1"/>
        <w:spacing w:before="320" w:after="160"/>
      </w:pPr>
      <w:r>
        <w:t>Part 5 — Evaluation &amp; Write-Up</w:t>
      </w:r>
    </w:p>
    <w:p w14:paraId="42CD0E31" w14:textId="77777777" w:rsidR="00BD1D80" w:rsidRDefault="00000000">
      <w:pPr>
        <w:spacing w:after="160"/>
      </w:pPr>
      <w:r>
        <w:t>Ship a short write-up (README.md, max ~2 pages) covering:</w:t>
      </w:r>
    </w:p>
    <w:p w14:paraId="4FA64DDC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How you'd evaluate this system before shipping it — what metrics, what a "golden set" would look like, and your bar for "good enough to ship."</w:t>
      </w:r>
    </w:p>
    <w:p w14:paraId="3A05C584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At least one evaluation you actually ran (even a small one — 10–15 hand-labeled Q&amp;A pairs is enough) with results.</w:t>
      </w:r>
    </w:p>
    <w:p w14:paraId="0A773591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The single biggest weakness in your current implementation, and how you'd fix it with another day.</w:t>
      </w:r>
    </w:p>
    <w:p w14:paraId="1A4EC2A3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Any trade-offs you made because of the time limit, and what you'd do differently in production.</w:t>
      </w:r>
    </w:p>
    <w:p w14:paraId="5A8D9B37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Your core system prompt(s) — either pasted directly in the README or linked to the file in your repo. How you structured your instructions (grounding rules, abstention behavior, tool-call format) is something we specifically want to see, not an implementation detail to skip.</w:t>
      </w:r>
    </w:p>
    <w:p w14:paraId="05886912" w14:textId="77777777" w:rsidR="00BD1D80" w:rsidRDefault="00000000">
      <w:pPr>
        <w:pStyle w:val="Heading1"/>
        <w:spacing w:before="320" w:after="160"/>
      </w:pPr>
      <w:r>
        <w:t>Bonus (optional)</w:t>
      </w:r>
    </w:p>
    <w:p w14:paraId="5D339414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Basic latency/cost instrumentation (tokens used, response time per request), surfaced in the frontend.</w:t>
      </w:r>
    </w:p>
    <w:p w14:paraId="1EC4BA7B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 minimal eval harness/script that can be re-run as a regression check.</w:t>
      </w:r>
    </w:p>
    <w:p w14:paraId="7C32B3C8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Docker setup for one-command run (backend + frontend).</w:t>
      </w:r>
    </w:p>
    <w:p w14:paraId="4027FB37" w14:textId="77777777" w:rsidR="00BD1D80" w:rsidRDefault="00000000">
      <w:pPr>
        <w:pStyle w:val="ListParagraph"/>
        <w:numPr>
          <w:ilvl w:val="0"/>
          <w:numId w:val="2"/>
        </w:numPr>
        <w:spacing w:after="120"/>
      </w:pPr>
      <w:r>
        <w:t>A paragraph on how this architecture would need to change to support multi-modal input — e.g. a screenshot of a failed 3D build, or the model asset from Part 4 — no need to implement it.</w:t>
      </w:r>
    </w:p>
    <w:p w14:paraId="58DD34B0" w14:textId="77777777" w:rsidR="00BD1D80" w:rsidRDefault="00000000">
      <w:pPr>
        <w:pStyle w:val="Heading1"/>
        <w:spacing w:before="320" w:after="160"/>
      </w:pPr>
      <w:r>
        <w:t>Corpus &amp; Submission</w:t>
      </w:r>
    </w:p>
    <w:p w14:paraId="393B1742" w14:textId="77777777" w:rsidR="00BD1D80" w:rsidRDefault="00000000">
      <w:pPr>
        <w:spacing w:after="160"/>
      </w:pPr>
      <w:r>
        <w:t>Corpus: BlockForge_Corpus.zip (attached separately) — 20 short documents and support tickets. This is the only corpus you need; no need to generate your own.</w:t>
      </w:r>
    </w:p>
    <w:p w14:paraId="2AF81838" w14:textId="6B230D9F" w:rsidR="00BD1D80" w:rsidRPr="003D47AA" w:rsidRDefault="00000000">
      <w:pPr>
        <w:spacing w:after="160"/>
        <w:rPr>
          <w:b/>
          <w:bCs/>
        </w:rPr>
      </w:pPr>
      <w:r w:rsidRPr="003D47AA">
        <w:rPr>
          <w:b/>
          <w:bCs/>
        </w:rPr>
        <w:t>Submission: GitHub repo link + the Part 5 write-up.</w:t>
      </w:r>
    </w:p>
    <w:sectPr w:rsidR="00BD1D80" w:rsidRPr="003D47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C9F"/>
    <w:multiLevelType w:val="hybridMultilevel"/>
    <w:tmpl w:val="EA9A94D0"/>
    <w:lvl w:ilvl="0" w:tplc="6D8029D8">
      <w:start w:val="1"/>
      <w:numFmt w:val="bullet"/>
      <w:lvlText w:val="●"/>
      <w:lvlJc w:val="left"/>
      <w:pPr>
        <w:ind w:left="720" w:hanging="360"/>
      </w:pPr>
    </w:lvl>
    <w:lvl w:ilvl="1" w:tplc="CD3CFD00">
      <w:start w:val="1"/>
      <w:numFmt w:val="bullet"/>
      <w:lvlText w:val="○"/>
      <w:lvlJc w:val="left"/>
      <w:pPr>
        <w:ind w:left="1440" w:hanging="360"/>
      </w:pPr>
    </w:lvl>
    <w:lvl w:ilvl="2" w:tplc="AF18B7A2">
      <w:start w:val="1"/>
      <w:numFmt w:val="bullet"/>
      <w:lvlText w:val="■"/>
      <w:lvlJc w:val="left"/>
      <w:pPr>
        <w:ind w:left="2160" w:hanging="360"/>
      </w:pPr>
    </w:lvl>
    <w:lvl w:ilvl="3" w:tplc="60842540">
      <w:start w:val="1"/>
      <w:numFmt w:val="bullet"/>
      <w:lvlText w:val="●"/>
      <w:lvlJc w:val="left"/>
      <w:pPr>
        <w:ind w:left="2880" w:hanging="360"/>
      </w:pPr>
    </w:lvl>
    <w:lvl w:ilvl="4" w:tplc="848A14BC">
      <w:start w:val="1"/>
      <w:numFmt w:val="bullet"/>
      <w:lvlText w:val="○"/>
      <w:lvlJc w:val="left"/>
      <w:pPr>
        <w:ind w:left="3600" w:hanging="360"/>
      </w:pPr>
    </w:lvl>
    <w:lvl w:ilvl="5" w:tplc="BC408D74">
      <w:start w:val="1"/>
      <w:numFmt w:val="bullet"/>
      <w:lvlText w:val="■"/>
      <w:lvlJc w:val="left"/>
      <w:pPr>
        <w:ind w:left="4320" w:hanging="360"/>
      </w:pPr>
    </w:lvl>
    <w:lvl w:ilvl="6" w:tplc="45A09F74">
      <w:start w:val="1"/>
      <w:numFmt w:val="bullet"/>
      <w:lvlText w:val="●"/>
      <w:lvlJc w:val="left"/>
      <w:pPr>
        <w:ind w:left="5040" w:hanging="360"/>
      </w:pPr>
    </w:lvl>
    <w:lvl w:ilvl="7" w:tplc="B88438A4">
      <w:start w:val="1"/>
      <w:numFmt w:val="bullet"/>
      <w:lvlText w:val="●"/>
      <w:lvlJc w:val="left"/>
      <w:pPr>
        <w:ind w:left="5760" w:hanging="360"/>
      </w:pPr>
    </w:lvl>
    <w:lvl w:ilvl="8" w:tplc="3D74E0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2F4D27"/>
    <w:multiLevelType w:val="hybridMultilevel"/>
    <w:tmpl w:val="3222A12E"/>
    <w:lvl w:ilvl="0" w:tplc="0E4AAC8E">
      <w:start w:val="1"/>
      <w:numFmt w:val="bullet"/>
      <w:lvlText w:val="•"/>
      <w:lvlJc w:val="left"/>
      <w:pPr>
        <w:ind w:left="720" w:hanging="360"/>
      </w:pPr>
    </w:lvl>
    <w:lvl w:ilvl="1" w:tplc="458C6EB8">
      <w:numFmt w:val="decimal"/>
      <w:lvlText w:val=""/>
      <w:lvlJc w:val="left"/>
    </w:lvl>
    <w:lvl w:ilvl="2" w:tplc="F3FCA5B8">
      <w:numFmt w:val="decimal"/>
      <w:lvlText w:val=""/>
      <w:lvlJc w:val="left"/>
    </w:lvl>
    <w:lvl w:ilvl="3" w:tplc="F7D8E0DC">
      <w:numFmt w:val="decimal"/>
      <w:lvlText w:val=""/>
      <w:lvlJc w:val="left"/>
    </w:lvl>
    <w:lvl w:ilvl="4" w:tplc="F07C7CAE">
      <w:numFmt w:val="decimal"/>
      <w:lvlText w:val=""/>
      <w:lvlJc w:val="left"/>
    </w:lvl>
    <w:lvl w:ilvl="5" w:tplc="C6DEB9C8">
      <w:numFmt w:val="decimal"/>
      <w:lvlText w:val=""/>
      <w:lvlJc w:val="left"/>
    </w:lvl>
    <w:lvl w:ilvl="6" w:tplc="AC7C99E0">
      <w:numFmt w:val="decimal"/>
      <w:lvlText w:val=""/>
      <w:lvlJc w:val="left"/>
    </w:lvl>
    <w:lvl w:ilvl="7" w:tplc="930EEB8C">
      <w:numFmt w:val="decimal"/>
      <w:lvlText w:val=""/>
      <w:lvlJc w:val="left"/>
    </w:lvl>
    <w:lvl w:ilvl="8" w:tplc="0B6810EA">
      <w:numFmt w:val="decimal"/>
      <w:lvlText w:val=""/>
      <w:lvlJc w:val="left"/>
    </w:lvl>
  </w:abstractNum>
  <w:num w:numId="1" w16cid:durableId="37098064">
    <w:abstractNumId w:val="0"/>
    <w:lvlOverride w:ilvl="0">
      <w:startOverride w:val="1"/>
    </w:lvlOverride>
  </w:num>
  <w:num w:numId="2" w16cid:durableId="1266497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D80"/>
    <w:rsid w:val="000A5135"/>
    <w:rsid w:val="001449A9"/>
    <w:rsid w:val="00211BE9"/>
    <w:rsid w:val="003D47AA"/>
    <w:rsid w:val="008A20D5"/>
    <w:rsid w:val="00BD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4393"/>
  <w15:docId w15:val="{047E46E9-352D-4BFF-B15E-5A1669F3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ecraft.wiki/w/Mode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ecraft.wiki/w/Resource_pac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lockbench.net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blockbench.net/wik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ecraft.wiki/w/Tutorial:Creating_a_resource_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sagnik dasgupta</cp:lastModifiedBy>
  <cp:revision>4</cp:revision>
  <dcterms:created xsi:type="dcterms:W3CDTF">2026-09-05T08:41:00Z</dcterms:created>
  <dcterms:modified xsi:type="dcterms:W3CDTF">2026-09-08T13:58:00Z</dcterms:modified>
</cp:coreProperties>
</file>