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830E" w14:textId="7D4DDE51" w:rsidR="00953B71" w:rsidRPr="00953B71" w:rsidRDefault="00953B7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Road </w:t>
      </w:r>
      <w:r w:rsidR="00CD2593">
        <w:rPr>
          <w:b/>
          <w:bCs/>
          <w:i/>
          <w:iCs/>
        </w:rPr>
        <w:t>Alignment Report 1</w:t>
      </w:r>
    </w:p>
    <w:p w14:paraId="434A25A0" w14:textId="1C1DA79A" w:rsidR="00A810B3" w:rsidRDefault="00A810B3">
      <w:r>
        <w:t>List of Acronyms</w:t>
      </w:r>
    </w:p>
    <w:p w14:paraId="5A22AE71" w14:textId="0ED21F8C" w:rsidR="00A810B3" w:rsidRDefault="00A810B3" w:rsidP="00941676">
      <w:pPr>
        <w:spacing w:after="0"/>
      </w:pPr>
      <w:r>
        <w:t>BCC – Beginning of the Circular Curve.</w:t>
      </w:r>
    </w:p>
    <w:p w14:paraId="2E10FA07" w14:textId="434265B1" w:rsidR="00941676" w:rsidRDefault="00941676" w:rsidP="00941676">
      <w:pPr>
        <w:spacing w:after="0"/>
      </w:pPr>
      <w:r>
        <w:t xml:space="preserve">BCC-PI </w:t>
      </w:r>
      <w:r w:rsidR="00CB51C7">
        <w:t>– Direction of the straight from BCC to PI.</w:t>
      </w:r>
    </w:p>
    <w:p w14:paraId="65442093" w14:textId="245DCF58" w:rsidR="00046F04" w:rsidRDefault="00046F04" w:rsidP="00941676">
      <w:pPr>
        <w:spacing w:after="0"/>
      </w:pPr>
      <w:r>
        <w:t>BTC – Beginning of the Transition Curve.</w:t>
      </w:r>
    </w:p>
    <w:p w14:paraId="0ABEB1B0" w14:textId="5D17ADAB" w:rsidR="008F46BB" w:rsidRDefault="008F46BB" w:rsidP="00941676">
      <w:pPr>
        <w:spacing w:after="0"/>
      </w:pPr>
      <w:r>
        <w:t xml:space="preserve">BTC-PI </w:t>
      </w:r>
      <w:r w:rsidR="00FF3078">
        <w:t>– Direction of the straight from BTC to PI.</w:t>
      </w:r>
    </w:p>
    <w:p w14:paraId="31A1A399" w14:textId="77777777" w:rsidR="00321650" w:rsidRDefault="00FF0798" w:rsidP="00941676">
      <w:pPr>
        <w:spacing w:after="0"/>
      </w:pPr>
      <w:r>
        <w:t xml:space="preserve">C – Crown </w:t>
      </w:r>
      <w:r w:rsidR="00321650">
        <w:t>Point</w:t>
      </w:r>
    </w:p>
    <w:p w14:paraId="210DF1D6" w14:textId="631C045A" w:rsidR="00321650" w:rsidRDefault="00321650" w:rsidP="00941676">
      <w:pPr>
        <w:spacing w:after="0"/>
      </w:pPr>
      <w:proofErr w:type="spellStart"/>
      <w:r>
        <w:t>Ch_BCC</w:t>
      </w:r>
      <w:proofErr w:type="spellEnd"/>
      <w:r>
        <w:t xml:space="preserve"> – </w:t>
      </w:r>
      <w:proofErr w:type="spellStart"/>
      <w:r>
        <w:t>Chainage</w:t>
      </w:r>
      <w:proofErr w:type="spellEnd"/>
      <w:r>
        <w:t xml:space="preserve"> </w:t>
      </w:r>
      <w:r w:rsidR="003A18AF">
        <w:t>or SKD of the BCC</w:t>
      </w:r>
    </w:p>
    <w:p w14:paraId="65C2BC26" w14:textId="42C9A963" w:rsidR="00A810B3" w:rsidRDefault="00A810B3" w:rsidP="00941676">
      <w:pPr>
        <w:spacing w:after="0"/>
      </w:pPr>
      <w:r>
        <w:t>ECC – End of the Circular Curve.</w:t>
      </w:r>
    </w:p>
    <w:p w14:paraId="4D740E36" w14:textId="62B33B95" w:rsidR="00B77106" w:rsidRDefault="00B77106" w:rsidP="00941676">
      <w:pPr>
        <w:spacing w:after="0"/>
      </w:pPr>
      <w:r>
        <w:t>ETC – End of the Transition Curve.</w:t>
      </w:r>
    </w:p>
    <w:p w14:paraId="1101A92F" w14:textId="1AF3A885" w:rsidR="00F1631F" w:rsidRDefault="00966687" w:rsidP="00941676">
      <w:pPr>
        <w:spacing w:after="0"/>
      </w:pPr>
      <w:r>
        <w:t>g</w:t>
      </w:r>
      <w:r w:rsidR="00F1631F">
        <w:t xml:space="preserve">1 </w:t>
      </w:r>
      <w:r>
        <w:t xml:space="preserve">- </w:t>
      </w:r>
      <w:r w:rsidR="00F1631F">
        <w:t xml:space="preserve"> </w:t>
      </w:r>
      <w:r>
        <w:t xml:space="preserve">Gradient of the first straight </w:t>
      </w:r>
      <w:r w:rsidR="00F21EF4">
        <w:t>of a vertical curve expressed as a percentage.</w:t>
      </w:r>
    </w:p>
    <w:p w14:paraId="3176F4A9" w14:textId="076EB5CC" w:rsidR="00F21EF4" w:rsidRDefault="00AC0DB6" w:rsidP="00941676">
      <w:pPr>
        <w:spacing w:after="0"/>
      </w:pPr>
      <w:r>
        <w:t>g2</w:t>
      </w:r>
      <w:r w:rsidR="00F21EF4">
        <w:t xml:space="preserve"> -  Gradient of the </w:t>
      </w:r>
      <w:r>
        <w:t>Second</w:t>
      </w:r>
      <w:r w:rsidR="00F21EF4">
        <w:t xml:space="preserve"> straight of a vertical curve expressed as a percentage.</w:t>
      </w:r>
    </w:p>
    <w:p w14:paraId="70C8F4CA" w14:textId="77777777" w:rsidR="00F4475A" w:rsidRDefault="00F4475A" w:rsidP="00941676">
      <w:pPr>
        <w:spacing w:after="0"/>
      </w:pPr>
      <w:r>
        <w:t xml:space="preserve">I – The intersection angle of the two </w:t>
      </w:r>
      <w:r w:rsidR="00321650">
        <w:t>straights</w:t>
      </w:r>
      <w:r w:rsidR="00680E76">
        <w:t xml:space="preserve"> at the PI from BCC and to ECC </w:t>
      </w:r>
      <w:r w:rsidR="00321650">
        <w:t>or from BTC and to ETC.</w:t>
      </w:r>
    </w:p>
    <w:p w14:paraId="56FE1622" w14:textId="5560DF36" w:rsidR="00837E85" w:rsidRDefault="00A11929" w:rsidP="00941676">
      <w:pPr>
        <w:spacing w:after="0"/>
      </w:pPr>
      <w:r>
        <w:t xml:space="preserve">PI – Point of Intersection of the two straights of a transition curve or </w:t>
      </w:r>
      <w:r w:rsidR="00837E85">
        <w:t>horizontal curve.</w:t>
      </w:r>
    </w:p>
    <w:p w14:paraId="005FF01D" w14:textId="3A0CD9D5" w:rsidR="00AE61E5" w:rsidRDefault="00AE61E5" w:rsidP="00941676">
      <w:pPr>
        <w:spacing w:after="0"/>
      </w:pPr>
      <w:r>
        <w:t xml:space="preserve">PI-ECC – Direction of the straight from the PI to the </w:t>
      </w:r>
      <w:r w:rsidR="00FF46C7">
        <w:t>ECC.</w:t>
      </w:r>
    </w:p>
    <w:p w14:paraId="1A0D9846" w14:textId="6F26D3CB" w:rsidR="00FF46C7" w:rsidRDefault="00FF46C7" w:rsidP="00941676">
      <w:pPr>
        <w:spacing w:after="0"/>
      </w:pPr>
      <w:r>
        <w:t xml:space="preserve">PI-ETC – Direction of the </w:t>
      </w:r>
      <w:r w:rsidR="00C116A9">
        <w:t>straight from PI to ETC.</w:t>
      </w:r>
    </w:p>
    <w:p w14:paraId="23251FBA" w14:textId="44DFD805" w:rsidR="001574AA" w:rsidRDefault="001574AA" w:rsidP="00941676">
      <w:pPr>
        <w:spacing w:after="0"/>
      </w:pPr>
      <w:r>
        <w:t>R – Radius of the horizontal curve.</w:t>
      </w:r>
    </w:p>
    <w:p w14:paraId="5A6F2429" w14:textId="56ECCDD6" w:rsidR="003A18AF" w:rsidRDefault="003A18AF" w:rsidP="00941676">
      <w:pPr>
        <w:spacing w:after="0"/>
      </w:pPr>
      <w:r>
        <w:t>SKD – Staking Kilometer Distance.</w:t>
      </w:r>
    </w:p>
    <w:p w14:paraId="7D21EE19" w14:textId="4509946C" w:rsidR="00435F2A" w:rsidRDefault="00435F2A" w:rsidP="00941676">
      <w:pPr>
        <w:spacing w:after="0"/>
      </w:pPr>
      <w:proofErr w:type="spellStart"/>
      <w:r>
        <w:t>Xpi</w:t>
      </w:r>
      <w:proofErr w:type="spellEnd"/>
      <w:r>
        <w:t xml:space="preserve"> – X coordinate of the PI.</w:t>
      </w:r>
    </w:p>
    <w:p w14:paraId="42E6C510" w14:textId="20379169" w:rsidR="00A810B3" w:rsidRDefault="00435F2A" w:rsidP="00941676">
      <w:pPr>
        <w:spacing w:after="0"/>
      </w:pPr>
      <w:r>
        <w:t>Yip – Y coordinate of the PI.</w:t>
      </w:r>
      <w:r w:rsidR="00A810B3">
        <w:br w:type="page"/>
      </w:r>
    </w:p>
    <w:p w14:paraId="5E73879A" w14:textId="77777777" w:rsidR="00D53FF9" w:rsidRDefault="00D53FF9" w:rsidP="007D5738">
      <w:pPr>
        <w:spacing w:after="0"/>
      </w:pPr>
      <w:r>
        <w:lastRenderedPageBreak/>
        <w:t>1. Introduction</w:t>
      </w:r>
    </w:p>
    <w:p w14:paraId="112615B6" w14:textId="1DE3F7B8" w:rsidR="00D53FF9" w:rsidRDefault="00FA1EBD">
      <w:r>
        <w:t xml:space="preserve">This document briefly explains how to use the road setting out </w:t>
      </w:r>
      <w:r w:rsidR="00CE4EFB">
        <w:t>package of the proposed products.</w:t>
      </w:r>
      <w:r w:rsidR="00842B03">
        <w:t xml:space="preserve"> Click this link and https//:</w:t>
      </w:r>
      <w:r w:rsidR="000D65E3">
        <w:t xml:space="preserve">+#+ and read the click the button that correspond to </w:t>
      </w:r>
      <w:r w:rsidR="00562688">
        <w:t>headings in (2) to (5)</w:t>
      </w:r>
    </w:p>
    <w:p w14:paraId="7AE4EDE0" w14:textId="271F9413" w:rsidR="008D7A0E" w:rsidRDefault="00CE4EFB" w:rsidP="007D5738">
      <w:pPr>
        <w:spacing w:after="0"/>
      </w:pPr>
      <w:r>
        <w:t>2</w:t>
      </w:r>
      <w:r w:rsidR="008D7A0E">
        <w:t>. Horizontal Curve Control Points.</w:t>
      </w:r>
    </w:p>
    <w:p w14:paraId="055150EB" w14:textId="682F5536" w:rsidR="00AE3B98" w:rsidRDefault="001527ED">
      <w:r>
        <w:t xml:space="preserve">If you open the compute Horizontal Curve control points button, a </w:t>
      </w:r>
      <w:r w:rsidR="00DB4345">
        <w:t>screen with input cells will appear (refer to Figure1 below).</w:t>
      </w:r>
      <w:r w:rsidR="00A70376">
        <w:t xml:space="preserve"> Insert numbers in the input </w:t>
      </w:r>
      <w:r w:rsidR="004D32B5">
        <w:t xml:space="preserve">fields and click the compute traverse button. </w:t>
      </w:r>
      <w:r w:rsidR="00116C55">
        <w:t>The results will appear in your computer screen.</w:t>
      </w:r>
      <w:r w:rsidR="00700E0E">
        <w:t xml:space="preserve"> The output will contain the coordinates for the Beginning of </w:t>
      </w:r>
      <w:r w:rsidR="00FF2D4B">
        <w:t>BCC, C, and ECC.</w:t>
      </w:r>
    </w:p>
    <w:p w14:paraId="1DBE90B4" w14:textId="1FA779A8" w:rsidR="00E66D50" w:rsidRDefault="00DB4345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B24ED4" wp14:editId="1EF13A78">
            <wp:simplePos x="0" y="0"/>
            <wp:positionH relativeFrom="column">
              <wp:posOffset>97790</wp:posOffset>
            </wp:positionH>
            <wp:positionV relativeFrom="paragraph">
              <wp:posOffset>94615</wp:posOffset>
            </wp:positionV>
            <wp:extent cx="2520950" cy="1524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7583" b="21514"/>
                    <a:stretch/>
                  </pic:blipFill>
                  <pic:spPr bwMode="auto">
                    <a:xfrm>
                      <a:off x="0" y="0"/>
                      <a:ext cx="25209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ECC">
        <w:rPr>
          <w:i/>
          <w:iCs/>
        </w:rPr>
        <w:t xml:space="preserve">Figure1: Input cells for the computation of </w:t>
      </w:r>
      <w:r w:rsidR="00A70376">
        <w:rPr>
          <w:i/>
          <w:iCs/>
        </w:rPr>
        <w:t xml:space="preserve">Horizontal Curve Control </w:t>
      </w:r>
      <w:r w:rsidR="006A7055">
        <w:rPr>
          <w:i/>
          <w:iCs/>
        </w:rPr>
        <w:t>Points.</w:t>
      </w:r>
    </w:p>
    <w:p w14:paraId="76F2F293" w14:textId="048CF4E6" w:rsidR="006A7055" w:rsidRDefault="00562688" w:rsidP="007D5738">
      <w:pPr>
        <w:spacing w:after="0"/>
      </w:pPr>
      <w:r>
        <w:t>3</w:t>
      </w:r>
      <w:r w:rsidR="008D7A0E">
        <w:t xml:space="preserve">. Horizontal Curve Setting </w:t>
      </w:r>
      <w:r w:rsidR="00BB1327">
        <w:t>Out.</w:t>
      </w:r>
    </w:p>
    <w:p w14:paraId="458CA302" w14:textId="23D45FC6" w:rsidR="00BB1327" w:rsidRDefault="00E0327F">
      <w:r>
        <w:t xml:space="preserve">Going back to the link and click </w:t>
      </w:r>
      <w:r w:rsidR="004343ED">
        <w:t>Horizontal Curve Setting Out button and see a screen as in Figure2.</w:t>
      </w:r>
      <w:r w:rsidR="00F76246">
        <w:t xml:space="preserve"> </w:t>
      </w:r>
      <w:r w:rsidR="00B17091">
        <w:t xml:space="preserve">Insert the values in the input </w:t>
      </w:r>
      <w:r w:rsidR="00905540">
        <w:t>fields and click “Compute Setting Out Data” button</w:t>
      </w:r>
      <w:r w:rsidR="00A86E69">
        <w:t xml:space="preserve">. </w:t>
      </w:r>
      <w:r w:rsidR="00574E0D">
        <w:t xml:space="preserve">The design allows the </w:t>
      </w:r>
      <w:proofErr w:type="spellStart"/>
      <w:r w:rsidR="00574E0D">
        <w:t>peg_interval</w:t>
      </w:r>
      <w:proofErr w:type="spellEnd"/>
      <w:r w:rsidR="00574E0D">
        <w:t xml:space="preserve"> to be always 20.</w:t>
      </w:r>
      <w:r w:rsidR="00547F0D">
        <w:t xml:space="preserve"> The radius of the Circular Curve can be scaled from the plan, </w:t>
      </w:r>
      <w:r w:rsidR="00D171A0">
        <w:t xml:space="preserve">the value of I can be calculated using </w:t>
      </w:r>
      <w:r w:rsidR="008F0C8E">
        <w:t xml:space="preserve">(1). The values for directions </w:t>
      </w:r>
      <w:r w:rsidR="005F5C22">
        <w:t xml:space="preserve">BCC-PI and PI-ECC can be scaled from the plan. If I is negative, </w:t>
      </w:r>
      <w:r w:rsidR="00EF2866">
        <w:t xml:space="preserve">that would mean the horizontal curve is left handed, and if I is positive, then it is a right handed </w:t>
      </w:r>
      <w:r w:rsidR="00205F8C">
        <w:t xml:space="preserve">curve. </w:t>
      </w:r>
    </w:p>
    <w:p w14:paraId="256AFF41" w14:textId="27A529C8" w:rsidR="00205F8C" w:rsidRDefault="00CB0BF6">
      <w:r>
        <w:t xml:space="preserve">This design does not compute setting out data for left handed curves as it will give an error of the horizontal curve is </w:t>
      </w:r>
      <w:r w:rsidR="00444D7E">
        <w:t xml:space="preserve">left handed. However, the code can be updated to be able to calculate </w:t>
      </w:r>
      <w:r w:rsidR="006F0BF9">
        <w:t>left handed curves if the users shows interest in these product.</w:t>
      </w:r>
      <w:r w:rsidR="00926EA5">
        <w:t xml:space="preserve"> The user is also expected to calculate the value of the </w:t>
      </w:r>
      <w:r w:rsidR="00425B87">
        <w:t xml:space="preserve">SKD of the BCC manually, shall the users show interest in this product, the </w:t>
      </w:r>
      <w:r w:rsidR="007D1807">
        <w:t>field for BCC SKD input will be changed to take the SKD of the PI.</w:t>
      </w:r>
      <w:r w:rsidR="008A3D15">
        <w:t xml:space="preserve"> The SKD input should be multiples of </w:t>
      </w:r>
      <w:r w:rsidR="00AB29A2">
        <w:t xml:space="preserve">20. The SKD input refers to the first SKD </w:t>
      </w:r>
      <w:r w:rsidR="001E4809">
        <w:t xml:space="preserve">beyond the BCC. For example if the SKD of the BCC is 1234, then the value of the SKD input should be 1240, if </w:t>
      </w:r>
      <w:r w:rsidR="00637458">
        <w:t xml:space="preserve">2368 then the SKD input field will be </w:t>
      </w:r>
      <w:r w:rsidR="00152A29">
        <w:t>2380.</w:t>
      </w:r>
    </w:p>
    <w:p w14:paraId="6A8F625E" w14:textId="57E62DC9" w:rsidR="00D171A0" w:rsidRDefault="008F0C8E">
      <m:oMathPara>
        <m:oMath>
          <m:r>
            <w:rPr>
              <w:rFonts w:ascii="Cambria Math" w:hAnsi="Cambria Math"/>
            </w:rPr>
            <m:t>I = BCC-PI – PI-ECC  ……………….…………………………………………………………(1)</m:t>
          </m:r>
        </m:oMath>
      </m:oMathPara>
    </w:p>
    <w:p w14:paraId="058D3FB4" w14:textId="0640B76D" w:rsidR="00F76246" w:rsidRDefault="00AD4382">
      <w:pPr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346E5E" wp14:editId="6902143C">
            <wp:simplePos x="0" y="0"/>
            <wp:positionH relativeFrom="column">
              <wp:posOffset>40640</wp:posOffset>
            </wp:positionH>
            <wp:positionV relativeFrom="paragraph">
              <wp:posOffset>30480</wp:posOffset>
            </wp:positionV>
            <wp:extent cx="3281680" cy="16440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 xml:space="preserve">Figure 2: </w:t>
      </w:r>
      <w:r w:rsidR="000D4FC0">
        <w:rPr>
          <w:i/>
          <w:iCs/>
        </w:rPr>
        <w:t>Input Fields for computing a horizontal curve setting out data.</w:t>
      </w:r>
    </w:p>
    <w:p w14:paraId="7BC974EF" w14:textId="728E58FC" w:rsidR="00152A29" w:rsidRDefault="00D170B4" w:rsidP="00640619">
      <w:pPr>
        <w:spacing w:after="0"/>
      </w:pPr>
      <w:r>
        <w:t>4</w:t>
      </w:r>
      <w:r w:rsidR="00BC5CF4">
        <w:t>. Control Points of the Transition curve</w:t>
      </w:r>
    </w:p>
    <w:p w14:paraId="3D9B7F95" w14:textId="0DF1B96A" w:rsidR="00BC5CF4" w:rsidRDefault="00C31987">
      <w:r>
        <w:rPr>
          <w:noProof/>
        </w:rPr>
        <w:drawing>
          <wp:anchor distT="0" distB="0" distL="114300" distR="114300" simplePos="0" relativeHeight="251661312" behindDoc="0" locked="0" layoutInCell="1" allowOverlap="1" wp14:anchorId="55906558" wp14:editId="0F6F5881">
            <wp:simplePos x="0" y="0"/>
            <wp:positionH relativeFrom="column">
              <wp:posOffset>-84455</wp:posOffset>
            </wp:positionH>
            <wp:positionV relativeFrom="paragraph">
              <wp:posOffset>1240790</wp:posOffset>
            </wp:positionV>
            <wp:extent cx="4420870" cy="19208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4" r="25617" b="7303"/>
                    <a:stretch/>
                  </pic:blipFill>
                  <pic:spPr bwMode="auto">
                    <a:xfrm>
                      <a:off x="0" y="0"/>
                      <a:ext cx="4420870" cy="192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94C">
        <w:t>Pressing the button “</w:t>
      </w:r>
      <w:r w:rsidR="006C6247">
        <w:t>Transition Curve Control Points “ will result in a screen like the one in Figure 3.</w:t>
      </w:r>
      <w:r w:rsidR="00A85FA2">
        <w:t xml:space="preserve"> L Is the Length of the PI. </w:t>
      </w:r>
      <w:r w:rsidR="00347851">
        <w:t>At the end of a transition curve</w:t>
      </w:r>
      <w:r w:rsidR="00D42969">
        <w:t xml:space="preserve">, the radius of the transition curve is normally equal to the radius of the </w:t>
      </w:r>
      <w:r w:rsidR="00334D60">
        <w:t xml:space="preserve">horizontal curve joining the transition </w:t>
      </w:r>
      <w:r w:rsidR="00A230DE">
        <w:t>curve, thus R is the radius I just briefly discussed.</w:t>
      </w:r>
      <w:r w:rsidR="00051A9F">
        <w:t xml:space="preserve"> After inserting all the values in the fields in Figure 3, </w:t>
      </w:r>
      <w:r w:rsidR="00DB12B8">
        <w:t>press “</w:t>
      </w:r>
      <w:r w:rsidR="00C904E8">
        <w:t xml:space="preserve">Compute Traverse “ butt to get the coordinates of the BTC, BCC, ECC, and </w:t>
      </w:r>
      <w:r w:rsidR="00F66B61">
        <w:t xml:space="preserve">ETC. These values can be used to set a total </w:t>
      </w:r>
      <w:r w:rsidR="00A709E5">
        <w:t xml:space="preserve">station </w:t>
      </w:r>
      <w:r w:rsidR="007D4817">
        <w:t>on.</w:t>
      </w:r>
    </w:p>
    <w:p w14:paraId="0D62CC8F" w14:textId="5C453D2E" w:rsidR="007D4817" w:rsidRDefault="007D4817"/>
    <w:p w14:paraId="320CA870" w14:textId="3A64120B" w:rsidR="007D4817" w:rsidRDefault="007D4817">
      <w:pPr>
        <w:rPr>
          <w:i/>
          <w:iCs/>
        </w:rPr>
      </w:pPr>
      <w:r>
        <w:rPr>
          <w:i/>
          <w:iCs/>
        </w:rPr>
        <w:t xml:space="preserve">Figure </w:t>
      </w:r>
      <w:r w:rsidR="009A2FCB">
        <w:rPr>
          <w:i/>
          <w:iCs/>
        </w:rPr>
        <w:t>3: Input Fields for computing transition curve control points.</w:t>
      </w:r>
    </w:p>
    <w:p w14:paraId="2C14F47B" w14:textId="6BA7CE8B" w:rsidR="009A2FCB" w:rsidRDefault="00D170B4" w:rsidP="00640619">
      <w:pPr>
        <w:spacing w:after="0"/>
      </w:pPr>
      <w:r>
        <w:t>5</w:t>
      </w:r>
      <w:r w:rsidR="00B26925">
        <w:t>. Transition Curve Setting Out.</w:t>
      </w:r>
    </w:p>
    <w:p w14:paraId="3F177DD1" w14:textId="4419668F" w:rsidR="00B26925" w:rsidRDefault="00B26925">
      <w:r>
        <w:t xml:space="preserve">The setting out of a transition curve </w:t>
      </w:r>
      <w:r w:rsidR="00D94D51">
        <w:t xml:space="preserve">will be from BTC to BCC at this point. If the users show interest in </w:t>
      </w:r>
      <w:r w:rsidR="009F4A3C">
        <w:t xml:space="preserve">the product, the </w:t>
      </w:r>
      <w:proofErr w:type="spellStart"/>
      <w:r w:rsidR="009F4A3C">
        <w:t>programme</w:t>
      </w:r>
      <w:proofErr w:type="spellEnd"/>
      <w:r w:rsidR="009F4A3C">
        <w:t xml:space="preserve"> will be extended to determine the </w:t>
      </w:r>
      <w:r w:rsidR="003030D1">
        <w:t xml:space="preserve">setting out coordinates from the BTC all the way to ETC. </w:t>
      </w:r>
    </w:p>
    <w:p w14:paraId="1D805424" w14:textId="55F23344" w:rsidR="009A739F" w:rsidRDefault="00AA474A">
      <w:r>
        <w:t xml:space="preserve">Figure </w:t>
      </w:r>
      <w:r w:rsidR="00C93621">
        <w:t xml:space="preserve">4 show the input fields for computing a transition curve </w:t>
      </w:r>
      <w:r w:rsidR="001046C2">
        <w:t xml:space="preserve">setting out data. The procedure </w:t>
      </w:r>
      <w:r w:rsidR="00E476AA">
        <w:t xml:space="preserve">for computing transition curve staking data might be confusing. To </w:t>
      </w:r>
      <w:r w:rsidR="0053214B">
        <w:t xml:space="preserve">ease the confusion, start by clicking the </w:t>
      </w:r>
      <w:r w:rsidR="00C64599">
        <w:t xml:space="preserve">“Compute Staking by Distance “ button. See the message printed on the screen. Insert all values for the input fields except </w:t>
      </w:r>
      <w:r w:rsidR="0033562C">
        <w:t>the “</w:t>
      </w:r>
      <w:proofErr w:type="spellStart"/>
      <w:r w:rsidR="0033562C">
        <w:t>skd</w:t>
      </w:r>
      <w:proofErr w:type="spellEnd"/>
      <w:r w:rsidR="0033562C">
        <w:t xml:space="preserve">” field, now click the </w:t>
      </w:r>
      <w:r w:rsidR="006B12B3">
        <w:t xml:space="preserve">“Compute Staking By Distance “ button and see the </w:t>
      </w:r>
      <w:r w:rsidR="00A719FC">
        <w:t xml:space="preserve">output. The output is the SKD of the BTC, </w:t>
      </w:r>
      <w:r w:rsidR="00AF75A6">
        <w:t xml:space="preserve">first </w:t>
      </w:r>
      <w:proofErr w:type="spellStart"/>
      <w:r w:rsidR="00AF75A6">
        <w:t>analyse</w:t>
      </w:r>
      <w:proofErr w:type="spellEnd"/>
      <w:r w:rsidR="00AF75A6">
        <w:t xml:space="preserve"> the output </w:t>
      </w:r>
      <w:r w:rsidR="00C121A0">
        <w:t>and</w:t>
      </w:r>
      <w:r w:rsidR="00AF75A6">
        <w:t xml:space="preserve"> increase it to the </w:t>
      </w:r>
      <w:r w:rsidR="00626ED5">
        <w:t xml:space="preserve">next multiple of 20. That is if the output </w:t>
      </w:r>
      <w:r w:rsidR="00F70A8E">
        <w:t xml:space="preserve">is for BTC SKD is 756 then insert 760 in the </w:t>
      </w:r>
      <w:r w:rsidR="00B40453">
        <w:t>“</w:t>
      </w:r>
      <w:proofErr w:type="spellStart"/>
      <w:r w:rsidR="00B40453">
        <w:t>skd</w:t>
      </w:r>
      <w:proofErr w:type="spellEnd"/>
      <w:r w:rsidR="00B40453">
        <w:t xml:space="preserve">” input field, if the output is </w:t>
      </w:r>
      <w:r w:rsidR="00051759">
        <w:t xml:space="preserve">23 then the next multiple of 20 is 40. </w:t>
      </w:r>
      <w:r w:rsidR="00084D2D">
        <w:t xml:space="preserve">Since the values of distance between </w:t>
      </w:r>
      <w:r w:rsidR="00F1407E">
        <w:t xml:space="preserve">BTC and the first SKD after </w:t>
      </w:r>
      <w:r w:rsidR="00DE31D9">
        <w:t>BTC changes all the time, this is the best way at the moment of getting the value for the “</w:t>
      </w:r>
      <w:proofErr w:type="spellStart"/>
      <w:r w:rsidR="00DE31D9">
        <w:t>skd</w:t>
      </w:r>
      <w:proofErr w:type="spellEnd"/>
      <w:r w:rsidR="00DE31D9">
        <w:t>” input field.</w:t>
      </w:r>
    </w:p>
    <w:p w14:paraId="62DE783B" w14:textId="6085538A" w:rsidR="00DE31D9" w:rsidRDefault="004B40FA">
      <w:r>
        <w:lastRenderedPageBreak/>
        <w:t xml:space="preserve">The computed result </w:t>
      </w:r>
      <w:r w:rsidR="001C725D">
        <w:t xml:space="preserve">will assume that the arcs of the transition curve </w:t>
      </w:r>
      <w:r w:rsidR="00743BCB">
        <w:t>is the interval of 20</w:t>
      </w:r>
      <w:r w:rsidR="0034460A">
        <w:t xml:space="preserve">. For now, this computation is limited to a </w:t>
      </w:r>
      <w:r w:rsidR="00D25112">
        <w:t>100 units length of a curve.</w:t>
      </w:r>
    </w:p>
    <w:p w14:paraId="54CBF693" w14:textId="1436EF71" w:rsidR="002E0D94" w:rsidRDefault="00D170B4" w:rsidP="007C4EA2">
      <w:pPr>
        <w:spacing w:after="0"/>
      </w:pPr>
      <w:r>
        <w:t>6</w:t>
      </w:r>
      <w:r w:rsidR="00D25112">
        <w:t xml:space="preserve">. </w:t>
      </w:r>
      <w:r w:rsidR="00CA58E1">
        <w:t>Vertical Curve Setting Out</w:t>
      </w:r>
    </w:p>
    <w:p w14:paraId="20A7E9E9" w14:textId="732960E0" w:rsidR="00BB76F2" w:rsidRDefault="00CA58E1">
      <w:r>
        <w:t xml:space="preserve">Vertical Curve is another </w:t>
      </w:r>
      <w:r w:rsidR="00AC1653">
        <w:t xml:space="preserve">curve that can be staked using this package. </w:t>
      </w:r>
      <w:r w:rsidR="005B1D77">
        <w:t xml:space="preserve">Vertical Curves are divided into </w:t>
      </w:r>
      <w:r w:rsidR="00B73155">
        <w:t>Symmetrical</w:t>
      </w:r>
      <w:r w:rsidR="005B1D77">
        <w:t xml:space="preserve"> curves, and unsymmetrical curve.</w:t>
      </w:r>
      <w:r w:rsidR="00B73155">
        <w:t xml:space="preserve"> Only symmetric curves are </w:t>
      </w:r>
      <w:r w:rsidR="001D4518">
        <w:t xml:space="preserve">supported by this product, and again if the users show interest in these products, the unsymmetrical curve setting out will be able to be performed. See Figure </w:t>
      </w:r>
      <w:r w:rsidR="00AD233A">
        <w:t>5</w:t>
      </w:r>
      <w:r w:rsidR="00BB76F2">
        <w:t xml:space="preserve"> for Vertical Curve input Fields.</w:t>
      </w:r>
      <w:r w:rsidR="00B2031F">
        <w:t xml:space="preserve"> Most of the input fields in </w:t>
      </w:r>
      <w:r w:rsidR="00301DFF">
        <w:t xml:space="preserve">Figure </w:t>
      </w:r>
      <w:r w:rsidR="00EB7292">
        <w:t>5</w:t>
      </w:r>
      <w:r w:rsidR="00301DFF">
        <w:t xml:space="preserve"> </w:t>
      </w:r>
      <w:r w:rsidR="00724F44">
        <w:t xml:space="preserve">are straight forward and are also there in the list of </w:t>
      </w:r>
      <w:r w:rsidR="00C121A0">
        <w:t xml:space="preserve">acronyms. </w:t>
      </w:r>
      <w:r w:rsidR="00BA7596">
        <w:t xml:space="preserve">Now suppose </w:t>
      </w:r>
      <w:r w:rsidR="00B70264">
        <w:t xml:space="preserve">that the SKD of the BVC is know, then the </w:t>
      </w:r>
      <w:r w:rsidR="008025A6">
        <w:t>input in the “</w:t>
      </w:r>
      <w:proofErr w:type="spellStart"/>
      <w:r w:rsidR="008025A6">
        <w:t>skd</w:t>
      </w:r>
      <w:proofErr w:type="spellEnd"/>
      <w:r w:rsidR="008025A6">
        <w:t xml:space="preserve">” input field will be the first multiple of </w:t>
      </w:r>
      <w:r w:rsidR="00DF225E">
        <w:t>20 aft</w:t>
      </w:r>
      <w:r w:rsidR="007A0107">
        <w:t xml:space="preserve">er the BVC. After inserting all the input fields click the </w:t>
      </w:r>
      <w:r w:rsidR="008228F7">
        <w:t>“Compute Heights “ button.</w:t>
      </w:r>
    </w:p>
    <w:p w14:paraId="0116D222" w14:textId="6DABCB9F" w:rsidR="00BB76F2" w:rsidRDefault="004C6D85">
      <w:r>
        <w:rPr>
          <w:noProof/>
        </w:rPr>
        <w:drawing>
          <wp:anchor distT="0" distB="0" distL="114300" distR="114300" simplePos="0" relativeHeight="251662336" behindDoc="0" locked="0" layoutInCell="1" allowOverlap="1" wp14:anchorId="756168E8" wp14:editId="19F4156B">
            <wp:simplePos x="0" y="0"/>
            <wp:positionH relativeFrom="column">
              <wp:posOffset>-25400</wp:posOffset>
            </wp:positionH>
            <wp:positionV relativeFrom="paragraph">
              <wp:posOffset>389255</wp:posOffset>
            </wp:positionV>
            <wp:extent cx="4941570" cy="19291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C1ECC" w14:textId="7B32F9F3" w:rsidR="00BB76F2" w:rsidRPr="00DA378B" w:rsidRDefault="00DA378B">
      <w:pPr>
        <w:rPr>
          <w:i/>
          <w:iCs/>
        </w:rPr>
      </w:pPr>
      <w:r>
        <w:rPr>
          <w:i/>
          <w:iCs/>
        </w:rPr>
        <w:t xml:space="preserve">Figure </w:t>
      </w:r>
      <w:r w:rsidR="00AD233A">
        <w:rPr>
          <w:i/>
          <w:iCs/>
        </w:rPr>
        <w:t xml:space="preserve">4: </w:t>
      </w:r>
      <w:r>
        <w:rPr>
          <w:i/>
          <w:iCs/>
        </w:rPr>
        <w:t>Transition Curve Setting Out input Fields.</w:t>
      </w:r>
    </w:p>
    <w:p w14:paraId="52F1D9E0" w14:textId="4B9A3FAF" w:rsidR="00BB76F2" w:rsidRDefault="00363796">
      <w:r>
        <w:rPr>
          <w:noProof/>
        </w:rPr>
        <w:drawing>
          <wp:anchor distT="0" distB="0" distL="114300" distR="114300" simplePos="0" relativeHeight="251663360" behindDoc="0" locked="0" layoutInCell="1" allowOverlap="1" wp14:anchorId="4C995F71" wp14:editId="7DDE2BDA">
            <wp:simplePos x="0" y="0"/>
            <wp:positionH relativeFrom="column">
              <wp:posOffset>276225</wp:posOffset>
            </wp:positionH>
            <wp:positionV relativeFrom="paragraph">
              <wp:posOffset>192405</wp:posOffset>
            </wp:positionV>
            <wp:extent cx="4109720" cy="219329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6" r="30152"/>
                    <a:stretch/>
                  </pic:blipFill>
                  <pic:spPr bwMode="auto">
                    <a:xfrm>
                      <a:off x="0" y="0"/>
                      <a:ext cx="410972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A0CD0" w14:textId="6D1C8EAC" w:rsidR="00DA1DED" w:rsidRDefault="00AD233A">
      <w:pPr>
        <w:rPr>
          <w:i/>
          <w:iCs/>
        </w:rPr>
      </w:pPr>
      <w:r>
        <w:rPr>
          <w:i/>
          <w:iCs/>
        </w:rPr>
        <w:t>Figure5</w:t>
      </w:r>
      <w:r w:rsidR="00DA1DED">
        <w:rPr>
          <w:i/>
          <w:iCs/>
        </w:rPr>
        <w:t xml:space="preserve">: Vertical Curve input Fields </w:t>
      </w:r>
    </w:p>
    <w:p w14:paraId="6C99B7FE" w14:textId="53D5DBFC" w:rsidR="001557BE" w:rsidRDefault="001E2379" w:rsidP="00DA7F11">
      <w:pPr>
        <w:spacing w:after="0"/>
      </w:pPr>
      <w:r>
        <w:t>7</w:t>
      </w:r>
      <w:r w:rsidR="001557BE">
        <w:t xml:space="preserve">. Conclusion </w:t>
      </w:r>
    </w:p>
    <w:p w14:paraId="1914A50B" w14:textId="054614D4" w:rsidR="00CA412B" w:rsidRDefault="00EB7292" w:rsidP="00DA7F11">
      <w:pPr>
        <w:spacing w:after="0"/>
      </w:pPr>
      <w:r>
        <w:t xml:space="preserve">Shall one have queries about the product, they are free to call me </w:t>
      </w:r>
      <w:r w:rsidR="00CA412B">
        <w:t>or WhatsApp me on:</w:t>
      </w:r>
    </w:p>
    <w:p w14:paraId="25EAEE7C" w14:textId="26D8776F" w:rsidR="00CA412B" w:rsidRPr="00EB7292" w:rsidRDefault="00CA412B">
      <w:r>
        <w:t>+27 76</w:t>
      </w:r>
      <w:r w:rsidR="00DA7F11">
        <w:t xml:space="preserve"> 134 4617.</w:t>
      </w:r>
    </w:p>
    <w:sectPr w:rsidR="00CA412B" w:rsidRPr="00EB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BC"/>
    <w:rsid w:val="0001194C"/>
    <w:rsid w:val="00046F04"/>
    <w:rsid w:val="00051759"/>
    <w:rsid w:val="00051A9F"/>
    <w:rsid w:val="00084D2D"/>
    <w:rsid w:val="000D4FC0"/>
    <w:rsid w:val="000D65E3"/>
    <w:rsid w:val="001046C2"/>
    <w:rsid w:val="00116C55"/>
    <w:rsid w:val="001527ED"/>
    <w:rsid w:val="00152A29"/>
    <w:rsid w:val="001557BE"/>
    <w:rsid w:val="001574AA"/>
    <w:rsid w:val="001C725D"/>
    <w:rsid w:val="001D4518"/>
    <w:rsid w:val="001E2379"/>
    <w:rsid w:val="001E4809"/>
    <w:rsid w:val="00205F8C"/>
    <w:rsid w:val="0022504E"/>
    <w:rsid w:val="00232FE7"/>
    <w:rsid w:val="002A1CBC"/>
    <w:rsid w:val="002C541E"/>
    <w:rsid w:val="002E0D94"/>
    <w:rsid w:val="002F678B"/>
    <w:rsid w:val="00301DFF"/>
    <w:rsid w:val="003030D1"/>
    <w:rsid w:val="00321650"/>
    <w:rsid w:val="00334D60"/>
    <w:rsid w:val="0033562C"/>
    <w:rsid w:val="0034460A"/>
    <w:rsid w:val="00347851"/>
    <w:rsid w:val="00363796"/>
    <w:rsid w:val="003A18AF"/>
    <w:rsid w:val="00425B87"/>
    <w:rsid w:val="004343ED"/>
    <w:rsid w:val="00435F2A"/>
    <w:rsid w:val="00444D7E"/>
    <w:rsid w:val="004539D3"/>
    <w:rsid w:val="00485ABB"/>
    <w:rsid w:val="004B40FA"/>
    <w:rsid w:val="004C6D85"/>
    <w:rsid w:val="004D32B5"/>
    <w:rsid w:val="0053214B"/>
    <w:rsid w:val="00547F0D"/>
    <w:rsid w:val="00562688"/>
    <w:rsid w:val="00574E0D"/>
    <w:rsid w:val="005B1D77"/>
    <w:rsid w:val="005F5C22"/>
    <w:rsid w:val="00626ED5"/>
    <w:rsid w:val="00637458"/>
    <w:rsid w:val="00640619"/>
    <w:rsid w:val="00680E76"/>
    <w:rsid w:val="006A7055"/>
    <w:rsid w:val="006B12B3"/>
    <w:rsid w:val="006C6247"/>
    <w:rsid w:val="006F0BF9"/>
    <w:rsid w:val="00700E0E"/>
    <w:rsid w:val="00711581"/>
    <w:rsid w:val="00724F44"/>
    <w:rsid w:val="00743BCB"/>
    <w:rsid w:val="007A0107"/>
    <w:rsid w:val="007C4EA2"/>
    <w:rsid w:val="007D1807"/>
    <w:rsid w:val="007D4817"/>
    <w:rsid w:val="007D5738"/>
    <w:rsid w:val="008025A6"/>
    <w:rsid w:val="008228F7"/>
    <w:rsid w:val="00837E85"/>
    <w:rsid w:val="00842B03"/>
    <w:rsid w:val="008A3D15"/>
    <w:rsid w:val="008D7A0E"/>
    <w:rsid w:val="008F0C8E"/>
    <w:rsid w:val="008F46BB"/>
    <w:rsid w:val="00905540"/>
    <w:rsid w:val="00926EA5"/>
    <w:rsid w:val="00941676"/>
    <w:rsid w:val="00953B71"/>
    <w:rsid w:val="00966687"/>
    <w:rsid w:val="009A2FCB"/>
    <w:rsid w:val="009A739F"/>
    <w:rsid w:val="009F4A3C"/>
    <w:rsid w:val="00A01DCF"/>
    <w:rsid w:val="00A11929"/>
    <w:rsid w:val="00A168C5"/>
    <w:rsid w:val="00A230DE"/>
    <w:rsid w:val="00A26E04"/>
    <w:rsid w:val="00A70376"/>
    <w:rsid w:val="00A709E5"/>
    <w:rsid w:val="00A719FC"/>
    <w:rsid w:val="00A8033A"/>
    <w:rsid w:val="00A810B3"/>
    <w:rsid w:val="00A85FA2"/>
    <w:rsid w:val="00A86E69"/>
    <w:rsid w:val="00AA474A"/>
    <w:rsid w:val="00AB29A2"/>
    <w:rsid w:val="00AC0DB6"/>
    <w:rsid w:val="00AC1653"/>
    <w:rsid w:val="00AD0A4F"/>
    <w:rsid w:val="00AD1CD6"/>
    <w:rsid w:val="00AD233A"/>
    <w:rsid w:val="00AD4382"/>
    <w:rsid w:val="00AD4938"/>
    <w:rsid w:val="00AE3B98"/>
    <w:rsid w:val="00AE61E5"/>
    <w:rsid w:val="00AF75A6"/>
    <w:rsid w:val="00B17091"/>
    <w:rsid w:val="00B2031F"/>
    <w:rsid w:val="00B26925"/>
    <w:rsid w:val="00B40453"/>
    <w:rsid w:val="00B50D6E"/>
    <w:rsid w:val="00B54E44"/>
    <w:rsid w:val="00B70264"/>
    <w:rsid w:val="00B73155"/>
    <w:rsid w:val="00B77106"/>
    <w:rsid w:val="00BA7596"/>
    <w:rsid w:val="00BB1327"/>
    <w:rsid w:val="00BB76F2"/>
    <w:rsid w:val="00BC5CF4"/>
    <w:rsid w:val="00C116A9"/>
    <w:rsid w:val="00C121A0"/>
    <w:rsid w:val="00C31987"/>
    <w:rsid w:val="00C64599"/>
    <w:rsid w:val="00C84273"/>
    <w:rsid w:val="00C904E8"/>
    <w:rsid w:val="00C93621"/>
    <w:rsid w:val="00CA412B"/>
    <w:rsid w:val="00CA58E1"/>
    <w:rsid w:val="00CB0BF6"/>
    <w:rsid w:val="00CB51C7"/>
    <w:rsid w:val="00CD2593"/>
    <w:rsid w:val="00CE2132"/>
    <w:rsid w:val="00CE4EFB"/>
    <w:rsid w:val="00CE5541"/>
    <w:rsid w:val="00D10050"/>
    <w:rsid w:val="00D170B4"/>
    <w:rsid w:val="00D171A0"/>
    <w:rsid w:val="00D25112"/>
    <w:rsid w:val="00D42969"/>
    <w:rsid w:val="00D53FF9"/>
    <w:rsid w:val="00D624CC"/>
    <w:rsid w:val="00D94D51"/>
    <w:rsid w:val="00DA1DED"/>
    <w:rsid w:val="00DA378B"/>
    <w:rsid w:val="00DA7F11"/>
    <w:rsid w:val="00DB12B8"/>
    <w:rsid w:val="00DB4345"/>
    <w:rsid w:val="00DE31D9"/>
    <w:rsid w:val="00DF225E"/>
    <w:rsid w:val="00E0327F"/>
    <w:rsid w:val="00E303BF"/>
    <w:rsid w:val="00E476AA"/>
    <w:rsid w:val="00E66D50"/>
    <w:rsid w:val="00E66ECC"/>
    <w:rsid w:val="00EB7292"/>
    <w:rsid w:val="00EF2866"/>
    <w:rsid w:val="00EF7BA3"/>
    <w:rsid w:val="00F1407E"/>
    <w:rsid w:val="00F1631F"/>
    <w:rsid w:val="00F21EF4"/>
    <w:rsid w:val="00F4475A"/>
    <w:rsid w:val="00F669FF"/>
    <w:rsid w:val="00F66B61"/>
    <w:rsid w:val="00F70A8E"/>
    <w:rsid w:val="00F76246"/>
    <w:rsid w:val="00FA1EBD"/>
    <w:rsid w:val="00FE6B05"/>
    <w:rsid w:val="00FF0798"/>
    <w:rsid w:val="00FF2D4B"/>
    <w:rsid w:val="00FF3078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E0C6A"/>
  <w15:chartTrackingRefBased/>
  <w15:docId w15:val="{ECCE17A3-A803-E64C-8B3D-A1285AC7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Mthiyane</dc:creator>
  <cp:keywords/>
  <dc:description/>
  <cp:lastModifiedBy>Njabulo Mthiyane</cp:lastModifiedBy>
  <cp:revision>2</cp:revision>
  <dcterms:created xsi:type="dcterms:W3CDTF">2023-05-19T10:36:00Z</dcterms:created>
  <dcterms:modified xsi:type="dcterms:W3CDTF">2023-05-19T10:36:00Z</dcterms:modified>
</cp:coreProperties>
</file>