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3C5A" w14:textId="261AF602" w:rsidR="00090C7E" w:rsidRPr="00090C7E" w:rsidRDefault="00090C7E" w:rsidP="00B8476A">
      <w:pPr>
        <w:pStyle w:val="Title"/>
        <w:spacing w:before="120" w:after="120" w:line="360" w:lineRule="auto"/>
        <w:rPr>
          <w:rFonts w:ascii="Times New Roman" w:hAnsi="Times New Roman" w:cs="Times New Roman"/>
          <w:i w:val="0"/>
          <w:sz w:val="44"/>
        </w:rPr>
      </w:pPr>
      <w:r w:rsidRPr="00090C7E">
        <w:rPr>
          <w:rFonts w:ascii="Times New Roman" w:hAnsi="Times New Roman" w:cs="Times New Roman"/>
          <w:i w:val="0"/>
          <w:sz w:val="44"/>
        </w:rPr>
        <w:t xml:space="preserve">Match in emotional content in lyrics and melody enhances </w:t>
      </w:r>
      <w:r w:rsidR="00832C9B">
        <w:rPr>
          <w:rFonts w:ascii="Times New Roman" w:hAnsi="Times New Roman" w:cs="Times New Roman"/>
          <w:i w:val="0"/>
          <w:sz w:val="44"/>
        </w:rPr>
        <w:t>likeability</w:t>
      </w:r>
      <w:r w:rsidRPr="00090C7E">
        <w:rPr>
          <w:rFonts w:ascii="Times New Roman" w:hAnsi="Times New Roman" w:cs="Times New Roman"/>
          <w:i w:val="0"/>
          <w:sz w:val="44"/>
        </w:rPr>
        <w:t xml:space="preserve"> </w:t>
      </w:r>
    </w:p>
    <w:p w14:paraId="252431F9" w14:textId="77777777" w:rsidR="00090C7E" w:rsidRPr="00090C7E" w:rsidRDefault="00090C7E" w:rsidP="00B8476A">
      <w:pPr>
        <w:spacing w:before="120" w:after="120" w:line="360" w:lineRule="auto"/>
        <w:rPr>
          <w:rFonts w:ascii="Times New Roman" w:hAnsi="Times New Roman" w:cs="Times New Roman"/>
        </w:rPr>
      </w:pPr>
    </w:p>
    <w:p w14:paraId="789DD8CC" w14:textId="34143359" w:rsidR="00090C7E" w:rsidRPr="00832C9B" w:rsidRDefault="00090C7E" w:rsidP="00B8476A">
      <w:pPr>
        <w:pStyle w:val="Authorname"/>
        <w:spacing w:line="360" w:lineRule="auto"/>
        <w:rPr>
          <w:vertAlign w:val="superscript"/>
        </w:rPr>
      </w:pPr>
      <w:r w:rsidRPr="00090C7E">
        <w:t>Manuela Skov Thomasen (202107872@post.au.dk)</w:t>
      </w:r>
      <w:r w:rsidR="00832C9B">
        <w:rPr>
          <w:vertAlign w:val="superscript"/>
        </w:rPr>
        <w:t>1</w:t>
      </w:r>
    </w:p>
    <w:p w14:paraId="5A9304EA" w14:textId="06029AC7" w:rsidR="00090C7E" w:rsidRPr="00090C7E" w:rsidRDefault="00832C9B" w:rsidP="00B8476A">
      <w:pPr>
        <w:pStyle w:val="Affiliation"/>
        <w:spacing w:line="360" w:lineRule="auto"/>
        <w:rPr>
          <w:sz w:val="22"/>
          <w:szCs w:val="22"/>
        </w:rPr>
      </w:pPr>
      <w:r>
        <w:rPr>
          <w:sz w:val="22"/>
          <w:szCs w:val="22"/>
          <w:vertAlign w:val="superscript"/>
        </w:rPr>
        <w:t>1</w:t>
      </w:r>
      <w:r w:rsidR="00090C7E" w:rsidRPr="00090C7E">
        <w:rPr>
          <w:sz w:val="22"/>
          <w:szCs w:val="22"/>
        </w:rPr>
        <w:t xml:space="preserve">School of Communication and Culture, University of Aarhus, </w:t>
      </w:r>
      <w:r w:rsidR="005D7C6F">
        <w:rPr>
          <w:sz w:val="22"/>
          <w:szCs w:val="22"/>
        </w:rPr>
        <w:t>Denmark</w:t>
      </w:r>
    </w:p>
    <w:p w14:paraId="1A62D46E" w14:textId="77777777" w:rsidR="00090C7E" w:rsidRPr="00090C7E" w:rsidRDefault="00090C7E" w:rsidP="00B8476A">
      <w:pPr>
        <w:spacing w:line="360" w:lineRule="auto"/>
        <w:rPr>
          <w:rFonts w:ascii="Times New Roman" w:hAnsi="Times New Roman" w:cs="Times New Roman"/>
          <w:sz w:val="28"/>
          <w:szCs w:val="28"/>
          <w:lang w:val="da-DK"/>
        </w:rPr>
      </w:pPr>
    </w:p>
    <w:p w14:paraId="2AA44EB6" w14:textId="1A590E64" w:rsidR="00F81E24" w:rsidRDefault="00F81E24" w:rsidP="00B8476A">
      <w:pPr>
        <w:pStyle w:val="Heading1"/>
        <w:spacing w:line="360" w:lineRule="auto"/>
        <w:rPr>
          <w:rFonts w:ascii="Times New Roman" w:hAnsi="Times New Roman" w:cs="Times New Roman"/>
          <w:b/>
          <w:bCs/>
          <w:color w:val="auto"/>
          <w:sz w:val="36"/>
          <w:szCs w:val="36"/>
          <w:lang w:val="en-US"/>
        </w:rPr>
      </w:pPr>
      <w:r w:rsidRPr="005D7C6F">
        <w:rPr>
          <w:rFonts w:ascii="Times New Roman" w:hAnsi="Times New Roman" w:cs="Times New Roman"/>
          <w:b/>
          <w:bCs/>
          <w:color w:val="auto"/>
          <w:sz w:val="36"/>
          <w:szCs w:val="36"/>
          <w:lang w:val="en-US"/>
        </w:rPr>
        <w:t xml:space="preserve">Abstract </w:t>
      </w:r>
    </w:p>
    <w:p w14:paraId="6589CDAB" w14:textId="474B527B" w:rsidR="005D7C6F" w:rsidRPr="00E14D84" w:rsidRDefault="005D7C6F" w:rsidP="00B8476A">
      <w:pPr>
        <w:spacing w:line="360" w:lineRule="auto"/>
        <w:rPr>
          <w:rFonts w:ascii="Times New Roman" w:hAnsi="Times New Roman" w:cs="Times New Roman"/>
          <w:lang w:val="en-US"/>
        </w:rPr>
      </w:pPr>
      <w:r>
        <w:rPr>
          <w:rFonts w:ascii="Times New Roman" w:hAnsi="Times New Roman" w:cs="Times New Roman"/>
          <w:b/>
          <w:bCs/>
          <w:lang w:val="en-US"/>
        </w:rPr>
        <w:t xml:space="preserve">Keywords: </w:t>
      </w:r>
      <w:r w:rsidR="00E14D84">
        <w:rPr>
          <w:rFonts w:ascii="Times New Roman" w:hAnsi="Times New Roman" w:cs="Times New Roman"/>
          <w:lang w:val="en-US"/>
        </w:rPr>
        <w:t>emotional content, lyric, melody, music, enhanced likeability, BOLD, fMRI</w:t>
      </w:r>
    </w:p>
    <w:p w14:paraId="773563CD" w14:textId="29D5BBCC" w:rsidR="008951A7" w:rsidRPr="005D7C6F" w:rsidRDefault="00F81E24" w:rsidP="00B8476A">
      <w:pPr>
        <w:pStyle w:val="Heading1"/>
        <w:spacing w:line="360" w:lineRule="auto"/>
        <w:rPr>
          <w:rFonts w:ascii="Times New Roman" w:hAnsi="Times New Roman" w:cs="Times New Roman"/>
          <w:b/>
          <w:bCs/>
          <w:color w:val="auto"/>
          <w:sz w:val="36"/>
          <w:szCs w:val="36"/>
          <w:lang w:val="en-US"/>
        </w:rPr>
      </w:pPr>
      <w:r w:rsidRPr="005D7C6F">
        <w:rPr>
          <w:rFonts w:ascii="Times New Roman" w:hAnsi="Times New Roman" w:cs="Times New Roman"/>
          <w:b/>
          <w:bCs/>
          <w:color w:val="auto"/>
          <w:sz w:val="36"/>
          <w:szCs w:val="36"/>
          <w:lang w:val="en-US"/>
        </w:rPr>
        <w:t xml:space="preserve">Introduction </w:t>
      </w:r>
      <w:r w:rsidR="005D7C6F">
        <w:rPr>
          <w:rFonts w:ascii="Times New Roman" w:hAnsi="Times New Roman" w:cs="Times New Roman"/>
          <w:b/>
          <w:bCs/>
          <w:color w:val="auto"/>
          <w:sz w:val="36"/>
          <w:szCs w:val="36"/>
          <w:lang w:val="en-US"/>
        </w:rPr>
        <w:t>– Assignment #2</w:t>
      </w:r>
    </w:p>
    <w:p w14:paraId="50576CDB" w14:textId="61261064" w:rsidR="00F81E24" w:rsidRDefault="00F81E24" w:rsidP="00B8476A">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Research question </w:t>
      </w:r>
    </w:p>
    <w:p w14:paraId="0C4FBED2" w14:textId="55993B84" w:rsidR="00642CE7" w:rsidRDefault="00642CE7" w:rsidP="00B8476A">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Should be stated in bold and after the question this should be put in parentheses </w:t>
      </w:r>
      <w:r>
        <w:rPr>
          <w:rStyle w:val="Strong"/>
          <w:rFonts w:ascii="Verdana" w:hAnsi="Verdana"/>
          <w:color w:val="202122"/>
        </w:rPr>
        <w:t>(Research Question Statement: Assignment #1)</w:t>
      </w:r>
    </w:p>
    <w:p w14:paraId="5B5FDE8D" w14:textId="1E7AA0D0" w:rsidR="00F81E24" w:rsidRDefault="00F81E24" w:rsidP="00B8476A">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Hypothesis </w:t>
      </w:r>
    </w:p>
    <w:p w14:paraId="61780F4C" w14:textId="242928D7" w:rsidR="00F81E24" w:rsidRDefault="00F81E24" w:rsidP="00B8476A">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Literature that motivates </w:t>
      </w:r>
      <w:r w:rsidR="00F1696B">
        <w:rPr>
          <w:rFonts w:ascii="Times New Roman" w:hAnsi="Times New Roman" w:cs="Times New Roman"/>
          <w:sz w:val="28"/>
          <w:szCs w:val="28"/>
          <w:lang w:val="en-US"/>
        </w:rPr>
        <w:t>research</w:t>
      </w:r>
      <w:r>
        <w:rPr>
          <w:rFonts w:ascii="Times New Roman" w:hAnsi="Times New Roman" w:cs="Times New Roman"/>
          <w:sz w:val="28"/>
          <w:szCs w:val="28"/>
          <w:lang w:val="en-US"/>
        </w:rPr>
        <w:t xml:space="preserve"> </w:t>
      </w:r>
    </w:p>
    <w:p w14:paraId="5A108F02" w14:textId="00A499B0" w:rsidR="00090C7E" w:rsidRDefault="00090C7E" w:rsidP="00B8476A">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Design table (see below)</w:t>
      </w:r>
    </w:p>
    <w:p w14:paraId="76593AC5" w14:textId="5CBE4750" w:rsidR="003F062D" w:rsidRDefault="00F1696B" w:rsidP="00B8476A">
      <w:pPr>
        <w:spacing w:line="360" w:lineRule="auto"/>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Melodies of major and minor mode will be paired with lyrics with either a more positive or negative sentiment. Earlier experiments showed that music in major mode </w:t>
      </w:r>
      <w:r w:rsidR="002E603B" w:rsidRPr="00F1696B">
        <w:rPr>
          <w:rFonts w:ascii="Times New Roman" w:hAnsi="Times New Roman" w:cs="Times New Roman"/>
          <w:sz w:val="24"/>
          <w:szCs w:val="24"/>
          <w:lang w:val="en-US"/>
        </w:rPr>
        <w:t>evokes</w:t>
      </w:r>
      <w:r w:rsidRPr="00F1696B">
        <w:rPr>
          <w:rFonts w:ascii="Times New Roman" w:hAnsi="Times New Roman" w:cs="Times New Roman"/>
          <w:sz w:val="24"/>
          <w:szCs w:val="24"/>
          <w:lang w:val="en-US"/>
        </w:rPr>
        <w:t xml:space="preserve"> a positive emotional response while music in minor mode evokes a negative response, based on self-report on a valence scale. </w:t>
      </w:r>
      <w:r w:rsidR="003F062D">
        <w:rPr>
          <w:rFonts w:ascii="Times New Roman" w:hAnsi="Times New Roman" w:cs="Times New Roman"/>
          <w:sz w:val="24"/>
          <w:szCs w:val="24"/>
          <w:lang w:val="en-US"/>
        </w:rPr>
        <w:t xml:space="preserve">A functional MRI will be used to measure the </w:t>
      </w:r>
      <w:r w:rsidR="003F062D" w:rsidRPr="00F1696B">
        <w:rPr>
          <w:rFonts w:ascii="Times New Roman" w:hAnsi="Times New Roman" w:cs="Times New Roman"/>
          <w:sz w:val="24"/>
          <w:szCs w:val="24"/>
          <w:lang w:val="en-US"/>
        </w:rPr>
        <w:t>blood oxygen level-dependent signal</w:t>
      </w:r>
      <w:r w:rsidR="002E603B">
        <w:rPr>
          <w:rFonts w:ascii="Times New Roman" w:hAnsi="Times New Roman" w:cs="Times New Roman"/>
          <w:sz w:val="24"/>
          <w:szCs w:val="24"/>
          <w:lang w:val="en-US"/>
        </w:rPr>
        <w:t>.</w:t>
      </w:r>
    </w:p>
    <w:p w14:paraId="3218CDB5" w14:textId="0C6F3915" w:rsidR="00F1696B" w:rsidRPr="008F48B5" w:rsidRDefault="00F1696B" w:rsidP="00B8476A">
      <w:pPr>
        <w:spacing w:line="360" w:lineRule="auto"/>
        <w:rPr>
          <w:rFonts w:ascii="Times New Roman" w:hAnsi="Times New Roman" w:cs="Times New Roman"/>
          <w:b/>
          <w:bCs/>
          <w:sz w:val="24"/>
          <w:szCs w:val="24"/>
          <w:lang w:val="en-US"/>
        </w:rPr>
      </w:pPr>
      <w:r w:rsidRPr="008F48B5">
        <w:rPr>
          <w:rFonts w:ascii="Times New Roman" w:hAnsi="Times New Roman" w:cs="Times New Roman"/>
          <w:b/>
          <w:bCs/>
          <w:sz w:val="24"/>
          <w:szCs w:val="24"/>
          <w:lang w:val="en-US"/>
        </w:rPr>
        <w:t xml:space="preserve">The hypothesis is that the blood oxygen level-dependent signal in the </w:t>
      </w:r>
      <w:r w:rsidR="00492BB6" w:rsidRPr="008F48B5">
        <w:rPr>
          <w:rFonts w:ascii="Times New Roman" w:hAnsi="Times New Roman" w:cs="Times New Roman"/>
          <w:b/>
          <w:bCs/>
          <w:sz w:val="24"/>
          <w:szCs w:val="24"/>
          <w:lang w:val="en-US"/>
        </w:rPr>
        <w:t>liking</w:t>
      </w:r>
      <w:r w:rsidRPr="008F48B5">
        <w:rPr>
          <w:rFonts w:ascii="Times New Roman" w:hAnsi="Times New Roman" w:cs="Times New Roman"/>
          <w:b/>
          <w:bCs/>
          <w:sz w:val="24"/>
          <w:szCs w:val="24"/>
          <w:lang w:val="en-US"/>
        </w:rPr>
        <w:t xml:space="preserve"> network is enhanced when the </w:t>
      </w:r>
      <w:r w:rsidR="008F48B5" w:rsidRPr="008F48B5">
        <w:rPr>
          <w:rFonts w:ascii="Times New Roman" w:hAnsi="Times New Roman" w:cs="Times New Roman"/>
          <w:b/>
          <w:bCs/>
          <w:sz w:val="24"/>
          <w:szCs w:val="24"/>
          <w:lang w:val="en-US"/>
        </w:rPr>
        <w:t>sentiment</w:t>
      </w:r>
      <w:r w:rsidRPr="008F48B5">
        <w:rPr>
          <w:rFonts w:ascii="Times New Roman" w:hAnsi="Times New Roman" w:cs="Times New Roman"/>
          <w:b/>
          <w:bCs/>
          <w:sz w:val="24"/>
          <w:szCs w:val="24"/>
          <w:lang w:val="en-US"/>
        </w:rPr>
        <w:t xml:space="preserve"> of the lyrics is matched with melodies of corresponding valence</w:t>
      </w:r>
      <w:r w:rsidR="008C6243" w:rsidRPr="008F48B5">
        <w:rPr>
          <w:rFonts w:ascii="Times New Roman" w:hAnsi="Times New Roman" w:cs="Times New Roman"/>
          <w:b/>
          <w:bCs/>
          <w:sz w:val="24"/>
          <w:szCs w:val="24"/>
          <w:lang w:val="en-US"/>
        </w:rPr>
        <w:t>.</w:t>
      </w:r>
    </w:p>
    <w:p w14:paraId="1BA66626" w14:textId="4AC7EC5E" w:rsidR="008C6243" w:rsidRDefault="00F1696B" w:rsidP="00B8476A">
      <w:pPr>
        <w:spacing w:line="360" w:lineRule="auto"/>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This will be research by participants listening to music while getting a fMRI scan, further the participants will self-report on their emotional response. </w:t>
      </w:r>
      <w:r>
        <w:rPr>
          <w:rFonts w:ascii="Times New Roman" w:hAnsi="Times New Roman" w:cs="Times New Roman"/>
          <w:sz w:val="24"/>
          <w:szCs w:val="24"/>
          <w:lang w:val="en-US"/>
        </w:rPr>
        <w:t xml:space="preserve">The functional MRI is used to measure the BOLD signal in the </w:t>
      </w:r>
      <w:r w:rsidR="00492BB6">
        <w:rPr>
          <w:rFonts w:ascii="Times New Roman" w:hAnsi="Times New Roman" w:cs="Times New Roman"/>
          <w:sz w:val="24"/>
          <w:szCs w:val="24"/>
          <w:lang w:val="en-US"/>
        </w:rPr>
        <w:t>liking</w:t>
      </w:r>
      <w:r>
        <w:rPr>
          <w:rFonts w:ascii="Times New Roman" w:hAnsi="Times New Roman" w:cs="Times New Roman"/>
          <w:sz w:val="24"/>
          <w:szCs w:val="24"/>
          <w:lang w:val="en-US"/>
        </w:rPr>
        <w:t xml:space="preserve"> network so the signal can be compared when listening </w:t>
      </w:r>
      <w:r>
        <w:rPr>
          <w:rFonts w:ascii="Times New Roman" w:hAnsi="Times New Roman" w:cs="Times New Roman"/>
          <w:sz w:val="24"/>
          <w:szCs w:val="24"/>
          <w:lang w:val="en-US"/>
        </w:rPr>
        <w:lastRenderedPageBreak/>
        <w:t xml:space="preserve">to matched and mismatched valence. The self-report is used to control if the songs we expect to be experienced with higher or lower valence is </w:t>
      </w:r>
      <w:r w:rsidR="002E603B">
        <w:rPr>
          <w:rFonts w:ascii="Times New Roman" w:hAnsi="Times New Roman" w:cs="Times New Roman"/>
          <w:sz w:val="24"/>
          <w:szCs w:val="24"/>
          <w:lang w:val="en-US"/>
        </w:rPr>
        <w:t>experienced</w:t>
      </w:r>
      <w:r>
        <w:rPr>
          <w:rFonts w:ascii="Times New Roman" w:hAnsi="Times New Roman" w:cs="Times New Roman"/>
          <w:sz w:val="24"/>
          <w:szCs w:val="24"/>
          <w:lang w:val="en-US"/>
        </w:rPr>
        <w:t xml:space="preserve"> </w:t>
      </w:r>
      <w:r w:rsidR="008C6243">
        <w:rPr>
          <w:rFonts w:ascii="Times New Roman" w:hAnsi="Times New Roman" w:cs="Times New Roman"/>
          <w:sz w:val="24"/>
          <w:szCs w:val="24"/>
          <w:lang w:val="en-US"/>
        </w:rPr>
        <w:t>like that.</w:t>
      </w:r>
    </w:p>
    <w:p w14:paraId="29C7C878" w14:textId="16BDDBE3" w:rsidR="008C6243" w:rsidRDefault="008C6243" w:rsidP="00B8476A">
      <w:pPr>
        <w:spacing w:line="360" w:lineRule="auto"/>
        <w:rPr>
          <w:rFonts w:ascii="Times New Roman" w:hAnsi="Times New Roman" w:cs="Times New Roman"/>
          <w:sz w:val="24"/>
          <w:szCs w:val="24"/>
          <w:lang w:val="en-US"/>
        </w:rPr>
      </w:pPr>
    </w:p>
    <w:p w14:paraId="0CA94871" w14:textId="3176FA9F" w:rsidR="005D43F7" w:rsidRDefault="005D43F7"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fMRI looking at the liking network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{"citationID":"VjbV3z8b","properties":{"formattedCitation":"(Putkinen et al., 2021)","plainCitation":"(Putkinen et al., 2021)","noteIndex":0},"citationItems":[{"id":463,"uris":["http://zotero.org/users/10047885/items/TDLGICZQ"],"itemData":{"id":463,"type":"article-journal","abstract":"Music can induce strong subjective experience of emotions, but it is debated whether these responses engage the same neural circuits as emotions elicited by biologically significant events. We examined the functional neural basis of music-induced emotions in a large sample (n = 102) of subjects who listened to emotionally engaging (happy, sad, fearful, and tender) pieces of instrumental music while their hemodynamic brain activity was measured with functional magnetic resonance imaging (fMRI). Ratings of the four categorical emotions and liking were used to predict hemodynamic responses in general linear model (GLM) analysis of the fMRI data. Multivariate pattern analysis (MVPA) was used to reveal discrete neural signatures of the four categories of music-induced emotions. To map neural circuits governing non-musical emotions, the subjects were scanned while viewing short emotionally evocative film clips. The GLM revealed that most emotions were associated with activity in the auditory, somatosensory, and motor cortices, cingulate gyrus, insula, and precuneus. Fear and liking also engaged the amygdala. In contrast, the film clips strongly activated limbic and cortical regions implicated in emotional processing. MVPA revealed that activity in the auditory cortex and primary motor cortices reliably discriminated the emotion categories. Our results indicate that different music-induced basic emotions have distinct representations in regions supporting auditory processing, motor control, and interoception but do not strongly rely on limbic and medial prefrontal regions critical for emotions with survival value.","container-title":"Cerebral Cortex","DOI":"10.1093/cercor/bhaa373","ISSN":"1047-3211","issue":"5","journalAbbreviation":"Cerebral Cortex","page":"2549-2560","source":"Silverchair","title":"Decoding Music-Evoked Emotions in the Auditory and Motor Cortex","volume":"31","author":[{"family":"Putkinen","given":"Vesa"},{"family":"Nazari-Farsani","given":"Sanaz"},{"family":"Seppälä","given":"Kerttu"},{"family":"Karjalainen","given":"Tomi"},{"family":"Sun","given":"Lihua"},{"family":"Karlsson","given":"Henry K"},{"family":"Hudson","given":"Matthew"},{"family":"Heikkilä","given":"Timo T"},{"family":"Hirvonen","given":"Jussi"},{"family":"Nummenmaa","given":"Lauri"}],"issued":{"date-parts":[["2021",5,1]]}}}],"schema":"https://github.com/citation-style-language/schema/raw/master/csl-citation.json"} </w:instrText>
      </w:r>
      <w:r>
        <w:rPr>
          <w:rFonts w:ascii="Times New Roman" w:hAnsi="Times New Roman" w:cs="Times New Roman"/>
          <w:sz w:val="24"/>
          <w:szCs w:val="24"/>
          <w:lang w:val="en-US"/>
        </w:rPr>
        <w:fldChar w:fldCharType="separate"/>
      </w:r>
      <w:r w:rsidRPr="005D43F7">
        <w:rPr>
          <w:rFonts w:ascii="Times New Roman" w:hAnsi="Times New Roman" w:cs="Times New Roman"/>
          <w:sz w:val="24"/>
        </w:rPr>
        <w:t>(Putkinen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based on this paper I will look at whether or not the participants like the music or not (WERE SPECIFICALLY DO WE EXPECT TO SEE ACTIVITY)</w:t>
      </w:r>
    </w:p>
    <w:p w14:paraId="74CD9B46" w14:textId="51ECCA3E" w:rsidR="005D43F7" w:rsidRDefault="005D43F7"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Key and tempo = the sound of the melody (happy/sad)</w:t>
      </w:r>
    </w:p>
    <w:p w14:paraId="041792BB" w14:textId="524EE2B4" w:rsidR="005D43F7" w:rsidRDefault="005D43F7"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Sentiment analysis</w:t>
      </w:r>
      <w:r w:rsidR="002302C6">
        <w:rPr>
          <w:rFonts w:ascii="Times New Roman" w:hAnsi="Times New Roman" w:cs="Times New Roman"/>
          <w:sz w:val="24"/>
          <w:szCs w:val="24"/>
          <w:lang w:val="en-US"/>
        </w:rPr>
        <w:t xml:space="preserve">, </w:t>
      </w:r>
      <w:hyperlink r:id="rId8" w:history="1">
        <w:r w:rsidR="00921B6B">
          <w:rPr>
            <w:rStyle w:val="Hyperlink"/>
          </w:rPr>
          <w:t>Python | Sentiment Analysis using VADER - GeeksforGeeks</w:t>
        </w:r>
      </w:hyperlink>
    </w:p>
    <w:p w14:paraId="58DD131B" w14:textId="6CB7A9ED" w:rsidR="008C6243" w:rsidRDefault="005D43F7" w:rsidP="00B8476A">
      <w:pPr>
        <w:tabs>
          <w:tab w:val="left" w:pos="259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Preference in music </w:t>
      </w:r>
    </w:p>
    <w:p w14:paraId="5CFEED32" w14:textId="13F22ACF" w:rsidR="005D43F7" w:rsidRDefault="005D43F7" w:rsidP="00B8476A">
      <w:pPr>
        <w:tabs>
          <w:tab w:val="left" w:pos="259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Predictive coding </w:t>
      </w:r>
    </w:p>
    <w:p w14:paraId="3F8ECFBE" w14:textId="77777777" w:rsidR="005D7C6F" w:rsidRPr="005D7C6F" w:rsidRDefault="005D7C6F"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 xml:space="preserve">Design table </w:t>
      </w:r>
    </w:p>
    <w:p w14:paraId="64C4930C" w14:textId="77777777" w:rsidR="005D7C6F" w:rsidRPr="00090C7E" w:rsidRDefault="005D7C6F"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Mandatory</w:t>
      </w:r>
    </w:p>
    <w:p w14:paraId="644A2A32" w14:textId="77777777" w:rsidR="005D7C6F" w:rsidRPr="00090C7E" w:rsidRDefault="005D7C6F"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Number of rows depend on number of research questions </w:t>
      </w:r>
    </w:p>
    <w:p w14:paraId="0C419D27" w14:textId="77777777" w:rsidR="005D7C6F" w:rsidRPr="00090C7E" w:rsidRDefault="005D7C6F"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If analysis strategy is dependent on results this should be stated clearly (if-then)</w:t>
      </w:r>
    </w:p>
    <w:tbl>
      <w:tblPr>
        <w:tblStyle w:val="TableGrid"/>
        <w:tblW w:w="0" w:type="auto"/>
        <w:tblInd w:w="1440" w:type="dxa"/>
        <w:tblLook w:val="04A0" w:firstRow="1" w:lastRow="0" w:firstColumn="1" w:lastColumn="0" w:noHBand="0" w:noVBand="1"/>
      </w:tblPr>
      <w:tblGrid>
        <w:gridCol w:w="1416"/>
        <w:gridCol w:w="1531"/>
        <w:gridCol w:w="1474"/>
        <w:gridCol w:w="1416"/>
        <w:gridCol w:w="1739"/>
      </w:tblGrid>
      <w:tr w:rsidR="005D7C6F" w14:paraId="2B4868D5" w14:textId="77777777" w:rsidTr="008B0647">
        <w:tc>
          <w:tcPr>
            <w:tcW w:w="1803" w:type="dxa"/>
          </w:tcPr>
          <w:p w14:paraId="4C36A49A"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question</w:t>
            </w:r>
          </w:p>
        </w:tc>
        <w:tc>
          <w:tcPr>
            <w:tcW w:w="1803" w:type="dxa"/>
          </w:tcPr>
          <w:p w14:paraId="67559411"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hypothesis</w:t>
            </w:r>
          </w:p>
        </w:tc>
        <w:tc>
          <w:tcPr>
            <w:tcW w:w="1803" w:type="dxa"/>
          </w:tcPr>
          <w:p w14:paraId="591E2E22"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Sampling plan</w:t>
            </w:r>
          </w:p>
        </w:tc>
        <w:tc>
          <w:tcPr>
            <w:tcW w:w="1803" w:type="dxa"/>
          </w:tcPr>
          <w:p w14:paraId="75DCC602"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Analysis plan</w:t>
            </w:r>
          </w:p>
        </w:tc>
        <w:tc>
          <w:tcPr>
            <w:tcW w:w="1804" w:type="dxa"/>
          </w:tcPr>
          <w:p w14:paraId="31A53E01"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 xml:space="preserve">Interpretation given different outcomes </w:t>
            </w:r>
          </w:p>
        </w:tc>
      </w:tr>
      <w:tr w:rsidR="005D7C6F" w14:paraId="043026C8" w14:textId="77777777" w:rsidTr="008B0647">
        <w:tc>
          <w:tcPr>
            <w:tcW w:w="1803" w:type="dxa"/>
          </w:tcPr>
          <w:p w14:paraId="13EA7D43" w14:textId="77777777" w:rsidR="005D7C6F" w:rsidRPr="00090C7E" w:rsidRDefault="005D7C6F" w:rsidP="00B8476A">
            <w:pPr>
              <w:spacing w:line="360" w:lineRule="auto"/>
              <w:rPr>
                <w:rFonts w:ascii="Times New Roman" w:hAnsi="Times New Roman" w:cs="Times New Roman"/>
                <w:sz w:val="28"/>
                <w:szCs w:val="28"/>
                <w:lang w:val="en-US"/>
              </w:rPr>
            </w:pPr>
          </w:p>
        </w:tc>
        <w:tc>
          <w:tcPr>
            <w:tcW w:w="1803" w:type="dxa"/>
          </w:tcPr>
          <w:p w14:paraId="25D42A90" w14:textId="77777777" w:rsidR="005D7C6F" w:rsidRPr="00090C7E" w:rsidRDefault="005D7C6F" w:rsidP="00B8476A">
            <w:pPr>
              <w:spacing w:line="360" w:lineRule="auto"/>
              <w:rPr>
                <w:rFonts w:ascii="Times New Roman" w:hAnsi="Times New Roman" w:cs="Times New Roman"/>
                <w:sz w:val="28"/>
                <w:szCs w:val="28"/>
                <w:lang w:val="en-US"/>
              </w:rPr>
            </w:pPr>
          </w:p>
        </w:tc>
        <w:tc>
          <w:tcPr>
            <w:tcW w:w="1803" w:type="dxa"/>
          </w:tcPr>
          <w:p w14:paraId="5771AB21" w14:textId="77777777" w:rsidR="005D7C6F" w:rsidRPr="00090C7E" w:rsidRDefault="005D7C6F" w:rsidP="00B8476A">
            <w:pPr>
              <w:spacing w:line="360" w:lineRule="auto"/>
              <w:rPr>
                <w:rFonts w:ascii="Times New Roman" w:hAnsi="Times New Roman" w:cs="Times New Roman"/>
                <w:sz w:val="28"/>
                <w:szCs w:val="28"/>
                <w:lang w:val="en-US"/>
              </w:rPr>
            </w:pPr>
          </w:p>
        </w:tc>
        <w:tc>
          <w:tcPr>
            <w:tcW w:w="1803" w:type="dxa"/>
          </w:tcPr>
          <w:p w14:paraId="3EBF0281" w14:textId="77777777" w:rsidR="005D7C6F" w:rsidRPr="00090C7E" w:rsidRDefault="005D7C6F" w:rsidP="00B8476A">
            <w:pPr>
              <w:spacing w:line="360" w:lineRule="auto"/>
              <w:rPr>
                <w:rFonts w:ascii="Times New Roman" w:hAnsi="Times New Roman" w:cs="Times New Roman"/>
                <w:sz w:val="28"/>
                <w:szCs w:val="28"/>
                <w:lang w:val="en-US"/>
              </w:rPr>
            </w:pPr>
          </w:p>
        </w:tc>
        <w:tc>
          <w:tcPr>
            <w:tcW w:w="1804" w:type="dxa"/>
          </w:tcPr>
          <w:p w14:paraId="40CFEFD2" w14:textId="77777777" w:rsidR="005D7C6F" w:rsidRPr="00090C7E" w:rsidRDefault="005D7C6F" w:rsidP="00B8476A">
            <w:pPr>
              <w:spacing w:line="360" w:lineRule="auto"/>
              <w:rPr>
                <w:rFonts w:ascii="Times New Roman" w:hAnsi="Times New Roman" w:cs="Times New Roman"/>
                <w:sz w:val="28"/>
                <w:szCs w:val="28"/>
                <w:lang w:val="en-US"/>
              </w:rPr>
            </w:pPr>
          </w:p>
        </w:tc>
      </w:tr>
    </w:tbl>
    <w:p w14:paraId="4C60FB20" w14:textId="77777777" w:rsidR="005D7C6F" w:rsidRDefault="005D7C6F" w:rsidP="00B8476A">
      <w:pPr>
        <w:tabs>
          <w:tab w:val="left" w:pos="2595"/>
        </w:tabs>
        <w:spacing w:line="360" w:lineRule="auto"/>
        <w:rPr>
          <w:rFonts w:ascii="Times New Roman" w:hAnsi="Times New Roman" w:cs="Times New Roman"/>
          <w:sz w:val="24"/>
          <w:szCs w:val="24"/>
          <w:lang w:val="en-US"/>
        </w:rPr>
      </w:pPr>
    </w:p>
    <w:p w14:paraId="756BCA81" w14:textId="77777777" w:rsidR="005D43F7" w:rsidRPr="00F1696B" w:rsidRDefault="005D43F7" w:rsidP="00B8476A">
      <w:pPr>
        <w:spacing w:line="360" w:lineRule="auto"/>
        <w:rPr>
          <w:rFonts w:ascii="Times New Roman" w:hAnsi="Times New Roman" w:cs="Times New Roman"/>
          <w:sz w:val="28"/>
          <w:szCs w:val="28"/>
          <w:lang w:val="en-US"/>
        </w:rPr>
      </w:pPr>
    </w:p>
    <w:p w14:paraId="50E4F93F" w14:textId="6BBAA13C" w:rsidR="00F81E24" w:rsidRPr="005D7C6F" w:rsidRDefault="00F81E24" w:rsidP="00B8476A">
      <w:pPr>
        <w:pStyle w:val="Heading1"/>
        <w:spacing w:line="360" w:lineRule="auto"/>
        <w:rPr>
          <w:rFonts w:ascii="Times New Roman" w:hAnsi="Times New Roman" w:cs="Times New Roman"/>
          <w:b/>
          <w:bCs/>
          <w:lang w:val="en-US"/>
        </w:rPr>
      </w:pPr>
      <w:r w:rsidRPr="005D7C6F">
        <w:rPr>
          <w:rFonts w:ascii="Times New Roman" w:hAnsi="Times New Roman" w:cs="Times New Roman"/>
          <w:b/>
          <w:bCs/>
          <w:color w:val="auto"/>
          <w:sz w:val="40"/>
          <w:szCs w:val="40"/>
          <w:lang w:val="en-US"/>
        </w:rPr>
        <w:t xml:space="preserve">Methods </w:t>
      </w:r>
      <w:r w:rsidR="005D7C6F">
        <w:rPr>
          <w:rFonts w:ascii="Times New Roman" w:hAnsi="Times New Roman" w:cs="Times New Roman"/>
          <w:b/>
          <w:bCs/>
          <w:color w:val="auto"/>
          <w:sz w:val="40"/>
          <w:szCs w:val="40"/>
          <w:lang w:val="en-US"/>
        </w:rPr>
        <w:t>– Assignment #3</w:t>
      </w:r>
    </w:p>
    <w:p w14:paraId="058D1115" w14:textId="3C0368BD" w:rsidR="00CB467A" w:rsidRPr="00CB467A" w:rsidRDefault="00CB467A"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referenced code and data </w:t>
      </w:r>
      <w:r w:rsidR="00090C7E">
        <w:rPr>
          <w:rFonts w:ascii="Times New Roman" w:hAnsi="Times New Roman" w:cs="Times New Roman"/>
          <w:sz w:val="24"/>
          <w:szCs w:val="24"/>
          <w:lang w:val="en-US"/>
        </w:rPr>
        <w:t>are</w:t>
      </w:r>
      <w:r>
        <w:rPr>
          <w:rFonts w:ascii="Times New Roman" w:hAnsi="Times New Roman" w:cs="Times New Roman"/>
          <w:sz w:val="24"/>
          <w:szCs w:val="24"/>
          <w:lang w:val="en-US"/>
        </w:rPr>
        <w:t xml:space="preserve"> available in the Code availability and Data availability section.</w:t>
      </w:r>
    </w:p>
    <w:p w14:paraId="5BE2A30E" w14:textId="7C501ED1" w:rsidR="00F81E24" w:rsidRPr="005D7C6F" w:rsidRDefault="00F81E24"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 xml:space="preserve">Ethics </w:t>
      </w:r>
    </w:p>
    <w:p w14:paraId="2FF8E46C" w14:textId="06D4DD3B" w:rsidR="008F48B5" w:rsidRPr="008F48B5" w:rsidRDefault="008F48B5"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the study were to run it would be conducted in accordance with relevant ethical regulations and approval from the Research Ethics committee would be sought. Before the experiment all </w:t>
      </w:r>
      <w:r>
        <w:rPr>
          <w:rFonts w:ascii="Times New Roman" w:hAnsi="Times New Roman" w:cs="Times New Roman"/>
          <w:sz w:val="24"/>
          <w:szCs w:val="24"/>
          <w:lang w:val="en-US"/>
        </w:rPr>
        <w:lastRenderedPageBreak/>
        <w:t xml:space="preserve">participants would be presented with a written consent form and informed written consent would need to be given for further participation. The participants would be informed withdrawal of consent is always possible, but after data anonymization it would no longer be possible to remove specific data. The participants would be compensated for their participation.  </w:t>
      </w:r>
    </w:p>
    <w:p w14:paraId="0181961B" w14:textId="36086849" w:rsidR="00F81E24" w:rsidRDefault="00F81E24"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Pilot study (Cog com exam)</w:t>
      </w:r>
    </w:p>
    <w:p w14:paraId="2FB740BB" w14:textId="1C3B203D" w:rsidR="001A16A0" w:rsidRDefault="001A16A0"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pilot study was conducted with 33 participants, 66.67% were female, had a mean age of 22.45(sd=5.97) and their ages ranged from 15-52. The </w:t>
      </w:r>
      <w:r w:rsidR="00B8476A">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was conducted through Google survey, where the participants were </w:t>
      </w:r>
      <w:r w:rsidR="00DC22BD">
        <w:rPr>
          <w:rFonts w:ascii="Times New Roman" w:hAnsi="Times New Roman" w:cs="Times New Roman"/>
          <w:sz w:val="24"/>
          <w:szCs w:val="24"/>
          <w:lang w:val="en-US"/>
        </w:rPr>
        <w:t xml:space="preserve">presented 8 sound clips. The </w:t>
      </w:r>
      <w:r w:rsidR="00B8476A">
        <w:rPr>
          <w:rFonts w:ascii="Times New Roman" w:hAnsi="Times New Roman" w:cs="Times New Roman"/>
          <w:sz w:val="24"/>
          <w:szCs w:val="24"/>
          <w:lang w:val="en-US"/>
        </w:rPr>
        <w:t>experiment</w:t>
      </w:r>
      <w:r w:rsidR="00DC22BD">
        <w:rPr>
          <w:rFonts w:ascii="Times New Roman" w:hAnsi="Times New Roman" w:cs="Times New Roman"/>
          <w:sz w:val="24"/>
          <w:szCs w:val="24"/>
          <w:lang w:val="en-US"/>
        </w:rPr>
        <w:t xml:space="preserve"> was a with subject design. The songs used as stimuli were collected from Epidemic Sound </w:t>
      </w:r>
      <w:r w:rsidR="00DC22BD" w:rsidRPr="00DC22BD">
        <w:rPr>
          <w:rFonts w:ascii="Times New Roman" w:hAnsi="Times New Roman" w:cs="Times New Roman"/>
          <w:sz w:val="24"/>
          <w:szCs w:val="24"/>
          <w:lang w:val="en-US"/>
        </w:rPr>
        <w:t>(</w:t>
      </w:r>
      <w:hyperlink r:id="rId9" w:history="1">
        <w:r w:rsidR="00DC22BD" w:rsidRPr="00DC22BD">
          <w:rPr>
            <w:rStyle w:val="Hyperlink"/>
            <w:rFonts w:ascii="Times New Roman" w:hAnsi="Times New Roman" w:cs="Times New Roman"/>
            <w:sz w:val="24"/>
            <w:szCs w:val="24"/>
            <w:lang w:val="en-US"/>
          </w:rPr>
          <w:t>https://www.epidemicsound.com/music/featured/</w:t>
        </w:r>
      </w:hyperlink>
      <w:r w:rsidR="00DC22BD" w:rsidRPr="00DC22BD">
        <w:rPr>
          <w:rFonts w:ascii="Times New Roman" w:hAnsi="Times New Roman" w:cs="Times New Roman"/>
          <w:sz w:val="24"/>
          <w:szCs w:val="24"/>
          <w:lang w:val="en-US"/>
        </w:rPr>
        <w:t>)</w:t>
      </w:r>
      <w:r w:rsidR="00DC22BD">
        <w:rPr>
          <w:rFonts w:ascii="Times New Roman" w:hAnsi="Times New Roman" w:cs="Times New Roman"/>
          <w:sz w:val="24"/>
          <w:szCs w:val="24"/>
          <w:lang w:val="en-US"/>
        </w:rPr>
        <w:t xml:space="preserve"> from the genre Indie Pop with a mean tempo of 100.5 BPM (sd = 2.673). The 8 songs were edited using Win Movie Maker </w:t>
      </w:r>
      <w:r w:rsidR="00DC22BD">
        <w:rPr>
          <w:rFonts w:ascii="Times New Roman" w:hAnsi="Times New Roman" w:cs="Times New Roman"/>
          <w:sz w:val="24"/>
          <w:szCs w:val="24"/>
          <w:lang w:val="en-US"/>
        </w:rPr>
        <w:fldChar w:fldCharType="begin"/>
      </w:r>
      <w:r w:rsidR="00DC22BD">
        <w:rPr>
          <w:rFonts w:ascii="Times New Roman" w:hAnsi="Times New Roman" w:cs="Times New Roman"/>
          <w:sz w:val="24"/>
          <w:szCs w:val="24"/>
          <w:lang w:val="en-US"/>
        </w:rPr>
        <w:instrText xml:space="preserve"> ADDIN ZOTERO_ITEM CSL_CITATION {"citationID":"PzJpHYhY","properties":{"formattedCitation":"(Microsoft, 2021)","plainCitation":"(Microsoft, 2021)","noteIndex":0},"citationItems":[{"id":51,"uris":["http://zotero.org/users/10047885/items/ES43PA2W"],"itemData":{"id":51,"type":"software","note":"Programmers: _:n126","title":"Win Movie Maker","version":"2021.1.0.1","author":[{"literal":"Microsoft"}],"issued":{"date-parts":[["2021"]]}}}],"schema":"https://github.com/citation-style-language/schema/raw/master/csl-citation.json"} </w:instrText>
      </w:r>
      <w:r w:rsidR="00DC22BD">
        <w:rPr>
          <w:rFonts w:ascii="Times New Roman" w:hAnsi="Times New Roman" w:cs="Times New Roman"/>
          <w:sz w:val="24"/>
          <w:szCs w:val="24"/>
          <w:lang w:val="en-US"/>
        </w:rPr>
        <w:fldChar w:fldCharType="separate"/>
      </w:r>
      <w:r w:rsidR="00DC22BD" w:rsidRPr="00DC22BD">
        <w:rPr>
          <w:rFonts w:ascii="Times New Roman" w:hAnsi="Times New Roman" w:cs="Times New Roman"/>
          <w:sz w:val="24"/>
        </w:rPr>
        <w:t>(Microsoft, 2021)</w:t>
      </w:r>
      <w:r w:rsidR="00DC22BD">
        <w:rPr>
          <w:rFonts w:ascii="Times New Roman" w:hAnsi="Times New Roman" w:cs="Times New Roman"/>
          <w:sz w:val="24"/>
          <w:szCs w:val="24"/>
          <w:lang w:val="en-US"/>
        </w:rPr>
        <w:fldChar w:fldCharType="end"/>
      </w:r>
      <w:r w:rsidR="00DC22BD">
        <w:rPr>
          <w:rFonts w:ascii="Times New Roman" w:hAnsi="Times New Roman" w:cs="Times New Roman"/>
          <w:sz w:val="24"/>
          <w:szCs w:val="24"/>
          <w:lang w:val="en-US"/>
        </w:rPr>
        <w:t xml:space="preserve"> and ended up having a mean duration of 1 minute and 4 seconds (sd =6.22 seconds)</w:t>
      </w:r>
      <w:r w:rsidR="00EF0F42">
        <w:rPr>
          <w:rFonts w:ascii="Times New Roman" w:hAnsi="Times New Roman" w:cs="Times New Roman"/>
          <w:sz w:val="24"/>
          <w:szCs w:val="24"/>
          <w:lang w:val="en-US"/>
        </w:rPr>
        <w:t xml:space="preserve">. </w:t>
      </w:r>
      <w:r w:rsidR="002320B8">
        <w:rPr>
          <w:rFonts w:ascii="Times New Roman" w:hAnsi="Times New Roman" w:cs="Times New Roman"/>
          <w:sz w:val="24"/>
          <w:szCs w:val="24"/>
          <w:lang w:val="en-US"/>
        </w:rPr>
        <w:t xml:space="preserve">Table 2 Show how the songs were divided into 4 conditions (the appendix is available in </w:t>
      </w:r>
      <w:r w:rsidR="00B8476A">
        <w:rPr>
          <w:rFonts w:ascii="Times New Roman" w:hAnsi="Times New Roman" w:cs="Times New Roman"/>
          <w:sz w:val="24"/>
          <w:szCs w:val="24"/>
          <w:lang w:val="en-US"/>
        </w:rPr>
        <w:t>GitHub</w:t>
      </w:r>
      <w:r w:rsidR="002320B8">
        <w:rPr>
          <w:rFonts w:ascii="Times New Roman" w:hAnsi="Times New Roman" w:cs="Times New Roman"/>
          <w:sz w:val="24"/>
          <w:szCs w:val="24"/>
          <w:lang w:val="en-US"/>
        </w:rPr>
        <w:t xml:space="preserve"> as Appendix_pilot_study.doc)</w:t>
      </w:r>
      <w:r w:rsidR="00B8476A">
        <w:rPr>
          <w:rFonts w:ascii="Times New Roman" w:hAnsi="Times New Roman" w:cs="Times New Roman"/>
          <w:sz w:val="24"/>
          <w:szCs w:val="24"/>
          <w:lang w:val="en-US"/>
        </w:rPr>
        <w:t xml:space="preserve">. </w:t>
      </w:r>
    </w:p>
    <w:p w14:paraId="074A53BE" w14:textId="2A1C2DF7" w:rsidR="00B8476A" w:rsidRPr="00B8476A" w:rsidRDefault="00B8476A" w:rsidP="00B8476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Table 2</w:t>
      </w:r>
    </w:p>
    <w:p w14:paraId="73E5D1B9" w14:textId="13D65158" w:rsidR="002320B8" w:rsidRDefault="002320B8" w:rsidP="00B8476A">
      <w:pPr>
        <w:spacing w:line="360" w:lineRule="auto"/>
        <w:rPr>
          <w:rFonts w:ascii="Times New Roman" w:hAnsi="Times New Roman" w:cs="Times New Roman"/>
          <w:sz w:val="24"/>
          <w:szCs w:val="24"/>
          <w:lang w:val="en-US"/>
        </w:rPr>
      </w:pPr>
      <w:r w:rsidRPr="000F7AC5">
        <w:rPr>
          <w:noProof/>
        </w:rPr>
        <w:drawing>
          <wp:inline distT="0" distB="0" distL="0" distR="0" wp14:anchorId="52AB8F08" wp14:editId="69971F51">
            <wp:extent cx="5731510" cy="2277047"/>
            <wp:effectExtent l="0" t="0" r="254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2046"/>
                    <a:stretch/>
                  </pic:blipFill>
                  <pic:spPr bwMode="auto">
                    <a:xfrm>
                      <a:off x="0" y="0"/>
                      <a:ext cx="5731510" cy="2277047"/>
                    </a:xfrm>
                    <a:prstGeom prst="rect">
                      <a:avLst/>
                    </a:prstGeom>
                    <a:noFill/>
                    <a:ln>
                      <a:noFill/>
                    </a:ln>
                    <a:extLst>
                      <a:ext uri="{53640926-AAD7-44D8-BBD7-CCE9431645EC}">
                        <a14:shadowObscured xmlns:a14="http://schemas.microsoft.com/office/drawing/2010/main"/>
                      </a:ext>
                    </a:extLst>
                  </pic:spPr>
                </pic:pic>
              </a:graphicData>
            </a:graphic>
          </wp:inline>
        </w:drawing>
      </w:r>
    </w:p>
    <w:p w14:paraId="0734DE75" w14:textId="116EF3D8" w:rsidR="00B8476A" w:rsidRDefault="00B8476A"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After being presented with each sound clip the participants had to report on the valence of the clip on a scale from -5 to 5, the scale was thoroughly explained before the experiment.</w:t>
      </w:r>
      <w:r>
        <w:rPr>
          <w:rFonts w:ascii="Times New Roman" w:hAnsi="Times New Roman" w:cs="Times New Roman"/>
          <w:sz w:val="24"/>
          <w:szCs w:val="24"/>
          <w:lang w:val="en-US"/>
        </w:rPr>
        <w:t xml:space="preserve"> Key, either major or minor and type, instrumental or lyrical were the predictor variables and the valence were the outcome. I expected </w:t>
      </w:r>
      <w:r w:rsidR="00E25E5B">
        <w:rPr>
          <w:rFonts w:ascii="Times New Roman" w:hAnsi="Times New Roman" w:cs="Times New Roman"/>
          <w:sz w:val="24"/>
          <w:szCs w:val="24"/>
          <w:lang w:val="en-US"/>
        </w:rPr>
        <w:t xml:space="preserve">the music I major mode would evoke a more positive emotional response compared to music in minor mode, further I expected lyrics to intensify this effect. </w:t>
      </w:r>
      <w:r w:rsidR="00400B1A">
        <w:rPr>
          <w:rFonts w:ascii="Times New Roman" w:hAnsi="Times New Roman" w:cs="Times New Roman"/>
          <w:sz w:val="24"/>
          <w:szCs w:val="24"/>
          <w:lang w:val="en-US"/>
        </w:rPr>
        <w:t xml:space="preserve">Figure 1 is a visualization of the data from the pilot study </w:t>
      </w:r>
    </w:p>
    <w:p w14:paraId="688D5BDD" w14:textId="2BF7DD78" w:rsidR="00400B1A" w:rsidRDefault="00400B1A" w:rsidP="00B8476A">
      <w:pPr>
        <w:spacing w:line="360" w:lineRule="auto"/>
        <w:rPr>
          <w:rFonts w:ascii="Times New Roman" w:hAnsi="Times New Roman" w:cs="Times New Roman"/>
          <w:sz w:val="24"/>
          <w:szCs w:val="24"/>
          <w:lang w:val="en-US"/>
        </w:rPr>
      </w:pPr>
      <w:r w:rsidRPr="000F7AC5">
        <w:rPr>
          <w:noProof/>
        </w:rPr>
        <w:lastRenderedPageBreak/>
        <w:drawing>
          <wp:inline distT="0" distB="0" distL="0" distR="0" wp14:anchorId="2AC22E9E" wp14:editId="6DA4CB53">
            <wp:extent cx="4249582" cy="263233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5991" cy="2648690"/>
                    </a:xfrm>
                    <a:prstGeom prst="rect">
                      <a:avLst/>
                    </a:prstGeom>
                    <a:noFill/>
                    <a:ln>
                      <a:noFill/>
                    </a:ln>
                  </pic:spPr>
                </pic:pic>
              </a:graphicData>
            </a:graphic>
          </wp:inline>
        </w:drawing>
      </w:r>
    </w:p>
    <w:p w14:paraId="5EF8160A" w14:textId="6FFF9083" w:rsidR="00400B1A" w:rsidRDefault="00400B1A"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perform linear mixed effect analysis on the relationship between valence and key and type I used R (R core Team, 2019) and lmerTest </w:t>
      </w:r>
      <w:r w:rsidRPr="00400B1A">
        <w:rPr>
          <w:rFonts w:ascii="Times New Roman" w:hAnsi="Times New Roman" w:cs="Times New Roman"/>
          <w:sz w:val="24"/>
          <w:szCs w:val="24"/>
          <w:lang w:val="en-US"/>
        </w:rPr>
        <w:t>(Kuznetsova, Brockhoff and Christensen, 2017)</w:t>
      </w:r>
      <w:r>
        <w:rPr>
          <w:rFonts w:ascii="Times New Roman" w:hAnsi="Times New Roman" w:cs="Times New Roman"/>
          <w:sz w:val="24"/>
          <w:szCs w:val="24"/>
          <w:lang w:val="en-US"/>
        </w:rPr>
        <w:t xml:space="preserve">. Model 1 and 2 were build with the following R syntax: </w:t>
      </w:r>
    </w:p>
    <w:p w14:paraId="6EE3697E" w14:textId="47EC7028" w:rsidR="00400B1A" w:rsidRDefault="00400B1A" w:rsidP="00B8476A">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lang w:val="en-US"/>
        </w:rPr>
        <w:t xml:space="preserve">Model 1, </w:t>
      </w:r>
      <m:oMath>
        <m:r>
          <w:rPr>
            <w:rFonts w:ascii="Cambria Math" w:hAnsi="Cambria Math"/>
            <w:sz w:val="24"/>
            <w:szCs w:val="24"/>
          </w:rPr>
          <m:t>valence ~ key + (1 | ID)</m:t>
        </m:r>
      </m:oMath>
      <w:r w:rsidRPr="00400B1A">
        <w:rPr>
          <w:rFonts w:ascii="Times New Roman" w:eastAsiaTheme="minorEastAsia" w:hAnsi="Times New Roman" w:cs="Times New Roman"/>
          <w:sz w:val="24"/>
          <w:szCs w:val="24"/>
          <w:lang w:val="en-US"/>
        </w:rPr>
        <w:t xml:space="preserve"> and model 2, </w:t>
      </w:r>
      <m:oMath>
        <m:r>
          <w:rPr>
            <w:rFonts w:ascii="Cambria Math" w:hAnsi="Cambria Math"/>
            <w:sz w:val="24"/>
            <w:szCs w:val="24"/>
          </w:rPr>
          <m:t>valence ~ key + type + (1 | ID)</m:t>
        </m:r>
      </m:oMath>
    </w:p>
    <w:p w14:paraId="54978F6A" w14:textId="01AFA0EF" w:rsidR="00400B1A" w:rsidRDefault="00400B1A" w:rsidP="00B8476A">
      <w:pPr>
        <w:spacing w:line="360" w:lineRule="auto"/>
        <w:rPr>
          <w:rFonts w:ascii="Times New Roman" w:hAnsi="Times New Roman" w:cs="Times New Roman"/>
          <w:sz w:val="24"/>
          <w:szCs w:val="24"/>
          <w:lang w:val="en-US"/>
        </w:rPr>
      </w:pPr>
      <w:r w:rsidRPr="00400B1A">
        <w:rPr>
          <w:rFonts w:ascii="Times New Roman" w:hAnsi="Times New Roman" w:cs="Times New Roman"/>
          <w:sz w:val="24"/>
          <w:szCs w:val="24"/>
          <w:lang w:val="en-US"/>
        </w:rPr>
        <w:t xml:space="preserve">In both models </w:t>
      </w:r>
      <w:r>
        <w:rPr>
          <w:rFonts w:ascii="Times New Roman" w:hAnsi="Times New Roman" w:cs="Times New Roman"/>
          <w:sz w:val="24"/>
          <w:szCs w:val="24"/>
          <w:lang w:val="en-US"/>
        </w:rPr>
        <w:t>the participant ID was added as a random effect because I expected the participant to have individual baselines.</w:t>
      </w:r>
    </w:p>
    <w:p w14:paraId="34CF4FB5" w14:textId="0B34240B" w:rsidR="00400B1A" w:rsidRPr="00400B1A" w:rsidRDefault="00400B1A" w:rsidP="00400B1A">
      <w:pPr>
        <w:spacing w:line="360" w:lineRule="auto"/>
        <w:rPr>
          <w:rFonts w:ascii="Times New Roman" w:hAnsi="Times New Roman" w:cs="Times New Roman"/>
          <w:sz w:val="24"/>
          <w:szCs w:val="24"/>
          <w:lang w:val="en-US"/>
        </w:rPr>
      </w:pPr>
      <w:r w:rsidRPr="00400B1A">
        <w:rPr>
          <w:rFonts w:ascii="Times New Roman" w:hAnsi="Times New Roman" w:cs="Times New Roman"/>
          <w:sz w:val="24"/>
          <w:szCs w:val="24"/>
          <w:lang w:val="en-US"/>
        </w:rPr>
        <w:t xml:space="preserve">The output of model 1 showed significant results, with an intercept of </w:t>
      </w:r>
      <m:oMath>
        <m:r>
          <w:rPr>
            <w:rFonts w:ascii="Cambria Math" w:hAnsi="Cambria Math" w:cs="Times New Roman"/>
            <w:sz w:val="24"/>
            <w:szCs w:val="24"/>
          </w:rPr>
          <m:t>2.6211 (SE=0.1896, t=13.824, p&lt;0.001)</m:t>
        </m:r>
      </m:oMath>
      <w:r w:rsidRPr="00400B1A">
        <w:rPr>
          <w:rFonts w:ascii="Times New Roman" w:hAnsi="Times New Roman" w:cs="Times New Roman"/>
          <w:sz w:val="24"/>
          <w:szCs w:val="24"/>
          <w:lang w:val="en-US"/>
        </w:rPr>
        <w:t xml:space="preserve"> when the key of the song is major. The estimate for when the song is in key minor was </w:t>
      </w:r>
      <m:oMath>
        <m:r>
          <w:rPr>
            <w:rFonts w:ascii="Cambria Math" w:hAnsi="Cambria Math" w:cs="Times New Roman"/>
            <w:sz w:val="24"/>
            <w:szCs w:val="24"/>
          </w:rPr>
          <m:t>-2.6061 (SE=0.2650, t=-9.834, p&lt;0.001)</m:t>
        </m:r>
      </m:oMath>
      <w:r w:rsidRPr="00400B1A">
        <w:rPr>
          <w:rFonts w:ascii="Times New Roman" w:hAnsi="Times New Roman" w:cs="Times New Roman"/>
          <w:sz w:val="24"/>
          <w:szCs w:val="24"/>
          <w:lang w:val="en-US"/>
        </w:rPr>
        <w:t xml:space="preserve">. Both fixed and random effect accounted for </w:t>
      </w:r>
      <m:oMath>
        <m:r>
          <w:rPr>
            <w:rFonts w:ascii="Cambria Math" w:hAnsi="Cambria Math" w:cs="Times New Roman"/>
            <w:sz w:val="24"/>
            <w:szCs w:val="24"/>
          </w:rPr>
          <m:t>27. 2%</m:t>
        </m:r>
      </m:oMath>
      <w:r w:rsidRPr="00400B1A">
        <w:rPr>
          <w:rFonts w:ascii="Times New Roman" w:hAnsi="Times New Roman" w:cs="Times New Roman"/>
          <w:sz w:val="24"/>
          <w:szCs w:val="24"/>
          <w:lang w:val="en-US"/>
        </w:rPr>
        <w:t xml:space="preserve"> of the variance in the valence variable. </w:t>
      </w:r>
    </w:p>
    <w:p w14:paraId="1031B104" w14:textId="30641987" w:rsidR="00400B1A" w:rsidRPr="00400B1A" w:rsidRDefault="00400B1A" w:rsidP="00400B1A">
      <w:pPr>
        <w:spacing w:line="360" w:lineRule="auto"/>
        <w:rPr>
          <w:rFonts w:ascii="Times New Roman" w:hAnsi="Times New Roman" w:cs="Times New Roman"/>
          <w:sz w:val="24"/>
          <w:szCs w:val="24"/>
          <w:lang w:val="en-US"/>
        </w:rPr>
      </w:pPr>
      <w:r w:rsidRPr="00400B1A">
        <w:rPr>
          <w:rFonts w:ascii="Times New Roman" w:hAnsi="Times New Roman" w:cs="Times New Roman"/>
          <w:sz w:val="24"/>
          <w:szCs w:val="24"/>
          <w:lang w:val="en-US"/>
        </w:rPr>
        <w:t xml:space="preserve">The output of model 2 showed valence was significantly modulated by the two predictors key </w:t>
      </w:r>
      <m:oMath>
        <m:r>
          <w:rPr>
            <w:rFonts w:ascii="Cambria Math" w:hAnsi="Cambria Math" w:cs="Times New Roman"/>
            <w:sz w:val="24"/>
            <w:szCs w:val="24"/>
          </w:rPr>
          <m:t xml:space="preserve">(β=-2.6061,  SE=0.2624,  t=-9.930,  p&lt;0.001) </m:t>
        </m:r>
      </m:oMath>
      <w:r w:rsidRPr="00400B1A">
        <w:rPr>
          <w:rFonts w:ascii="Times New Roman" w:hAnsi="Times New Roman" w:cs="Times New Roman"/>
          <w:sz w:val="24"/>
          <w:szCs w:val="24"/>
          <w:lang w:val="en-US"/>
        </w:rPr>
        <w:t xml:space="preserve">and type </w:t>
      </w:r>
      <m:oMath>
        <m:r>
          <w:rPr>
            <w:rFonts w:ascii="Cambria Math" w:hAnsi="Cambria Math" w:cs="Times New Roman"/>
            <w:sz w:val="24"/>
            <w:szCs w:val="24"/>
          </w:rPr>
          <m:t>β=-0.5606,  SE=0.2624,  t=-2.136, p&lt;0.05)</m:t>
        </m:r>
      </m:oMath>
      <w:r w:rsidRPr="00400B1A">
        <w:rPr>
          <w:rFonts w:ascii="Times New Roman" w:hAnsi="Times New Roman" w:cs="Times New Roman"/>
          <w:sz w:val="24"/>
          <w:szCs w:val="24"/>
          <w:lang w:val="en-US"/>
        </w:rPr>
        <w:t xml:space="preserve"> and with an intercept when the song was in major key and had lyrics of </w:t>
      </w:r>
      <m:oMath>
        <m:r>
          <w:rPr>
            <w:rFonts w:ascii="Cambria Math" w:hAnsi="Cambria Math" w:cs="Times New Roman"/>
            <w:sz w:val="24"/>
            <w:szCs w:val="24"/>
          </w:rPr>
          <m:t>2.9015 (SE=0.2299, t=12.623, p&lt;0.001)</m:t>
        </m:r>
      </m:oMath>
      <w:r w:rsidRPr="00400B1A">
        <w:rPr>
          <w:rFonts w:ascii="Times New Roman" w:hAnsi="Times New Roman" w:cs="Times New Roman"/>
          <w:sz w:val="24"/>
          <w:szCs w:val="24"/>
          <w:lang w:val="en-US"/>
        </w:rPr>
        <w:t>.</w:t>
      </w:r>
    </w:p>
    <w:p w14:paraId="478B0B86" w14:textId="4A80A313" w:rsidR="00F81E24" w:rsidRPr="005D7C6F" w:rsidRDefault="00090C7E"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D</w:t>
      </w:r>
      <w:r w:rsidR="00F81E24" w:rsidRPr="005D7C6F">
        <w:rPr>
          <w:rFonts w:ascii="Times New Roman" w:hAnsi="Times New Roman" w:cs="Times New Roman"/>
          <w:color w:val="auto"/>
          <w:sz w:val="32"/>
          <w:szCs w:val="32"/>
          <w:lang w:val="en-US"/>
        </w:rPr>
        <w:t xml:space="preserve">esign </w:t>
      </w:r>
    </w:p>
    <w:p w14:paraId="43FCF7FA" w14:textId="56E8A175"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Experimental procedure </w:t>
      </w:r>
    </w:p>
    <w:p w14:paraId="3586F1DA" w14:textId="32C6E3ED"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Linked code and data (reference data and code availability)</w:t>
      </w:r>
    </w:p>
    <w:p w14:paraId="1322D012" w14:textId="1552E626"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Randomization</w:t>
      </w:r>
    </w:p>
    <w:p w14:paraId="15BD7EBF" w14:textId="0E0A5F29"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Within or between subjects</w:t>
      </w:r>
    </w:p>
    <w:p w14:paraId="6A18B30A" w14:textId="53FC8EC7" w:rsid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Blinding???</w:t>
      </w:r>
    </w:p>
    <w:p w14:paraId="4240C98B" w14:textId="77777777" w:rsidR="00090C7E" w:rsidRDefault="00090C7E" w:rsidP="00B8476A">
      <w:pPr>
        <w:pStyle w:val="ListParagraph"/>
        <w:spacing w:line="360" w:lineRule="auto"/>
        <w:rPr>
          <w:rFonts w:ascii="Times New Roman" w:hAnsi="Times New Roman" w:cs="Times New Roman"/>
          <w:sz w:val="28"/>
          <w:szCs w:val="28"/>
          <w:lang w:val="en-US"/>
        </w:rPr>
      </w:pPr>
    </w:p>
    <w:p w14:paraId="766E4E3E" w14:textId="33A03AC5" w:rsidR="00B55F79" w:rsidRDefault="00B55F79" w:rsidP="00B8476A">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Stimuli is picked based on various </w:t>
      </w:r>
      <w:r w:rsidR="007A3380">
        <w:rPr>
          <w:rFonts w:ascii="Times New Roman" w:hAnsi="Times New Roman" w:cs="Times New Roman"/>
          <w:sz w:val="24"/>
          <w:szCs w:val="24"/>
          <w:lang w:val="en-US"/>
        </w:rPr>
        <w:t>criteria</w:t>
      </w:r>
      <w:r>
        <w:rPr>
          <w:rFonts w:ascii="Times New Roman" w:hAnsi="Times New Roman" w:cs="Times New Roman"/>
          <w:sz w:val="24"/>
          <w:szCs w:val="24"/>
          <w:lang w:val="en-US"/>
        </w:rPr>
        <w:t>. The songs will all</w:t>
      </w:r>
      <w:r w:rsidR="004A2A49">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lyrical and in English. They will be selected from various genres to make the results </w:t>
      </w:r>
      <w:r w:rsidR="001E5AA0">
        <w:rPr>
          <w:rFonts w:ascii="Times New Roman" w:hAnsi="Times New Roman" w:cs="Times New Roman"/>
          <w:sz w:val="24"/>
          <w:szCs w:val="24"/>
          <w:lang w:val="en-US"/>
        </w:rPr>
        <w:t>more general</w:t>
      </w:r>
      <w:r w:rsidR="00224FD6">
        <w:rPr>
          <w:rFonts w:ascii="Times New Roman" w:hAnsi="Times New Roman" w:cs="Times New Roman"/>
          <w:sz w:val="24"/>
          <w:szCs w:val="24"/>
          <w:lang w:val="en-US"/>
        </w:rPr>
        <w:t xml:space="preserve"> </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{"citationID":"rPmYyB8v","properties":{"formattedCitation":"(Hunter et al., 2008)","plainCitation":"(Hunter et al., 2008)","noteIndex":0},"citationItems":[{"id":476,"uris":["http://zotero.org/users/10047885/items/4474FIZE"],"itemData":{"id":476,"type":"article-journal","container-title":"Cognition &amp; Emotion","DOI":"10.1080/02699930701438145","ISSN":"0269-9931, 1464-0600","issue":"2","journalAbbreviation":"Cognition &amp; Emotion","language":"en","page":"327-352","source":"DOI.org (Crossref)","title":"Mixed affective responses to music with conflicting cues","volume":"22","author":[{"family":"Hunter","given":"Patrick G."},{"family":"Schellenberg","given":"E. Glenn"},{"family":"Schimmack","given":"Ulrich"}],"issued":{"date-parts":[["2008",2]]}}}],"schema":"https://github.com/citation-style-language/schema/raw/master/csl-citation.json"}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(Hunter et al., 2008)</w:t>
      </w:r>
      <w:r w:rsidR="00224FD6">
        <w:rPr>
          <w:rFonts w:ascii="Times New Roman" w:hAnsi="Times New Roman" w:cs="Times New Roman"/>
          <w:sz w:val="24"/>
          <w:szCs w:val="24"/>
          <w:lang w:val="en-US"/>
        </w:rPr>
        <w:fldChar w:fldCharType="end"/>
      </w:r>
      <w:r w:rsidR="001E5AA0">
        <w:rPr>
          <w:rFonts w:ascii="Times New Roman" w:hAnsi="Times New Roman" w:cs="Times New Roman"/>
          <w:i/>
          <w:iCs/>
          <w:sz w:val="24"/>
          <w:szCs w:val="24"/>
          <w:lang w:val="en-US"/>
        </w:rPr>
        <w:t xml:space="preserve"> </w:t>
      </w:r>
      <w:r w:rsidR="001E5AA0">
        <w:rPr>
          <w:rFonts w:ascii="Times New Roman" w:hAnsi="Times New Roman" w:cs="Times New Roman"/>
          <w:sz w:val="24"/>
          <w:szCs w:val="24"/>
          <w:lang w:val="en-US"/>
        </w:rPr>
        <w:t>and to minimize the effect of musical preference on the results</w:t>
      </w:r>
      <w:r w:rsidR="004A2A49">
        <w:rPr>
          <w:rFonts w:ascii="Times New Roman" w:hAnsi="Times New Roman" w:cs="Times New Roman"/>
          <w:sz w:val="24"/>
          <w:szCs w:val="24"/>
          <w:lang w:val="en-US"/>
        </w:rPr>
        <w:t xml:space="preserve"> </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{"citationID":"bV9YExp5","properties":{"formattedCitation":"(Kreutz et al., 2008)","plainCitation":"(Kreutz et al., 2008)","noteIndex":0},"citationItems":[{"id":477,"uris":["http://zotero.org/users/10047885/items/GUMB8MTN"],"itemData":{"id":477,"type":"article-journal","abstract":"The present research addresses the induction of emotion during music listening in adults using categorical and dimensional theories of emotion as background. It further explores the influences of musical preference and absorption trait on induced emotion. Twenty-five excerpts of classical music representing `happiness', `sadness', `fear', `anger' and `peace' were presented individually to 99 adult participants. Participants rated the intensity of felt emotions as well as the pleasantness and arousal induced by each excerpt. Mean intensity ratings of target emotions were highest for 20 out of 25 excerpts. Pleasantness and arousal ratings led to three main clusters within the two-dimensional circumplex space. Preference for classical music significantly influenced specificity and intensity ratings across categories. Absorption trait significantly correlated with arousal ratings only. In sum, instrumental music appears effective for the induction of basic emotions in adult listeners. However, careful screening of participants in terms of their musical preferences should be mandatory.","container-title":"Psychology of Music","DOI":"10.1177/0305735607082623","ISSN":"0305-7356","issue":"1","note":"publisher: SAGE Publications Ltd","page":"101-126","source":"SAGE Journals","title":"Using music to induce emotions: Influences of musical preference and                 absorption","title-short":"Using music to induce emotions","volume":"36","author":[{"family":"Kreutz","given":"Gunter"},{"family":"Ott","given":"Ulrich"},{"family":"Teichmann","given":"Daniel"},{"family":"Osawa","given":"Patrick"},{"family":"Vaitl","given":"Dieter"}],"issued":{"date-parts":[["2008",1,1]]}}}],"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(Kreutz et al., 2008)</w:t>
      </w:r>
      <w:r w:rsidR="00224FD6">
        <w:rPr>
          <w:rFonts w:ascii="Times New Roman" w:hAnsi="Times New Roman" w:cs="Times New Roman"/>
          <w:sz w:val="24"/>
          <w:szCs w:val="24"/>
          <w:lang w:val="en-US"/>
        </w:rPr>
        <w:fldChar w:fldCharType="end"/>
      </w:r>
      <w:r w:rsidR="001E5AA0">
        <w:rPr>
          <w:rFonts w:ascii="Times New Roman" w:hAnsi="Times New Roman" w:cs="Times New Roman"/>
          <w:i/>
          <w:iCs/>
          <w:sz w:val="24"/>
          <w:szCs w:val="24"/>
          <w:lang w:val="en-US"/>
        </w:rPr>
        <w:t xml:space="preserve">. </w:t>
      </w:r>
      <w:r w:rsidR="008733FB">
        <w:rPr>
          <w:rFonts w:ascii="Times New Roman" w:hAnsi="Times New Roman" w:cs="Times New Roman"/>
          <w:sz w:val="24"/>
          <w:szCs w:val="24"/>
          <w:lang w:val="en-US"/>
        </w:rPr>
        <w:t xml:space="preserve">Further the songs are picked based on </w:t>
      </w:r>
      <w:r w:rsidR="00DC4FC9">
        <w:rPr>
          <w:rFonts w:ascii="Times New Roman" w:hAnsi="Times New Roman" w:cs="Times New Roman"/>
          <w:sz w:val="24"/>
          <w:szCs w:val="24"/>
          <w:lang w:val="en-US"/>
        </w:rPr>
        <w:t>key</w:t>
      </w:r>
      <w:r w:rsidR="008733FB">
        <w:rPr>
          <w:rFonts w:ascii="Times New Roman" w:hAnsi="Times New Roman" w:cs="Times New Roman"/>
          <w:sz w:val="24"/>
          <w:szCs w:val="24"/>
          <w:lang w:val="en-US"/>
        </w:rPr>
        <w:t>, tempo of the melody and sentiment of the lyrics</w:t>
      </w:r>
      <w:r w:rsidR="00A72BFC">
        <w:rPr>
          <w:rFonts w:ascii="Times New Roman" w:hAnsi="Times New Roman" w:cs="Times New Roman"/>
          <w:sz w:val="24"/>
          <w:szCs w:val="24"/>
          <w:lang w:val="en-US"/>
        </w:rPr>
        <w:t xml:space="preserve"> and sorted into 4 conditions (table 1)</w:t>
      </w:r>
      <w:r w:rsidR="00DC4FC9">
        <w:rPr>
          <w:rFonts w:ascii="Times New Roman" w:hAnsi="Times New Roman" w:cs="Times New Roman"/>
          <w:sz w:val="24"/>
          <w:szCs w:val="24"/>
          <w:lang w:val="en-US"/>
        </w:rPr>
        <w:t xml:space="preserve">. The key and tempo of the melody is what </w:t>
      </w:r>
      <w:r w:rsidR="008B2CEE">
        <w:rPr>
          <w:rFonts w:ascii="Times New Roman" w:hAnsi="Times New Roman" w:cs="Times New Roman"/>
          <w:sz w:val="24"/>
          <w:szCs w:val="24"/>
          <w:lang w:val="en-US"/>
        </w:rPr>
        <w:t>determines</w:t>
      </w:r>
      <w:r w:rsidR="00DC4FC9">
        <w:rPr>
          <w:rFonts w:ascii="Times New Roman" w:hAnsi="Times New Roman" w:cs="Times New Roman"/>
          <w:sz w:val="24"/>
          <w:szCs w:val="24"/>
          <w:lang w:val="en-US"/>
        </w:rPr>
        <w:t xml:space="preserve"> whether the melody is perceived as sad or happy</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{"citationID":"YBP0wJS8","properties":{"formattedCitation":"(Gagnon &amp; Peretz, 2003)","plainCitation":"(Gagnon &amp; Peretz, 2003)","noteIndex":0},"citationItems":[{"id":480,"uris":["http://zotero.org/users/10047885/items/KPR8QDCV"],"itemData":{"id":480,"type":"article-journal","container-title":"Cognition and Emotion","DOI":"10.1080/02699930302279","ISSN":"0269-9931, 1464-0600","issue":"1","journalAbbreviation":"Cognition and Emotion","language":"en","page":"25-40","source":"DOI.org (Crossref)","title":"Mode and tempo relative contributions to “happy-sad” judgements in equitone melodies","volume":"17","author":[{"family":"Gagnon","given":"Lise"},{"family":"Peretz","given":"Isabelle"}],"issued":{"date-parts":[["2003",1]]}}}],"schema":"https://github.com/citation-style-language/schema/raw/master/csl-citation.json"}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(Gagnon &amp; Peretz, 2003)</w:t>
      </w:r>
      <w:r w:rsidR="00224FD6">
        <w:rPr>
          <w:rFonts w:ascii="Times New Roman" w:hAnsi="Times New Roman" w:cs="Times New Roman"/>
          <w:sz w:val="24"/>
          <w:szCs w:val="24"/>
          <w:lang w:val="en-US"/>
        </w:rPr>
        <w:fldChar w:fldCharType="end"/>
      </w:r>
      <w:r w:rsidR="00224FD6">
        <w:rPr>
          <w:rFonts w:ascii="Times New Roman" w:hAnsi="Times New Roman" w:cs="Times New Roman"/>
          <w:sz w:val="24"/>
          <w:szCs w:val="24"/>
          <w:lang w:val="en-US"/>
        </w:rPr>
        <w:t>.</w:t>
      </w:r>
      <w:r w:rsidR="004A2A49">
        <w:rPr>
          <w:rFonts w:ascii="Times New Roman" w:hAnsi="Times New Roman" w:cs="Times New Roman"/>
          <w:sz w:val="24"/>
          <w:szCs w:val="24"/>
          <w:lang w:val="en-US"/>
        </w:rPr>
        <w:t xml:space="preserve"> To determine the sentiment of the lyrics a sentiment analysis will be made on all lyrics (see sentiment_analysis_example</w:t>
      </w:r>
      <w:r w:rsidR="006C356B">
        <w:rPr>
          <w:rFonts w:ascii="Times New Roman" w:hAnsi="Times New Roman" w:cs="Times New Roman"/>
          <w:sz w:val="24"/>
          <w:szCs w:val="24"/>
          <w:lang w:val="en-US"/>
        </w:rPr>
        <w:t xml:space="preserve">.ipynb </w:t>
      </w:r>
      <w:r w:rsidR="004A2A49">
        <w:rPr>
          <w:rFonts w:ascii="Times New Roman" w:hAnsi="Times New Roman" w:cs="Times New Roman"/>
          <w:sz w:val="24"/>
          <w:szCs w:val="24"/>
          <w:lang w:val="en-US"/>
        </w:rPr>
        <w:t>in GitHub)</w:t>
      </w:r>
      <w:r w:rsidR="006C356B">
        <w:rPr>
          <w:rFonts w:ascii="Times New Roman" w:hAnsi="Times New Roman" w:cs="Times New Roman"/>
          <w:sz w:val="24"/>
          <w:szCs w:val="24"/>
          <w:lang w:val="en-US"/>
        </w:rPr>
        <w:t>. The sentiment analysis example was made using python (author, year) and vaderSentiment (author, year)</w:t>
      </w:r>
      <w:r w:rsidR="005B30F0">
        <w:rPr>
          <w:rFonts w:ascii="Times New Roman" w:hAnsi="Times New Roman" w:cs="Times New Roman"/>
          <w:sz w:val="24"/>
          <w:szCs w:val="24"/>
          <w:lang w:val="en-US"/>
        </w:rPr>
        <w:t>.</w:t>
      </w:r>
    </w:p>
    <w:p w14:paraId="6F49535B" w14:textId="77777777" w:rsidR="00AD78F2" w:rsidRDefault="00AD78F2" w:rsidP="00B8476A">
      <w:pPr>
        <w:pStyle w:val="ListParagraph"/>
        <w:spacing w:line="360" w:lineRule="auto"/>
        <w:rPr>
          <w:rFonts w:ascii="Times New Roman" w:hAnsi="Times New Roman" w:cs="Times New Roman"/>
          <w:sz w:val="24"/>
          <w:szCs w:val="24"/>
          <w:lang w:val="en-US"/>
        </w:rPr>
      </w:pPr>
    </w:p>
    <w:p w14:paraId="48600D28" w14:textId="26630F66" w:rsidR="005B30F0" w:rsidRDefault="005B30F0" w:rsidP="00B8476A">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Example song: My Valentine by Roy Edwin Williams (130 BPM, C Major)</w:t>
      </w:r>
    </w:p>
    <w:p w14:paraId="41528D34" w14:textId="43E512F5" w:rsidR="00AD78F2" w:rsidRDefault="00AD78F2" w:rsidP="00B8476A">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Tempo</w:t>
      </w:r>
    </w:p>
    <w:p w14:paraId="46152ACD" w14:textId="259B575F" w:rsidR="00AD78F2" w:rsidRDefault="00AD78F2" w:rsidP="00B8476A">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Fast 120-156BPM</w:t>
      </w:r>
    </w:p>
    <w:p w14:paraId="53739939" w14:textId="2E4C3918" w:rsidR="00AD78F2" w:rsidRPr="008733FB" w:rsidRDefault="00AD78F2" w:rsidP="00B8476A">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Slow 66-76 BPM</w:t>
      </w:r>
    </w:p>
    <w:p w14:paraId="1B63CA92" w14:textId="77777777" w:rsidR="001E5AA0" w:rsidRPr="001E5AA0" w:rsidRDefault="001E5AA0" w:rsidP="00B8476A">
      <w:pPr>
        <w:pStyle w:val="ListParagraph"/>
        <w:spacing w:line="360" w:lineRule="auto"/>
        <w:rPr>
          <w:rFonts w:ascii="Times New Roman" w:hAnsi="Times New Roman" w:cs="Times New Roman"/>
          <w:sz w:val="24"/>
          <w:szCs w:val="24"/>
          <w:lang w:val="en-US"/>
        </w:rPr>
      </w:pPr>
    </w:p>
    <w:p w14:paraId="558E1376" w14:textId="7B44442C" w:rsidR="00492BB6" w:rsidRDefault="008733FB" w:rsidP="00B8476A">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Table 1</w:t>
      </w:r>
    </w:p>
    <w:p w14:paraId="451284C7" w14:textId="4C1009E5" w:rsidR="008733FB" w:rsidRPr="008733FB" w:rsidRDefault="008733FB" w:rsidP="00B8476A">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Experiment conditions</w:t>
      </w:r>
    </w:p>
    <w:tbl>
      <w:tblPr>
        <w:tblStyle w:val="PlainTable5"/>
        <w:tblW w:w="0" w:type="auto"/>
        <w:tblLook w:val="04A0" w:firstRow="1" w:lastRow="0" w:firstColumn="1" w:lastColumn="0" w:noHBand="0" w:noVBand="1"/>
      </w:tblPr>
      <w:tblGrid>
        <w:gridCol w:w="1583"/>
        <w:gridCol w:w="1473"/>
        <w:gridCol w:w="1497"/>
        <w:gridCol w:w="1244"/>
        <w:gridCol w:w="1567"/>
        <w:gridCol w:w="1662"/>
      </w:tblGrid>
      <w:tr w:rsidR="00DC4FC9" w14:paraId="12F9BD28" w14:textId="77777777" w:rsidTr="00DC4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dxa"/>
          </w:tcPr>
          <w:p w14:paraId="60209EFD" w14:textId="77777777" w:rsidR="00DC4FC9" w:rsidRDefault="00DC4FC9" w:rsidP="00B8476A">
            <w:pPr>
              <w:pStyle w:val="ListParagraph"/>
              <w:spacing w:line="360" w:lineRule="auto"/>
              <w:ind w:left="0"/>
              <w:rPr>
                <w:rFonts w:ascii="Times New Roman" w:hAnsi="Times New Roman" w:cs="Times New Roman"/>
                <w:sz w:val="24"/>
                <w:szCs w:val="24"/>
                <w:lang w:val="en-US"/>
              </w:rPr>
            </w:pPr>
          </w:p>
        </w:tc>
        <w:tc>
          <w:tcPr>
            <w:tcW w:w="1473" w:type="dxa"/>
          </w:tcPr>
          <w:p w14:paraId="5E8028B3" w14:textId="109880C5"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Tempo</w:t>
            </w:r>
          </w:p>
        </w:tc>
        <w:tc>
          <w:tcPr>
            <w:tcW w:w="1497" w:type="dxa"/>
          </w:tcPr>
          <w:p w14:paraId="75A63E3B" w14:textId="49BD681A"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Melody key</w:t>
            </w:r>
          </w:p>
        </w:tc>
        <w:tc>
          <w:tcPr>
            <w:tcW w:w="1244" w:type="dxa"/>
          </w:tcPr>
          <w:p w14:paraId="2656AF44" w14:textId="7C3C310E"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Melody sound</w:t>
            </w:r>
          </w:p>
        </w:tc>
        <w:tc>
          <w:tcPr>
            <w:tcW w:w="1567" w:type="dxa"/>
          </w:tcPr>
          <w:p w14:paraId="05AE4A29" w14:textId="538B6962"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Lyric sentiment </w:t>
            </w:r>
          </w:p>
        </w:tc>
        <w:tc>
          <w:tcPr>
            <w:tcW w:w="1662" w:type="dxa"/>
          </w:tcPr>
          <w:p w14:paraId="0A5FA997" w14:textId="029A5E1A"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Match</w:t>
            </w:r>
          </w:p>
        </w:tc>
      </w:tr>
      <w:tr w:rsidR="00DC4FC9" w14:paraId="78CFB59B" w14:textId="77777777" w:rsidTr="00DC4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11DA5CF5" w14:textId="2CD08D86" w:rsidR="00DC4FC9" w:rsidRDefault="00DC4FC9" w:rsidP="00B8476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Condition 1</w:t>
            </w:r>
          </w:p>
        </w:tc>
        <w:tc>
          <w:tcPr>
            <w:tcW w:w="1473" w:type="dxa"/>
          </w:tcPr>
          <w:p w14:paraId="012CEA0A" w14:textId="43C136B1"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Fast</w:t>
            </w:r>
          </w:p>
        </w:tc>
        <w:tc>
          <w:tcPr>
            <w:tcW w:w="1497" w:type="dxa"/>
          </w:tcPr>
          <w:p w14:paraId="331B3C9A" w14:textId="1F931C21"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Major</w:t>
            </w:r>
          </w:p>
        </w:tc>
        <w:tc>
          <w:tcPr>
            <w:tcW w:w="1244" w:type="dxa"/>
          </w:tcPr>
          <w:p w14:paraId="07027D66" w14:textId="71214F83"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Happy  </w:t>
            </w:r>
          </w:p>
        </w:tc>
        <w:tc>
          <w:tcPr>
            <w:tcW w:w="1567" w:type="dxa"/>
          </w:tcPr>
          <w:p w14:paraId="36F0B7EA" w14:textId="668E954C"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Positive</w:t>
            </w:r>
          </w:p>
        </w:tc>
        <w:tc>
          <w:tcPr>
            <w:tcW w:w="1662" w:type="dxa"/>
          </w:tcPr>
          <w:p w14:paraId="4BCC546D" w14:textId="261AAC63"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Matched</w:t>
            </w:r>
          </w:p>
        </w:tc>
      </w:tr>
      <w:tr w:rsidR="00DC4FC9" w14:paraId="2B1409E7" w14:textId="77777777" w:rsidTr="00DC4FC9">
        <w:tc>
          <w:tcPr>
            <w:cnfStyle w:val="001000000000" w:firstRow="0" w:lastRow="0" w:firstColumn="1" w:lastColumn="0" w:oddVBand="0" w:evenVBand="0" w:oddHBand="0" w:evenHBand="0" w:firstRowFirstColumn="0" w:firstRowLastColumn="0" w:lastRowFirstColumn="0" w:lastRowLastColumn="0"/>
            <w:tcW w:w="1583" w:type="dxa"/>
          </w:tcPr>
          <w:p w14:paraId="5376FD9C" w14:textId="01724EF9" w:rsidR="00DC4FC9" w:rsidRDefault="00DC4FC9" w:rsidP="00B8476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Condition 2</w:t>
            </w:r>
          </w:p>
        </w:tc>
        <w:tc>
          <w:tcPr>
            <w:tcW w:w="1473" w:type="dxa"/>
          </w:tcPr>
          <w:p w14:paraId="16EC1EB8" w14:textId="07ACFF6F"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Fast</w:t>
            </w:r>
          </w:p>
        </w:tc>
        <w:tc>
          <w:tcPr>
            <w:tcW w:w="1497" w:type="dxa"/>
          </w:tcPr>
          <w:p w14:paraId="7B633289" w14:textId="0BDF1EA6"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Major</w:t>
            </w:r>
          </w:p>
        </w:tc>
        <w:tc>
          <w:tcPr>
            <w:tcW w:w="1244" w:type="dxa"/>
          </w:tcPr>
          <w:p w14:paraId="34D17103" w14:textId="4708C520"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Happy </w:t>
            </w:r>
          </w:p>
        </w:tc>
        <w:tc>
          <w:tcPr>
            <w:tcW w:w="1567" w:type="dxa"/>
          </w:tcPr>
          <w:p w14:paraId="2796ACBB" w14:textId="05915E0B"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Negative</w:t>
            </w:r>
          </w:p>
        </w:tc>
        <w:tc>
          <w:tcPr>
            <w:tcW w:w="1662" w:type="dxa"/>
          </w:tcPr>
          <w:p w14:paraId="5A6D3841" w14:textId="21628B96"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Mismatched</w:t>
            </w:r>
          </w:p>
        </w:tc>
      </w:tr>
      <w:tr w:rsidR="00DC4FC9" w14:paraId="2234A12D" w14:textId="77777777" w:rsidTr="00DC4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3ACCB929" w14:textId="560EBB11" w:rsidR="00DC4FC9" w:rsidRDefault="00DC4FC9" w:rsidP="00B8476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Condition 3</w:t>
            </w:r>
          </w:p>
        </w:tc>
        <w:tc>
          <w:tcPr>
            <w:tcW w:w="1473" w:type="dxa"/>
          </w:tcPr>
          <w:p w14:paraId="5AE8365B" w14:textId="38761662"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Slow</w:t>
            </w:r>
          </w:p>
        </w:tc>
        <w:tc>
          <w:tcPr>
            <w:tcW w:w="1497" w:type="dxa"/>
          </w:tcPr>
          <w:p w14:paraId="197A2072" w14:textId="13191ACD"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Minor</w:t>
            </w:r>
          </w:p>
        </w:tc>
        <w:tc>
          <w:tcPr>
            <w:tcW w:w="1244" w:type="dxa"/>
          </w:tcPr>
          <w:p w14:paraId="4E9F22FB" w14:textId="5539B2F6"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Sad </w:t>
            </w:r>
          </w:p>
        </w:tc>
        <w:tc>
          <w:tcPr>
            <w:tcW w:w="1567" w:type="dxa"/>
          </w:tcPr>
          <w:p w14:paraId="7D3B71A7" w14:textId="61E94F96"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Positive </w:t>
            </w:r>
          </w:p>
        </w:tc>
        <w:tc>
          <w:tcPr>
            <w:tcW w:w="1662" w:type="dxa"/>
          </w:tcPr>
          <w:p w14:paraId="6C84155E" w14:textId="00A4BED9"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Mismatched </w:t>
            </w:r>
          </w:p>
        </w:tc>
      </w:tr>
      <w:tr w:rsidR="00DC4FC9" w14:paraId="4A1C2539" w14:textId="77777777" w:rsidTr="00DC4FC9">
        <w:tc>
          <w:tcPr>
            <w:cnfStyle w:val="001000000000" w:firstRow="0" w:lastRow="0" w:firstColumn="1" w:lastColumn="0" w:oddVBand="0" w:evenVBand="0" w:oddHBand="0" w:evenHBand="0" w:firstRowFirstColumn="0" w:firstRowLastColumn="0" w:lastRowFirstColumn="0" w:lastRowLastColumn="0"/>
            <w:tcW w:w="1583" w:type="dxa"/>
          </w:tcPr>
          <w:p w14:paraId="5817EFB9" w14:textId="55ED8EC9" w:rsidR="00DC4FC9" w:rsidRDefault="00DC4FC9" w:rsidP="00B8476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Condition 4</w:t>
            </w:r>
          </w:p>
        </w:tc>
        <w:tc>
          <w:tcPr>
            <w:tcW w:w="1473" w:type="dxa"/>
          </w:tcPr>
          <w:p w14:paraId="295464C6" w14:textId="5B2C8A0F"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slow</w:t>
            </w:r>
          </w:p>
        </w:tc>
        <w:tc>
          <w:tcPr>
            <w:tcW w:w="1497" w:type="dxa"/>
          </w:tcPr>
          <w:p w14:paraId="25AACE3B" w14:textId="13954795"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Minor</w:t>
            </w:r>
          </w:p>
        </w:tc>
        <w:tc>
          <w:tcPr>
            <w:tcW w:w="1244" w:type="dxa"/>
          </w:tcPr>
          <w:p w14:paraId="0E04B145" w14:textId="35E2FA38"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Sad</w:t>
            </w:r>
          </w:p>
        </w:tc>
        <w:tc>
          <w:tcPr>
            <w:tcW w:w="1567" w:type="dxa"/>
          </w:tcPr>
          <w:p w14:paraId="24B68028" w14:textId="4A0DC9D4"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Negative</w:t>
            </w:r>
          </w:p>
        </w:tc>
        <w:tc>
          <w:tcPr>
            <w:tcW w:w="1662" w:type="dxa"/>
          </w:tcPr>
          <w:p w14:paraId="085F4664" w14:textId="78085332"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Matched </w:t>
            </w:r>
          </w:p>
        </w:tc>
      </w:tr>
    </w:tbl>
    <w:p w14:paraId="2B3586C0" w14:textId="52E7EFC1" w:rsidR="001E5AA0" w:rsidRPr="008733FB" w:rsidRDefault="008733FB" w:rsidP="00B8476A">
      <w:pPr>
        <w:spacing w:line="360" w:lineRule="auto"/>
        <w:rPr>
          <w:rFonts w:ascii="Times New Roman" w:hAnsi="Times New Roman" w:cs="Times New Roman"/>
          <w:sz w:val="24"/>
          <w:szCs w:val="24"/>
          <w:lang w:val="en-US"/>
        </w:rPr>
      </w:pPr>
      <w:r w:rsidRPr="008733FB">
        <w:rPr>
          <w:rFonts w:ascii="Times New Roman" w:hAnsi="Times New Roman" w:cs="Times New Roman"/>
          <w:i/>
          <w:iCs/>
          <w:sz w:val="24"/>
          <w:szCs w:val="24"/>
          <w:lang w:val="en-US"/>
        </w:rPr>
        <w:t xml:space="preserve">Note: </w:t>
      </w:r>
      <w:r w:rsidRPr="008733FB">
        <w:rPr>
          <w:rFonts w:ascii="Times New Roman" w:hAnsi="Times New Roman" w:cs="Times New Roman"/>
          <w:sz w:val="24"/>
          <w:szCs w:val="24"/>
          <w:lang w:val="en-US"/>
        </w:rPr>
        <w:t xml:space="preserve">experiment conditions, based on tempo, </w:t>
      </w:r>
      <w:r w:rsidR="00DC4FC9">
        <w:rPr>
          <w:rFonts w:ascii="Times New Roman" w:hAnsi="Times New Roman" w:cs="Times New Roman"/>
          <w:sz w:val="24"/>
          <w:szCs w:val="24"/>
          <w:lang w:val="en-US"/>
        </w:rPr>
        <w:t>key</w:t>
      </w:r>
      <w:r w:rsidRPr="008733FB">
        <w:rPr>
          <w:rFonts w:ascii="Times New Roman" w:hAnsi="Times New Roman" w:cs="Times New Roman"/>
          <w:sz w:val="24"/>
          <w:szCs w:val="24"/>
          <w:lang w:val="en-US"/>
        </w:rPr>
        <w:t xml:space="preserve"> and sentiment</w:t>
      </w:r>
    </w:p>
    <w:p w14:paraId="5DB544A2" w14:textId="77777777" w:rsidR="008733FB" w:rsidRPr="00B55F79" w:rsidRDefault="008733FB" w:rsidP="00B8476A">
      <w:pPr>
        <w:pStyle w:val="ListParagraph"/>
        <w:spacing w:line="360" w:lineRule="auto"/>
        <w:rPr>
          <w:rFonts w:ascii="Times New Roman" w:hAnsi="Times New Roman" w:cs="Times New Roman"/>
          <w:sz w:val="24"/>
          <w:szCs w:val="24"/>
          <w:lang w:val="en-US"/>
        </w:rPr>
      </w:pPr>
    </w:p>
    <w:p w14:paraId="2F1B8F1A" w14:textId="731B1A52" w:rsidR="005D7C6F" w:rsidRDefault="005D7C6F" w:rsidP="00B8476A">
      <w:pPr>
        <w:pStyle w:val="Heading2"/>
        <w:spacing w:line="360" w:lineRule="auto"/>
        <w:rPr>
          <w:rFonts w:ascii="Times New Roman" w:hAnsi="Times New Roman" w:cs="Times New Roman"/>
          <w:color w:val="auto"/>
          <w:sz w:val="32"/>
          <w:szCs w:val="32"/>
          <w:lang w:val="en-US"/>
        </w:rPr>
      </w:pPr>
      <w:r>
        <w:rPr>
          <w:rFonts w:ascii="Times New Roman" w:hAnsi="Times New Roman" w:cs="Times New Roman"/>
          <w:color w:val="auto"/>
          <w:sz w:val="32"/>
          <w:szCs w:val="32"/>
          <w:lang w:val="en-US"/>
        </w:rPr>
        <w:t xml:space="preserve">Participants </w:t>
      </w:r>
    </w:p>
    <w:p w14:paraId="71CDA1C4" w14:textId="77777777" w:rsidR="005D7C6F" w:rsidRPr="005D7C6F" w:rsidRDefault="005D7C6F" w:rsidP="00B8476A">
      <w:pPr>
        <w:spacing w:line="360" w:lineRule="auto"/>
        <w:rPr>
          <w:lang w:val="en-US"/>
        </w:rPr>
      </w:pPr>
    </w:p>
    <w:p w14:paraId="0867C785" w14:textId="78D984B6" w:rsidR="005D7C6F" w:rsidRDefault="005D7C6F" w:rsidP="00B8476A">
      <w:pPr>
        <w:pStyle w:val="Heading2"/>
        <w:spacing w:line="360" w:lineRule="auto"/>
        <w:rPr>
          <w:rFonts w:ascii="Times New Roman" w:hAnsi="Times New Roman" w:cs="Times New Roman"/>
          <w:color w:val="auto"/>
          <w:sz w:val="32"/>
          <w:szCs w:val="32"/>
          <w:lang w:val="en-US"/>
        </w:rPr>
      </w:pPr>
      <w:r>
        <w:rPr>
          <w:rFonts w:ascii="Times New Roman" w:hAnsi="Times New Roman" w:cs="Times New Roman"/>
          <w:color w:val="auto"/>
          <w:sz w:val="32"/>
          <w:szCs w:val="32"/>
          <w:lang w:val="en-US"/>
        </w:rPr>
        <w:lastRenderedPageBreak/>
        <w:t>Stimuli</w:t>
      </w:r>
    </w:p>
    <w:p w14:paraId="69806058" w14:textId="22FA0FBA" w:rsidR="005D7C6F" w:rsidRDefault="005D7C6F" w:rsidP="00B8476A">
      <w:pPr>
        <w:pStyle w:val="Heading2"/>
        <w:spacing w:line="360" w:lineRule="auto"/>
        <w:rPr>
          <w:rFonts w:ascii="Times New Roman" w:hAnsi="Times New Roman" w:cs="Times New Roman"/>
          <w:color w:val="auto"/>
          <w:sz w:val="32"/>
          <w:szCs w:val="32"/>
          <w:lang w:val="en-US"/>
        </w:rPr>
      </w:pPr>
      <w:r>
        <w:rPr>
          <w:rFonts w:ascii="Times New Roman" w:hAnsi="Times New Roman" w:cs="Times New Roman"/>
          <w:color w:val="auto"/>
          <w:sz w:val="32"/>
          <w:szCs w:val="32"/>
          <w:lang w:val="en-US"/>
        </w:rPr>
        <w:t>Procedure</w:t>
      </w:r>
    </w:p>
    <w:p w14:paraId="3584760A" w14:textId="4BC541F6" w:rsidR="00F81E24" w:rsidRPr="005D7C6F" w:rsidRDefault="00F81E24"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 xml:space="preserve">Sampling plan </w:t>
      </w:r>
    </w:p>
    <w:p w14:paraId="7E2DBA25" w14:textId="6CCE4537" w:rsidR="009F1171" w:rsidRPr="009F1171"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Evt. Power analysis (sample size), based on the lowest available/meaningful estimate of the effect size, priori power 0.95 or higher</w:t>
      </w:r>
    </w:p>
    <w:p w14:paraId="404252EE" w14:textId="23D67163" w:rsidR="009F1171" w:rsidRPr="009F1171" w:rsidRDefault="009F1171" w:rsidP="00B8476A">
      <w:pPr>
        <w:pStyle w:val="ListParagraph"/>
        <w:numPr>
          <w:ilvl w:val="2"/>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Effect size based on other findings, my pilot study and the decoding of emotions experiment</w:t>
      </w:r>
    </w:p>
    <w:p w14:paraId="36645E22" w14:textId="746B5A89"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Bayesian hypothesis testing encouraged </w:t>
      </w:r>
    </w:p>
    <w:p w14:paraId="557D2DAF" w14:textId="7C1D6EB3" w:rsid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List data inclusion and exclusion </w:t>
      </w:r>
    </w:p>
    <w:p w14:paraId="11AEFB8B" w14:textId="102CB6E0" w:rsidR="00F81E24" w:rsidRPr="005D7C6F" w:rsidRDefault="00F81E24"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 xml:space="preserve">Analysis plan </w:t>
      </w:r>
    </w:p>
    <w:p w14:paraId="1E706DF1" w14:textId="2BE59ECB"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Include all pre-prosesing steps</w:t>
      </w:r>
    </w:p>
    <w:p w14:paraId="74A2125C" w14:textId="40CFF965"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All planned analysis </w:t>
      </w:r>
    </w:p>
    <w:p w14:paraId="059F70DC" w14:textId="73599048" w:rsidR="00090C7E" w:rsidRPr="00A74963"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Is analysis strategy dependent on the results and how </w:t>
      </w:r>
    </w:p>
    <w:p w14:paraId="4E0107C7" w14:textId="52B44333" w:rsidR="00A74963" w:rsidRDefault="00A74963"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Outcome: the difference in activation between the conditions </w:t>
      </w:r>
    </w:p>
    <w:p w14:paraId="6882EEB1" w14:textId="45BD06FC" w:rsidR="00A74963" w:rsidRDefault="00A74963"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Difference_activation~melody_sound + lyric_sentiment + (1|ID)</w:t>
      </w:r>
    </w:p>
    <w:p w14:paraId="7FC1C2EA" w14:textId="3DB839D0" w:rsidR="009F1171" w:rsidRPr="00A74963" w:rsidRDefault="009F1171"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Mixed effect model???</w:t>
      </w:r>
    </w:p>
    <w:p w14:paraId="79497318" w14:textId="10B061E8" w:rsidR="00BC7A39" w:rsidRPr="005D7C6F" w:rsidRDefault="00BC7A39"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t>Data availability</w:t>
      </w:r>
    </w:p>
    <w:p w14:paraId="0DAB066E" w14:textId="16D9F9FC" w:rsidR="00DB42DD" w:rsidRPr="00533DC6" w:rsidRDefault="00CB467A" w:rsidP="00533DC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future data and materials will be made available </w:t>
      </w:r>
      <w:r w:rsidR="00DB42DD">
        <w:rPr>
          <w:rFonts w:ascii="Times New Roman" w:hAnsi="Times New Roman" w:cs="Times New Roman"/>
          <w:sz w:val="24"/>
          <w:szCs w:val="24"/>
          <w:lang w:val="en-US"/>
        </w:rPr>
        <w:t>upon acceptance of</w:t>
      </w:r>
      <w:r>
        <w:rPr>
          <w:rFonts w:ascii="Times New Roman" w:hAnsi="Times New Roman" w:cs="Times New Roman"/>
          <w:sz w:val="24"/>
          <w:szCs w:val="24"/>
          <w:lang w:val="en-US"/>
        </w:rPr>
        <w:t xml:space="preserve"> the stage 2 manuscript. Data for the pilot study and other referenced material and data is already available in the following GitHub repository in the ‘data</w:t>
      </w:r>
      <w:r w:rsidR="00C31CDC">
        <w:rPr>
          <w:rFonts w:ascii="Times New Roman" w:hAnsi="Times New Roman" w:cs="Times New Roman"/>
          <w:sz w:val="24"/>
          <w:szCs w:val="24"/>
          <w:lang w:val="en-US"/>
        </w:rPr>
        <w:t>_</w:t>
      </w:r>
      <w:r>
        <w:rPr>
          <w:rFonts w:ascii="Times New Roman" w:hAnsi="Times New Roman" w:cs="Times New Roman"/>
          <w:sz w:val="24"/>
          <w:szCs w:val="24"/>
          <w:lang w:val="en-US"/>
        </w:rPr>
        <w:t>and</w:t>
      </w:r>
      <w:r w:rsidR="00C31CDC">
        <w:rPr>
          <w:rFonts w:ascii="Times New Roman" w:hAnsi="Times New Roman" w:cs="Times New Roman"/>
          <w:sz w:val="24"/>
          <w:szCs w:val="24"/>
          <w:lang w:val="en-US"/>
        </w:rPr>
        <w:t>_</w:t>
      </w:r>
      <w:r>
        <w:rPr>
          <w:rFonts w:ascii="Times New Roman" w:hAnsi="Times New Roman" w:cs="Times New Roman"/>
          <w:sz w:val="24"/>
          <w:szCs w:val="24"/>
          <w:lang w:val="en-US"/>
        </w:rPr>
        <w:t xml:space="preserve">material’ folder </w:t>
      </w:r>
      <w:r w:rsidR="00DB42DD">
        <w:rPr>
          <w:rFonts w:ascii="Times New Roman" w:hAnsi="Times New Roman" w:cs="Times New Roman"/>
          <w:sz w:val="24"/>
          <w:szCs w:val="24"/>
          <w:lang w:val="en-US"/>
        </w:rPr>
        <w:t>(</w:t>
      </w:r>
      <w:hyperlink r:id="rId12" w:history="1">
        <w:r w:rsidR="00DB42DD" w:rsidRPr="00B3182F">
          <w:rPr>
            <w:rStyle w:val="Hyperlink"/>
            <w:rFonts w:ascii="Times New Roman" w:hAnsi="Times New Roman" w:cs="Times New Roman"/>
            <w:sz w:val="24"/>
            <w:szCs w:val="24"/>
            <w:lang w:val="en-US"/>
          </w:rPr>
          <w:t>https://github.com/mthomasen/cognitive_neuroscience_of_music_and_language</w:t>
        </w:r>
      </w:hyperlink>
      <w:r w:rsidRPr="00CB467A">
        <w:rPr>
          <w:rFonts w:ascii="Times New Roman" w:hAnsi="Times New Roman" w:cs="Times New Roman"/>
          <w:sz w:val="24"/>
          <w:szCs w:val="24"/>
          <w:lang w:val="en-US"/>
        </w:rPr>
        <w:t>)</w:t>
      </w:r>
      <w:r w:rsidR="00DB42DD">
        <w:rPr>
          <w:rFonts w:ascii="Times New Roman" w:hAnsi="Times New Roman" w:cs="Times New Roman"/>
          <w:sz w:val="24"/>
          <w:szCs w:val="24"/>
          <w:lang w:val="en-US"/>
        </w:rPr>
        <w:t>.</w:t>
      </w:r>
    </w:p>
    <w:p w14:paraId="330B0557" w14:textId="28C1D7EC" w:rsidR="00BC7A39" w:rsidRPr="005D7C6F" w:rsidRDefault="00BC7A39" w:rsidP="00B8476A">
      <w:pPr>
        <w:pStyle w:val="Heading1"/>
        <w:spacing w:line="360" w:lineRule="auto"/>
        <w:rPr>
          <w:rFonts w:ascii="Times New Roman" w:hAnsi="Times New Roman" w:cs="Times New Roman"/>
          <w:b/>
          <w:bCs/>
          <w:color w:val="auto"/>
          <w:sz w:val="36"/>
          <w:szCs w:val="36"/>
          <w:lang w:val="en-US"/>
        </w:rPr>
      </w:pPr>
      <w:r w:rsidRPr="005D7C6F">
        <w:rPr>
          <w:rFonts w:ascii="Times New Roman" w:hAnsi="Times New Roman" w:cs="Times New Roman"/>
          <w:b/>
          <w:bCs/>
          <w:color w:val="auto"/>
          <w:sz w:val="36"/>
          <w:szCs w:val="36"/>
          <w:lang w:val="en-US"/>
        </w:rPr>
        <w:t>Code availability</w:t>
      </w:r>
    </w:p>
    <w:p w14:paraId="2F853D85" w14:textId="48D4AED7" w:rsidR="00DB42DD" w:rsidRPr="00DB42DD" w:rsidRDefault="00DB42DD"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code will be shared publicly upon acceptance of the stage 2 manuscript. </w:t>
      </w:r>
      <w:r w:rsidR="00533DC6">
        <w:rPr>
          <w:rFonts w:ascii="Times New Roman" w:hAnsi="Times New Roman" w:cs="Times New Roman"/>
          <w:sz w:val="24"/>
          <w:szCs w:val="24"/>
          <w:lang w:val="en-US"/>
        </w:rPr>
        <w:t>Code for the pilot study and other</w:t>
      </w:r>
      <w:r>
        <w:rPr>
          <w:rFonts w:ascii="Times New Roman" w:hAnsi="Times New Roman" w:cs="Times New Roman"/>
          <w:sz w:val="24"/>
          <w:szCs w:val="24"/>
          <w:lang w:val="en-US"/>
        </w:rPr>
        <w:t xml:space="preserve"> referenced code is already available in the following GitHub repository in the ‘code’ folder (</w:t>
      </w:r>
      <w:hyperlink r:id="rId13" w:history="1">
        <w:r w:rsidRPr="00B3182F">
          <w:rPr>
            <w:rStyle w:val="Hyperlink"/>
            <w:rFonts w:ascii="Times New Roman" w:hAnsi="Times New Roman" w:cs="Times New Roman"/>
            <w:sz w:val="24"/>
            <w:szCs w:val="24"/>
            <w:lang w:val="en-US"/>
          </w:rPr>
          <w:t>https://github.com/mthomasen/cognitive_neuroscience_of_music_and_language</w:t>
        </w:r>
      </w:hyperlink>
      <w:r w:rsidRPr="00CB467A">
        <w:rPr>
          <w:rFonts w:ascii="Times New Roman" w:hAnsi="Times New Roman" w:cs="Times New Roman"/>
          <w:sz w:val="24"/>
          <w:szCs w:val="24"/>
          <w:lang w:val="en-US"/>
        </w:rPr>
        <w:t>)</w:t>
      </w:r>
      <w:r>
        <w:rPr>
          <w:rFonts w:ascii="Times New Roman" w:hAnsi="Times New Roman" w:cs="Times New Roman"/>
          <w:sz w:val="24"/>
          <w:szCs w:val="24"/>
          <w:lang w:val="en-US"/>
        </w:rPr>
        <w:t>.</w:t>
      </w:r>
    </w:p>
    <w:p w14:paraId="638B498F" w14:textId="77777777" w:rsidR="004E6378" w:rsidRPr="00BC7A39" w:rsidRDefault="004E6378" w:rsidP="00B8476A">
      <w:pPr>
        <w:spacing w:line="360" w:lineRule="auto"/>
        <w:rPr>
          <w:rFonts w:ascii="Times New Roman" w:hAnsi="Times New Roman" w:cs="Times New Roman"/>
          <w:sz w:val="28"/>
          <w:szCs w:val="28"/>
          <w:lang w:val="en-US"/>
        </w:rPr>
      </w:pPr>
    </w:p>
    <w:p w14:paraId="12403EC7" w14:textId="6808F96E" w:rsidR="00224FD6" w:rsidRPr="005D7C6F" w:rsidRDefault="00224FD6"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lastRenderedPageBreak/>
        <w:t xml:space="preserve">References </w:t>
      </w:r>
    </w:p>
    <w:p w14:paraId="74352C10" w14:textId="77777777" w:rsidR="00533DC6" w:rsidRPr="00533DC6" w:rsidRDefault="00533DC6" w:rsidP="00533DC6">
      <w:pPr>
        <w:pStyle w:val="Bibliography"/>
        <w:rPr>
          <w:rFonts w:ascii="Times New Roman" w:hAnsi="Times New Roman" w:cs="Times New Roman"/>
          <w:sz w:val="24"/>
        </w:rPr>
      </w:pPr>
      <w:r>
        <w:rPr>
          <w:lang w:val="en-US"/>
        </w:rPr>
        <w:fldChar w:fldCharType="begin"/>
      </w:r>
      <w:r>
        <w:rPr>
          <w:lang w:val="en-US"/>
        </w:rPr>
        <w:instrText xml:space="preserve"> ADDIN ZOTERO_BIBL {"uncited":[],"omitted":[],"custom":[]} CSL_BIBLIOGRAPHY </w:instrText>
      </w:r>
      <w:r>
        <w:rPr>
          <w:lang w:val="en-US"/>
        </w:rPr>
        <w:fldChar w:fldCharType="separate"/>
      </w:r>
      <w:r w:rsidRPr="00533DC6">
        <w:rPr>
          <w:rFonts w:ascii="Times New Roman" w:hAnsi="Times New Roman" w:cs="Times New Roman"/>
          <w:sz w:val="24"/>
        </w:rPr>
        <w:t xml:space="preserve">Gagnon, L., &amp; Peretz, I. (2003). Mode and tempo relative contributions to “happy-sad” judgements in equitone melodies. </w:t>
      </w:r>
      <w:r w:rsidRPr="00533DC6">
        <w:rPr>
          <w:rFonts w:ascii="Times New Roman" w:hAnsi="Times New Roman" w:cs="Times New Roman"/>
          <w:i/>
          <w:iCs/>
          <w:sz w:val="24"/>
        </w:rPr>
        <w:t>Cognition and Emotion</w:t>
      </w:r>
      <w:r w:rsidRPr="00533DC6">
        <w:rPr>
          <w:rFonts w:ascii="Times New Roman" w:hAnsi="Times New Roman" w:cs="Times New Roman"/>
          <w:sz w:val="24"/>
        </w:rPr>
        <w:t xml:space="preserve">, </w:t>
      </w:r>
      <w:r w:rsidRPr="00533DC6">
        <w:rPr>
          <w:rFonts w:ascii="Times New Roman" w:hAnsi="Times New Roman" w:cs="Times New Roman"/>
          <w:i/>
          <w:iCs/>
          <w:sz w:val="24"/>
        </w:rPr>
        <w:t>17</w:t>
      </w:r>
      <w:r w:rsidRPr="00533DC6">
        <w:rPr>
          <w:rFonts w:ascii="Times New Roman" w:hAnsi="Times New Roman" w:cs="Times New Roman"/>
          <w:sz w:val="24"/>
        </w:rPr>
        <w:t>(1), 25–40. https://doi.org/10.1080/02699930302279</w:t>
      </w:r>
    </w:p>
    <w:p w14:paraId="36E8628A" w14:textId="77777777" w:rsidR="00533DC6" w:rsidRPr="00533DC6" w:rsidRDefault="00533DC6" w:rsidP="00533DC6">
      <w:pPr>
        <w:pStyle w:val="Bibliography"/>
        <w:rPr>
          <w:rFonts w:ascii="Times New Roman" w:hAnsi="Times New Roman" w:cs="Times New Roman"/>
          <w:sz w:val="24"/>
        </w:rPr>
      </w:pPr>
      <w:r w:rsidRPr="00533DC6">
        <w:rPr>
          <w:rFonts w:ascii="Times New Roman" w:hAnsi="Times New Roman" w:cs="Times New Roman"/>
          <w:sz w:val="24"/>
        </w:rPr>
        <w:t xml:space="preserve">Hunter, P. G., Schellenberg, E. G., &amp; Schimmack, U. (2008). Mixed affective responses to music with conflicting cues. </w:t>
      </w:r>
      <w:r w:rsidRPr="00533DC6">
        <w:rPr>
          <w:rFonts w:ascii="Times New Roman" w:hAnsi="Times New Roman" w:cs="Times New Roman"/>
          <w:i/>
          <w:iCs/>
          <w:sz w:val="24"/>
        </w:rPr>
        <w:t>Cognition &amp; Emotion</w:t>
      </w:r>
      <w:r w:rsidRPr="00533DC6">
        <w:rPr>
          <w:rFonts w:ascii="Times New Roman" w:hAnsi="Times New Roman" w:cs="Times New Roman"/>
          <w:sz w:val="24"/>
        </w:rPr>
        <w:t xml:space="preserve">, </w:t>
      </w:r>
      <w:r w:rsidRPr="00533DC6">
        <w:rPr>
          <w:rFonts w:ascii="Times New Roman" w:hAnsi="Times New Roman" w:cs="Times New Roman"/>
          <w:i/>
          <w:iCs/>
          <w:sz w:val="24"/>
        </w:rPr>
        <w:t>22</w:t>
      </w:r>
      <w:r w:rsidRPr="00533DC6">
        <w:rPr>
          <w:rFonts w:ascii="Times New Roman" w:hAnsi="Times New Roman" w:cs="Times New Roman"/>
          <w:sz w:val="24"/>
        </w:rPr>
        <w:t>(2), 327–352. https://doi.org/10.1080/02699930701438145</w:t>
      </w:r>
    </w:p>
    <w:p w14:paraId="0C19245F" w14:textId="77777777" w:rsidR="00533DC6" w:rsidRPr="00533DC6" w:rsidRDefault="00533DC6" w:rsidP="00533DC6">
      <w:pPr>
        <w:pStyle w:val="Bibliography"/>
        <w:rPr>
          <w:rFonts w:ascii="Times New Roman" w:hAnsi="Times New Roman" w:cs="Times New Roman"/>
          <w:sz w:val="24"/>
        </w:rPr>
      </w:pPr>
      <w:r w:rsidRPr="00533DC6">
        <w:rPr>
          <w:rFonts w:ascii="Times New Roman" w:hAnsi="Times New Roman" w:cs="Times New Roman"/>
          <w:sz w:val="24"/>
        </w:rPr>
        <w:t xml:space="preserve">Kreutz, G., Ott, U., Teichmann, D., Osawa, P., &amp; Vaitl, D. (2008). Using music to induce emotions: Influences of musical preference and                 absorption. </w:t>
      </w:r>
      <w:r w:rsidRPr="00533DC6">
        <w:rPr>
          <w:rFonts w:ascii="Times New Roman" w:hAnsi="Times New Roman" w:cs="Times New Roman"/>
          <w:i/>
          <w:iCs/>
          <w:sz w:val="24"/>
        </w:rPr>
        <w:t>Psychology of Music</w:t>
      </w:r>
      <w:r w:rsidRPr="00533DC6">
        <w:rPr>
          <w:rFonts w:ascii="Times New Roman" w:hAnsi="Times New Roman" w:cs="Times New Roman"/>
          <w:sz w:val="24"/>
        </w:rPr>
        <w:t xml:space="preserve">, </w:t>
      </w:r>
      <w:r w:rsidRPr="00533DC6">
        <w:rPr>
          <w:rFonts w:ascii="Times New Roman" w:hAnsi="Times New Roman" w:cs="Times New Roman"/>
          <w:i/>
          <w:iCs/>
          <w:sz w:val="24"/>
        </w:rPr>
        <w:t>36</w:t>
      </w:r>
      <w:r w:rsidRPr="00533DC6">
        <w:rPr>
          <w:rFonts w:ascii="Times New Roman" w:hAnsi="Times New Roman" w:cs="Times New Roman"/>
          <w:sz w:val="24"/>
        </w:rPr>
        <w:t>(1), 101–126. https://doi.org/10.1177/0305735607082623</w:t>
      </w:r>
    </w:p>
    <w:p w14:paraId="3B951AFE" w14:textId="77777777" w:rsidR="00533DC6" w:rsidRPr="00533DC6" w:rsidRDefault="00533DC6" w:rsidP="00533DC6">
      <w:pPr>
        <w:pStyle w:val="Bibliography"/>
        <w:rPr>
          <w:rFonts w:ascii="Times New Roman" w:hAnsi="Times New Roman" w:cs="Times New Roman"/>
          <w:sz w:val="24"/>
        </w:rPr>
      </w:pPr>
      <w:r w:rsidRPr="00533DC6">
        <w:rPr>
          <w:rFonts w:ascii="Times New Roman" w:hAnsi="Times New Roman" w:cs="Times New Roman"/>
          <w:sz w:val="24"/>
        </w:rPr>
        <w:t xml:space="preserve">Microsoft. (2021). </w:t>
      </w:r>
      <w:r w:rsidRPr="00533DC6">
        <w:rPr>
          <w:rFonts w:ascii="Times New Roman" w:hAnsi="Times New Roman" w:cs="Times New Roman"/>
          <w:i/>
          <w:iCs/>
          <w:sz w:val="24"/>
        </w:rPr>
        <w:t>Win Movie Maker</w:t>
      </w:r>
      <w:r w:rsidRPr="00533DC6">
        <w:rPr>
          <w:rFonts w:ascii="Times New Roman" w:hAnsi="Times New Roman" w:cs="Times New Roman"/>
          <w:sz w:val="24"/>
        </w:rPr>
        <w:t xml:space="preserve"> (2021.1.0.1).</w:t>
      </w:r>
    </w:p>
    <w:p w14:paraId="62394AE1" w14:textId="77777777" w:rsidR="00533DC6" w:rsidRPr="00533DC6" w:rsidRDefault="00533DC6" w:rsidP="00533DC6">
      <w:pPr>
        <w:pStyle w:val="Bibliography"/>
        <w:rPr>
          <w:rFonts w:ascii="Times New Roman" w:hAnsi="Times New Roman" w:cs="Times New Roman"/>
          <w:sz w:val="24"/>
        </w:rPr>
      </w:pPr>
      <w:r w:rsidRPr="00533DC6">
        <w:rPr>
          <w:rFonts w:ascii="Times New Roman" w:hAnsi="Times New Roman" w:cs="Times New Roman"/>
          <w:sz w:val="24"/>
        </w:rPr>
        <w:t xml:space="preserve">Putkinen, V., Nazari-Farsani, S., Seppälä, K., Karjalainen, T., Sun, L., Karlsson, H. K., Hudson, M., Heikkilä, T. T., Hirvonen, J., &amp; Nummenmaa, L. (2021). Decoding Music-Evoked Emotions in the Auditory and Motor Cortex. </w:t>
      </w:r>
      <w:r w:rsidRPr="00533DC6">
        <w:rPr>
          <w:rFonts w:ascii="Times New Roman" w:hAnsi="Times New Roman" w:cs="Times New Roman"/>
          <w:i/>
          <w:iCs/>
          <w:sz w:val="24"/>
        </w:rPr>
        <w:t>Cerebral Cortex</w:t>
      </w:r>
      <w:r w:rsidRPr="00533DC6">
        <w:rPr>
          <w:rFonts w:ascii="Times New Roman" w:hAnsi="Times New Roman" w:cs="Times New Roman"/>
          <w:sz w:val="24"/>
        </w:rPr>
        <w:t xml:space="preserve">, </w:t>
      </w:r>
      <w:r w:rsidRPr="00533DC6">
        <w:rPr>
          <w:rFonts w:ascii="Times New Roman" w:hAnsi="Times New Roman" w:cs="Times New Roman"/>
          <w:i/>
          <w:iCs/>
          <w:sz w:val="24"/>
        </w:rPr>
        <w:t>31</w:t>
      </w:r>
      <w:r w:rsidRPr="00533DC6">
        <w:rPr>
          <w:rFonts w:ascii="Times New Roman" w:hAnsi="Times New Roman" w:cs="Times New Roman"/>
          <w:sz w:val="24"/>
        </w:rPr>
        <w:t>(5), 2549–2560. https://doi.org/10.1093/cercor/bhaa373</w:t>
      </w:r>
    </w:p>
    <w:p w14:paraId="7BF6C4AA" w14:textId="6299A187" w:rsidR="00A444B3" w:rsidRPr="00EA65FA" w:rsidRDefault="00533DC6"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44E3A81E" w14:textId="77777777" w:rsidR="00A444B3" w:rsidRPr="005D7C6F" w:rsidRDefault="00A444B3"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t>Acknowledgement</w:t>
      </w:r>
    </w:p>
    <w:p w14:paraId="6CB55233" w14:textId="098E782D" w:rsidR="00A444B3" w:rsidRDefault="00A444B3"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author received no funding for this work</w:t>
      </w:r>
      <w:r w:rsidR="00114EE7">
        <w:rPr>
          <w:rFonts w:ascii="Times New Roman" w:hAnsi="Times New Roman" w:cs="Times New Roman"/>
          <w:sz w:val="24"/>
          <w:szCs w:val="24"/>
          <w:lang w:val="en-US"/>
        </w:rPr>
        <w:t>.</w:t>
      </w:r>
    </w:p>
    <w:p w14:paraId="05F71B72" w14:textId="77777777" w:rsidR="00114EE7" w:rsidRPr="00DB42DD" w:rsidRDefault="00114EE7" w:rsidP="00B8476A">
      <w:pPr>
        <w:spacing w:line="360" w:lineRule="auto"/>
        <w:rPr>
          <w:rFonts w:ascii="Times New Roman" w:hAnsi="Times New Roman" w:cs="Times New Roman"/>
          <w:sz w:val="24"/>
          <w:szCs w:val="24"/>
          <w:lang w:val="en-US"/>
        </w:rPr>
      </w:pPr>
    </w:p>
    <w:p w14:paraId="031F5D6D" w14:textId="39A51D4E" w:rsidR="00A444B3" w:rsidRDefault="00A444B3"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t>Author contributions</w:t>
      </w:r>
    </w:p>
    <w:p w14:paraId="0E6213B4" w14:textId="2EC409B5" w:rsidR="005D7C6F" w:rsidRPr="005D7C6F" w:rsidRDefault="005D7C6F" w:rsidP="00B8476A">
      <w:pPr>
        <w:spacing w:line="360" w:lineRule="auto"/>
        <w:rPr>
          <w:rFonts w:ascii="Times New Roman" w:hAnsi="Times New Roman" w:cs="Times New Roman"/>
          <w:lang w:val="en-US"/>
        </w:rPr>
      </w:pPr>
      <w:r>
        <w:rPr>
          <w:rFonts w:ascii="Times New Roman" w:hAnsi="Times New Roman" w:cs="Times New Roman"/>
          <w:lang w:val="en-US"/>
        </w:rPr>
        <w:t>The main author, M.S.T., contributed to all sections.</w:t>
      </w:r>
    </w:p>
    <w:p w14:paraId="654FCB7A" w14:textId="2731BD84" w:rsidR="00A444B3" w:rsidRPr="005D7C6F" w:rsidRDefault="00A444B3" w:rsidP="00B8476A">
      <w:pPr>
        <w:pStyle w:val="Heading1"/>
        <w:spacing w:line="360" w:lineRule="auto"/>
        <w:rPr>
          <w:rFonts w:ascii="Times New Roman" w:hAnsi="Times New Roman" w:cs="Times New Roman"/>
          <w:b/>
          <w:bCs/>
          <w:color w:val="auto"/>
          <w:lang w:val="en-US"/>
        </w:rPr>
      </w:pPr>
    </w:p>
    <w:p w14:paraId="413DFFF5" w14:textId="77777777" w:rsidR="00A444B3" w:rsidRPr="005D7C6F" w:rsidRDefault="00A444B3"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t>Competing interests</w:t>
      </w:r>
    </w:p>
    <w:p w14:paraId="76134272" w14:textId="784D74AB" w:rsidR="00224FD6" w:rsidRDefault="005D7C6F"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author declares no knowledge of any competing interests </w:t>
      </w:r>
    </w:p>
    <w:p w14:paraId="4E81C8AB" w14:textId="63FC2E65" w:rsidR="005D7C6F" w:rsidRDefault="005D7C6F" w:rsidP="00B8476A">
      <w:pPr>
        <w:spacing w:line="360" w:lineRule="auto"/>
        <w:rPr>
          <w:rFonts w:ascii="Times New Roman" w:hAnsi="Times New Roman" w:cs="Times New Roman"/>
          <w:sz w:val="24"/>
          <w:szCs w:val="24"/>
          <w:lang w:val="en-US"/>
        </w:rPr>
      </w:pPr>
    </w:p>
    <w:p w14:paraId="5C8CD692" w14:textId="4C80BFCD" w:rsidR="005D7C6F" w:rsidRDefault="005D7C6F" w:rsidP="00B8476A">
      <w:pPr>
        <w:pStyle w:val="Heading1"/>
        <w:spacing w:line="360" w:lineRule="auto"/>
        <w:rPr>
          <w:rFonts w:ascii="Times New Roman" w:hAnsi="Times New Roman" w:cs="Times New Roman"/>
          <w:b/>
          <w:bCs/>
          <w:color w:val="auto"/>
          <w:sz w:val="40"/>
          <w:szCs w:val="40"/>
          <w:lang w:val="en-US"/>
        </w:rPr>
      </w:pPr>
      <w:r>
        <w:rPr>
          <w:rFonts w:ascii="Times New Roman" w:hAnsi="Times New Roman" w:cs="Times New Roman"/>
          <w:b/>
          <w:bCs/>
          <w:color w:val="auto"/>
          <w:sz w:val="40"/>
          <w:szCs w:val="40"/>
          <w:lang w:val="en-US"/>
        </w:rPr>
        <w:t>Presentation – Assignment #4</w:t>
      </w:r>
    </w:p>
    <w:p w14:paraId="024AE91A" w14:textId="4A955311" w:rsidR="005D7C6F" w:rsidRPr="005D7C6F" w:rsidRDefault="005D7C6F" w:rsidP="00B8476A">
      <w:pPr>
        <w:pStyle w:val="ListParagraph"/>
        <w:numPr>
          <w:ilvl w:val="0"/>
          <w:numId w:val="1"/>
        </w:numPr>
        <w:spacing w:line="360" w:lineRule="auto"/>
        <w:rPr>
          <w:lang w:val="en-US"/>
        </w:rPr>
      </w:pPr>
      <w:r>
        <w:rPr>
          <w:rFonts w:ascii="Times New Roman" w:hAnsi="Times New Roman" w:cs="Times New Roman"/>
          <w:lang w:val="en-US"/>
        </w:rPr>
        <w:t xml:space="preserve">Slides (ca. 8), the texts on the slides count as characters </w:t>
      </w:r>
    </w:p>
    <w:sectPr w:rsidR="005D7C6F" w:rsidRPr="005D7C6F">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730F" w14:textId="77777777" w:rsidR="003E2690" w:rsidRDefault="003E2690" w:rsidP="003E2690">
      <w:pPr>
        <w:spacing w:after="0" w:line="240" w:lineRule="auto"/>
      </w:pPr>
      <w:r>
        <w:separator/>
      </w:r>
    </w:p>
  </w:endnote>
  <w:endnote w:type="continuationSeparator" w:id="0">
    <w:p w14:paraId="7CF36DCC" w14:textId="77777777" w:rsidR="003E2690" w:rsidRDefault="003E2690" w:rsidP="003E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F495" w14:textId="77777777" w:rsidR="003E2690" w:rsidRDefault="003E2690" w:rsidP="003E2690">
      <w:pPr>
        <w:spacing w:after="0" w:line="240" w:lineRule="auto"/>
      </w:pPr>
      <w:r>
        <w:separator/>
      </w:r>
    </w:p>
  </w:footnote>
  <w:footnote w:type="continuationSeparator" w:id="0">
    <w:p w14:paraId="51DCC1FF" w14:textId="77777777" w:rsidR="003E2690" w:rsidRDefault="003E2690" w:rsidP="003E2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5E41" w14:textId="6491ACCB" w:rsidR="003E2690" w:rsidRDefault="003E2690" w:rsidP="003E2690">
    <w:pPr>
      <w:pStyle w:val="Header"/>
      <w:rPr>
        <w:rFonts w:ascii="Times New Roman" w:hAnsi="Times New Roman" w:cs="Times New Roman"/>
        <w:lang w:val="en-US"/>
      </w:rPr>
    </w:pPr>
    <w:bookmarkStart w:id="0" w:name="_Hlk124085733"/>
    <w:bookmarkStart w:id="1" w:name="_Hlk124085734"/>
    <w:r w:rsidRPr="00F06200">
      <w:rPr>
        <w:rFonts w:ascii="Times New Roman" w:hAnsi="Times New Roman" w:cs="Times New Roman"/>
        <w:lang w:val="en-US"/>
      </w:rPr>
      <w:t>BSc in Cognitive Science, Aarhus University</w:t>
    </w:r>
    <w:r>
      <w:rPr>
        <w:rFonts w:ascii="Times New Roman" w:hAnsi="Times New Roman" w:cs="Times New Roman"/>
        <w:lang w:val="en-US"/>
      </w:rPr>
      <w:t xml:space="preserve">  </w:t>
    </w:r>
    <w:r w:rsidRPr="00FA68DF">
      <w:rPr>
        <w:rFonts w:ascii="Times New Roman" w:hAnsi="Times New Roman" w:cs="Times New Roman"/>
      </w:rPr>
      <w:ptab w:relativeTo="margin" w:alignment="center" w:leader="none"/>
    </w:r>
    <w:r w:rsidRPr="00FA68DF">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lang w:val="en-US"/>
      </w:rPr>
      <w:t>Manuela Skov Thomasen</w:t>
    </w:r>
  </w:p>
  <w:p w14:paraId="53C0B351" w14:textId="08310B1E" w:rsidR="003E2690" w:rsidRDefault="003E2690" w:rsidP="003E2690">
    <w:pPr>
      <w:pStyle w:val="Header"/>
      <w:rPr>
        <w:rFonts w:ascii="Times New Roman" w:hAnsi="Times New Roman" w:cs="Times New Roman"/>
        <w:lang w:val="en-US"/>
      </w:rPr>
    </w:pPr>
    <w:r>
      <w:rPr>
        <w:rFonts w:ascii="Times New Roman" w:hAnsi="Times New Roman" w:cs="Times New Roman"/>
        <w:lang w:val="en-US"/>
      </w:rPr>
      <w:t xml:space="preserve">Cognitive Neuroscience of Music and Language                       </w:t>
    </w:r>
    <w:r>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lang w:val="en-US"/>
      </w:rPr>
      <w:t xml:space="preserve">                                   2021</w:t>
    </w:r>
    <w:r>
      <w:rPr>
        <w:rFonts w:ascii="Times New Roman" w:hAnsi="Times New Roman" w:cs="Times New Roman"/>
        <w:lang w:val="en-US"/>
      </w:rPr>
      <w:t>07872</w:t>
    </w:r>
  </w:p>
  <w:p w14:paraId="056273DB" w14:textId="6F019957" w:rsidR="003E2690" w:rsidRPr="003E2690" w:rsidRDefault="003E2690">
    <w:pPr>
      <w:pStyle w:val="Header"/>
      <w:rPr>
        <w:rFonts w:ascii="Times New Roman" w:hAnsi="Times New Roman" w:cs="Times New Roman"/>
        <w:lang w:val="en-US"/>
      </w:rPr>
    </w:pPr>
    <w:r>
      <w:rPr>
        <w:rFonts w:ascii="Times New Roman" w:hAnsi="Times New Roman" w:cs="Times New Roman"/>
        <w:lang w:val="en-US"/>
      </w:rPr>
      <w:t>E2022                                                                                                                                        Au6</w:t>
    </w:r>
    <w:r>
      <w:rPr>
        <w:rFonts w:ascii="Times New Roman" w:hAnsi="Times New Roman" w:cs="Times New Roman"/>
        <w:lang w:val="en-US"/>
      </w:rPr>
      <w:t>50504</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293"/>
    <w:multiLevelType w:val="hybridMultilevel"/>
    <w:tmpl w:val="3784496E"/>
    <w:lvl w:ilvl="0" w:tplc="E7ECCC60">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E1607E1"/>
    <w:multiLevelType w:val="hybridMultilevel"/>
    <w:tmpl w:val="72AA8158"/>
    <w:lvl w:ilvl="0" w:tplc="91421E0E">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58565073">
    <w:abstractNumId w:val="0"/>
  </w:num>
  <w:num w:numId="2" w16cid:durableId="206347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24"/>
    <w:rsid w:val="00090C7E"/>
    <w:rsid w:val="00114EE7"/>
    <w:rsid w:val="001641BB"/>
    <w:rsid w:val="001A16A0"/>
    <w:rsid w:val="001E5AA0"/>
    <w:rsid w:val="00214267"/>
    <w:rsid w:val="00224FD6"/>
    <w:rsid w:val="002302C6"/>
    <w:rsid w:val="002320B8"/>
    <w:rsid w:val="002A39EF"/>
    <w:rsid w:val="002E603B"/>
    <w:rsid w:val="00397EF4"/>
    <w:rsid w:val="003E2690"/>
    <w:rsid w:val="003F062D"/>
    <w:rsid w:val="00400B1A"/>
    <w:rsid w:val="00492BB6"/>
    <w:rsid w:val="004A2A49"/>
    <w:rsid w:val="004E6378"/>
    <w:rsid w:val="00533DC6"/>
    <w:rsid w:val="005561AD"/>
    <w:rsid w:val="00570920"/>
    <w:rsid w:val="00586352"/>
    <w:rsid w:val="005B30F0"/>
    <w:rsid w:val="005D43F7"/>
    <w:rsid w:val="005D7C6F"/>
    <w:rsid w:val="005E5612"/>
    <w:rsid w:val="00642CE7"/>
    <w:rsid w:val="006C356B"/>
    <w:rsid w:val="007905DB"/>
    <w:rsid w:val="007A3380"/>
    <w:rsid w:val="00832C9B"/>
    <w:rsid w:val="0085397B"/>
    <w:rsid w:val="008733FB"/>
    <w:rsid w:val="00873FF0"/>
    <w:rsid w:val="008951A7"/>
    <w:rsid w:val="008955BB"/>
    <w:rsid w:val="008B2CEE"/>
    <w:rsid w:val="008C6243"/>
    <w:rsid w:val="008F48B5"/>
    <w:rsid w:val="00921B6B"/>
    <w:rsid w:val="009F1171"/>
    <w:rsid w:val="00A444B3"/>
    <w:rsid w:val="00A72BFC"/>
    <w:rsid w:val="00A74963"/>
    <w:rsid w:val="00AC0718"/>
    <w:rsid w:val="00AD78F2"/>
    <w:rsid w:val="00AE0B37"/>
    <w:rsid w:val="00B55F79"/>
    <w:rsid w:val="00B8476A"/>
    <w:rsid w:val="00BA5AB9"/>
    <w:rsid w:val="00BC7A39"/>
    <w:rsid w:val="00BD666B"/>
    <w:rsid w:val="00C31CDC"/>
    <w:rsid w:val="00CB467A"/>
    <w:rsid w:val="00CE32F9"/>
    <w:rsid w:val="00DB42DD"/>
    <w:rsid w:val="00DC22BD"/>
    <w:rsid w:val="00DC4FC9"/>
    <w:rsid w:val="00E14D84"/>
    <w:rsid w:val="00E25E5B"/>
    <w:rsid w:val="00EA65FA"/>
    <w:rsid w:val="00EF0F42"/>
    <w:rsid w:val="00F1696B"/>
    <w:rsid w:val="00F23975"/>
    <w:rsid w:val="00F81E24"/>
    <w:rsid w:val="00F91D64"/>
    <w:rsid w:val="00FF67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C699"/>
  <w15:chartTrackingRefBased/>
  <w15:docId w15:val="{7EF6662B-2D6C-4399-9CA6-D960DB47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11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E24"/>
    <w:pPr>
      <w:ind w:left="720"/>
      <w:contextualSpacing/>
    </w:pPr>
  </w:style>
  <w:style w:type="character" w:customStyle="1" w:styleId="Heading2Char">
    <w:name w:val="Heading 2 Char"/>
    <w:basedOn w:val="DefaultParagraphFont"/>
    <w:link w:val="Heading2"/>
    <w:uiPriority w:val="9"/>
    <w:rsid w:val="00F239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6243"/>
    <w:rPr>
      <w:color w:val="0000FF"/>
      <w:u w:val="single"/>
    </w:rPr>
  </w:style>
  <w:style w:type="character" w:styleId="UnresolvedMention">
    <w:name w:val="Unresolved Mention"/>
    <w:basedOn w:val="DefaultParagraphFont"/>
    <w:uiPriority w:val="99"/>
    <w:semiHidden/>
    <w:unhideWhenUsed/>
    <w:rsid w:val="008C6243"/>
    <w:rPr>
      <w:color w:val="605E5C"/>
      <w:shd w:val="clear" w:color="auto" w:fill="E1DFDD"/>
    </w:rPr>
  </w:style>
  <w:style w:type="character" w:styleId="FollowedHyperlink">
    <w:name w:val="FollowedHyperlink"/>
    <w:basedOn w:val="DefaultParagraphFont"/>
    <w:uiPriority w:val="99"/>
    <w:semiHidden/>
    <w:unhideWhenUsed/>
    <w:rsid w:val="00873FF0"/>
    <w:rPr>
      <w:color w:val="954F72" w:themeColor="followedHyperlink"/>
      <w:u w:val="single"/>
    </w:rPr>
  </w:style>
  <w:style w:type="table" w:styleId="TableGrid">
    <w:name w:val="Table Grid"/>
    <w:basedOn w:val="TableNormal"/>
    <w:uiPriority w:val="39"/>
    <w:rsid w:val="00B55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55F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224FD6"/>
  </w:style>
  <w:style w:type="paragraph" w:styleId="Title">
    <w:name w:val="Title"/>
    <w:basedOn w:val="Normal"/>
    <w:next w:val="Normal"/>
    <w:link w:val="TitleChar"/>
    <w:uiPriority w:val="10"/>
    <w:qFormat/>
    <w:rsid w:val="00090C7E"/>
    <w:pPr>
      <w:spacing w:after="240" w:line="240" w:lineRule="auto"/>
    </w:pPr>
    <w:rPr>
      <w:rFonts w:asciiTheme="majorHAnsi" w:eastAsiaTheme="majorEastAsia" w:hAnsiTheme="majorHAnsi" w:cstheme="majorBidi"/>
      <w:b/>
      <w:bCs/>
      <w:i/>
      <w:iCs/>
      <w:spacing w:val="10"/>
      <w:sz w:val="60"/>
      <w:szCs w:val="60"/>
      <w:lang w:val="en-GB"/>
    </w:rPr>
  </w:style>
  <w:style w:type="character" w:customStyle="1" w:styleId="TitleChar">
    <w:name w:val="Title Char"/>
    <w:basedOn w:val="DefaultParagraphFont"/>
    <w:link w:val="Title"/>
    <w:uiPriority w:val="10"/>
    <w:rsid w:val="00090C7E"/>
    <w:rPr>
      <w:rFonts w:asciiTheme="majorHAnsi" w:eastAsiaTheme="majorEastAsia" w:hAnsiTheme="majorHAnsi" w:cstheme="majorBidi"/>
      <w:b/>
      <w:bCs/>
      <w:i/>
      <w:iCs/>
      <w:spacing w:val="10"/>
      <w:sz w:val="60"/>
      <w:szCs w:val="60"/>
      <w:lang w:val="en-GB"/>
    </w:rPr>
  </w:style>
  <w:style w:type="paragraph" w:customStyle="1" w:styleId="Authorname">
    <w:name w:val="Author name"/>
    <w:basedOn w:val="Normal"/>
    <w:next w:val="Affiliation"/>
    <w:rsid w:val="00090C7E"/>
    <w:pPr>
      <w:spacing w:after="0" w:line="240" w:lineRule="auto"/>
      <w:jc w:val="center"/>
      <w:outlineLvl w:val="0"/>
    </w:pPr>
    <w:rPr>
      <w:rFonts w:ascii="Times New Roman" w:eastAsia="Times New Roman" w:hAnsi="Times New Roman" w:cs="Times New Roman"/>
      <w:b/>
      <w:szCs w:val="20"/>
      <w:lang w:val="en-US"/>
    </w:rPr>
  </w:style>
  <w:style w:type="paragraph" w:customStyle="1" w:styleId="Affiliation">
    <w:name w:val="Affiliation"/>
    <w:basedOn w:val="Normal"/>
    <w:rsid w:val="00090C7E"/>
    <w:pPr>
      <w:spacing w:after="0" w:line="240" w:lineRule="auto"/>
      <w:jc w:val="center"/>
      <w:outlineLvl w:val="0"/>
    </w:pPr>
    <w:rPr>
      <w:rFonts w:ascii="Times New Roman" w:eastAsia="Times New Roman" w:hAnsi="Times New Roman" w:cs="Times New Roman"/>
      <w:sz w:val="20"/>
      <w:szCs w:val="20"/>
      <w:lang w:val="en-US"/>
    </w:rPr>
  </w:style>
  <w:style w:type="character" w:customStyle="1" w:styleId="Heading3Char">
    <w:name w:val="Heading 3 Char"/>
    <w:basedOn w:val="DefaultParagraphFont"/>
    <w:link w:val="Heading3"/>
    <w:uiPriority w:val="9"/>
    <w:rsid w:val="009F11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117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2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690"/>
  </w:style>
  <w:style w:type="paragraph" w:styleId="Footer">
    <w:name w:val="footer"/>
    <w:basedOn w:val="Normal"/>
    <w:link w:val="FooterChar"/>
    <w:uiPriority w:val="99"/>
    <w:unhideWhenUsed/>
    <w:rsid w:val="003E2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690"/>
  </w:style>
  <w:style w:type="character" w:customStyle="1" w:styleId="Heading1Char">
    <w:name w:val="Heading 1 Char"/>
    <w:basedOn w:val="DefaultParagraphFont"/>
    <w:link w:val="Heading1"/>
    <w:uiPriority w:val="9"/>
    <w:rsid w:val="005D7C6F"/>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D7C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7C6F"/>
    <w:rPr>
      <w:sz w:val="20"/>
      <w:szCs w:val="20"/>
    </w:rPr>
  </w:style>
  <w:style w:type="character" w:styleId="EndnoteReference">
    <w:name w:val="endnote reference"/>
    <w:basedOn w:val="DefaultParagraphFont"/>
    <w:uiPriority w:val="99"/>
    <w:semiHidden/>
    <w:unhideWhenUsed/>
    <w:rsid w:val="005D7C6F"/>
    <w:rPr>
      <w:vertAlign w:val="superscript"/>
    </w:rPr>
  </w:style>
  <w:style w:type="paragraph" w:styleId="FootnoteText">
    <w:name w:val="footnote text"/>
    <w:basedOn w:val="Normal"/>
    <w:link w:val="FootnoteTextChar"/>
    <w:uiPriority w:val="99"/>
    <w:semiHidden/>
    <w:unhideWhenUsed/>
    <w:rsid w:val="005D7C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C6F"/>
    <w:rPr>
      <w:sz w:val="20"/>
      <w:szCs w:val="20"/>
    </w:rPr>
  </w:style>
  <w:style w:type="character" w:styleId="FootnoteReference">
    <w:name w:val="footnote reference"/>
    <w:basedOn w:val="DefaultParagraphFont"/>
    <w:uiPriority w:val="99"/>
    <w:semiHidden/>
    <w:unhideWhenUsed/>
    <w:rsid w:val="005D7C6F"/>
    <w:rPr>
      <w:vertAlign w:val="superscript"/>
    </w:rPr>
  </w:style>
  <w:style w:type="character" w:styleId="Strong">
    <w:name w:val="Strong"/>
    <w:basedOn w:val="DefaultParagraphFont"/>
    <w:uiPriority w:val="22"/>
    <w:qFormat/>
    <w:rsid w:val="00642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1096">
      <w:bodyDiv w:val="1"/>
      <w:marLeft w:val="0"/>
      <w:marRight w:val="0"/>
      <w:marTop w:val="0"/>
      <w:marBottom w:val="0"/>
      <w:divBdr>
        <w:top w:val="none" w:sz="0" w:space="0" w:color="auto"/>
        <w:left w:val="none" w:sz="0" w:space="0" w:color="auto"/>
        <w:bottom w:val="none" w:sz="0" w:space="0" w:color="auto"/>
        <w:right w:val="none" w:sz="0" w:space="0" w:color="auto"/>
      </w:divBdr>
    </w:div>
    <w:div w:id="982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sentiment-analysis-using-vader/" TargetMode="External"/><Relationship Id="rId13" Type="http://schemas.openxmlformats.org/officeDocument/2006/relationships/hyperlink" Target="https://github.com/mthomasen/cognitive_neuroscience_of_music_and_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thomasen/cognitive_neuroscience_of_music_and_langua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pidemicsound.com/music/feature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F98C-05CE-4A6D-B2B9-BD8D8051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8407</TotalTime>
  <Pages>7</Pages>
  <Words>2561</Words>
  <Characters>14167</Characters>
  <Application>Microsoft Office Word</Application>
  <DocSecurity>0</DocSecurity>
  <Lines>472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Skov Thomasen</dc:creator>
  <cp:keywords/>
  <dc:description/>
  <cp:lastModifiedBy>Manuela Skov Thomasen</cp:lastModifiedBy>
  <cp:revision>46</cp:revision>
  <dcterms:created xsi:type="dcterms:W3CDTF">2022-09-19T11:12:00Z</dcterms:created>
  <dcterms:modified xsi:type="dcterms:W3CDTF">2023-01-08T15:29:00Z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id="PhDFoCxo"/&gt;&lt;style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