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C3C5A" w14:textId="2D1C7DC4" w:rsidR="00090C7E" w:rsidRPr="00F16E6D" w:rsidRDefault="00090C7E" w:rsidP="008255DC">
      <w:pPr>
        <w:pStyle w:val="Title"/>
        <w:spacing w:before="120" w:after="120" w:line="360" w:lineRule="auto"/>
        <w:jc w:val="center"/>
        <w:rPr>
          <w:rFonts w:ascii="Times New Roman" w:hAnsi="Times New Roman" w:cs="Times New Roman"/>
          <w:i w:val="0"/>
          <w:sz w:val="44"/>
        </w:rPr>
      </w:pPr>
      <w:r w:rsidRPr="00F16E6D">
        <w:rPr>
          <w:rFonts w:ascii="Times New Roman" w:hAnsi="Times New Roman" w:cs="Times New Roman"/>
          <w:i w:val="0"/>
          <w:sz w:val="44"/>
        </w:rPr>
        <w:t xml:space="preserve">Match in emotional content in lyrics and melody enhances </w:t>
      </w:r>
      <w:r w:rsidR="00CD7566" w:rsidRPr="00F16E6D">
        <w:rPr>
          <w:rFonts w:ascii="Times New Roman" w:hAnsi="Times New Roman" w:cs="Times New Roman"/>
          <w:i w:val="0"/>
          <w:sz w:val="44"/>
        </w:rPr>
        <w:t>likeability.</w:t>
      </w:r>
    </w:p>
    <w:p w14:paraId="252431F9" w14:textId="77777777" w:rsidR="00090C7E" w:rsidRPr="00F16E6D" w:rsidRDefault="00090C7E" w:rsidP="00F16E6D">
      <w:pPr>
        <w:spacing w:before="120" w:after="120"/>
        <w:rPr>
          <w:rFonts w:ascii="Times New Roman" w:hAnsi="Times New Roman" w:cs="Times New Roman"/>
        </w:rPr>
      </w:pPr>
    </w:p>
    <w:p w14:paraId="789DD8CC" w14:textId="1209DC91" w:rsidR="00090C7E" w:rsidRPr="00F16E6D" w:rsidRDefault="00090C7E" w:rsidP="00F16E6D">
      <w:pPr>
        <w:pStyle w:val="Authorname"/>
        <w:spacing w:line="360" w:lineRule="auto"/>
        <w:rPr>
          <w:sz w:val="24"/>
          <w:szCs w:val="22"/>
          <w:vertAlign w:val="superscript"/>
        </w:rPr>
      </w:pPr>
      <w:r w:rsidRPr="00F16E6D">
        <w:rPr>
          <w:sz w:val="24"/>
          <w:szCs w:val="22"/>
        </w:rPr>
        <w:t>Manuela Skov Thomasen (202107872@post.au.dk)</w:t>
      </w:r>
    </w:p>
    <w:p w14:paraId="5A9304EA" w14:textId="1F5F55CF" w:rsidR="00090C7E" w:rsidRPr="00F16E6D" w:rsidRDefault="00090C7E" w:rsidP="00F16E6D">
      <w:pPr>
        <w:pStyle w:val="Affiliation"/>
        <w:spacing w:line="360" w:lineRule="auto"/>
        <w:rPr>
          <w:sz w:val="24"/>
          <w:szCs w:val="24"/>
        </w:rPr>
      </w:pPr>
      <w:r w:rsidRPr="00F16E6D">
        <w:rPr>
          <w:sz w:val="24"/>
          <w:szCs w:val="24"/>
        </w:rPr>
        <w:t xml:space="preserve">School of Communication and Culture, University of Aarhus, </w:t>
      </w:r>
      <w:r w:rsidR="005D7C6F" w:rsidRPr="00F16E6D">
        <w:rPr>
          <w:sz w:val="24"/>
          <w:szCs w:val="24"/>
        </w:rPr>
        <w:t>Denmark</w:t>
      </w:r>
    </w:p>
    <w:p w14:paraId="1A62D46E" w14:textId="77777777" w:rsidR="00090C7E" w:rsidRPr="00F16E6D" w:rsidRDefault="00090C7E" w:rsidP="00F16E6D">
      <w:pPr>
        <w:rPr>
          <w:rFonts w:ascii="Times New Roman" w:hAnsi="Times New Roman" w:cs="Times New Roman"/>
          <w:sz w:val="28"/>
          <w:szCs w:val="28"/>
          <w:lang w:val="en-US"/>
        </w:rPr>
      </w:pPr>
    </w:p>
    <w:p w14:paraId="2AA44EB6" w14:textId="1A590E64" w:rsidR="00F81E24" w:rsidRPr="00F16E6D" w:rsidRDefault="00F81E24" w:rsidP="00F16E6D">
      <w:pPr>
        <w:pStyle w:val="Heading1"/>
        <w:rPr>
          <w:rFonts w:ascii="Times New Roman" w:hAnsi="Times New Roman" w:cs="Times New Roman"/>
          <w:b/>
          <w:bCs/>
          <w:color w:val="auto"/>
          <w:sz w:val="36"/>
          <w:szCs w:val="36"/>
          <w:lang w:val="en-US"/>
        </w:rPr>
      </w:pPr>
      <w:r w:rsidRPr="00F16E6D">
        <w:rPr>
          <w:rFonts w:ascii="Times New Roman" w:hAnsi="Times New Roman" w:cs="Times New Roman"/>
          <w:b/>
          <w:bCs/>
          <w:color w:val="auto"/>
          <w:sz w:val="36"/>
          <w:szCs w:val="36"/>
          <w:lang w:val="en-US"/>
        </w:rPr>
        <w:t xml:space="preserve">Abstract </w:t>
      </w:r>
    </w:p>
    <w:p w14:paraId="34439F4D" w14:textId="28964EAE" w:rsidR="00A70517" w:rsidRPr="00F16E6D" w:rsidRDefault="00A70517"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 xml:space="preserve">We experience music in multiple parts of our everyday life, when we are transporting ourselves from one place to another, </w:t>
      </w:r>
      <w:r w:rsidR="00957121">
        <w:rPr>
          <w:rFonts w:ascii="Times New Roman" w:hAnsi="Times New Roman" w:cs="Times New Roman"/>
          <w:sz w:val="24"/>
          <w:szCs w:val="24"/>
          <w:lang w:val="en-US"/>
        </w:rPr>
        <w:t>at</w:t>
      </w:r>
      <w:r w:rsidRPr="00F16E6D">
        <w:rPr>
          <w:rFonts w:ascii="Times New Roman" w:hAnsi="Times New Roman" w:cs="Times New Roman"/>
          <w:sz w:val="24"/>
          <w:szCs w:val="24"/>
          <w:lang w:val="en-US"/>
        </w:rPr>
        <w:t xml:space="preserve"> work, watching TV or going to the store. Music can make us happy or sad and we like and dislike different pieces of music. This study examines how the emotional content of melody and lyrics influence our likeness of a song. Functional MRIs will be conducted while participants listen to music where the sound of the music is either sad or happy and the sentiment of lyrics is either positive or negative. The sound of the melody is determined based on the tempo (fast or slow) and key (minor or major) while the sentiment of the lyric is defined using VADER, a sentiment analysis tool. The studies hypotheses is that when there is a match between melody and lyric (happy/positive or sad/negative) it will enhance the blood oxygen level dependent signal in the four ROIs: the amygdala, the putamen, the ACC and the hippocampal compared to when the melody and lyric mismatch (sad/positive or happy/negative).</w:t>
      </w:r>
    </w:p>
    <w:p w14:paraId="787FA6BD" w14:textId="57976130" w:rsidR="00F16E6D" w:rsidRDefault="005D7C6F" w:rsidP="00F16E6D">
      <w:pPr>
        <w:rPr>
          <w:rFonts w:ascii="Times New Roman" w:hAnsi="Times New Roman" w:cs="Times New Roman"/>
          <w:sz w:val="24"/>
          <w:szCs w:val="24"/>
          <w:lang w:val="en-US"/>
        </w:rPr>
      </w:pPr>
      <w:r w:rsidRPr="00F16E6D">
        <w:rPr>
          <w:rFonts w:ascii="Times New Roman" w:hAnsi="Times New Roman" w:cs="Times New Roman"/>
          <w:b/>
          <w:bCs/>
          <w:sz w:val="24"/>
          <w:szCs w:val="24"/>
          <w:lang w:val="en-US"/>
        </w:rPr>
        <w:t xml:space="preserve">Keywords: </w:t>
      </w:r>
      <w:r w:rsidR="00E14D84" w:rsidRPr="00F16E6D">
        <w:rPr>
          <w:rFonts w:ascii="Times New Roman" w:hAnsi="Times New Roman" w:cs="Times New Roman"/>
          <w:sz w:val="24"/>
          <w:szCs w:val="24"/>
          <w:lang w:val="en-US"/>
        </w:rPr>
        <w:t>emotional content, lyric, melody, music, enhanced likeability, BOLD</w:t>
      </w:r>
      <w:r w:rsidR="00812AA6" w:rsidRPr="00F16E6D">
        <w:rPr>
          <w:rFonts w:ascii="Times New Roman" w:hAnsi="Times New Roman" w:cs="Times New Roman"/>
          <w:sz w:val="24"/>
          <w:szCs w:val="24"/>
          <w:lang w:val="en-US"/>
        </w:rPr>
        <w:t xml:space="preserve"> signal</w:t>
      </w:r>
      <w:r w:rsidR="00E14D84" w:rsidRPr="00F16E6D">
        <w:rPr>
          <w:rFonts w:ascii="Times New Roman" w:hAnsi="Times New Roman" w:cs="Times New Roman"/>
          <w:sz w:val="24"/>
          <w:szCs w:val="24"/>
          <w:lang w:val="en-US"/>
        </w:rPr>
        <w:t>, fMRI</w:t>
      </w:r>
    </w:p>
    <w:p w14:paraId="65784D12" w14:textId="53319530" w:rsidR="00F16E6D" w:rsidRDefault="00F16E6D" w:rsidP="00F16E6D">
      <w:pPr>
        <w:rPr>
          <w:rFonts w:ascii="Times New Roman" w:hAnsi="Times New Roman" w:cs="Times New Roman"/>
          <w:sz w:val="24"/>
          <w:szCs w:val="24"/>
          <w:lang w:val="en-US"/>
        </w:rPr>
      </w:pPr>
    </w:p>
    <w:p w14:paraId="5931B947" w14:textId="77777777" w:rsidR="00F16E6D" w:rsidRDefault="00F16E6D" w:rsidP="00F16E6D">
      <w:pPr>
        <w:rPr>
          <w:rFonts w:ascii="Times New Roman" w:hAnsi="Times New Roman" w:cs="Times New Roman"/>
          <w:sz w:val="24"/>
          <w:szCs w:val="24"/>
          <w:lang w:val="en-US"/>
        </w:rPr>
      </w:pPr>
    </w:p>
    <w:p w14:paraId="4B2A7DD0" w14:textId="0A2533EA" w:rsidR="00F16E6D" w:rsidRPr="00F16E6D" w:rsidRDefault="00F16E6D" w:rsidP="00F16E6D">
      <w:pPr>
        <w:rPr>
          <w:rFonts w:ascii="Times New Roman" w:hAnsi="Times New Roman" w:cs="Times New Roman"/>
          <w:sz w:val="24"/>
          <w:szCs w:val="24"/>
          <w:lang w:val="en-US"/>
        </w:rPr>
      </w:pPr>
      <w:r w:rsidRPr="00F16E6D">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50454FFB" wp14:editId="75D89898">
            <wp:simplePos x="0" y="0"/>
            <wp:positionH relativeFrom="column">
              <wp:posOffset>1532255</wp:posOffset>
            </wp:positionH>
            <wp:positionV relativeFrom="paragraph">
              <wp:posOffset>191135</wp:posOffset>
            </wp:positionV>
            <wp:extent cx="2667019" cy="1219209"/>
            <wp:effectExtent l="0" t="0" r="0" b="0"/>
            <wp:wrapSquare wrapText="bothSides"/>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67019" cy="1219209"/>
                    </a:xfrm>
                    <a:prstGeom prst="rect">
                      <a:avLst/>
                    </a:prstGeom>
                  </pic:spPr>
                </pic:pic>
              </a:graphicData>
            </a:graphic>
            <wp14:sizeRelH relativeFrom="page">
              <wp14:pctWidth>0</wp14:pctWidth>
            </wp14:sizeRelH>
            <wp14:sizeRelV relativeFrom="page">
              <wp14:pctHeight>0</wp14:pctHeight>
            </wp14:sizeRelV>
          </wp:anchor>
        </w:drawing>
      </w:r>
    </w:p>
    <w:p w14:paraId="7A34454D" w14:textId="65FAA39C" w:rsidR="00AE4D0A" w:rsidRPr="00F16E6D" w:rsidRDefault="00F81E24" w:rsidP="00F16E6D">
      <w:pPr>
        <w:pStyle w:val="Heading1"/>
        <w:rPr>
          <w:rFonts w:ascii="Times New Roman" w:hAnsi="Times New Roman" w:cs="Times New Roman"/>
          <w:b/>
          <w:bCs/>
          <w:color w:val="auto"/>
          <w:sz w:val="36"/>
          <w:szCs w:val="36"/>
          <w:lang w:val="en-US"/>
        </w:rPr>
      </w:pPr>
      <w:r w:rsidRPr="00F16E6D">
        <w:rPr>
          <w:rFonts w:ascii="Times New Roman" w:hAnsi="Times New Roman" w:cs="Times New Roman"/>
          <w:b/>
          <w:bCs/>
          <w:color w:val="auto"/>
          <w:sz w:val="36"/>
          <w:szCs w:val="36"/>
          <w:lang w:val="en-US"/>
        </w:rPr>
        <w:lastRenderedPageBreak/>
        <w:t xml:space="preserve">Introduction </w:t>
      </w:r>
      <w:r w:rsidR="005D7C6F" w:rsidRPr="00F16E6D">
        <w:rPr>
          <w:rFonts w:ascii="Times New Roman" w:hAnsi="Times New Roman" w:cs="Times New Roman"/>
          <w:b/>
          <w:bCs/>
          <w:color w:val="auto"/>
          <w:sz w:val="36"/>
          <w:szCs w:val="36"/>
          <w:lang w:val="en-US"/>
        </w:rPr>
        <w:t>– Assignment #2</w:t>
      </w:r>
    </w:p>
    <w:p w14:paraId="6D448499" w14:textId="1175D1B6" w:rsidR="007A61DE" w:rsidRPr="00F16E6D" w:rsidRDefault="007A61DE"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 xml:space="preserve">Music is integrated in our everyday life. We actively listen to it at home, </w:t>
      </w:r>
      <w:r w:rsidR="00957121">
        <w:rPr>
          <w:rFonts w:ascii="Times New Roman" w:hAnsi="Times New Roman" w:cs="Times New Roman"/>
          <w:sz w:val="24"/>
          <w:szCs w:val="24"/>
          <w:lang w:val="en-US"/>
        </w:rPr>
        <w:t>at</w:t>
      </w:r>
      <w:r w:rsidRPr="00F16E6D">
        <w:rPr>
          <w:rFonts w:ascii="Times New Roman" w:hAnsi="Times New Roman" w:cs="Times New Roman"/>
          <w:sz w:val="24"/>
          <w:szCs w:val="24"/>
          <w:lang w:val="en-US"/>
        </w:rPr>
        <w:t xml:space="preserve"> work, when participating in sport or just when we relax, </w:t>
      </w:r>
      <w:r w:rsidR="00957121">
        <w:rPr>
          <w:rFonts w:ascii="Times New Roman" w:hAnsi="Times New Roman" w:cs="Times New Roman"/>
          <w:sz w:val="24"/>
          <w:szCs w:val="24"/>
          <w:lang w:val="en-US"/>
        </w:rPr>
        <w:t xml:space="preserve">furthermore </w:t>
      </w:r>
      <w:r w:rsidRPr="00F16E6D">
        <w:rPr>
          <w:rFonts w:ascii="Times New Roman" w:hAnsi="Times New Roman" w:cs="Times New Roman"/>
          <w:sz w:val="24"/>
          <w:szCs w:val="24"/>
          <w:lang w:val="en-US"/>
        </w:rPr>
        <w:t xml:space="preserve">it is present in film and series and in most stores you can hear it playing </w:t>
      </w:r>
      <w:r w:rsidRPr="00F16E6D">
        <w:rPr>
          <w:rFonts w:ascii="Times New Roman" w:hAnsi="Times New Roman" w:cs="Times New Roman"/>
          <w:sz w:val="24"/>
          <w:szCs w:val="24"/>
          <w:lang w:val="en-US"/>
        </w:rPr>
        <w:fldChar w:fldCharType="begin"/>
      </w:r>
      <w:r w:rsidR="00A96CA6" w:rsidRPr="00F16E6D">
        <w:rPr>
          <w:rFonts w:ascii="Times New Roman" w:hAnsi="Times New Roman" w:cs="Times New Roman"/>
          <w:sz w:val="24"/>
          <w:szCs w:val="24"/>
          <w:lang w:val="en-US"/>
        </w:rPr>
        <w:instrText xml:space="preserve"> ADDIN ZOTERO_ITEM CSL_CITATION {"citationID":"Dm0DvBYn","properties":{"formattedCitation":"(Brattico, 2015; Rentfrow, 2012)","plainCitation":"(Brattico, 2015; Rentfrow, 2012)","noteIndex":0},"citationItems":[{"id":538,"uris":["http://zotero.org/users/10047885/items/SYI8PBUT"],"itemData":{"id":538,"type":"chapter","ISBN":"978-0-19-967000-0","note":"DOI: 10.1093/acprof:oso/9780199670000.003.0015","page":"303-318","source":"ResearchGate","title":"From pleasure to liking and back: Bottom-up and top-down neural routes to the aesthetic enjoyment of music","title-short":"From pleasure to liking and back","author":[{"family":"Brattico","given":"Elvira"}],"issued":{"date-parts":[["2015",6,1]]}}},{"id":528,"uris":["http://zotero.org/users/10047885/items/YKU6C6A9"],"itemData":{"id":528,"type":"article-journal","abstract":"Music is a crucial element of everyday life. People spend hours listening to it and billions of dollars buying it. Yet despite the pervasiveness of music, mainstream social-personality psychology has hardly given any attention to this universal social phenomenon. Why is music important to people? What role does music play in everyday life? This article reviews research in fields outside mainstream psychology concerned with the social and psychological factors that influence how people experience and use music in their daily lives. The research in this area shows that music can have considerable effects on cognition, emotion, and behavior. It also indicates that people use music to serve various functions, from emotion regulation to self-expression to social bonding. Research in this emerging field reveals how social-personality psychology can inform our understanding of music, and in doing so it highlights the real-world relevance of mainstream theory and research.","container-title":"Social and Personality Psychology Compass","DOI":"10.1111/j.1751-9004.2012.00434.x","ISSN":"1751-9004","issue":"5","language":"en","note":"_eprint: https://onlinelibrary.wiley.com/doi/pdf/10.1111/j.1751-9004.2012.00434.x","page":"402-416","source":"Wiley Online Library","title":"The Role of Music in Everyday Life: Current Directions in the Social Psychology of Music","title-short":"The Role of Music in Everyday Life","volume":"6","author":[{"family":"Rentfrow","given":"Peter J."}],"issued":{"date-parts":[["2012"]]}}}],"schema":"https://github.com/citation-style-language/schema/raw/master/csl-citation.json"} </w:instrText>
      </w:r>
      <w:r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(Brattico, 2015; Rentfrow, 2012)</w:t>
      </w:r>
      <w:r w:rsidRPr="00F16E6D">
        <w:rPr>
          <w:rFonts w:ascii="Times New Roman" w:hAnsi="Times New Roman" w:cs="Times New Roman"/>
          <w:sz w:val="24"/>
          <w:szCs w:val="24"/>
          <w:lang w:val="en-US"/>
        </w:rPr>
        <w:fldChar w:fldCharType="end"/>
      </w:r>
      <w:r w:rsidRPr="00F16E6D">
        <w:rPr>
          <w:rFonts w:ascii="Times New Roman" w:hAnsi="Times New Roman" w:cs="Times New Roman"/>
          <w:sz w:val="24"/>
          <w:szCs w:val="24"/>
          <w:lang w:val="en-US"/>
        </w:rPr>
        <w:t xml:space="preserve">. Technological changes have made it possible to have music with us </w:t>
      </w:r>
      <w:r w:rsidR="00957121">
        <w:rPr>
          <w:rFonts w:ascii="Times New Roman" w:hAnsi="Times New Roman" w:cs="Times New Roman"/>
          <w:sz w:val="24"/>
          <w:szCs w:val="24"/>
          <w:lang w:val="en-US"/>
        </w:rPr>
        <w:t>everywhere</w:t>
      </w:r>
      <w:r w:rsidRPr="00F16E6D">
        <w:rPr>
          <w:rFonts w:ascii="Times New Roman" w:hAnsi="Times New Roman" w:cs="Times New Roman"/>
          <w:sz w:val="24"/>
          <w:szCs w:val="24"/>
          <w:lang w:val="en-US"/>
        </w:rPr>
        <w:t xml:space="preserve"> and use it in whatever context we want</w:t>
      </w:r>
      <w:r w:rsidR="005D51A2" w:rsidRPr="00F16E6D">
        <w:rPr>
          <w:rFonts w:ascii="Times New Roman" w:hAnsi="Times New Roman" w:cs="Times New Roman"/>
          <w:sz w:val="24"/>
          <w:szCs w:val="24"/>
          <w:lang w:val="en-US"/>
        </w:rPr>
        <w:t xml:space="preserve"> </w:t>
      </w:r>
      <w:r w:rsidR="005D51A2" w:rsidRPr="00F16E6D">
        <w:rPr>
          <w:rFonts w:ascii="Times New Roman" w:hAnsi="Times New Roman" w:cs="Times New Roman"/>
          <w:sz w:val="24"/>
          <w:szCs w:val="24"/>
          <w:lang w:val="en-US"/>
        </w:rPr>
        <w:fldChar w:fldCharType="begin"/>
      </w:r>
      <w:r w:rsidR="00C4375F" w:rsidRPr="00F16E6D">
        <w:rPr>
          <w:rFonts w:ascii="Times New Roman" w:hAnsi="Times New Roman" w:cs="Times New Roman"/>
          <w:sz w:val="24"/>
          <w:szCs w:val="24"/>
          <w:lang w:val="en-US"/>
        </w:rPr>
        <w:instrText xml:space="preserve"> ADDIN ZOTERO_ITEM CSL_CITATION {"citationID":"Yomd3AaW","properties":{"formattedCitation":"(Krause et al., 2015; North et al., 2004; Reddy &amp; Mascia, 2006)","plainCitation":"(Krause et al., 2015; North et al., 2004; Reddy &amp; Mascia, 2006)","noteIndex":0},"citationItems":[{"id":536,"uris":["http://zotero.org/users/10047885/items/X9YFZFNJ"],"itemData":{"id":536,"type":"article-journal","abstract":"Utilizing the Experience Sampling Method, this research investigated how individuals encounter music in everyday life. Responding to two text messages sent at random times between 8:00 and 23:00 daily for one week, 177 participants completed self-reports online regarding their experience with any music heard within a two-hour period prior to receipt of the message. Overall, the radio, mobile MP3 players, and computers featured prominently. Detailed analyses revealed significant patterns in device usage based on time of day; ratings of the music in terms of choice, liking, arousal, and attention; mood; and the perceived consequences of the music. While feeling lethargic associated with recorded music broadcasted in public, in contrast personal music collections promoted contentment. Similarly, devices allowing for personal input were met with positive consequences, like motivation. The current findings imply that the greater control that technology affords leads to complex patterns of everyday music usage, and that listeners are active consumers rather than passive listeners.","container-title":"Psychology of Music","DOI":"10.1177/0305735613496860","ISSN":"0305-7356","issue":"2","note":"publisher: SAGE Publications Ltd","page":"155-170","source":"SAGE Journals","title":"Music-listening in everyday life: Devices and choice","title-short":"Music-listening in everyday life","volume":"43","author":[{"family":"Krause","given":"Amanda E."},{"family":"North","given":"Adrian C."},{"family":"Hewitt","given":"Lauren Y."}],"issued":{"date-parts":[["2015",3,1]]}}},{"id":531,"uris":["http://zotero.org/users/10047885/items/XQP7V3SP"],"itemData":{"id":531,"type":"article-journal","abstract":"The value of music in people's everyday lives depends on the uses they make of it and the degree to which they engage with it, which are in turn dependent on the contexts in which they hear it. Very few studies have investigated people's experiences of music in naturalistic, everyday circumstances, and this exploratory study provides some initial normative data on who people listen with, what they listen to (and what their emotional responses to this music are), when they listen, where they listen, and why they listen. A total of 346 people who owned a mobile phone were sent one text message per day for 14 days. On receiving this message, participants were required to complete a questionnaire about any music they could hear, or had heard since their previous message. Responses indicated a high compliance rate; a high incidence of exposure to music; that the greatest number of musical episodes occurred while participants were on their own; that pop music was heard most frequently; that liking for the music varied depending on who the participant was with, where they were, and whether they had chosen to be able to hear music; that music was usually experienced during the course of some activity other than deliberate music listening; that exposure to music occurred most frequently in the evening, particularly between 10 pm and 11 pm, and on weekends; that music was heard most frequently at home, with only a small number of incidences occurring in public places; that the importance of several functions of music varied according to temporal factors, the place where the music was heard, and the person or people the participant was with. Further research should include participants from a greater range of sociodemographic backgrounds and should develop context-specific theoretical explanations of the different ways in which people use music as a resource.","container-title":"Music Perception","DOI":"10.1525/mp.2004.22.1.41","ISSN":"0730-7829, 1533-8312","issue":"1","language":"en","page":"41-77","source":"DOI.org (Crossref)","title":"Uses of Music in Everyday Life","volume":"22","author":[{"family":"North","given":"Adrian C."},{"family":"Hargreaves","given":"David J."},{"family":"Hargreaves","given":"Jon J."}],"issued":{"date-parts":[["2004",9,1]]}}},{"id":533,"uris":["http://zotero.org/users/10047885/items/569CXZC5"],"itemData":{"id":533,"type":"paper-conference","abstract":"Advances in sensing technology and wider availability of network services is beckoning the use of context-awareness in ubiquitous computing applications. One region in which these technologies can play a major role is in the area of entertainment. Particularly, context-awareness can be used to provide higher quality interaction between humans and the media they are interacting with. We propose a music player, Lifetrak, that is in tune with a person’s life by using a context-sensitive music engine to drive what music is played. This context engine is inﬂuenced by (i) the location of the user, (ii) the time of operation, (iii) the velocity of the user, and (iv) urban environment information such as traﬃc, weather, and sound modalities. Furthermore, we adjust the context engine by implementing a learning model that is based on user feedback on whether a certain song is appropriate for a particular context. Also, we introduce the idea of a context equalizer that adjusts how much a certain sensing modality aﬀects what song is chosen. Since the music player will be implemented on a mobile device, there is a strong focus on creating a user interface that can be manipulated by users on the go. The goal of Lifetrak is to liberate a user from having to consciously specify the music that they want to play. Instead, Lifetrak intends to create a music experience for the user that is in rhythm with themselves and the space they reside in.","container-title":"Proceedings of the 1st ACM international workshop on Human-centered multimedia","DOI":"10.1145/1178745.1178754","event-place":"Santa Barbara California USA","event-title":"MM06: The 14th ACM International Conference on Multimedia 2006","ISBN":"978-1-59593-500-7","language":"en","page":"25-34","publisher":"ACM","publisher-place":"Santa Barbara California USA","source":"DOI.org (Crossref)","title":"Lifetrak: music in tune with your life","title-short":"Lifetrak","URL":"https://dl.acm.org/doi/10.1145/1178745.1178754","author":[{"family":"Reddy","given":"Sasank"},{"family":"Mascia","given":"Jeff"}],"accessed":{"date-parts":[["2023",2,1]]},"issued":{"date-parts":[["2006",10,27]]}}}],"schema":"https://github.com/citation-style-language/schema/raw/master/csl-citation.json"} </w:instrText>
      </w:r>
      <w:r w:rsidR="005D51A2"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(Krause et al., 2015; North et al., 2004; Reddy &amp; Mascia, 2006)</w:t>
      </w:r>
      <w:r w:rsidR="005D51A2" w:rsidRPr="00F16E6D">
        <w:rPr>
          <w:rFonts w:ascii="Times New Roman" w:hAnsi="Times New Roman" w:cs="Times New Roman"/>
          <w:sz w:val="24"/>
          <w:szCs w:val="24"/>
          <w:lang w:val="en-US"/>
        </w:rPr>
        <w:fldChar w:fldCharType="end"/>
      </w:r>
      <w:r w:rsidRPr="00F16E6D">
        <w:rPr>
          <w:rFonts w:ascii="Times New Roman" w:hAnsi="Times New Roman" w:cs="Times New Roman"/>
          <w:sz w:val="24"/>
          <w:szCs w:val="24"/>
          <w:lang w:val="en-US"/>
        </w:rPr>
        <w:t xml:space="preserve">. </w:t>
      </w:r>
      <w:r w:rsidR="00957121">
        <w:rPr>
          <w:rFonts w:ascii="Times New Roman" w:hAnsi="Times New Roman" w:cs="Times New Roman"/>
          <w:sz w:val="24"/>
          <w:szCs w:val="24"/>
          <w:lang w:val="en-US"/>
        </w:rPr>
        <w:t xml:space="preserve">This have made music </w:t>
      </w:r>
      <w:r w:rsidRPr="00F16E6D">
        <w:rPr>
          <w:rFonts w:ascii="Times New Roman" w:hAnsi="Times New Roman" w:cs="Times New Roman"/>
          <w:sz w:val="24"/>
          <w:szCs w:val="24"/>
          <w:lang w:val="en-US"/>
        </w:rPr>
        <w:t>a resource</w:t>
      </w:r>
      <w:r w:rsidR="00957121">
        <w:rPr>
          <w:rFonts w:ascii="Times New Roman" w:hAnsi="Times New Roman" w:cs="Times New Roman"/>
          <w:sz w:val="24"/>
          <w:szCs w:val="24"/>
          <w:lang w:val="en-US"/>
        </w:rPr>
        <w:t>, where the</w:t>
      </w:r>
      <w:r w:rsidRPr="00F16E6D">
        <w:rPr>
          <w:rFonts w:ascii="Times New Roman" w:hAnsi="Times New Roman" w:cs="Times New Roman"/>
          <w:sz w:val="24"/>
          <w:szCs w:val="24"/>
          <w:lang w:val="en-US"/>
        </w:rPr>
        <w:t xml:space="preserve"> way each individual engage with it and in what context is what gives it value </w:t>
      </w:r>
      <w:r w:rsidRPr="00F16E6D">
        <w:rPr>
          <w:rFonts w:ascii="Times New Roman" w:hAnsi="Times New Roman" w:cs="Times New Roman"/>
          <w:sz w:val="24"/>
          <w:szCs w:val="24"/>
          <w:lang w:val="en-US"/>
        </w:rPr>
        <w:fldChar w:fldCharType="begin"/>
      </w:r>
      <w:r w:rsidRPr="00F16E6D">
        <w:rPr>
          <w:rFonts w:ascii="Times New Roman" w:hAnsi="Times New Roman" w:cs="Times New Roman"/>
          <w:sz w:val="24"/>
          <w:szCs w:val="24"/>
          <w:lang w:val="en-US"/>
        </w:rPr>
        <w:instrText xml:space="preserve"> ADDIN ZOTERO_ITEM CSL_CITATION {"citationID":"suvrBYjp","properties":{"formattedCitation":"(North et al., 2004)","plainCitation":"(North et al., 2004)","noteIndex":0},"citationItems":[{"id":531,"uris":["http://zotero.org/users/10047885/items/XQP7V3SP"],"itemData":{"id":531,"type":"article-journal","abstract":"The value of music in people's everyday lives depends on the uses they make of it and the degree to which they engage with it, which are in turn dependent on the contexts in which they hear it. Very few studies have investigated people's experiences of music in naturalistic, everyday circumstances, and this exploratory study provides some initial normative data on who people listen with, what they listen to (and what their emotional responses to this music are), when they listen, where they listen, and why they listen. A total of 346 people who owned a mobile phone were sent one text message per day for 14 days. On receiving this message, participants were required to complete a questionnaire about any music they could hear, or had heard since their previous message. Responses indicated a high compliance rate; a high incidence of exposure to music; that the greatest number of musical episodes occurred while participants were on their own; that pop music was heard most frequently; that liking for the music varied depending on who the participant was with, where they were, and whether they had chosen to be able to hear music; that music was usually experienced during the course of some activity other than deliberate music listening; that exposure to music occurred most frequently in the evening, particularly between 10 pm and 11 pm, and on weekends; that music was heard most frequently at home, with only a small number of incidences occurring in public places; that the importance of several functions of music varied according to temporal factors, the place where the music was heard, and the person or people the participant was with. Further research should include participants from a greater range of sociodemographic backgrounds and should develop context-specific theoretical explanations of the different ways in which people use music as a resource.","container-title":"Music Perception","DOI":"10.1525/mp.2004.22.1.41","ISSN":"0730-7829, 1533-8312","issue":"1","language":"en","page":"41-77","source":"DOI.org (Crossref)","title":"Uses of Music in Everyday Life","volume":"22","author":[{"family":"North","given":"Adrian C."},{"family":"Hargreaves","given":"David J."},{"family":"Hargreaves","given":"Jon J."}],"issued":{"date-parts":[["2004",9,1]]}}}],"schema":"https://github.com/citation-style-language/schema/raw/master/csl-citation.json"} </w:instrText>
      </w:r>
      <w:r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(North et al., 2004)</w:t>
      </w:r>
      <w:r w:rsidRPr="00F16E6D">
        <w:rPr>
          <w:rFonts w:ascii="Times New Roman" w:hAnsi="Times New Roman" w:cs="Times New Roman"/>
          <w:sz w:val="24"/>
          <w:szCs w:val="24"/>
          <w:lang w:val="en-US"/>
        </w:rPr>
        <w:fldChar w:fldCharType="end"/>
      </w:r>
      <w:r w:rsidRPr="00F16E6D">
        <w:rPr>
          <w:rFonts w:ascii="Times New Roman" w:hAnsi="Times New Roman" w:cs="Times New Roman"/>
          <w:sz w:val="24"/>
          <w:szCs w:val="24"/>
          <w:lang w:val="en-US"/>
        </w:rPr>
        <w:t>.</w:t>
      </w:r>
      <w:r w:rsidR="00C4375F" w:rsidRPr="00F16E6D">
        <w:rPr>
          <w:rFonts w:ascii="Times New Roman" w:hAnsi="Times New Roman" w:cs="Times New Roman"/>
          <w:sz w:val="24"/>
          <w:szCs w:val="24"/>
          <w:lang w:val="en-US"/>
        </w:rPr>
        <w:t xml:space="preserve"> Music is a way to bring people together, it’s a form of communication and self-expression and it is heavily </w:t>
      </w:r>
      <w:r w:rsidR="00957121">
        <w:rPr>
          <w:rFonts w:ascii="Times New Roman" w:hAnsi="Times New Roman" w:cs="Times New Roman"/>
          <w:sz w:val="24"/>
          <w:szCs w:val="24"/>
          <w:lang w:val="en-US"/>
        </w:rPr>
        <w:t>intertwined</w:t>
      </w:r>
      <w:r w:rsidR="00C4375F" w:rsidRPr="00F16E6D">
        <w:rPr>
          <w:rFonts w:ascii="Times New Roman" w:hAnsi="Times New Roman" w:cs="Times New Roman"/>
          <w:sz w:val="24"/>
          <w:szCs w:val="24"/>
          <w:lang w:val="en-US"/>
        </w:rPr>
        <w:t xml:space="preserve"> with emotional experiences </w:t>
      </w:r>
      <w:r w:rsidR="00C4375F" w:rsidRPr="00F16E6D">
        <w:rPr>
          <w:rFonts w:ascii="Times New Roman" w:hAnsi="Times New Roman" w:cs="Times New Roman"/>
          <w:sz w:val="24"/>
          <w:szCs w:val="24"/>
          <w:lang w:val="en-US"/>
        </w:rPr>
        <w:fldChar w:fldCharType="begin"/>
      </w:r>
      <w:r w:rsidR="00113EC0" w:rsidRPr="00F16E6D">
        <w:rPr>
          <w:rFonts w:ascii="Times New Roman" w:hAnsi="Times New Roman" w:cs="Times New Roman"/>
          <w:sz w:val="24"/>
          <w:szCs w:val="24"/>
          <w:lang w:val="en-US"/>
        </w:rPr>
        <w:instrText xml:space="preserve"> ADDIN ZOTERO_ITEM CSL_CITATION {"citationID":"dG34iu7A","properties":{"formattedCitation":"(Juslin, 2019; Mori, 2022)","plainCitation":"(Juslin, 2019; Mori, 2022)","noteIndex":0},"citationItems":[{"id":534,"uris":["http://zotero.org/users/10047885/items/KCKYLZH4"],"itemData":{"id":534,"type":"book","abstract":"Can music really arouse emotions? If so, what emotions, and how? Why do listeners respond with different emotions to the same piece of music? Are emotions to music different from other emotions? Why do we respond to fictional events in art as if they were real, even though we know they're not? What is it that makes a performance of music emotionally expressive? Based on ground-breaking research, Musical Emotions Explained explores how music expresses and arouses emotions, and how it becomes an object of aesthetic judgments. Within the book, Juslin demonstrates how psychological mechanisms from our ancient past engage with meanings in music at multiple levels of the brain to evoke a broad variety of affective states - from startle responses to profound aesthetic emotions, and explores why these mechanisms respond to music? Written by one of the leading researchers in the field, the book is richly illustrated with music examples from everyday life, and explains with clarity and rigour the manifold ways in which music may engage our emotions, in a style sufficiently engaging for lay readers, yet comprehensive and novel enough for specialists.","ISBN":"978-0-19-875342-1","language":"en","note":"Google-Books-ID: OxGTDwAAQBAJ","number-of-pages":"625","publisher":"Oxford University Press","source":"Google Books","title":"Musical Emotions Explained: Unlocking the Secrets of Musical Affect","title-short":"Musical Emotions Explained","author":[{"family":"Juslin","given":"Patrik N."}],"issued":{"date-parts":[["2019",4,2]]}}},{"id":466,"uris":["http://zotero.org/users/10047885/items/MELAVEGJ"],"itemData":{"id":466,"type":"article-journal","abstract":"Music can evoke strong emotions. Research has suggested that pleasurable chills (shivering) and tears (weeping) are peak emotional responses to music. The present study examines whether computational acoustic and lyrical features can decode chills and tears. The experiment comprises 186 pieces of self-selected music to evoke emotional responses from 54 Japanese participants. Machine learning analysis with L2-norm-regularization regression revealed the decoding accuracy and specified well-defined features. In Study 1, time-series acoustic features significantly decoded emotional chills, tears, and the absence of chills or tears by using information within a few seconds before and after the onset of the three responses. The classification results showed three significant periods, indicating that complex anticipation-resolution mechanisms lead to chills and tears. Evoking chills was particularly associated with rhythm uncertainty, while evoking tears was related to harmony. Violating rhythm expectancy may have been a trigger for chills, while the harmonious overlapping of acoustic spectra may have played a role in evoking tears. In Study 2, acoustic and lyrical features from the entire piece decoded tears but not chill frequency. Mixed emotions stemming from happiness were associated with major chords, while lyric content related to sad farewells can contribute to the prediction of emotional tears, indicating that distinctive emotions in music may evoke a tear response. When considered in tandem with theoretical studies, the violation of rhythm may biologically boost both the pleasure- and fight-related physiological response of chills, whereas tears may be evolutionarily embedded in the social bonding effect of musical harmony and play a unique role in emotional regulation.","container-title":"Cognition","DOI":"10.1016/j.cognition.2021.105010","ISSN":"0010-0277","journalAbbreviation":"Cognition","language":"en","page":"105010","source":"ScienceDirect","title":"Decoding peak emotional responses to music from computational acoustic and lyrical features","volume":"222","author":[{"family":"Mori","given":"Kazuma"}],"issued":{"date-parts":[["2022",5,1]]}}}],"schema":"https://github.com/citation-style-language/schema/raw/master/csl-citation.json"} </w:instrText>
      </w:r>
      <w:r w:rsidR="00C4375F"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(Juslin, 2019; Mori, 2022)</w:t>
      </w:r>
      <w:r w:rsidR="00C4375F" w:rsidRPr="00F16E6D">
        <w:rPr>
          <w:rFonts w:ascii="Times New Roman" w:hAnsi="Times New Roman" w:cs="Times New Roman"/>
          <w:sz w:val="24"/>
          <w:szCs w:val="24"/>
          <w:lang w:val="en-US"/>
        </w:rPr>
        <w:fldChar w:fldCharType="end"/>
      </w:r>
      <w:r w:rsidR="00C4375F" w:rsidRPr="00F16E6D">
        <w:rPr>
          <w:rFonts w:ascii="Times New Roman" w:hAnsi="Times New Roman" w:cs="Times New Roman"/>
          <w:sz w:val="24"/>
          <w:szCs w:val="24"/>
          <w:lang w:val="en-US"/>
        </w:rPr>
        <w:t xml:space="preserve">. People use music to change their mood, release emotions, to experience joy or comfort or to pass time without the feeling of loneliness </w:t>
      </w:r>
      <w:r w:rsidR="00C4375F" w:rsidRPr="00F16E6D">
        <w:rPr>
          <w:rFonts w:ascii="Times New Roman" w:hAnsi="Times New Roman" w:cs="Times New Roman"/>
          <w:sz w:val="24"/>
          <w:szCs w:val="24"/>
          <w:lang w:val="en-US"/>
        </w:rPr>
        <w:fldChar w:fldCharType="begin"/>
      </w:r>
      <w:r w:rsidR="00A96CA6" w:rsidRPr="00F16E6D">
        <w:rPr>
          <w:rFonts w:ascii="Times New Roman" w:hAnsi="Times New Roman" w:cs="Times New Roman"/>
          <w:sz w:val="24"/>
          <w:szCs w:val="24"/>
          <w:lang w:val="en-US"/>
        </w:rPr>
        <w:instrText xml:space="preserve"> ADDIN ZOTERO_ITEM CSL_CITATION {"citationID":"BjmzRDHB","properties":{"formattedCitation":"(Juslin, 2019; Krause et al., 2015)","plainCitation":"(Juslin, 2019; Krause et al., 2015)","noteIndex":0},"citationItems":[{"id":534,"uris":["http://zotero.org/users/10047885/items/KCKYLZH4"],"itemData":{"id":534,"type":"book","abstract":"Can music really arouse emotions? If so, what emotions, and how? Why do listeners respond with different emotions to the same piece of music? Are emotions to music different from other emotions? Why do we respond to fictional events in art as if they were real, even though we know they're not? What is it that makes a performance of music emotionally expressive? Based on ground-breaking research, Musical Emotions Explained explores how music expresses and arouses emotions, and how it becomes an object of aesthetic judgments. Within the book, Juslin demonstrates how psychological mechanisms from our ancient past engage with meanings in music at multiple levels of the brain to evoke a broad variety of affective states - from startle responses to profound aesthetic emotions, and explores why these mechanisms respond to music? Written by one of the leading researchers in the field, the book is richly illustrated with music examples from everyday life, and explains with clarity and rigour the manifold ways in which music may engage our emotions, in a style sufficiently engaging for lay readers, yet comprehensive and novel enough for specialists.","ISBN":"978-0-19-875342-1","language":"en","note":"Google-Books-ID: OxGTDwAAQBAJ","number-of-pages":"625","publisher":"Oxford University Press","source":"Google Books","title":"Musical Emotions Explained: Unlocking the Secrets of Musical Affect","title-short":"Musical Emotions Explained","author":[{"family":"Juslin","given":"Patrik N."}],"issued":{"date-parts":[["2019",4,2]]}}},{"id":536,"uris":["http://zotero.org/users/10047885/items/X9YFZFNJ"],"itemData":{"id":536,"type":"article-journal","abstract":"Utilizing the Experience Sampling Method, this research investigated how individuals encounter music in everyday life. Responding to two text messages sent at random times between 8:00 and 23:00 daily for one week, 177 participants completed self-reports online regarding their experience with any music heard within a two-hour period prior to receipt of the message. Overall, the radio, mobile MP3 players, and computers featured prominently. Detailed analyses revealed significant patterns in device usage based on time of day; ratings of the music in terms of choice, liking, arousal, and attention; mood; and the perceived consequences of the music. While feeling lethargic associated with recorded music broadcasted in public, in contrast personal music collections promoted contentment. Similarly, devices allowing for personal input were met with positive consequences, like motivation. The current findings imply that the greater control that technology affords leads to complex patterns of everyday music usage, and that listeners are active consumers rather than passive listeners.","container-title":"Psychology of Music","DOI":"10.1177/0305735613496860","ISSN":"0305-7356","issue":"2","note":"publisher: SAGE Publications Ltd","page":"155-170","source":"SAGE Journals","title":"Music-listening in everyday life: Devices and choice","title-short":"Music-listening in everyday life","volume":"43","author":[{"family":"Krause","given":"Amanda E."},{"family":"North","given":"Adrian C."},{"family":"Hewitt","given":"Lauren Y."}],"issued":{"date-parts":[["2015",3,1]]}}}],"schema":"https://github.com/citation-style-language/schema/raw/master/csl-citation.json"} </w:instrText>
      </w:r>
      <w:r w:rsidR="00C4375F"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(Juslin, 2019; Krause et al., 2015)</w:t>
      </w:r>
      <w:r w:rsidR="00C4375F" w:rsidRPr="00F16E6D">
        <w:rPr>
          <w:rFonts w:ascii="Times New Roman" w:hAnsi="Times New Roman" w:cs="Times New Roman"/>
          <w:sz w:val="24"/>
          <w:szCs w:val="24"/>
          <w:lang w:val="en-US"/>
        </w:rPr>
        <w:fldChar w:fldCharType="end"/>
      </w:r>
      <w:r w:rsidR="00C4375F" w:rsidRPr="00F16E6D">
        <w:rPr>
          <w:rFonts w:ascii="Times New Roman" w:hAnsi="Times New Roman" w:cs="Times New Roman"/>
          <w:sz w:val="24"/>
          <w:szCs w:val="24"/>
          <w:lang w:val="en-US"/>
        </w:rPr>
        <w:t>.</w:t>
      </w:r>
    </w:p>
    <w:p w14:paraId="3224C454" w14:textId="48CDC699" w:rsidR="00F255C0" w:rsidRDefault="00D066D1"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The pleasure of listening to music has been suggested to share similarities to the core effect</w:t>
      </w:r>
      <w:r w:rsidR="00957121">
        <w:rPr>
          <w:rFonts w:ascii="Times New Roman" w:hAnsi="Times New Roman" w:cs="Times New Roman"/>
          <w:sz w:val="24"/>
          <w:szCs w:val="24"/>
          <w:lang w:val="en-US"/>
        </w:rPr>
        <w:t>:</w:t>
      </w:r>
      <w:r w:rsidRPr="00F16E6D">
        <w:rPr>
          <w:rFonts w:ascii="Times New Roman" w:hAnsi="Times New Roman" w:cs="Times New Roman"/>
          <w:sz w:val="24"/>
          <w:szCs w:val="24"/>
          <w:lang w:val="en-US"/>
        </w:rPr>
        <w:t xml:space="preserve"> how we feel at any given time </w:t>
      </w:r>
      <w:r w:rsidRPr="00F16E6D">
        <w:rPr>
          <w:rFonts w:ascii="Times New Roman" w:hAnsi="Times New Roman" w:cs="Times New Roman"/>
          <w:sz w:val="24"/>
          <w:szCs w:val="24"/>
          <w:lang w:val="en-US"/>
        </w:rPr>
        <w:fldChar w:fldCharType="begin"/>
      </w:r>
      <w:r w:rsidR="00957121">
        <w:rPr>
          <w:rFonts w:ascii="Times New Roman" w:hAnsi="Times New Roman" w:cs="Times New Roman"/>
          <w:sz w:val="24"/>
          <w:szCs w:val="24"/>
          <w:lang w:val="en-US"/>
        </w:rPr>
        <w:instrText xml:space="preserve"> ADDIN ZOTERO_ITEM CSL_CITATION {"citationID":"rZWajwHT","properties":{"formattedCitation":"(Brattico, 2015; Schutz &amp; Lynde, 2010)","plainCitation":"(Brattico, 2015; Schutz &amp; Lynde, 2010)","noteIndex":0},"citationItems":[{"id":538,"uris":["http://zotero.org/users/10047885/items/SYI8PBUT"],"itemData":{"id":538,"type":"chapter","ISBN":"978-0-19-967000-0","note":"DOI: 10.1093/acprof:oso/9780199670000.003.0015","page":"303-318","source":"ResearchGate","title":"From pleasure to liking and back: Bottom-up and top-down neural routes to the aesthetic enjoyment of music","title-short":"From pleasure to liking and back","author":[{"family":"Brattico","given":"Elvira"}],"issued":{"date-parts":[["2015",6,1]]}}},{"id":540,"uris":["http://zotero.org/users/10047885/items/WZDYLUQ8"],"itemData":{"id":540,"type":"webpage","title":"Core Affect - an overview | ScienceDirect Topics","URL":"https://www.sciencedirect.com/topics/psychology/core-affect","author":[{"family":"Schutz","given":"P. A."},{"family":"Lynde","given":"M"}],"accessed":{"date-parts":[["2023",2,1]]},"issued":{"date-parts":[["2010"]]}}}],"schema":"https://github.com/citation-style-language/schema/raw/master/csl-citation.json"} </w:instrText>
      </w:r>
      <w:r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(Brattico, 2015; Schutz &amp; Lynde, 2010)</w:t>
      </w:r>
      <w:r w:rsidRPr="00F16E6D">
        <w:rPr>
          <w:rFonts w:ascii="Times New Roman" w:hAnsi="Times New Roman" w:cs="Times New Roman"/>
          <w:sz w:val="24"/>
          <w:szCs w:val="24"/>
          <w:lang w:val="en-US"/>
        </w:rPr>
        <w:fldChar w:fldCharType="end"/>
      </w:r>
      <w:r w:rsidRPr="00F16E6D">
        <w:rPr>
          <w:rFonts w:ascii="Times New Roman" w:hAnsi="Times New Roman" w:cs="Times New Roman"/>
          <w:sz w:val="24"/>
          <w:szCs w:val="24"/>
          <w:lang w:val="en-US"/>
        </w:rPr>
        <w:t xml:space="preserve">. </w:t>
      </w:r>
      <w:r w:rsidR="00957121">
        <w:rPr>
          <w:rFonts w:ascii="Times New Roman" w:hAnsi="Times New Roman" w:cs="Times New Roman"/>
          <w:sz w:val="24"/>
          <w:szCs w:val="24"/>
          <w:lang w:val="en-US"/>
        </w:rPr>
        <w:t>When</w:t>
      </w:r>
      <w:r w:rsidRPr="00F16E6D">
        <w:rPr>
          <w:rFonts w:ascii="Times New Roman" w:hAnsi="Times New Roman" w:cs="Times New Roman"/>
          <w:sz w:val="24"/>
          <w:szCs w:val="24"/>
          <w:lang w:val="en-US"/>
        </w:rPr>
        <w:t xml:space="preserve"> we give this pleasure </w:t>
      </w:r>
      <w:r w:rsidR="008C690C" w:rsidRPr="00F16E6D">
        <w:rPr>
          <w:rFonts w:ascii="Times New Roman" w:hAnsi="Times New Roman" w:cs="Times New Roman"/>
          <w:sz w:val="24"/>
          <w:szCs w:val="24"/>
          <w:lang w:val="en-US"/>
        </w:rPr>
        <w:t>value</w:t>
      </w:r>
      <w:r w:rsidRPr="00F16E6D">
        <w:rPr>
          <w:rFonts w:ascii="Times New Roman" w:hAnsi="Times New Roman" w:cs="Times New Roman"/>
          <w:sz w:val="24"/>
          <w:szCs w:val="24"/>
          <w:lang w:val="en-US"/>
        </w:rPr>
        <w:t xml:space="preserve"> through top-down processes, such as personal </w:t>
      </w:r>
      <w:r w:rsidR="008C690C" w:rsidRPr="00F16E6D">
        <w:rPr>
          <w:rFonts w:ascii="Times New Roman" w:hAnsi="Times New Roman" w:cs="Times New Roman"/>
          <w:sz w:val="24"/>
          <w:szCs w:val="24"/>
          <w:lang w:val="en-US"/>
        </w:rPr>
        <w:t>associations</w:t>
      </w:r>
      <w:r w:rsidRPr="00F16E6D">
        <w:rPr>
          <w:rFonts w:ascii="Times New Roman" w:hAnsi="Times New Roman" w:cs="Times New Roman"/>
          <w:sz w:val="24"/>
          <w:szCs w:val="24"/>
          <w:lang w:val="en-US"/>
        </w:rPr>
        <w:t>, knowled</w:t>
      </w:r>
      <w:r w:rsidR="008C690C" w:rsidRPr="00F16E6D">
        <w:rPr>
          <w:rFonts w:ascii="Times New Roman" w:hAnsi="Times New Roman" w:cs="Times New Roman"/>
          <w:sz w:val="24"/>
          <w:szCs w:val="24"/>
          <w:lang w:val="en-US"/>
        </w:rPr>
        <w:t xml:space="preserve">ge, social culture or memory, it generate the liking of a music piece </w:t>
      </w:r>
      <w:r w:rsidR="008C690C" w:rsidRPr="00F16E6D">
        <w:rPr>
          <w:rFonts w:ascii="Times New Roman" w:hAnsi="Times New Roman" w:cs="Times New Roman"/>
          <w:sz w:val="24"/>
          <w:szCs w:val="24"/>
          <w:lang w:val="en-US"/>
        </w:rPr>
        <w:fldChar w:fldCharType="begin"/>
      </w:r>
      <w:r w:rsidR="008C690C" w:rsidRPr="00F16E6D">
        <w:rPr>
          <w:rFonts w:ascii="Times New Roman" w:hAnsi="Times New Roman" w:cs="Times New Roman"/>
          <w:sz w:val="24"/>
          <w:szCs w:val="24"/>
          <w:lang w:val="en-US"/>
        </w:rPr>
        <w:instrText xml:space="preserve"> ADDIN ZOTERO_ITEM CSL_CITATION {"citationID":"DCI3xXrt","properties":{"formattedCitation":"(Brattico, 2015)","plainCitation":"(Brattico, 2015)","noteIndex":0},"citationItems":[{"id":538,"uris":["http://zotero.org/users/10047885/items/SYI8PBUT"],"itemData":{"id":538,"type":"chapter","ISBN":"978-0-19-967000-0","note":"DOI: 10.1093/acprof:oso/9780199670000.003.0015","page":"303-318","source":"ResearchGate","title":"From pleasure to liking and back: Bottom-up and top-down neural routes to the aesthetic enjoyment of music","title-short":"From pleasure to liking and back","author":[{"family":"Brattico","given":"Elvira"}],"issued":{"date-parts":[["2015",6,1]]}}}],"schema":"https://github.com/citation-style-language/schema/raw/master/csl-citation.json"} </w:instrText>
      </w:r>
      <w:r w:rsidR="008C690C"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(Brattico, 2015)</w:t>
      </w:r>
      <w:r w:rsidR="008C690C" w:rsidRPr="00F16E6D">
        <w:rPr>
          <w:rFonts w:ascii="Times New Roman" w:hAnsi="Times New Roman" w:cs="Times New Roman"/>
          <w:sz w:val="24"/>
          <w:szCs w:val="24"/>
          <w:lang w:val="en-US"/>
        </w:rPr>
        <w:fldChar w:fldCharType="end"/>
      </w:r>
      <w:r w:rsidR="008C690C" w:rsidRPr="00F16E6D">
        <w:rPr>
          <w:rFonts w:ascii="Times New Roman" w:hAnsi="Times New Roman" w:cs="Times New Roman"/>
          <w:sz w:val="24"/>
          <w:szCs w:val="24"/>
          <w:lang w:val="en-US"/>
        </w:rPr>
        <w:t xml:space="preserve">. The liking of a piece of music is not dependent on the emotional response to the piece </w:t>
      </w:r>
      <w:r w:rsidR="008C690C" w:rsidRPr="00F16E6D">
        <w:rPr>
          <w:rFonts w:ascii="Times New Roman" w:hAnsi="Times New Roman" w:cs="Times New Roman"/>
          <w:sz w:val="24"/>
          <w:szCs w:val="24"/>
          <w:lang w:val="en-US"/>
        </w:rPr>
        <w:fldChar w:fldCharType="begin"/>
      </w:r>
      <w:r w:rsidR="008C690C" w:rsidRPr="00F16E6D">
        <w:rPr>
          <w:rFonts w:ascii="Times New Roman" w:hAnsi="Times New Roman" w:cs="Times New Roman"/>
          <w:sz w:val="24"/>
          <w:szCs w:val="24"/>
          <w:lang w:val="en-US"/>
        </w:rPr>
        <w:instrText xml:space="preserve"> ADDIN ZOTERO_ITEM CSL_CITATION {"citationID":"kI6rTqWN","properties":{"formattedCitation":"(Brattico, 2015)","plainCitation":"(Brattico, 2015)","noteIndex":0},"citationItems":[{"id":538,"uris":["http://zotero.org/users/10047885/items/SYI8PBUT"],"itemData":{"id":538,"type":"chapter","ISBN":"978-0-19-967000-0","note":"DOI: 10.1093/acprof:oso/9780199670000.003.0015","page":"303-318","source":"ResearchGate","title":"From pleasure to liking and back: Bottom-up and top-down neural routes to the aesthetic enjoyment of music","title-short":"From pleasure to liking and back","author":[{"family":"Brattico","given":"Elvira"}],"issued":{"date-parts":[["2015",6,1]]}}}],"schema":"https://github.com/citation-style-language/schema/raw/master/csl-citation.json"} </w:instrText>
      </w:r>
      <w:r w:rsidR="008C690C"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(Brattico, 2015)</w:t>
      </w:r>
      <w:r w:rsidR="008C690C" w:rsidRPr="00F16E6D">
        <w:rPr>
          <w:rFonts w:ascii="Times New Roman" w:hAnsi="Times New Roman" w:cs="Times New Roman"/>
          <w:sz w:val="24"/>
          <w:szCs w:val="24"/>
          <w:lang w:val="en-US"/>
        </w:rPr>
        <w:fldChar w:fldCharType="end"/>
      </w:r>
      <w:r w:rsidR="00957121">
        <w:rPr>
          <w:rFonts w:ascii="Times New Roman" w:hAnsi="Times New Roman" w:cs="Times New Roman"/>
          <w:sz w:val="24"/>
          <w:szCs w:val="24"/>
          <w:lang w:val="en-US"/>
        </w:rPr>
        <w:t>, meaning that a music piece that is experienced as negative or sad</w:t>
      </w:r>
      <w:r w:rsidR="008C690C" w:rsidRPr="00F16E6D">
        <w:rPr>
          <w:rFonts w:ascii="Times New Roman" w:hAnsi="Times New Roman" w:cs="Times New Roman"/>
          <w:sz w:val="24"/>
          <w:szCs w:val="24"/>
          <w:lang w:val="en-US"/>
        </w:rPr>
        <w:t xml:space="preserve">, </w:t>
      </w:r>
      <w:r w:rsidR="00957121">
        <w:rPr>
          <w:rFonts w:ascii="Times New Roman" w:hAnsi="Times New Roman" w:cs="Times New Roman"/>
          <w:sz w:val="24"/>
          <w:szCs w:val="24"/>
          <w:lang w:val="en-US"/>
        </w:rPr>
        <w:t>can still</w:t>
      </w:r>
      <w:r w:rsidR="008C690C" w:rsidRPr="00F16E6D">
        <w:rPr>
          <w:rFonts w:ascii="Times New Roman" w:hAnsi="Times New Roman" w:cs="Times New Roman"/>
          <w:sz w:val="24"/>
          <w:szCs w:val="24"/>
          <w:lang w:val="en-US"/>
        </w:rPr>
        <w:t xml:space="preserve"> elicit pleasure and a liking response to the piece </w:t>
      </w:r>
      <w:r w:rsidR="008C690C" w:rsidRPr="00F16E6D">
        <w:rPr>
          <w:rFonts w:ascii="Times New Roman" w:hAnsi="Times New Roman" w:cs="Times New Roman"/>
          <w:sz w:val="24"/>
          <w:szCs w:val="24"/>
          <w:lang w:val="en-US"/>
        </w:rPr>
        <w:fldChar w:fldCharType="begin"/>
      </w:r>
      <w:r w:rsidR="008C690C" w:rsidRPr="00F16E6D">
        <w:rPr>
          <w:rFonts w:ascii="Times New Roman" w:hAnsi="Times New Roman" w:cs="Times New Roman"/>
          <w:sz w:val="24"/>
          <w:szCs w:val="24"/>
          <w:lang w:val="en-US"/>
        </w:rPr>
        <w:instrText xml:space="preserve"> ADDIN ZOTERO_ITEM CSL_CITATION {"citationID":"avQAfraF","properties":{"formattedCitation":"(Brattico, 2015; Kawakami &amp; Katahira, 2015)","plainCitation":"(Brattico, 2015; Kawakami &amp; Katahira, 2015)","noteIndex":0},"citationItems":[{"id":538,"uris":["http://zotero.org/users/10047885/items/SYI8PBUT"],"itemData":{"id":538,"type":"chapter","ISBN":"978-0-19-967000-0","note":"DOI: 10.1093/acprof:oso/9780199670000.003.0015","page":"303-318","source":"ResearchGate","title":"From pleasure to liking and back: Bottom-up and top-down neural routes to the aesthetic enjoyment of music","title-short":"From pleasure to liking and back","author":[{"family":"Brattico","given":"Elvira"}],"issued":{"date-parts":[["2015",6,1]]}}},{"id":23,"uris":["http://zotero.org/users/10047885/items/89QCQIK8"],"itemData":{"id":23,"type":"article-journal","abstract":"Some people experience pleasant emotion when listening to sad music. Therefore, they can enjoy listening to it. In the current study, we aimed to investigate such apparently paradoxical emotional mechanisms and focused on the influence of individuals’ trait empathy, which has been reported to associate with emotional responses to sad music and a preference for it. Eighty-four elementary school children (42 males and 42 females, mean age 11.9 years) listened to two kinds of sad music and rated their emotional state and liking toward them. In addition, trait empathy was assessed using the Interpersonal Reactivity Index scale, which comprises four sub-components: Empathic Concern, Personal Distress, Perspective Taking, and Fantasy (FS). We conducted a path analysis and tested our proposed model that hypothesized that trait empathy and its sub-components would affect the preference for sad music directly or indirectly, mediated by the emotional response to the sad music. Our findings indicated that FS, a sub-component of trait empathy, was directly associated with liking sad music. Additionally, perspective taking ability, another sub-component of trait empathy, was correlated with the emotional response to sad music. Furthermore, the experience of pleasant emotions contributed to liking sad music.","container-title":"Frontiers in Psychology","DOI":"10.3389/fpsyg.2015.01541","ISSN":"1664-1078","page":"1541","source":"Frontiers","title":"Influence of trait empathy on the emotion evoked by sad music and on the preference for it","volume":"6","author":[{"family":"Kawakami","given":"Ai"},{"family":"Katahira","given":"Kenji"}],"issued":{"date-parts":[["2015"]]}}}],"schema":"https://github.com/citation-style-language/schema/raw/master/csl-citation.json"} </w:instrText>
      </w:r>
      <w:r w:rsidR="008C690C"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(Brattico, 2015; Kawakami &amp; Katahira, 2015)</w:t>
      </w:r>
      <w:r w:rsidR="008C690C" w:rsidRPr="00F16E6D">
        <w:rPr>
          <w:rFonts w:ascii="Times New Roman" w:hAnsi="Times New Roman" w:cs="Times New Roman"/>
          <w:sz w:val="24"/>
          <w:szCs w:val="24"/>
          <w:lang w:val="en-US"/>
        </w:rPr>
        <w:fldChar w:fldCharType="end"/>
      </w:r>
      <w:r w:rsidR="008C690C" w:rsidRPr="00F16E6D">
        <w:rPr>
          <w:rFonts w:ascii="Times New Roman" w:hAnsi="Times New Roman" w:cs="Times New Roman"/>
          <w:sz w:val="24"/>
          <w:szCs w:val="24"/>
          <w:lang w:val="en-US"/>
        </w:rPr>
        <w:t>.</w:t>
      </w:r>
      <w:r w:rsidR="00F255C0">
        <w:rPr>
          <w:rFonts w:ascii="Times New Roman" w:hAnsi="Times New Roman" w:cs="Times New Roman"/>
          <w:sz w:val="24"/>
          <w:szCs w:val="24"/>
          <w:lang w:val="en-US"/>
        </w:rPr>
        <w:t xml:space="preserve"> The emotional response to music is due to features in music that elicit positive or negative emotions e.g., songs in major mode are mostly produce a positive emotional response</w:t>
      </w:r>
      <w:r w:rsidR="007A6D4E">
        <w:rPr>
          <w:rFonts w:ascii="Times New Roman" w:hAnsi="Times New Roman" w:cs="Times New Roman"/>
          <w:sz w:val="24"/>
          <w:szCs w:val="24"/>
          <w:lang w:val="en-US"/>
        </w:rPr>
        <w:t>s</w:t>
      </w:r>
      <w:r w:rsidR="00F255C0">
        <w:rPr>
          <w:rFonts w:ascii="Times New Roman" w:hAnsi="Times New Roman" w:cs="Times New Roman"/>
          <w:sz w:val="24"/>
          <w:szCs w:val="24"/>
          <w:lang w:val="en-US"/>
        </w:rPr>
        <w:t xml:space="preserve"> </w:t>
      </w:r>
      <w:r w:rsidR="00F255C0">
        <w:rPr>
          <w:rFonts w:ascii="Times New Roman" w:hAnsi="Times New Roman" w:cs="Times New Roman"/>
          <w:sz w:val="24"/>
          <w:szCs w:val="24"/>
          <w:lang w:val="en-US"/>
        </w:rPr>
        <w:fldChar w:fldCharType="begin"/>
      </w:r>
      <w:r w:rsidR="00F255C0">
        <w:rPr>
          <w:rFonts w:ascii="Times New Roman" w:hAnsi="Times New Roman" w:cs="Times New Roman"/>
          <w:sz w:val="24"/>
          <w:szCs w:val="24"/>
          <w:lang w:val="en-US"/>
        </w:rPr>
        <w:instrText xml:space="preserve"> ADDIN ZOTERO_ITEM CSL_CITATION {"citationID":"P8xw4OXR","properties":{"formattedCitation":"(Gagnon &amp; Peretz, 2003; Khalfa et al., 2005)","plainCitation":"(Gagnon &amp; Peretz, 2003; Khalfa et al., 2005)","noteIndex":0},"citationItems":[{"id":480,"uris":["http://zotero.org/users/10047885/items/KPR8QDCV"],"itemData":{"id":480,"type":"article-journal","container-title":"Cognition and Emotion","DOI":"10.1080/02699930302279","ISSN":"0269-9931, 1464-0600","issue":"1","journalAbbreviation":"Cognition and Emotion","language":"en","page":"25-40","source":"DOI.org (Crossref)","title":"Mode and tempo relative contributions to “happy-sad” judgements in equitone melodies","volume":"17","author":[{"family":"Gagnon","given":"Lise"},{"family":"Peretz","given":"Isabelle"}],"issued":{"date-parts":[["2003",1]]}}},{"id":512,"uris":["http://zotero.org/users/10047885/items/9VUMI76U"],"itemData":{"id":512,"type":"article-journal","abstract":"Here, we used functional magnetic resonance imaging to test for the lateralization of the brain regions specifically involved in the recognition of negatively and positively valenced musical emotions. The manipulation of two major musical features (mode and tempo), resulting in the variation of emotional perception along the happiness–sadness axis, was shown to principally involve subcortical and neocortical brain structures, which are known to intervene in emotion processing in other modalities. In particular, the minor mode (sad excerpts) involved the left orbito and mid-dorsolateral frontal cortex, which does not confirm the valence lateralization model. We also show that the recognition of emotions elicited by variations of the two perceptual determinants rely on both common (BA 9) and distinct neural mechanisms.","container-title":"NeuroReport","ISSN":"0959-4965","issue":"18","language":"en-US","page":"1981","source":"journals.lww.com","title":"Brain regions involved in the recognition of happiness and sadness in music","volume":"16","author":[{"family":"Khalfa","given":"Stéphanie"},{"family":"Schon","given":"Daniele"},{"family":"Anton","given":"Jean-Luc"},{"family":"Liégeois-Chauvel","given":"Catherine"}],"issued":{"date-parts":[["2005",12,19]]}}}],"schema":"https://github.com/citation-style-language/schema/raw/master/csl-citation.json"} </w:instrText>
      </w:r>
      <w:r w:rsidR="00F255C0">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(Gagnon &amp; Peretz, 2003; Khalfa et al., 2005)</w:t>
      </w:r>
      <w:r w:rsidR="00F255C0">
        <w:rPr>
          <w:rFonts w:ascii="Times New Roman" w:hAnsi="Times New Roman" w:cs="Times New Roman"/>
          <w:sz w:val="24"/>
          <w:szCs w:val="24"/>
          <w:lang w:val="en-US"/>
        </w:rPr>
        <w:fldChar w:fldCharType="end"/>
      </w:r>
      <w:r w:rsidR="00F255C0">
        <w:rPr>
          <w:rFonts w:ascii="Times New Roman" w:hAnsi="Times New Roman" w:cs="Times New Roman"/>
          <w:sz w:val="24"/>
          <w:szCs w:val="24"/>
          <w:lang w:val="en-US"/>
        </w:rPr>
        <w:t xml:space="preserve">. </w:t>
      </w:r>
      <w:r w:rsidR="007A6D4E">
        <w:rPr>
          <w:rFonts w:ascii="Times New Roman" w:hAnsi="Times New Roman" w:cs="Times New Roman"/>
          <w:sz w:val="24"/>
          <w:szCs w:val="24"/>
          <w:lang w:val="en-US"/>
        </w:rPr>
        <w:t xml:space="preserve">The link between multiple brain regions and the likeness of a song have been proposed, however the influence of various features that contribute to the emotional content in a song have yet to be linked to the likeability of said song </w:t>
      </w:r>
      <w:r w:rsidR="007A6D4E">
        <w:rPr>
          <w:rFonts w:ascii="Times New Roman" w:hAnsi="Times New Roman" w:cs="Times New Roman"/>
          <w:sz w:val="24"/>
          <w:szCs w:val="24"/>
          <w:lang w:val="en-US"/>
        </w:rPr>
        <w:fldChar w:fldCharType="begin"/>
      </w:r>
      <w:r w:rsidR="007A6D4E">
        <w:rPr>
          <w:rFonts w:ascii="Times New Roman" w:hAnsi="Times New Roman" w:cs="Times New Roman"/>
          <w:sz w:val="24"/>
          <w:szCs w:val="24"/>
          <w:lang w:val="en-US"/>
        </w:rPr>
        <w:instrText xml:space="preserve"> ADDIN ZOTERO_ITEM CSL_CITATION {"citationID":"Xynp94Vb","properties":{"formattedCitation":"(Hunter et al., 2008; Putkinen et al., 2021)","plainCitation":"(Hunter et al., 2008; Putkinen et al., 2021)","noteIndex":0},"citationItems":[{"id":476,"uris":["http://zotero.org/users/10047885/items/4474FIZE"],"itemData":{"id":476,"type":"article-journal","container-title":"Cognition &amp; Emotion","DOI":"10.1080/02699930701438145","ISSN":"0269-9931, 1464-0600","issue":"2","journalAbbreviation":"Cognition &amp; Emotion","language":"en","page":"327-352","source":"DOI.org (Crossref)","title":"Mixed affective responses to music with conflicting cues","volume":"22","author":[{"family":"Hunter","given":"Patrick G."},{"family":"Schellenberg","given":"E. Glenn"},{"family":"Schimmack","given":"Ulrich"}],"issued":{"date-parts":[["2008",2]]}}},{"id":463,"uris":["http://zotero.org/users/10047885/items/TDLGICZQ"],"itemData":{"id":463,"type":"article-journal","abstract":"Music can induce strong subjective experience of emotions, but it is debated whether these responses engage the same neural circuits as emotions elicited by biologically significant events. We examined the functional neural basis of music-induced emotions in a large sample (n = 102) of subjects who listened to emotionally engaging (happy, sad, fearful, and tender) pieces of instrumental music while their hemodynamic brain activity was measured with functional magnetic resonance imaging (fMRI). Ratings of the four categorical emotions and liking were used to predict hemodynamic responses in general linear model (GLM) analysis of the fMRI data. Multivariate pattern analysis (MVPA) was used to reveal discrete neural signatures of the four categories of music-induced emotions. To map neural circuits governing non-musical emotions, the subjects were scanned while viewing short emotionally evocative film clips. The GLM revealed that most emotions were associated with activity in the auditory, somatosensory, and motor cortices, cingulate gyrus, insula, and precuneus. Fear and liking also engaged the amygdala. In contrast, the film clips strongly activated limbic and cortical regions implicated in emotional processing. MVPA revealed that activity in the auditory cortex and primary motor cortices reliably discriminated the emotion categories. Our results indicate that different music-induced basic emotions have distinct representations in regions supporting auditory processing, motor control, and interoception but do not strongly rely on limbic and medial prefrontal regions critical for emotions with survival value.","container-title":"Cerebral Cortex","DOI":"10.1093/cercor/bhaa373","ISSN":"1047-3211","issue":"5","journalAbbreviation":"Cerebral Cortex","page":"2549-2560","source":"Silverchair","title":"Decoding Music-Evoked Emotions in the Auditory and Motor Cortex","volume":"31","author":[{"family":"Putkinen","given":"Vesa"},{"family":"Nazari-Farsani","given":"Sanaz"},{"family":"Seppälä","given":"Kerttu"},{"family":"Karjalainen","given":"Tomi"},{"family":"Sun","given":"Lihua"},{"family":"Karlsson","given":"Henry K"},{"family":"Hudson","given":"Matthew"},{"family":"Heikkilä","given":"Timo T"},{"family":"Hirvonen","given":"Jussi"},{"family":"Nummenmaa","given":"Lauri"}],"issued":{"date-parts":[["2021",5,1]]}}}],"schema":"https://github.com/citation-style-language/schema/raw/master/csl-citation.json"} </w:instrText>
      </w:r>
      <w:r w:rsidR="007A6D4E">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(Hunter et al., 2008; Putkinen et al., 2021)</w:t>
      </w:r>
      <w:r w:rsidR="007A6D4E">
        <w:rPr>
          <w:rFonts w:ascii="Times New Roman" w:hAnsi="Times New Roman" w:cs="Times New Roman"/>
          <w:sz w:val="24"/>
          <w:szCs w:val="24"/>
          <w:lang w:val="en-US"/>
        </w:rPr>
        <w:fldChar w:fldCharType="end"/>
      </w:r>
      <w:r w:rsidR="007A6D4E">
        <w:rPr>
          <w:rFonts w:ascii="Times New Roman" w:hAnsi="Times New Roman" w:cs="Times New Roman"/>
          <w:sz w:val="24"/>
          <w:szCs w:val="24"/>
          <w:lang w:val="en-US"/>
        </w:rPr>
        <w:t xml:space="preserve">.  </w:t>
      </w:r>
    </w:p>
    <w:p w14:paraId="3D376142" w14:textId="77777777" w:rsidR="00F255C0" w:rsidRPr="007912A9" w:rsidRDefault="00F255C0" w:rsidP="00F255C0">
      <w:pPr>
        <w:pStyle w:val="Heading2"/>
        <w:rPr>
          <w:rFonts w:ascii="Times New Roman" w:hAnsi="Times New Roman" w:cs="Times New Roman"/>
          <w:color w:val="auto"/>
          <w:sz w:val="32"/>
          <w:szCs w:val="32"/>
          <w:lang w:val="en-US"/>
        </w:rPr>
      </w:pPr>
      <w:r w:rsidRPr="007912A9">
        <w:rPr>
          <w:rFonts w:ascii="Times New Roman" w:hAnsi="Times New Roman" w:cs="Times New Roman"/>
          <w:color w:val="auto"/>
          <w:sz w:val="32"/>
          <w:szCs w:val="32"/>
          <w:lang w:val="en-US"/>
        </w:rPr>
        <w:t>Emotional content in music</w:t>
      </w:r>
    </w:p>
    <w:p w14:paraId="109AFC3E" w14:textId="2BB36678" w:rsidR="00F255C0" w:rsidRDefault="00F255C0" w:rsidP="00F255C0">
      <w:pPr>
        <w:rPr>
          <w:rFonts w:ascii="Times New Roman" w:hAnsi="Times New Roman" w:cs="Times New Roman"/>
          <w:sz w:val="24"/>
          <w:szCs w:val="24"/>
          <w:lang w:val="en-US"/>
        </w:rPr>
      </w:pPr>
      <w:r>
        <w:rPr>
          <w:rFonts w:ascii="Times New Roman" w:hAnsi="Times New Roman" w:cs="Times New Roman"/>
          <w:sz w:val="24"/>
          <w:szCs w:val="24"/>
          <w:lang w:val="en-US"/>
        </w:rPr>
        <w:t>When the emotions</w:t>
      </w:r>
      <w:r w:rsidRPr="00F16E6D">
        <w:rPr>
          <w:rFonts w:ascii="Times New Roman" w:hAnsi="Times New Roman" w:cs="Times New Roman"/>
          <w:sz w:val="24"/>
          <w:szCs w:val="24"/>
          <w:lang w:val="en-US"/>
        </w:rPr>
        <w:t xml:space="preserve"> happiness and sadness </w:t>
      </w:r>
      <w:r>
        <w:rPr>
          <w:rFonts w:ascii="Times New Roman" w:hAnsi="Times New Roman" w:cs="Times New Roman"/>
          <w:sz w:val="24"/>
          <w:szCs w:val="24"/>
          <w:lang w:val="en-US"/>
        </w:rPr>
        <w:t xml:space="preserve">are induced by music it </w:t>
      </w:r>
      <w:r w:rsidRPr="00F16E6D">
        <w:rPr>
          <w:rFonts w:ascii="Times New Roman" w:hAnsi="Times New Roman" w:cs="Times New Roman"/>
          <w:sz w:val="24"/>
          <w:szCs w:val="24"/>
          <w:lang w:val="en-US"/>
        </w:rPr>
        <w:t xml:space="preserve">rely mostly on tempo and </w:t>
      </w:r>
      <w:r>
        <w:rPr>
          <w:rFonts w:ascii="Times New Roman" w:hAnsi="Times New Roman" w:cs="Times New Roman"/>
          <w:sz w:val="24"/>
          <w:szCs w:val="24"/>
          <w:lang w:val="en-US"/>
        </w:rPr>
        <w:t>key</w:t>
      </w:r>
      <w:r w:rsidRPr="00F16E6D">
        <w:rPr>
          <w:rFonts w:ascii="Times New Roman" w:hAnsi="Times New Roman" w:cs="Times New Roman"/>
          <w:sz w:val="24"/>
          <w:szCs w:val="24"/>
          <w:lang w:val="en-US"/>
        </w:rPr>
        <w:t xml:space="preserve"> of the melody </w:t>
      </w:r>
      <w:r w:rsidRPr="00F16E6D">
        <w:rPr>
          <w:rFonts w:ascii="Times New Roman" w:hAnsi="Times New Roman" w:cs="Times New Roman"/>
          <w:sz w:val="24"/>
          <w:szCs w:val="24"/>
          <w:lang w:val="en-US"/>
        </w:rPr>
        <w:fldChar w:fldCharType="begin"/>
      </w:r>
      <w:r w:rsidRPr="00F16E6D">
        <w:rPr>
          <w:rFonts w:ascii="Times New Roman" w:hAnsi="Times New Roman" w:cs="Times New Roman"/>
          <w:sz w:val="24"/>
          <w:szCs w:val="24"/>
          <w:lang w:val="en-US"/>
        </w:rPr>
        <w:instrText xml:space="preserve"> ADDIN ZOTERO_ITEM CSL_CITATION {"citationID":"0paZV8s7","properties":{"formattedCitation":"(Gagnon &amp; Peretz, 2003; Khalfa et al., 2005)","plainCitation":"(Gagnon &amp; Peretz, 2003; Khalfa et al., 2005)","noteIndex":0},"citationItems":[{"id":480,"uris":["http://zotero.org/users/10047885/items/KPR8QDCV"],"itemData":{"id":480,"type":"article-journal","container-title":"Cognition and Emotion","DOI":"10.1080/02699930302279","ISSN":"0269-9931, 1464-0600","issue":"1","journalAbbreviation":"Cognition and Emotion","language":"en","page":"25-40","source":"DOI.org (Crossref)","title":"Mode and tempo relative contributions to “happy-sad” judgements in equitone melodies","volume":"17","author":[{"family":"Gagnon","given":"Lise"},{"family":"Peretz","given":"Isabelle"}],"issued":{"date-parts":[["2003",1]]}}},{"id":512,"uris":["http://zotero.org/users/10047885/items/9VUMI76U"],"itemData":{"id":512,"type":"article-journal","abstract":"Here, we used functional magnetic resonance imaging to test for the lateralization of the brain regions specifically involved in the recognition of negatively and positively valenced musical emotions. The manipulation of two major musical features (mode and tempo), resulting in the variation of emotional perception along the happiness–sadness axis, was shown to principally involve subcortical and neocortical brain structures, which are known to intervene in emotion processing in other modalities. In particular, the minor mode (sad excerpts) involved the left orbito and mid-dorsolateral frontal cortex, which does not confirm the valence lateralization model. We also show that the recognition of emotions elicited by variations of the two perceptual determinants rely on both common (BA 9) and distinct neural mechanisms.","container-title":"NeuroReport","ISSN":"0959-4965","issue":"18","language":"en-US","page":"1981","source":"journals.lww.com","title":"Brain regions involved in the recognition of happiness and sadness in music","volume":"16","author":[{"family":"Khalfa","given":"Stéphanie"},{"family":"Schon","given":"Daniele"},{"family":"Anton","given":"Jean-Luc"},{"family":"Liégeois-Chauvel","given":"Catherine"}],"issued":{"date-parts":[["2005",12,19]]}}}],"schema":"https://github.com/citation-style-language/schema/raw/master/csl-citation.json"} </w:instrText>
      </w:r>
      <w:r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(Gagnon &amp; Peretz, 2003; Khalfa et al., 2005)</w:t>
      </w:r>
      <w:r w:rsidRPr="00F16E6D">
        <w:rPr>
          <w:rFonts w:ascii="Times New Roman" w:hAnsi="Times New Roman" w:cs="Times New Roman"/>
          <w:sz w:val="24"/>
          <w:szCs w:val="24"/>
          <w:lang w:val="en-US"/>
        </w:rPr>
        <w:fldChar w:fldCharType="end"/>
      </w:r>
      <w:r w:rsidRPr="00F16E6D">
        <w:rPr>
          <w:rFonts w:ascii="Times New Roman" w:hAnsi="Times New Roman" w:cs="Times New Roman"/>
          <w:sz w:val="24"/>
          <w:szCs w:val="24"/>
          <w:lang w:val="en-US"/>
        </w:rPr>
        <w:t>. A fast tempo, 120-156 bpm, and major key in melodies arouse happiness, while a slow tempo, at 45-60</w:t>
      </w:r>
      <w:r w:rsidR="00F5398B">
        <w:rPr>
          <w:rFonts w:ascii="Times New Roman" w:hAnsi="Times New Roman" w:cs="Times New Roman"/>
          <w:sz w:val="24"/>
          <w:szCs w:val="24"/>
          <w:lang w:val="en-US"/>
        </w:rPr>
        <w:t xml:space="preserve"> </w:t>
      </w:r>
      <w:r w:rsidRPr="00F16E6D">
        <w:rPr>
          <w:rFonts w:ascii="Times New Roman" w:hAnsi="Times New Roman" w:cs="Times New Roman"/>
          <w:sz w:val="24"/>
          <w:szCs w:val="24"/>
          <w:lang w:val="en-US"/>
        </w:rPr>
        <w:t xml:space="preserve">bpm, and minor key arouse sadness </w:t>
      </w:r>
      <w:r w:rsidRPr="00F16E6D">
        <w:rPr>
          <w:rFonts w:ascii="Times New Roman" w:hAnsi="Times New Roman" w:cs="Times New Roman"/>
          <w:sz w:val="24"/>
          <w:szCs w:val="24"/>
          <w:lang w:val="en-US"/>
        </w:rPr>
        <w:fldChar w:fldCharType="begin"/>
      </w:r>
      <w:r w:rsidRPr="00F16E6D">
        <w:rPr>
          <w:rFonts w:ascii="Times New Roman" w:hAnsi="Times New Roman" w:cs="Times New Roman"/>
          <w:sz w:val="24"/>
          <w:szCs w:val="24"/>
          <w:lang w:val="en-US"/>
        </w:rPr>
        <w:instrText xml:space="preserve"> ADDIN ZOTERO_ITEM CSL_CITATION {"citationID":"0Q6pHZ7j","properties":{"formattedCitation":"(Chase, 2020; Gagnon &amp; Peretz, 2003; Green et al., 2008; Khalfa et al., 2005; Mori, 2022)","plainCitation":"(Chase, 2020; Gagnon &amp; Peretz, 2003; Green et al., 2008; Khalfa et al., 2005; Mori, 2022)","noteIndex":0},"citationItems":[{"id":508,"uris":["http://zotero.org/users/10047885/items/UCFZ39IQ"],"itemData":{"id":508,"type":"post-weblog","abstract":"Every piece of music you hear has a tempo. On a piece of sheet music, it is almost always found at the top left of the first page, immediately above the","language":"en-GB","note":"dimensions: 173\nsection: Music Theory","title":"What Is Tempo In Music? A Complete Guide | HelloMusicTheory","title-short":"What Is Tempo In Music?","URL":"https://hellomusictheory.com/learn/tempo/","author":[{"family":"Chase","given":"Samuel"}],"accessed":{"date-parts":[["2023",1,31]]},"issued":{"date-parts":[["2020",6,15]]}}},{"id":480,"uris":["http://zotero.org/users/10047885/items/KPR8QDCV"],"itemData":{"id":480,"type":"article-journal","container-title":"Cognition and Emotion","DOI":"10.1080/02699930302279","ISSN":"0269-9931, 1464-0600","issue":"1","journalAbbreviation":"Cognition and Emotion","language":"en","page":"25-40","source":"DOI.org (Crossref)","title":"Mode and tempo relative contributions to “happy-sad” judgements in equitone melodies","volume":"17","author":[{"family":"Gagnon","given":"Lise"},{"family":"Peretz","given":"Isabelle"}],"issued":{"date-parts":[["2003",1]]}}},{"id":56,"uris":["http://zotero.org/users/10047885/items/B55SK7CT"],"itemData":{"id":56,"type":"article-journal","abstract":"Using functional magnetic resonance imaging, we contrasted major and minor mode melodies controlled for liking to study the neural basis of musical mode perception. To examine the influence of the larger dissonance in minor melodies on neural activation differences, we further introduced a strongly dissonant stimulus, in the form of a chromatic scale. Minor mode melodies were evaluated as sadder than major melodies, and in comparison they caused increased activity in limbic structures, namely left parahippocampal gyrus, bilateral ventral anterior cingulate, and in left medial prefrontal cortex. Dissonance explained some, but not all, of the heightened activity in the limbic structures when listening to minor mode music.","container-title":"NeuroReport","DOI":"10.1097/WNR.0b013e3282fd0dd8","ISSN":"0959-4965","issue":"7","language":"en-US","note":"number: 7","page":"711–715","source":"journals.lww.com","title":"Music in minor activates limbic structures: a relationship with dissonance?","title-short":"Music in minor activates limbic structures","volume":"19","author":[{"family":"Green","given":"Anders C."},{"family":"Bærentsen","given":"Klaus B."},{"family":"Stødkilde-Jørgensen","given":"Hans"},{"family":"Wallentin","given":"Mikkel"},{"family":"Roepstorff","given":"Andreas"},{"family":"Vuust","given":"Peter"}],"issued":{"date-parts":[["2008",5,7]]}}},{"id":512,"uris":["http://zotero.org/users/10047885/items/9VUMI76U"],"itemData":{"id":512,"type":"article-journal","abstract":"Here, we used functional magnetic resonance imaging to test for the lateralization of the brain regions specifically involved in the recognition of negatively and positively valenced musical emotions. The manipulation of two major musical features (mode and tempo), resulting in the variation of emotional perception along the happiness–sadness axis, was shown to principally involve subcortical and neocortical brain structures, which are known to intervene in emotion processing in other modalities. In particular, the minor mode (sad excerpts) involved the left orbito and mid-dorsolateral frontal cortex, which does not confirm the valence lateralization model. We also show that the recognition of emotions elicited by variations of the two perceptual determinants rely on both common (BA 9) and distinct neural mechanisms.","container-title":"NeuroReport","ISSN":"0959-4965","issue":"18","language":"en-US","page":"1981","source":"journals.lww.com","title":"Brain regions involved in the recognition of happiness and sadness in music","volume":"16","author":[{"family":"Khalfa","given":"Stéphanie"},{"family":"Schon","given":"Daniele"},{"family":"Anton","given":"Jean-Luc"},{"family":"Liégeois-Chauvel","given":"Catherine"}],"issued":{"date-parts":[["2005",12,19]]}}},{"id":466,"uris":["http://zotero.org/users/10047885/items/MELAVEGJ"],"itemData":{"id":466,"type":"article-journal","abstract":"Music can evoke strong emotions. Research has suggested that pleasurable chills (shivering) and tears (weeping) are peak emotional responses to music. The present study examines whether computational acoustic and lyrical features can decode chills and tears. The experiment comprises 186 pieces of self-selected music to evoke emotional responses from 54 Japanese participants. Machine learning analysis with L2-norm-regularization regression revealed the decoding accuracy and specified well-defined features. In Study 1, time-series acoustic features significantly decoded emotional chills, tears, and the absence of chills or tears by using information within a few seconds before and after the onset of the three responses. The classification results showed three significant p</w:instrText>
      </w:r>
      <w:r w:rsidRPr="00F16E6D">
        <w:rPr>
          <w:rFonts w:ascii="Times New Roman" w:hAnsi="Times New Roman" w:cs="Times New Roman"/>
          <w:sz w:val="24"/>
          <w:szCs w:val="24"/>
          <w:lang w:val="da-DK"/>
        </w:rPr>
        <w:instrText>eriods, indicating that complex anticipation-resolution mechanisms lead to chills and tears.</w:instrText>
      </w:r>
      <w:r w:rsidRPr="00F255C0">
        <w:rPr>
          <w:rFonts w:ascii="Times New Roman" w:hAnsi="Times New Roman" w:cs="Times New Roman"/>
          <w:sz w:val="24"/>
          <w:szCs w:val="24"/>
          <w:lang w:val="da-DK"/>
        </w:rPr>
        <w:instrText xml:space="preserve"> Evoking chills was particularly associated with rhythm uncertainty, while evoking tears was related to harmony. Violating rhythm expectancy may have been a trigger for chills, while the harmonious overlapping of acoustic spectra may have played a role in evoking tears. In Study 2, acoustic and lyrical features from the entire piece decoded tears but not chill frequency. Mixed emotions stemming from happiness were associated with major chords, while lyric content related to sad farewells can contribute to the prediction of emotional tears, indicating that distinctive emotions in music may evoke a tear response. When considered in tandem with theoretical studies, the violation of rhythm may biologically boost both the pleasure- and fight-related physiological response of chills, whereas tears may be evolutionarily embedded in the social bonding effect of musical harmony and play a unique role in emotional regulation.","container-title":"Cognition","DOI":"10.1016/j.cognition.2021.105010","ISSN":"0010-0277","journalAbbreviation":"Cognition","language":"en","page":"105010","source":"ScienceDirect","title":"Decoding peak emotional responses to music from computational acoustic and lyrical features","volume":"222","author":[{"family":"Mori","given":"Kazuma"}],"issued":{"date-parts":[["2022",5,1]]}}}],"schema":"https://github.com/citation-style-language/schema/raw/master/csl-citation.json"} </w:instrText>
      </w:r>
      <w:r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(Chase, 2020; Gagnon &amp; Peretz, 2003; Green et al., 2008; Khalfa et al., 2005; Mori, 2022)</w:t>
      </w:r>
      <w:r w:rsidRPr="00F16E6D">
        <w:rPr>
          <w:rFonts w:ascii="Times New Roman" w:hAnsi="Times New Roman" w:cs="Times New Roman"/>
          <w:sz w:val="24"/>
          <w:szCs w:val="24"/>
          <w:lang w:val="en-US"/>
        </w:rPr>
        <w:fldChar w:fldCharType="end"/>
      </w:r>
      <w:r w:rsidRPr="00F255C0">
        <w:rPr>
          <w:rFonts w:ascii="Times New Roman" w:hAnsi="Times New Roman" w:cs="Times New Roman"/>
          <w:sz w:val="24"/>
          <w:szCs w:val="24"/>
          <w:lang w:val="da-DK"/>
        </w:rPr>
        <w:t xml:space="preserve">. </w:t>
      </w:r>
      <w:r>
        <w:rPr>
          <w:rFonts w:ascii="Times New Roman" w:hAnsi="Times New Roman" w:cs="Times New Roman"/>
          <w:sz w:val="24"/>
          <w:szCs w:val="24"/>
          <w:lang w:val="en-US"/>
        </w:rPr>
        <w:t xml:space="preserve">The lyrical content of songs can also contribute to the musically induced emotions </w:t>
      </w:r>
      <w:r w:rsidRPr="00F16E6D">
        <w:rPr>
          <w:rFonts w:ascii="Times New Roman" w:hAnsi="Times New Roman" w:cs="Times New Roman"/>
          <w:sz w:val="24"/>
          <w:szCs w:val="24"/>
          <w:lang w:val="en-US"/>
        </w:rPr>
        <w:fldChar w:fldCharType="begin"/>
      </w:r>
      <w:r w:rsidRPr="00F16E6D">
        <w:rPr>
          <w:rFonts w:ascii="Times New Roman" w:hAnsi="Times New Roman" w:cs="Times New Roman"/>
          <w:sz w:val="24"/>
          <w:szCs w:val="24"/>
          <w:lang w:val="en-US"/>
        </w:rPr>
        <w:instrText xml:space="preserve"> ADDIN ZOTERO_ITEM CSL_CITATION {"citationID":"QdCSjGvy","properties":{"formattedCitation":"(Brattico et al., 2011)","plainCitation":"(Brattico et al., 2011)","noteIndex":0},"citationItems":[{"id":510,"uris":["http://zotero.org/users/10047885/items/G7CYR8B3"],"itemData":{"id":510,"type":"article-journal","abstract":"Musical emotions, such as happiness and sadness, have been investigated using instrumental music devoid of linguistic content. However, pop and rock, the most common musical genres, utilize lyrics for conveying emotions. Using participants’ self-selected musical excerpts, we studied their behavior and brain responses to elucidate how lyrics interact with musical emotion processing, as reflected by emotion recognition and activation of limbic areas involved in affective experience. We extracted samples from subjects’ selections of sad and happy pieces and sorted them according to the presence of lyrics. Acoustic feature analysis showed that music with lyrics differed from music without lyrics in spectral centroid, a feature related to perceptual brightness, whereas sad music with lyrics did not diverge from happy music without lyrics, indicating the role of other factors in emotion classification. Behavioral ratings revealed that happy music without lyrics induced stronger positive emotions than happy music with lyrics. We also acquired functional magnetic resonance imaging data while subjects performed affective tasks regarding the music. First, using ecological and acoustically variable stimuli, we broadened previous findings about the brain processing of musical emotions and of songs versus instrumental music. Additionally, contrasts between sad music with versus without lyrics recruited the parahippocampal gyrus, the amygdala, the claustrum, the putamen, the precentral gyrus, the medial and inferior frontal gyri (including Broca’s area), and the auditory cortex, while the reverse contrast produced no activations. Happy music without lyrics activated structures of the limbic system and the right pars opercularis of the inferior frontal gyrus, whereas auditory regions alone responded to happy music with lyrics. These findings point to the role of acoustic cues for the experience of happiness in music and to the importance of lyrics for sad musical emotions.","container-title":"Frontiers in Psychology","ISSN":"1664-1078","source":"Frontiers","title":"A Functional MRI Study of Happy and Sad Emotions in Music with and without Lyrics","URL":"https://www.frontiersin.org/articles/10.3389/fpsyg.2011.00308","volume":"2","author":[{"family":"Brattico","given":"Elvira"},{"family":"Alluri","given":"Vinoo"},{"family":"Bogert","given":"Brigitte"},{"family":"Jacobsen","given":"Thomas"},{"family":"Vartiainen","given":"Nuutti"},{"family":"Nieminen","given":"Sirke"},{"family":"Tervaniemi","given":"Mari"}],"accessed":{"date-parts":[["2023",1,31]]},"issued":{"date-parts":[["2011"]]}}}],"schema":"https://github.com/citation-style-language/schema/raw/master/csl-citation.json"} </w:instrText>
      </w:r>
      <w:r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(Brattico et al., 2011)</w:t>
      </w:r>
      <w:r w:rsidRPr="00F16E6D">
        <w:rPr>
          <w:rFonts w:ascii="Times New Roman" w:hAnsi="Times New Roman" w:cs="Times New Roman"/>
          <w:sz w:val="24"/>
          <w:szCs w:val="24"/>
          <w:lang w:val="en-US"/>
        </w:rPr>
        <w:fldChar w:fldCharType="end"/>
      </w:r>
      <w:r w:rsidRPr="00F16E6D">
        <w:rPr>
          <w:rFonts w:ascii="Times New Roman" w:hAnsi="Times New Roman" w:cs="Times New Roman"/>
          <w:sz w:val="24"/>
          <w:szCs w:val="24"/>
          <w:lang w:val="en-US"/>
        </w:rPr>
        <w:t xml:space="preserve">. The mean sentiment score of a text is </w:t>
      </w:r>
      <w:r w:rsidRPr="00F16E6D">
        <w:rPr>
          <w:rFonts w:ascii="Times New Roman" w:hAnsi="Times New Roman" w:cs="Times New Roman"/>
          <w:sz w:val="24"/>
          <w:szCs w:val="24"/>
          <w:lang w:val="en-US"/>
        </w:rPr>
        <w:lastRenderedPageBreak/>
        <w:t xml:space="preserve">determined based on a sentiment dictionary where words a rated on their emotional content </w:t>
      </w:r>
      <w:r w:rsidRPr="00F16E6D">
        <w:rPr>
          <w:rFonts w:ascii="Times New Roman" w:hAnsi="Times New Roman" w:cs="Times New Roman"/>
          <w:sz w:val="24"/>
          <w:szCs w:val="24"/>
          <w:lang w:val="en-US"/>
        </w:rPr>
        <w:fldChar w:fldCharType="begin"/>
      </w:r>
      <w:r w:rsidRPr="00F16E6D">
        <w:rPr>
          <w:rFonts w:ascii="Times New Roman" w:hAnsi="Times New Roman" w:cs="Times New Roman"/>
          <w:sz w:val="24"/>
          <w:szCs w:val="24"/>
          <w:lang w:val="en-US"/>
        </w:rPr>
        <w:instrText xml:space="preserve"> ADDIN ZOTERO_ITEM CSL_CITATION {"citationID":"gMitOUAt","properties":{"formattedCitation":"(Enevoldsen &amp; Hansen, 2017)","plainCitation":"(Enevoldsen &amp; Hansen, 2017)","noteIndex":0},"citationItems":[{"id":544,"uris":["http://zotero.org/users/10047885/items/DKNFQVFA"],"itemData":{"id":544,"type":"article-journal","abstract":"Traditionally, the evaluation of political biases in Danish newspapers has been carried out throughhighly subjective methods. The conventional approach has been surveys asking samples of thepopulation to place various newspapers on the political spectrum, coupled with analysing votinghabits of the newspapers’ readers (Hjarvard, 2007). This paper seeks to examine whether it ispossible to use sentiment analysis to objectively assess political biases in Danish newspapers. Byusing the sentiment dictionary AFINN (Nielsen et al., 2011), the mean sentiment scores for 360articles was calculated. The articles were published in the Danish newspapers Berlingske andInformation and were all regarding the political parties Alternativet and Liberal Alliance. Asignificant interaction effect between the parties and newspapers was discovered. This effect wasmainly driven by Information’s coverage of the two parties. Moreover, Berlingske was found topublish a disproportionately greater number of articles concerning Liberal Alliance thanAlternativet. Based on these findings, an integration of sentiment analysis into the evaluation ofbiases in news outlets is proposed. Furthermore, future studies are suggested to construct datasetsfor evaluation of AFINN on news and to utilize web-mining methods to gather greater amounts ofdata in order to analyse more parties and newspapers.","container-title":"Journal of Language Works - Sprogvidenskabeligt Studentertidsskrift","ISSN":"2446-0591","issue":"2","language":"en","license":"Copyright (c) 2017 Author and Journal of Language Works","note":"number: 2","page":"87-98","source":"tidsskrift.dk","title":"Analysing Political Biases in Danish Newspapers Using Sentiment Analysis","volume":"2","author":[{"family":"Enevoldsen","given":"Kenneth C."},{"family":"Hansen","given":"Lasse"}],"issued":{"date-parts":[["2017",7,7]]}}}],"schema":"https://github.com/citation-style-language/schema/raw/master/csl-citation.json"} </w:instrText>
      </w:r>
      <w:r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(Enevoldsen &amp; Hansen, 2017)</w:t>
      </w:r>
      <w:r w:rsidRPr="00F16E6D">
        <w:rPr>
          <w:rFonts w:ascii="Times New Roman" w:hAnsi="Times New Roman" w:cs="Times New Roman"/>
          <w:sz w:val="24"/>
          <w:szCs w:val="24"/>
          <w:lang w:val="en-US"/>
        </w:rPr>
        <w:fldChar w:fldCharType="end"/>
      </w:r>
      <w:r w:rsidRPr="00F16E6D">
        <w:rPr>
          <w:rFonts w:ascii="Times New Roman" w:hAnsi="Times New Roman" w:cs="Times New Roman"/>
          <w:sz w:val="24"/>
          <w:szCs w:val="24"/>
          <w:lang w:val="en-US"/>
        </w:rPr>
        <w:t xml:space="preserve">, the rate can be binary (positive/negative), categorical (sad, happy, angry) or continuous e.g. a valence scale going from -5 to 5. VADER is a sentiment analysis tool compatible with python that makes it possible to classify text as negative, neutral or positive and se the percentage of negative, neutral and positive words in the text </w:t>
      </w:r>
      <w:r w:rsidRPr="00F16E6D">
        <w:rPr>
          <w:rFonts w:ascii="Times New Roman" w:hAnsi="Times New Roman" w:cs="Times New Roman"/>
          <w:sz w:val="24"/>
          <w:szCs w:val="24"/>
          <w:lang w:val="en-US"/>
        </w:rPr>
        <w:fldChar w:fldCharType="begin"/>
      </w:r>
      <w:r w:rsidRPr="00F16E6D">
        <w:rPr>
          <w:rFonts w:ascii="Times New Roman" w:hAnsi="Times New Roman" w:cs="Times New Roman"/>
          <w:sz w:val="24"/>
          <w:szCs w:val="24"/>
          <w:lang w:val="en-US"/>
        </w:rPr>
        <w:instrText xml:space="preserve"> ADDIN ZOTERO_ITEM CSL_CITATION {"citationID":"TjV6Nhwe","properties":{"formattedCitation":"(Hutto &amp; Gilbert, 2014; Ilyas et al., 2020; Van Rossum &amp; Drake, 2009)","plainCitation":"(Hutto &amp; Gilbert, 2014; Ilyas et al., 2020; Van Rossum &amp; Drake, 2009)","noteIndex":0},"citationItems":[{"id":499,"uris":["http://zotero.org/users/10047885/items/7ZY29MDQ"],"itemData":{"id":499,"type":"article-journal","abstract":"The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using our parsimonious rule-based model to assess the sentiment of tweets, we find that VADER outperforms individual human raters (F1 Classification Accuracy = 0.96 and 0.84, respectively), and generalizes more favorably across contexts than any of our benchmarks.","container-title":"Proceedings of the International AAAI Conference on Web and Social Media","DOI":"10.1609/icwsm.v8i1.14550","ISSN":"2334-0770","issue":"1","language":"en","license":"Copyright (c) 2021 Proceedings of the International AAAI Conference on Web and Social Media","note":"number: 1","page":"216-225","source":"ojs.aaai.org","title":"VADER: A Parsimonious Rule-Based Model for Sentiment Analysis of Social Media Text","title-short":"VADER","volume":"8","author":[{"family":"Hutto","given":"C."},{"family":"Gilbert","given":"Eric"}],"issued":{"date-parts":[["2014",5,16]]}}},{"id":547,"uris":["http://zotero.org/users/10047885/items/GWEPEBD7"],"itemData":{"id":547,"type":"paper-conference","abstract":"In this paper we evaluate public sentiment and opinion on Brexit during September and October 2019 by collecting over 16 million user messages from Twitter - world’s largest online micro-blogging service. We perform sentiment analysis using the Python VADER library, and topic modeling using Latent Dirichlet Allocation function of the gensim library. Through sentiment analysis, we quantify daily public sentiment towards Brexit and use it to evaluate Brexit’s impact on the British currency exchange rate and stock markets in Britain. With the aid of topic modeling, we discover the most popular daily topics of discussion on Twitter using the keyword \"Brexit\". Some of our findings include the discovery of positive correlation between Twitter sentiment towards Brexit and British pound sterling exchange rate. We also found daily discussion topics on Twitter, identified through unsupervised machine learning to be a good proxy of important current events related with Brexit.","container-title":"The 21st Annual International Conference on Digital Government Research","DOI":"10.1145/3396956.3396973","event-place":"Seoul Republic of Korea","event-title":"dg.o '20: The 21st Annual International Conference on Digital Government Research","ISBN":"978-1-4503-8791-0","language":"en","page":"1-6","publisher":"ACM","publisher-place":"Seoul Republic of Korea","source":"DOI.org (Crossref)","title":"Analyzing Brexit’s impact using sentiment analysis and topic modeling on Twitter discussion","URL":"https://dl.acm.org/doi/10.1145/3396956.3396973","author":[{"family":"Ilyas","given":"Sardar Haider Waseem"},{"family":"Soomro","given":"Zainab Tariq"},{"family":"Anwar","given":"Ahmed"},{"family":"Shahzad","given":"Hamza"},{"family":"Yaqub","given":"Ussama"}],"accessed":{"date-parts":[["2023",2,1]]},"issued":{"date-parts":[["2020",6,15]]}}},{"id":497,"uris":["http://zotero.org/users/10047885/items/CRF5LUQW"],"itemData":{"id":497,"type":"book","publisher":"CreateSpace","title":"Python 3 Reference Manual","author":[{"family":"Van Rossum","given":"Guido"},{"family":"Drake","given":"Fred L."}],"issued":{"date-parts":[["2009"]]}}}],"schema":"https://github.com/citation-style-language/schema/raw/master/csl-citation.json"} </w:instrText>
      </w:r>
      <w:r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(Hutto &amp; Gilbert, 2014; Ilyas et al., 2020; Van Rossum &amp; Drake, 2009)</w:t>
      </w:r>
      <w:r w:rsidRPr="00F16E6D">
        <w:rPr>
          <w:rFonts w:ascii="Times New Roman" w:hAnsi="Times New Roman" w:cs="Times New Roman"/>
          <w:sz w:val="24"/>
          <w:szCs w:val="24"/>
          <w:lang w:val="en-US"/>
        </w:rPr>
        <w:fldChar w:fldCharType="end"/>
      </w:r>
      <w:r w:rsidRPr="00F16E6D">
        <w:rPr>
          <w:rFonts w:ascii="Times New Roman" w:hAnsi="Times New Roman" w:cs="Times New Roman"/>
          <w:sz w:val="24"/>
          <w:szCs w:val="24"/>
          <w:lang w:val="en-US"/>
        </w:rPr>
        <w:t xml:space="preserve">. </w:t>
      </w:r>
    </w:p>
    <w:p w14:paraId="30D8A3E5" w14:textId="4AE41982" w:rsidR="00F255C0" w:rsidRDefault="00F5398B" w:rsidP="00F255C0">
      <w:pPr>
        <w:pStyle w:val="Heading2"/>
        <w:rPr>
          <w:rFonts w:ascii="Times New Roman" w:hAnsi="Times New Roman" w:cs="Times New Roman"/>
          <w:color w:val="auto"/>
          <w:sz w:val="32"/>
          <w:szCs w:val="32"/>
          <w:lang w:val="en-US"/>
        </w:rPr>
      </w:pPr>
      <w:r>
        <w:rPr>
          <w:rFonts w:ascii="Times New Roman" w:hAnsi="Times New Roman" w:cs="Times New Roman"/>
          <w:color w:val="auto"/>
          <w:sz w:val="32"/>
          <w:szCs w:val="32"/>
          <w:lang w:val="en-US"/>
        </w:rPr>
        <w:t xml:space="preserve">fMRI and </w:t>
      </w:r>
      <w:r w:rsidR="00F255C0" w:rsidRPr="007912A9">
        <w:rPr>
          <w:rFonts w:ascii="Times New Roman" w:hAnsi="Times New Roman" w:cs="Times New Roman"/>
          <w:color w:val="auto"/>
          <w:sz w:val="32"/>
          <w:szCs w:val="32"/>
          <w:lang w:val="en-US"/>
        </w:rPr>
        <w:t xml:space="preserve">Regions of interest </w:t>
      </w:r>
    </w:p>
    <w:p w14:paraId="02145D8A" w14:textId="7A0688AD" w:rsidR="00F255C0" w:rsidRPr="00571F1F" w:rsidRDefault="00F255C0" w:rsidP="00F255C0">
      <w:pPr>
        <w:rPr>
          <w:rFonts w:ascii="Times New Roman" w:hAnsi="Times New Roman" w:cs="Times New Roman"/>
          <w:sz w:val="24"/>
          <w:szCs w:val="24"/>
          <w:lang w:val="da-DK"/>
        </w:rPr>
      </w:pPr>
      <w:r>
        <w:rPr>
          <w:rFonts w:ascii="Times New Roman" w:hAnsi="Times New Roman" w:cs="Times New Roman"/>
          <w:sz w:val="24"/>
          <w:szCs w:val="24"/>
          <w:lang w:val="en-US"/>
        </w:rPr>
        <w:t>f</w:t>
      </w:r>
      <w:r w:rsidRPr="00F16E6D">
        <w:rPr>
          <w:rFonts w:ascii="Times New Roman" w:hAnsi="Times New Roman" w:cs="Times New Roman"/>
          <w:sz w:val="24"/>
          <w:szCs w:val="24"/>
          <w:lang w:val="en-US"/>
        </w:rPr>
        <w:t xml:space="preserve">MRI works by detecting the blood oxygen level all over the brain, meaning it does not directly measure neural activity but the blood flow and volume in the brain. The good spatial resolution of fMRI </w:t>
      </w:r>
      <w:r>
        <w:rPr>
          <w:rFonts w:ascii="Times New Roman" w:hAnsi="Times New Roman" w:cs="Times New Roman"/>
          <w:sz w:val="24"/>
          <w:szCs w:val="24"/>
          <w:lang w:val="en-US"/>
        </w:rPr>
        <w:t>gives</w:t>
      </w:r>
      <w:r w:rsidRPr="00F16E6D">
        <w:rPr>
          <w:rFonts w:ascii="Times New Roman" w:hAnsi="Times New Roman" w:cs="Times New Roman"/>
          <w:sz w:val="24"/>
          <w:szCs w:val="24"/>
          <w:lang w:val="en-US"/>
        </w:rPr>
        <w:t xml:space="preserve"> higher allowance to discriminate between brain regions and is why it is the preferred tool in the current study, where the placement of the activation is what will be used to determine whether or not the participant liked the song</w:t>
      </w:r>
      <w:r>
        <w:rPr>
          <w:rFonts w:ascii="Times New Roman" w:hAnsi="Times New Roman" w:cs="Times New Roman"/>
          <w:sz w:val="24"/>
          <w:szCs w:val="24"/>
          <w:lang w:val="en-US"/>
        </w:rPr>
        <w:t xml:space="preserve"> </w:t>
      </w:r>
      <w:r w:rsidRPr="00F16E6D">
        <w:rPr>
          <w:rFonts w:ascii="Times New Roman" w:hAnsi="Times New Roman" w:cs="Times New Roman"/>
          <w:sz w:val="24"/>
          <w:szCs w:val="24"/>
          <w:lang w:val="en-US"/>
        </w:rPr>
        <w:fldChar w:fldCharType="begin"/>
      </w:r>
      <w:r w:rsidRPr="00F16E6D">
        <w:rPr>
          <w:rFonts w:ascii="Times New Roman" w:hAnsi="Times New Roman" w:cs="Times New Roman"/>
          <w:sz w:val="24"/>
          <w:szCs w:val="24"/>
          <w:lang w:val="en-US"/>
        </w:rPr>
        <w:instrText xml:space="preserve"> ADDIN ZOTERO_ITEM CSL_CITATION {"citationID":"biA3qwWP","properties":{"formattedCitation":"(Laumann et al., 2017; Logothetis &amp; Pfeuffer, 2004; Putkinen et al., 2021)","plainCitation":"(Laumann et al., 2017; Logothetis &amp; Pfeuffer, 2004; Putkinen et al., 2021)","noteIndex":0},"citationItems":[{"id":550,"uris":["http://zotero.org/users/10047885/items/R546R59G"],"itemData":{"id":550,"type":"article-journal","abstract":"Measurement of correlations between brain regions (functional connectivity) using blood oxygen level dependent (BOLD) fMRI has proven to be a powerful tool for studying the functional organization of the brain. Recently, dynamic functional connectivity has emerged as a major topic in the resting-state BOLD fMRI literature. Here, using simulations and multiple sets of empirical observations, we confirm that imposed task states can alter the correlation structure of BOLD activity. However, we find that observations of “dynamic” BOLD correlations during the resting state are largely explained by sampling variability. Beyond sampling variability, the largest part of observed “dynamics” during rest is attributable to head motion. An additional component of dynamic variability during rest is attributable to fluctuating sleep state. Thus, aside from the preceding explanatory factors, a single correlation structure—as opposed to a sequence of distinct correlation structures—may adequately describe the resting state as measured by BOLD fMRI. These results suggest that resting-state BOLD correlations do not primarily reflect moment-to-moment changes in cognitive content. Rather, resting-state BOLD correlations may predominantly reflect processes concerned with the maintenance of the long-term stability of the brain's functional organization.","container-title":"Cerebral Cortex","DOI":"10.1093/cercor/bhw265","ISSN":"1047-3211","issue":"10","journalAbbreviation":"Cerebral Cortex","page":"4719-4732","source":"Silverchair","title":"On the Stability of BOLD fMRI Correlations","volume":"27","author":[{"family":"Laumann","given":"Timothy O."},{"family":"Snyder","given":"Abraham Z."},{"family":"Mitra","given":"Anish"},{"family":"Gordon","given":"Evan M."},{"family":"Gratton","given":"Caterina"},{"family":"Adeyemo","given":"Babatunde"},{"family":"Gilmore","given":"Adrian W."},{"family":"Nelson","given":"Steven M."},{"family":"Berg","given":"Jeff J."},{"family":"Greene","given":"Deanna J."},{"family":"McCarthy","given":"John E."},{"family":"Tagliazucchi","given":"Enzo"},{"family":"Laufs","given":"Helmut"},{"family":"Schlaggar","given":"Bradley L."},{"family":"Dosenbach","given":"Nico U. F."},{"family":"Petersen","given":"Steven E."}],"issued":{"date-parts":[["2017",10,1]]}}},{"id":548,"uris":["http://zotero.org/users/10047885/items/NFIXPRVD"],"itemData":{"id":548,"type":"article-journal","abstract":"Since its development about 15 years ago, functional magnetic resonance imaging (fMRI) has become the leading research tool for mapping brain activity. The technique works by detecting the levels of oxygen in the blood, point by point, throughout the brain. In other words, it relies on a surrogate signal, resulting from changes in oxygenation, blood volume and flow, and does not directly measure neural activity. Although a relationship between changes in brain activity and blood flow has long been speculated, indirectly examined and suggested and surely anticipated and expected, the neural basis of the fMRI signal was only recently demonstrated directly in experiments using combined imaging and intracortical recordings. In the present paper, we discuss the results obtained from such combined experiments. We also discuss our current knowledge of the extracellularly measured signals of the neural processes that they represent and of the structural and functional neurovascular coupling, which links such processes with the hemodynamic changes that offer the surrogate signal that we use to map brain activity. We conclude by considering applications of invasive MRI, including injections of paramagnetic tracers for the study of connectivity in the living animal and simultaneous imaging and electrical microstimulation.","collection-title":"Proceedings of the International School on Magnetic Resonance and Brain Function","container-title":"Magnetic Resonance Imaging","DOI":"10.1016/j.mri.2004.10.018","ISSN":"0730-725X","issue":"10","journalAbbreviation":"Magnetic Resonance Imaging","language":"en","page":"1517-1531","source":"ScienceDirect","title":"On the nature of the BOLD fMRI contrast mechanism","volume":"22","author":[{"family":"Logothetis","given":"Nikos K."},{"family":"Pfeuffer","given":"Josef"}],"issued":{"date-parts":[["2004",12,1]]}}},{"id":463,"uris":["http://zotero.org/users/10047885/items/TDLGICZQ"],"itemData":{"id":463,"type":"article-journal","abstract":"Music can induce strong subjective experience of emotions, but it is debated whether these responses engage the same neural circuits as emotions elicited by biologically significant events. We examined the functional neural basis of music-induced emotions in a large sample (n = 102) of subjects who listened to emotionally engaging (happy, sad, fearful, and tender) pieces of instrumental music while their hemodynamic brain activity was measured with functional magnetic resonance imaging (fMRI). Ratings of the four categorical emotions and liking were used to predict hemodynamic responses in general linear model (GLM) analysis of the fMRI data. Multivariate pattern analysis (MVPA) was used to reveal discrete neural signatures of the four categories of music-induced emotions. To map neural circuits governing non-musical emotions, the subjects were scanned while viewing short emotionally evocative film clips. The GLM revealed that most emot</w:instrText>
      </w:r>
      <w:r w:rsidRPr="00F16E6D">
        <w:rPr>
          <w:rFonts w:ascii="Times New Roman" w:hAnsi="Times New Roman" w:cs="Times New Roman"/>
          <w:sz w:val="24"/>
          <w:szCs w:val="24"/>
          <w:lang w:val="da-DK"/>
        </w:rPr>
        <w:instrText xml:space="preserve">ions were associated with activity in the auditory, somatosensory, and motor cortices, cingulate gyrus, insula, and precuneus. Fear and liking also engaged the amygdala. In contrast, the film clips strongly activated limbic and cortical regions implicated in emotional processing. MVPA revealed that activity in the auditory cortex and primary motor cortices reliably discriminated the emotion categories. Our results indicate that different music-induced basic emotions have distinct representations in regions supporting auditory processing, motor control, and interoception but do not strongly rely on limbic and medial prefrontal regions critical for emotions with survival value.","container-title":"Cerebral Cortex","DOI":"10.1093/cercor/bhaa373","ISSN":"1047-3211","issue":"5","journalAbbreviation":"Cerebral Cortex","page":"2549-2560","source":"Silverchair","title":"Decoding Music-Evoked Emotions in the Auditory and Motor Cortex","volume":"31","author":[{"family":"Putkinen","given":"Vesa"},{"family":"Nazari-Farsani","given":"Sanaz"},{"family":"Seppälä","given":"Kerttu"},{"family":"Karjalainen","given":"Tomi"},{"family":"Sun","given":"Lihua"},{"family":"Karlsson","given":"Henry K"},{"family":"Hudson","given":"Matthew"},{"family":"Heikkilä","given":"Timo T"},{"family":"Hirvonen","given":"Jussi"},{"family":"Nummenmaa","given":"Lauri"}],"issued":{"date-parts":[["2021",5,1]]}},"label":"page"}],"schema":"https://github.com/citation-style-language/schema/raw/master/csl-citation.json"} </w:instrText>
      </w:r>
      <w:r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(Laumann et al., 2017; Logothetis &amp; Pfeuffer, 2004; Putkinen et al., 2021)</w:t>
      </w:r>
      <w:r w:rsidRPr="00F16E6D">
        <w:rPr>
          <w:rFonts w:ascii="Times New Roman" w:hAnsi="Times New Roman" w:cs="Times New Roman"/>
          <w:sz w:val="24"/>
          <w:szCs w:val="24"/>
          <w:lang w:val="en-US"/>
        </w:rPr>
        <w:fldChar w:fldCharType="end"/>
      </w:r>
      <w:r w:rsidRPr="00F16E6D">
        <w:rPr>
          <w:rFonts w:ascii="Times New Roman" w:hAnsi="Times New Roman" w:cs="Times New Roman"/>
          <w:sz w:val="24"/>
          <w:szCs w:val="24"/>
          <w:lang w:val="da-DK"/>
        </w:rPr>
        <w:t>.</w:t>
      </w:r>
    </w:p>
    <w:p w14:paraId="543F48C8" w14:textId="4E9ED4B1" w:rsidR="00F255C0" w:rsidRPr="00F16E6D" w:rsidRDefault="00F255C0" w:rsidP="007A6D4E">
      <w:pPr>
        <w:rPr>
          <w:rFonts w:ascii="Times New Roman" w:hAnsi="Times New Roman" w:cs="Times New Roman"/>
          <w:sz w:val="24"/>
          <w:szCs w:val="24"/>
          <w:lang w:val="en-US"/>
        </w:rPr>
      </w:pPr>
      <w:proofErr w:type="spellStart"/>
      <w:r w:rsidRPr="00F255C0">
        <w:rPr>
          <w:rFonts w:ascii="Times New Roman" w:hAnsi="Times New Roman" w:cs="Times New Roman"/>
          <w:sz w:val="24"/>
          <w:szCs w:val="24"/>
          <w:lang w:val="da-DK"/>
        </w:rPr>
        <w:t>Putkinen</w:t>
      </w:r>
      <w:proofErr w:type="spellEnd"/>
      <w:r w:rsidRPr="00F255C0">
        <w:rPr>
          <w:rFonts w:ascii="Times New Roman" w:hAnsi="Times New Roman" w:cs="Times New Roman"/>
          <w:sz w:val="24"/>
          <w:szCs w:val="24"/>
          <w:lang w:val="da-DK"/>
        </w:rPr>
        <w:t xml:space="preserve"> et. al. </w:t>
      </w:r>
      <w:r>
        <w:rPr>
          <w:rFonts w:ascii="Times New Roman" w:hAnsi="Times New Roman" w:cs="Times New Roman"/>
          <w:sz w:val="24"/>
          <w:szCs w:val="24"/>
          <w:lang w:val="en-US"/>
        </w:rPr>
        <w:t>(2021)</w:t>
      </w:r>
      <w:r w:rsidRPr="00F16E6D">
        <w:rPr>
          <w:rFonts w:ascii="Times New Roman" w:hAnsi="Times New Roman" w:cs="Times New Roman"/>
          <w:sz w:val="24"/>
          <w:szCs w:val="24"/>
          <w:lang w:val="en-US"/>
        </w:rPr>
        <w:t xml:space="preserve"> conducted a functional magnetic resonance imaging (fMRI) study with the goal to decode music evoked emotions, such as sadness, happiness, fear and tenderness as well as likeness</w:t>
      </w:r>
      <w:r w:rsidRPr="00F16E6D">
        <w:rPr>
          <w:rFonts w:ascii="Times New Roman" w:hAnsi="Times New Roman" w:cs="Times New Roman"/>
          <w:sz w:val="24"/>
          <w:szCs w:val="24"/>
          <w:lang w:val="en-US"/>
        </w:rPr>
        <w:fldChar w:fldCharType="begin"/>
      </w:r>
      <w:r w:rsidRPr="00F16E6D">
        <w:rPr>
          <w:rFonts w:ascii="Times New Roman" w:hAnsi="Times New Roman" w:cs="Times New Roman"/>
          <w:sz w:val="24"/>
          <w:szCs w:val="24"/>
          <w:lang w:val="en-US"/>
        </w:rPr>
        <w:instrText xml:space="preserve"> ADDIN ZOTERO_ITEM CSL_CITATION {"citationID":"An373b81","properties":{"formattedCitation":"(Putkinen et al., 2021)","plainCitation":"(Putkinen et al., 2021)","noteIndex":0},"citationItems":[{"id":463,"uris":["http://zotero.org/users/10047885/items/TDLGICZQ"],"itemData":{"id":463,"type":"article-journal","abstract":"Music can induce strong subjective experience of emotions, but it is debated whether these responses engage the same neural circuits as emotions elicited by biologically significant events. We examined the functional neural basis of music-induced emotions in a large sample (n = 102) of subjects who listened to emotionally engaging (happy, sad, fearful, and tender) pieces of instrumental music while their hemodynamic brain activity was measured with functional magnetic resonance imaging (fMRI). Ratings of the four categorical emotions and liking were used to predict hemodynamic responses in general linear model (GLM) analysis of the fMRI data. Multivariate pattern analysis (MVPA) was used to reveal discrete neural signatures of the four categories of music-induced emotions. To map neural circuits governing non-musical emotions, the subjects were scanned while viewing short emotionally evocative film clips. The GLM revealed that most emotions were associated with activity in the auditory, somatosensory, and motor cortices, cingulate gyrus, insula, and precuneus. Fear and liking also engaged the amygdala. In contrast, the film clips strongly activated limbic and cortical regions implicated in emotional processing. MVPA revealed that activity in the auditory cortex and primary motor cortices reliably discriminated the emotion categories. Our results indicate that different music-induced basic emotions have distinct representations in regions supporting auditory processing, motor control, and interoception but do not strongly rely on limbic and medial prefrontal regions critical for emotions with survival value.","container-title":"Cerebral Cortex","DOI":"10.1093/cercor/bhaa373","ISSN":"1047-3211","issue":"5","journalAbbreviation":"Cerebral Cortex","page":"2549-2560","source":"Silverchair","title":"Decoding Music-Evoked Emotions in the Auditory and Motor Cortex","volume":"31","author":[{"family":"Putkinen","given":"Vesa"},{"family":"Nazari-Farsani","given":"Sanaz"},{"family":"Seppälä","given":"Kerttu"},{"family":"Karjalainen","given":"Tomi"},{"family":"Sun","given":"Lihua"},{"family":"Karlsson","given":"Henry K"},{"family":"Hudson","given":"Matthew"},{"family":"Heikkilä","given":"Timo T"},{"family":"Hirvonen","given":"Jussi"},{"family":"Nummenmaa","given":"Lauri"}],"issued":{"date-parts":[["2021",5,1]]}}}],"schema":"https://github.com/citation-style-language/schema/raw/master/csl-citation.json"} </w:instrText>
      </w:r>
      <w:r w:rsidR="00200B06">
        <w:rPr>
          <w:rFonts w:ascii="Times New Roman" w:hAnsi="Times New Roman" w:cs="Times New Roman"/>
          <w:sz w:val="24"/>
          <w:szCs w:val="24"/>
          <w:lang w:val="en-US"/>
        </w:rPr>
        <w:fldChar w:fldCharType="separate"/>
      </w:r>
      <w:r w:rsidR="00CB7218" w:rsidRPr="00CB7218">
        <w:rPr>
          <w:rFonts w:ascii="Times New Roman" w:hAnsi="Times New Roman" w:cs="Times New Roman"/>
          <w:sz w:val="24"/>
          <w:szCs w:val="24"/>
          <w:lang w:val="en-US"/>
        </w:rPr>
        <w:t>(</w:t>
      </w:r>
      <w:proofErr w:type="spellStart"/>
      <w:r w:rsidR="00CB7218" w:rsidRPr="00CB7218">
        <w:rPr>
          <w:rFonts w:ascii="Times New Roman" w:hAnsi="Times New Roman" w:cs="Times New Roman"/>
          <w:sz w:val="24"/>
          <w:szCs w:val="24"/>
          <w:lang w:val="en-US"/>
        </w:rPr>
        <w:t>Putkinen</w:t>
      </w:r>
      <w:proofErr w:type="spellEnd"/>
      <w:r w:rsidR="00CB7218" w:rsidRPr="00CB7218">
        <w:rPr>
          <w:rFonts w:ascii="Times New Roman" w:hAnsi="Times New Roman" w:cs="Times New Roman"/>
          <w:sz w:val="24"/>
          <w:szCs w:val="24"/>
          <w:lang w:val="en-US"/>
        </w:rPr>
        <w:t xml:space="preserve"> et al., 2021)</w:t>
      </w:r>
      <w:r w:rsidRPr="00F16E6D">
        <w:rPr>
          <w:rFonts w:ascii="Times New Roman" w:hAnsi="Times New Roman" w:cs="Times New Roman"/>
          <w:sz w:val="24"/>
          <w:szCs w:val="24"/>
          <w:lang w:val="en-US"/>
        </w:rPr>
        <w:fldChar w:fldCharType="end"/>
      </w:r>
      <w:r w:rsidRPr="00F16E6D">
        <w:rPr>
          <w:rFonts w:ascii="Times New Roman" w:hAnsi="Times New Roman" w:cs="Times New Roman"/>
          <w:sz w:val="24"/>
          <w:szCs w:val="24"/>
          <w:lang w:val="en-US"/>
        </w:rPr>
        <w:t xml:space="preserve">. The study found significant differences in BOLD signals </w:t>
      </w:r>
      <w:r>
        <w:rPr>
          <w:rFonts w:ascii="Times New Roman" w:hAnsi="Times New Roman" w:cs="Times New Roman"/>
          <w:sz w:val="24"/>
          <w:szCs w:val="24"/>
          <w:lang w:val="en-US"/>
        </w:rPr>
        <w:t xml:space="preserve">in </w:t>
      </w:r>
      <w:r w:rsidRPr="00F16E6D">
        <w:rPr>
          <w:rFonts w:ascii="Times New Roman" w:hAnsi="Times New Roman" w:cs="Times New Roman"/>
          <w:sz w:val="24"/>
          <w:szCs w:val="24"/>
          <w:lang w:val="en-US"/>
        </w:rPr>
        <w:t xml:space="preserve">the amygdala, the putamen, the ACC and the hippocampal between when participants like or disliked a song. Further they suggested these four regions could accurately be used to determine whether or not a participant liked the song </w:t>
      </w:r>
      <w:r w:rsidRPr="00F16E6D">
        <w:rPr>
          <w:rFonts w:ascii="Times New Roman" w:hAnsi="Times New Roman" w:cs="Times New Roman"/>
          <w:sz w:val="24"/>
          <w:szCs w:val="24"/>
          <w:lang w:val="en-US"/>
        </w:rPr>
        <w:fldChar w:fldCharType="begin"/>
      </w:r>
      <w:r w:rsidRPr="00F16E6D">
        <w:rPr>
          <w:rFonts w:ascii="Times New Roman" w:hAnsi="Times New Roman" w:cs="Times New Roman"/>
          <w:sz w:val="24"/>
          <w:szCs w:val="24"/>
          <w:lang w:val="en-US"/>
        </w:rPr>
        <w:instrText xml:space="preserve"> ADDIN ZOTERO_ITEM CSL_CITATION {"citationID":"oST7aU5e","properties":{"formattedCitation":"(Putkinen et al., 2021)","plainCitation":"(Putkinen et al., 2021)","noteIndex":0},"citationItems":[{"id":463,"uris":["http://zotero.org/users/10047885/items/TDLGICZQ"],"itemData":{"id":463,"type":"article-journal","abstract":"Music can induce strong subjective experience of emotions, but it is debated whether these responses engage the same neural circuits as emotions elicited by biologically significant events. We examined the functional neural basis of music-induced emotions in a large sample (n = 102) of subjects who listened to emotionally engaging (happy, sad, fearful, and tender) pieces of instrumental music while their hemodynamic brain activity was measured with functional magnetic resonance imaging (fMRI). Ratings of the four categorical emotions and liking were used to predict hemodynamic responses in general linear model (GLM) analysis of the fMRI data. Multivariate pattern analysis (MVPA) was used to reveal discrete neural signatures of the four categories of music-induced emotions. To map neural circuits governing non-musical emotions, the subjects were scanned while viewing short emotionally evocative film clips. The GLM revealed that most emotions were associated with activity in the auditory, somatosensory, and motor cortices, cingulate gyrus, insula, and precuneus. Fear and liking also engaged the amygdala. In contrast, the film clips strongly activated limbic and cortical regions implicated in emotional processing. MVPA revealed that activity in the auditory cortex and primary motor cortices reliably discriminated the emotion categories. Our results indicate that different music-induced basic emotions have distinct representations in regions supporting auditory processing, motor control, and interoception but do not strongly rely on limbic and medial prefrontal regions critical for emotions with survival value.","container-title":"Cerebral Cortex","DOI":"10.1093/cercor/bhaa373","ISSN":"1047-3211","issue":"5","journalAbbreviation":"Cerebral Cortex","page":"2549-2560","source":"Silverchair","title":"Decoding Music-Evoked Emotions in the Auditory and Motor Cortex","volume":"31","author":[{"family":"Putkinen","given":"Vesa"},{"family":"Nazari-Farsani","given":"Sanaz"},{"family":"Seppälä","given":"Kerttu"},{"family":"Karjalainen","given":"Tomi"},{"family":"Sun","given":"Lihua"},{"family":"Karlsson","given":"Henry K"},{"family":"Hudson","given":"Matthew"},{"family":"Heikkilä","given":"Timo T"},{"family":"Hirvonen","given":"Jussi"},{"family":"Nummenmaa","given":"Lauri"}],"issued":{"date-parts":[["2021",5,1]]}}}],"schema":"https://github.com/citation-style-language/schema/raw/master/csl-citation.json"} </w:instrText>
      </w:r>
      <w:r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(Putkinen et al., 2021)</w:t>
      </w:r>
      <w:r w:rsidRPr="00F16E6D">
        <w:rPr>
          <w:rFonts w:ascii="Times New Roman" w:hAnsi="Times New Roman" w:cs="Times New Roman"/>
          <w:sz w:val="24"/>
          <w:szCs w:val="24"/>
          <w:lang w:val="en-US"/>
        </w:rPr>
        <w:fldChar w:fldCharType="end"/>
      </w:r>
      <w:r w:rsidRPr="00F16E6D">
        <w:rPr>
          <w:rFonts w:ascii="Times New Roman" w:hAnsi="Times New Roman" w:cs="Times New Roman"/>
          <w:sz w:val="24"/>
          <w:szCs w:val="24"/>
          <w:lang w:val="en-US"/>
        </w:rPr>
        <w:t>. Based on this the current stud</w:t>
      </w:r>
      <w:r>
        <w:rPr>
          <w:rFonts w:ascii="Times New Roman" w:hAnsi="Times New Roman" w:cs="Times New Roman"/>
          <w:sz w:val="24"/>
          <w:szCs w:val="24"/>
          <w:lang w:val="en-US"/>
        </w:rPr>
        <w:t>y’s</w:t>
      </w:r>
      <w:r w:rsidRPr="00F16E6D">
        <w:rPr>
          <w:rFonts w:ascii="Times New Roman" w:hAnsi="Times New Roman" w:cs="Times New Roman"/>
          <w:sz w:val="24"/>
          <w:szCs w:val="24"/>
          <w:lang w:val="en-US"/>
        </w:rPr>
        <w:t xml:space="preserve"> region of interest (ROIs) will be those four regions. </w:t>
      </w:r>
    </w:p>
    <w:p w14:paraId="19B8513C" w14:textId="1162E9FF" w:rsidR="00116826" w:rsidRDefault="00116826"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 xml:space="preserve">This study aims to determine </w:t>
      </w:r>
      <w:r w:rsidR="0003792F" w:rsidRPr="00F16E6D">
        <w:rPr>
          <w:rFonts w:ascii="Times New Roman" w:hAnsi="Times New Roman" w:cs="Times New Roman"/>
          <w:b/>
          <w:bCs/>
          <w:sz w:val="24"/>
          <w:szCs w:val="24"/>
          <w:lang w:val="en-US"/>
        </w:rPr>
        <w:t xml:space="preserve">how the match or mismatch between the sentiment of the lyrics and the sound of the melody affect the BOLD signal </w:t>
      </w:r>
      <w:r w:rsidR="004F7C8E" w:rsidRPr="00F16E6D">
        <w:rPr>
          <w:rFonts w:ascii="Times New Roman" w:hAnsi="Times New Roman" w:cs="Times New Roman"/>
          <w:b/>
          <w:bCs/>
          <w:sz w:val="24"/>
          <w:szCs w:val="24"/>
          <w:lang w:val="en-US"/>
        </w:rPr>
        <w:t>in the four regions of interest (ROIs): the amygdala, the putamen, the ACC and the hippocampal</w:t>
      </w:r>
      <w:r w:rsidRPr="00F16E6D">
        <w:rPr>
          <w:rFonts w:ascii="Times New Roman" w:hAnsi="Times New Roman" w:cs="Times New Roman"/>
          <w:b/>
          <w:bCs/>
          <w:sz w:val="24"/>
          <w:szCs w:val="24"/>
          <w:lang w:val="en-US"/>
        </w:rPr>
        <w:t xml:space="preserve"> </w:t>
      </w:r>
      <w:r w:rsidRPr="00F16E6D">
        <w:rPr>
          <w:rStyle w:val="Strong"/>
          <w:rFonts w:ascii="Times New Roman" w:hAnsi="Times New Roman" w:cs="Times New Roman"/>
          <w:color w:val="202122"/>
          <w:sz w:val="24"/>
          <w:szCs w:val="24"/>
        </w:rPr>
        <w:t>(Research Question Statement: Assignment #1)</w:t>
      </w:r>
      <w:r w:rsidRPr="00F16E6D">
        <w:rPr>
          <w:rStyle w:val="Strong"/>
          <w:rFonts w:ascii="Times New Roman" w:hAnsi="Times New Roman" w:cs="Times New Roman"/>
          <w:color w:val="202122"/>
          <w:sz w:val="24"/>
          <w:szCs w:val="24"/>
          <w:lang w:val="en-US"/>
        </w:rPr>
        <w:t xml:space="preserve">. </w:t>
      </w:r>
      <w:r w:rsidRPr="00F16E6D">
        <w:rPr>
          <w:rStyle w:val="Strong"/>
          <w:rFonts w:ascii="Times New Roman" w:hAnsi="Times New Roman" w:cs="Times New Roman"/>
          <w:b w:val="0"/>
          <w:bCs w:val="0"/>
          <w:color w:val="202122"/>
          <w:sz w:val="24"/>
          <w:szCs w:val="24"/>
          <w:lang w:val="en-US"/>
        </w:rPr>
        <w:t xml:space="preserve">This question led to the hypothesis </w:t>
      </w:r>
      <w:r w:rsidRPr="00F16E6D">
        <w:rPr>
          <w:rFonts w:ascii="Times New Roman" w:hAnsi="Times New Roman" w:cs="Times New Roman"/>
          <w:sz w:val="24"/>
          <w:szCs w:val="24"/>
          <w:lang w:val="en-US"/>
        </w:rPr>
        <w:t xml:space="preserve">that the blood oxygen level-dependent (BOLD) signal in the </w:t>
      </w:r>
      <w:r w:rsidR="009A4F20" w:rsidRPr="00F16E6D">
        <w:rPr>
          <w:rFonts w:ascii="Times New Roman" w:hAnsi="Times New Roman" w:cs="Times New Roman"/>
          <w:sz w:val="24"/>
          <w:szCs w:val="24"/>
          <w:lang w:val="en-US"/>
        </w:rPr>
        <w:t>four</w:t>
      </w:r>
      <w:r w:rsidR="006F3153" w:rsidRPr="00F16E6D">
        <w:rPr>
          <w:rFonts w:ascii="Times New Roman" w:hAnsi="Times New Roman" w:cs="Times New Roman"/>
          <w:sz w:val="24"/>
          <w:szCs w:val="24"/>
          <w:lang w:val="en-US"/>
        </w:rPr>
        <w:t xml:space="preserve"> </w:t>
      </w:r>
      <w:r w:rsidR="009A4F20" w:rsidRPr="00F16E6D">
        <w:rPr>
          <w:rFonts w:ascii="Times New Roman" w:hAnsi="Times New Roman" w:cs="Times New Roman"/>
          <w:sz w:val="24"/>
          <w:szCs w:val="24"/>
          <w:lang w:val="en-US"/>
        </w:rPr>
        <w:t>ROIs</w:t>
      </w:r>
      <w:r w:rsidRPr="00F16E6D">
        <w:rPr>
          <w:rFonts w:ascii="Times New Roman" w:hAnsi="Times New Roman" w:cs="Times New Roman"/>
          <w:sz w:val="24"/>
          <w:szCs w:val="24"/>
          <w:lang w:val="en-US"/>
        </w:rPr>
        <w:t xml:space="preserve"> is enhanced when the sentiment of the lyrics is matched with melodies of corresponding </w:t>
      </w:r>
      <w:r w:rsidR="004F7C8E" w:rsidRPr="00F16E6D">
        <w:rPr>
          <w:rFonts w:ascii="Times New Roman" w:hAnsi="Times New Roman" w:cs="Times New Roman"/>
          <w:sz w:val="24"/>
          <w:szCs w:val="24"/>
          <w:lang w:val="en-US"/>
        </w:rPr>
        <w:t>sound</w:t>
      </w:r>
      <w:r w:rsidRPr="00F16E6D">
        <w:rPr>
          <w:rFonts w:ascii="Times New Roman" w:hAnsi="Times New Roman" w:cs="Times New Roman"/>
          <w:sz w:val="24"/>
          <w:szCs w:val="24"/>
          <w:lang w:val="en-US"/>
        </w:rPr>
        <w:t>.</w:t>
      </w:r>
      <w:r w:rsidR="006B2345" w:rsidRPr="00F16E6D">
        <w:rPr>
          <w:rFonts w:ascii="Times New Roman" w:hAnsi="Times New Roman" w:cs="Times New Roman"/>
          <w:sz w:val="24"/>
          <w:szCs w:val="24"/>
          <w:lang w:val="en-US"/>
        </w:rPr>
        <w:t xml:space="preserve"> More hypotheses interpretation can be seen in table 1, along further design plans.</w:t>
      </w:r>
    </w:p>
    <w:p w14:paraId="1AB788F9" w14:textId="0E0E67D1" w:rsidR="00F16E6D" w:rsidRDefault="00F16E6D" w:rsidP="00F16E6D">
      <w:pPr>
        <w:rPr>
          <w:rFonts w:ascii="Times New Roman" w:hAnsi="Times New Roman" w:cs="Times New Roman"/>
          <w:sz w:val="24"/>
          <w:szCs w:val="24"/>
          <w:lang w:val="en-US"/>
        </w:rPr>
      </w:pPr>
    </w:p>
    <w:p w14:paraId="59B1689C" w14:textId="0606FE8B" w:rsidR="00F16E6D" w:rsidRDefault="00F16E6D" w:rsidP="00F16E6D">
      <w:pPr>
        <w:rPr>
          <w:rFonts w:ascii="Times New Roman" w:hAnsi="Times New Roman" w:cs="Times New Roman"/>
          <w:sz w:val="24"/>
          <w:szCs w:val="24"/>
          <w:lang w:val="en-US"/>
        </w:rPr>
      </w:pPr>
    </w:p>
    <w:p w14:paraId="555FD41D" w14:textId="77777777" w:rsidR="00F16E6D" w:rsidRPr="00F16E6D" w:rsidRDefault="00F16E6D" w:rsidP="00F16E6D">
      <w:pPr>
        <w:rPr>
          <w:rFonts w:ascii="Times New Roman" w:hAnsi="Times New Roman" w:cs="Times New Roman"/>
          <w:sz w:val="24"/>
          <w:szCs w:val="24"/>
          <w:lang w:val="en-US"/>
        </w:rPr>
      </w:pPr>
    </w:p>
    <w:p w14:paraId="6507C949" w14:textId="6ECE0FE5" w:rsidR="00697140" w:rsidRDefault="005C5453" w:rsidP="007912A9">
      <w:pPr>
        <w:spacing w:after="0"/>
        <w:ind w:firstLine="0"/>
        <w:rPr>
          <w:rFonts w:ascii="Times New Roman" w:hAnsi="Times New Roman" w:cs="Times New Roman"/>
          <w:b/>
          <w:bCs/>
          <w:sz w:val="24"/>
          <w:szCs w:val="24"/>
          <w:lang w:val="en-US"/>
        </w:rPr>
      </w:pPr>
      <w:r w:rsidRPr="005C5453">
        <w:rPr>
          <w:rFonts w:ascii="Times New Roman" w:hAnsi="Times New Roman" w:cs="Times New Roman"/>
          <w:b/>
          <w:bCs/>
          <w:sz w:val="24"/>
          <w:szCs w:val="24"/>
          <w:lang w:val="en-US"/>
        </w:rPr>
        <w:lastRenderedPageBreak/>
        <w:drawing>
          <wp:inline distT="0" distB="0" distL="0" distR="0" wp14:anchorId="4252F09F" wp14:editId="7A17C049">
            <wp:extent cx="6210795" cy="46508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6891" cy="4662927"/>
                    </a:xfrm>
                    <a:prstGeom prst="rect">
                      <a:avLst/>
                    </a:prstGeom>
                  </pic:spPr>
                </pic:pic>
              </a:graphicData>
            </a:graphic>
          </wp:inline>
        </w:drawing>
      </w:r>
    </w:p>
    <w:p w14:paraId="50E4F93F" w14:textId="6BBAA13C" w:rsidR="00F81E24" w:rsidRPr="00F16E6D" w:rsidRDefault="00F81E24" w:rsidP="00F16E6D">
      <w:pPr>
        <w:pStyle w:val="Heading1"/>
        <w:rPr>
          <w:rFonts w:ascii="Times New Roman" w:hAnsi="Times New Roman" w:cs="Times New Roman"/>
          <w:b/>
          <w:bCs/>
          <w:lang w:val="en-US"/>
        </w:rPr>
      </w:pPr>
      <w:r w:rsidRPr="00F16E6D">
        <w:rPr>
          <w:rFonts w:ascii="Times New Roman" w:hAnsi="Times New Roman" w:cs="Times New Roman"/>
          <w:b/>
          <w:bCs/>
          <w:color w:val="auto"/>
          <w:sz w:val="40"/>
          <w:szCs w:val="40"/>
          <w:lang w:val="en-US"/>
        </w:rPr>
        <w:t xml:space="preserve">Methods </w:t>
      </w:r>
      <w:r w:rsidR="005D7C6F" w:rsidRPr="00F16E6D">
        <w:rPr>
          <w:rFonts w:ascii="Times New Roman" w:hAnsi="Times New Roman" w:cs="Times New Roman"/>
          <w:b/>
          <w:bCs/>
          <w:color w:val="auto"/>
          <w:sz w:val="40"/>
          <w:szCs w:val="40"/>
          <w:lang w:val="en-US"/>
        </w:rPr>
        <w:t>– Assignment #3</w:t>
      </w:r>
    </w:p>
    <w:p w14:paraId="058D1115" w14:textId="0A6910DC" w:rsidR="00CB467A" w:rsidRPr="00F16E6D" w:rsidRDefault="00CB467A"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 xml:space="preserve">All referenced code and data </w:t>
      </w:r>
      <w:r w:rsidR="00090C7E" w:rsidRPr="00F16E6D">
        <w:rPr>
          <w:rFonts w:ascii="Times New Roman" w:hAnsi="Times New Roman" w:cs="Times New Roman"/>
          <w:sz w:val="24"/>
          <w:szCs w:val="24"/>
          <w:lang w:val="en-US"/>
        </w:rPr>
        <w:t>are</w:t>
      </w:r>
      <w:r w:rsidRPr="00F16E6D">
        <w:rPr>
          <w:rFonts w:ascii="Times New Roman" w:hAnsi="Times New Roman" w:cs="Times New Roman"/>
          <w:sz w:val="24"/>
          <w:szCs w:val="24"/>
          <w:lang w:val="en-US"/>
        </w:rPr>
        <w:t xml:space="preserve"> available</w:t>
      </w:r>
      <w:r w:rsidR="009A4F20" w:rsidRPr="00F16E6D">
        <w:rPr>
          <w:rFonts w:ascii="Times New Roman" w:hAnsi="Times New Roman" w:cs="Times New Roman"/>
          <w:sz w:val="24"/>
          <w:szCs w:val="24"/>
          <w:lang w:val="en-US"/>
        </w:rPr>
        <w:t xml:space="preserve"> at GitHub, for more</w:t>
      </w:r>
      <w:r w:rsidRPr="00F16E6D">
        <w:rPr>
          <w:rFonts w:ascii="Times New Roman" w:hAnsi="Times New Roman" w:cs="Times New Roman"/>
          <w:sz w:val="24"/>
          <w:szCs w:val="24"/>
          <w:lang w:val="en-US"/>
        </w:rPr>
        <w:t xml:space="preserve"> </w:t>
      </w:r>
      <w:r w:rsidR="00B467E0" w:rsidRPr="00F16E6D">
        <w:rPr>
          <w:rFonts w:ascii="Times New Roman" w:hAnsi="Times New Roman" w:cs="Times New Roman"/>
          <w:sz w:val="24"/>
          <w:szCs w:val="24"/>
          <w:lang w:val="en-US"/>
        </w:rPr>
        <w:t>see</w:t>
      </w:r>
      <w:r w:rsidRPr="00F16E6D">
        <w:rPr>
          <w:rFonts w:ascii="Times New Roman" w:hAnsi="Times New Roman" w:cs="Times New Roman"/>
          <w:sz w:val="24"/>
          <w:szCs w:val="24"/>
          <w:lang w:val="en-US"/>
        </w:rPr>
        <w:t xml:space="preserve"> the Code availability and Data availability section.</w:t>
      </w:r>
    </w:p>
    <w:p w14:paraId="5BE2A30E" w14:textId="7C501ED1" w:rsidR="00F81E24" w:rsidRPr="00F16E6D" w:rsidRDefault="00F81E24" w:rsidP="00F16E6D">
      <w:pPr>
        <w:pStyle w:val="Heading2"/>
        <w:rPr>
          <w:rFonts w:ascii="Times New Roman" w:hAnsi="Times New Roman" w:cs="Times New Roman"/>
          <w:color w:val="auto"/>
          <w:sz w:val="32"/>
          <w:szCs w:val="32"/>
          <w:lang w:val="en-US"/>
        </w:rPr>
      </w:pPr>
      <w:r w:rsidRPr="00F16E6D">
        <w:rPr>
          <w:rFonts w:ascii="Times New Roman" w:hAnsi="Times New Roman" w:cs="Times New Roman"/>
          <w:color w:val="auto"/>
          <w:sz w:val="32"/>
          <w:szCs w:val="32"/>
          <w:lang w:val="en-US"/>
        </w:rPr>
        <w:t xml:space="preserve">Ethics </w:t>
      </w:r>
    </w:p>
    <w:p w14:paraId="2FF8E46C" w14:textId="51613607" w:rsidR="008F48B5" w:rsidRPr="00F16E6D" w:rsidRDefault="008F48B5"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If the study w</w:t>
      </w:r>
      <w:r w:rsidR="006B2345" w:rsidRPr="00F16E6D">
        <w:rPr>
          <w:rFonts w:ascii="Times New Roman" w:hAnsi="Times New Roman" w:cs="Times New Roman"/>
          <w:sz w:val="24"/>
          <w:szCs w:val="24"/>
          <w:lang w:val="en-US"/>
        </w:rPr>
        <w:t>as</w:t>
      </w:r>
      <w:r w:rsidRPr="00F16E6D">
        <w:rPr>
          <w:rFonts w:ascii="Times New Roman" w:hAnsi="Times New Roman" w:cs="Times New Roman"/>
          <w:sz w:val="24"/>
          <w:szCs w:val="24"/>
          <w:lang w:val="en-US"/>
        </w:rPr>
        <w:t xml:space="preserve"> to run it would be conducted in accordance with relevant ethical regulations and approval from the Research Ethics committee would be sought. Before the experiment all participants would be presented with a written consent form and informed written consent would need to be given for further participation. The participants would be informed withdrawal of consent is always possible, but after data anonymization it would no longer be possible to remove specific data. The participants would be compensated</w:t>
      </w:r>
      <w:r w:rsidR="006B2345" w:rsidRPr="00F16E6D">
        <w:rPr>
          <w:rFonts w:ascii="Times New Roman" w:hAnsi="Times New Roman" w:cs="Times New Roman"/>
          <w:sz w:val="24"/>
          <w:szCs w:val="24"/>
          <w:lang w:val="en-US"/>
        </w:rPr>
        <w:t xml:space="preserve"> congruently to standard pay, around a 100DKK per hour, for their participation.</w:t>
      </w:r>
      <w:r w:rsidRPr="00F16E6D">
        <w:rPr>
          <w:rFonts w:ascii="Times New Roman" w:hAnsi="Times New Roman" w:cs="Times New Roman"/>
          <w:sz w:val="24"/>
          <w:szCs w:val="24"/>
          <w:lang w:val="en-US"/>
        </w:rPr>
        <w:t xml:space="preserve">  </w:t>
      </w:r>
    </w:p>
    <w:p w14:paraId="0181961B" w14:textId="79872CCE" w:rsidR="00F81E24" w:rsidRPr="00F16E6D" w:rsidRDefault="00F81E24" w:rsidP="00F16E6D">
      <w:pPr>
        <w:pStyle w:val="Heading2"/>
        <w:rPr>
          <w:rFonts w:ascii="Times New Roman" w:hAnsi="Times New Roman" w:cs="Times New Roman"/>
          <w:color w:val="FF0000"/>
          <w:sz w:val="32"/>
          <w:szCs w:val="32"/>
          <w:lang w:val="en-US"/>
        </w:rPr>
      </w:pPr>
      <w:r w:rsidRPr="00F16E6D">
        <w:rPr>
          <w:rFonts w:ascii="Times New Roman" w:hAnsi="Times New Roman" w:cs="Times New Roman"/>
          <w:color w:val="auto"/>
          <w:sz w:val="32"/>
          <w:szCs w:val="32"/>
          <w:lang w:val="en-US"/>
        </w:rPr>
        <w:lastRenderedPageBreak/>
        <w:t>Pilot study</w:t>
      </w:r>
    </w:p>
    <w:p w14:paraId="2FB740BB" w14:textId="68C667D4" w:rsidR="001A16A0" w:rsidRPr="00F16E6D" w:rsidRDefault="002768EA"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 xml:space="preserve">33 participants </w:t>
      </w:r>
      <w:r w:rsidR="006B2345" w:rsidRPr="00F16E6D">
        <w:rPr>
          <w:rFonts w:ascii="Times New Roman" w:hAnsi="Times New Roman" w:cs="Times New Roman"/>
          <w:sz w:val="24"/>
          <w:szCs w:val="24"/>
          <w:lang w:val="en-US"/>
        </w:rPr>
        <w:t xml:space="preserve">(22 female) </w:t>
      </w:r>
      <w:r w:rsidRPr="00F16E6D">
        <w:rPr>
          <w:rFonts w:ascii="Times New Roman" w:hAnsi="Times New Roman" w:cs="Times New Roman"/>
          <w:sz w:val="24"/>
          <w:szCs w:val="24"/>
          <w:lang w:val="en-US"/>
        </w:rPr>
        <w:t>were a part of the study</w:t>
      </w:r>
      <w:r w:rsidR="006B2345" w:rsidRPr="00F16E6D">
        <w:rPr>
          <w:rFonts w:ascii="Times New Roman" w:hAnsi="Times New Roman" w:cs="Times New Roman"/>
          <w:sz w:val="24"/>
          <w:szCs w:val="24"/>
          <w:lang w:val="en-US"/>
        </w:rPr>
        <w:t xml:space="preserve">, </w:t>
      </w:r>
      <w:r w:rsidR="001A16A0" w:rsidRPr="00F16E6D">
        <w:rPr>
          <w:rFonts w:ascii="Times New Roman" w:hAnsi="Times New Roman" w:cs="Times New Roman"/>
          <w:sz w:val="24"/>
          <w:szCs w:val="24"/>
          <w:lang w:val="en-US"/>
        </w:rPr>
        <w:t>had a mean age of 22.45(</w:t>
      </w:r>
      <w:proofErr w:type="spellStart"/>
      <w:r w:rsidR="001A16A0" w:rsidRPr="00F16E6D">
        <w:rPr>
          <w:rFonts w:ascii="Times New Roman" w:hAnsi="Times New Roman" w:cs="Times New Roman"/>
          <w:sz w:val="24"/>
          <w:szCs w:val="24"/>
          <w:lang w:val="en-US"/>
        </w:rPr>
        <w:t>sd</w:t>
      </w:r>
      <w:proofErr w:type="spellEnd"/>
      <w:r w:rsidR="001A16A0" w:rsidRPr="00F16E6D">
        <w:rPr>
          <w:rFonts w:ascii="Times New Roman" w:hAnsi="Times New Roman" w:cs="Times New Roman"/>
          <w:sz w:val="24"/>
          <w:szCs w:val="24"/>
          <w:lang w:val="en-US"/>
        </w:rPr>
        <w:t xml:space="preserve">=5.97) and their ages ranged from 15-52. The </w:t>
      </w:r>
      <w:r w:rsidR="00B8476A" w:rsidRPr="00F16E6D">
        <w:rPr>
          <w:rFonts w:ascii="Times New Roman" w:hAnsi="Times New Roman" w:cs="Times New Roman"/>
          <w:sz w:val="24"/>
          <w:szCs w:val="24"/>
          <w:lang w:val="en-US"/>
        </w:rPr>
        <w:t>experiment</w:t>
      </w:r>
      <w:r w:rsidR="001A16A0" w:rsidRPr="00F16E6D">
        <w:rPr>
          <w:rFonts w:ascii="Times New Roman" w:hAnsi="Times New Roman" w:cs="Times New Roman"/>
          <w:sz w:val="24"/>
          <w:szCs w:val="24"/>
          <w:lang w:val="en-US"/>
        </w:rPr>
        <w:t xml:space="preserve"> was conducted </w:t>
      </w:r>
      <w:r w:rsidR="006B2345" w:rsidRPr="00F16E6D">
        <w:rPr>
          <w:rFonts w:ascii="Times New Roman" w:hAnsi="Times New Roman" w:cs="Times New Roman"/>
          <w:sz w:val="24"/>
          <w:szCs w:val="24"/>
          <w:lang w:val="en-US"/>
        </w:rPr>
        <w:t xml:space="preserve">using </w:t>
      </w:r>
      <w:r w:rsidR="001A16A0" w:rsidRPr="00F16E6D">
        <w:rPr>
          <w:rFonts w:ascii="Times New Roman" w:hAnsi="Times New Roman" w:cs="Times New Roman"/>
          <w:sz w:val="24"/>
          <w:szCs w:val="24"/>
          <w:lang w:val="en-US"/>
        </w:rPr>
        <w:t xml:space="preserve">Google survey, where the participants were </w:t>
      </w:r>
      <w:r w:rsidR="00DC22BD" w:rsidRPr="00F16E6D">
        <w:rPr>
          <w:rFonts w:ascii="Times New Roman" w:hAnsi="Times New Roman" w:cs="Times New Roman"/>
          <w:sz w:val="24"/>
          <w:szCs w:val="24"/>
          <w:lang w:val="en-US"/>
        </w:rPr>
        <w:t xml:space="preserve">presented </w:t>
      </w:r>
      <w:r w:rsidR="006B2345" w:rsidRPr="00F16E6D">
        <w:rPr>
          <w:rFonts w:ascii="Times New Roman" w:hAnsi="Times New Roman" w:cs="Times New Roman"/>
          <w:sz w:val="24"/>
          <w:szCs w:val="24"/>
          <w:lang w:val="en-US"/>
        </w:rPr>
        <w:t>eight</w:t>
      </w:r>
      <w:r w:rsidR="00DC22BD" w:rsidRPr="00F16E6D">
        <w:rPr>
          <w:rFonts w:ascii="Times New Roman" w:hAnsi="Times New Roman" w:cs="Times New Roman"/>
          <w:sz w:val="24"/>
          <w:szCs w:val="24"/>
          <w:lang w:val="en-US"/>
        </w:rPr>
        <w:t xml:space="preserve"> sound clips. The </w:t>
      </w:r>
      <w:r w:rsidR="006B2345" w:rsidRPr="00F16E6D">
        <w:rPr>
          <w:rFonts w:ascii="Times New Roman" w:hAnsi="Times New Roman" w:cs="Times New Roman"/>
          <w:sz w:val="24"/>
          <w:szCs w:val="24"/>
          <w:lang w:val="en-US"/>
        </w:rPr>
        <w:t>study had a within-subject design</w:t>
      </w:r>
      <w:r w:rsidR="00DC22BD" w:rsidRPr="00F16E6D">
        <w:rPr>
          <w:rFonts w:ascii="Times New Roman" w:hAnsi="Times New Roman" w:cs="Times New Roman"/>
          <w:sz w:val="24"/>
          <w:szCs w:val="24"/>
          <w:lang w:val="en-US"/>
        </w:rPr>
        <w:t>. The songs used as stimuli were collected from Epidemic Sound (</w:t>
      </w:r>
      <w:hyperlink r:id="rId10" w:history="1">
        <w:r w:rsidR="00DC22BD" w:rsidRPr="00F16E6D">
          <w:rPr>
            <w:rStyle w:val="Hyperlink"/>
            <w:rFonts w:ascii="Times New Roman" w:hAnsi="Times New Roman" w:cs="Times New Roman"/>
            <w:sz w:val="24"/>
            <w:szCs w:val="24"/>
            <w:lang w:val="en-US"/>
          </w:rPr>
          <w:t>https://www.epidemicsound.com/music/featured/</w:t>
        </w:r>
      </w:hyperlink>
      <w:r w:rsidR="00DC22BD" w:rsidRPr="00F16E6D">
        <w:rPr>
          <w:rFonts w:ascii="Times New Roman" w:hAnsi="Times New Roman" w:cs="Times New Roman"/>
          <w:sz w:val="24"/>
          <w:szCs w:val="24"/>
          <w:lang w:val="en-US"/>
        </w:rPr>
        <w:t>) from the genre Indie Pop with a mean tempo of 100.5 BPM (</w:t>
      </w:r>
      <w:proofErr w:type="spellStart"/>
      <w:r w:rsidR="00DC22BD" w:rsidRPr="00F16E6D">
        <w:rPr>
          <w:rFonts w:ascii="Times New Roman" w:hAnsi="Times New Roman" w:cs="Times New Roman"/>
          <w:sz w:val="24"/>
          <w:szCs w:val="24"/>
          <w:lang w:val="en-US"/>
        </w:rPr>
        <w:t>sd</w:t>
      </w:r>
      <w:proofErr w:type="spellEnd"/>
      <w:r w:rsidR="00DC22BD" w:rsidRPr="00F16E6D">
        <w:rPr>
          <w:rFonts w:ascii="Times New Roman" w:hAnsi="Times New Roman" w:cs="Times New Roman"/>
          <w:sz w:val="24"/>
          <w:szCs w:val="24"/>
          <w:lang w:val="en-US"/>
        </w:rPr>
        <w:t xml:space="preserve"> = 2.673). The 8 songs were edited using Win Movie Maker </w:t>
      </w:r>
      <w:r w:rsidR="00DC22BD" w:rsidRPr="00F16E6D">
        <w:rPr>
          <w:rFonts w:ascii="Times New Roman" w:hAnsi="Times New Roman" w:cs="Times New Roman"/>
          <w:sz w:val="24"/>
          <w:szCs w:val="24"/>
          <w:lang w:val="en-US"/>
        </w:rPr>
        <w:fldChar w:fldCharType="begin"/>
      </w:r>
      <w:r w:rsidR="00DC22BD" w:rsidRPr="00F16E6D">
        <w:rPr>
          <w:rFonts w:ascii="Times New Roman" w:hAnsi="Times New Roman" w:cs="Times New Roman"/>
          <w:sz w:val="24"/>
          <w:szCs w:val="24"/>
          <w:lang w:val="en-US"/>
        </w:rPr>
        <w:instrText xml:space="preserve"> ADDIN ZOTERO_ITEM CSL_CITATION {"citationID":"PzJpHYhY","properties":{"formattedCitation":"(Microsoft, 2021)","plainCitation":"(Microsoft, 2021)","noteIndex":0},"citationItems":[{"id":51,"uris":["http://zotero.org/users/10047885/items/ES43PA2W"],"itemData":{"id":51,"type":"software","note":"Programmers: _:n126","title":"Win Movie Maker","version":"2021.1.0.1","author":[{"literal":"Microsoft"}],"issued":{"date-parts":[["2021"]]}}}],"schema":"https://github.com/citation-style-language/schema/raw/master/csl-citation.json"} </w:instrText>
      </w:r>
      <w:r w:rsidR="00DC22BD"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(Microsoft, 2021)</w:t>
      </w:r>
      <w:r w:rsidR="00DC22BD" w:rsidRPr="00F16E6D">
        <w:rPr>
          <w:rFonts w:ascii="Times New Roman" w:hAnsi="Times New Roman" w:cs="Times New Roman"/>
          <w:sz w:val="24"/>
          <w:szCs w:val="24"/>
          <w:lang w:val="en-US"/>
        </w:rPr>
        <w:fldChar w:fldCharType="end"/>
      </w:r>
      <w:r w:rsidR="00DC22BD" w:rsidRPr="00F16E6D">
        <w:rPr>
          <w:rFonts w:ascii="Times New Roman" w:hAnsi="Times New Roman" w:cs="Times New Roman"/>
          <w:sz w:val="24"/>
          <w:szCs w:val="24"/>
          <w:lang w:val="en-US"/>
        </w:rPr>
        <w:t xml:space="preserve"> and ended up having a mean </w:t>
      </w:r>
      <w:r w:rsidRPr="00F16E6D">
        <w:rPr>
          <w:rFonts w:ascii="Times New Roman" w:hAnsi="Times New Roman" w:cs="Times New Roman"/>
          <w:sz w:val="24"/>
          <w:szCs w:val="24"/>
          <w:lang w:val="en-US"/>
        </w:rPr>
        <w:t>length</w:t>
      </w:r>
      <w:r w:rsidR="00DC22BD" w:rsidRPr="00F16E6D">
        <w:rPr>
          <w:rFonts w:ascii="Times New Roman" w:hAnsi="Times New Roman" w:cs="Times New Roman"/>
          <w:sz w:val="24"/>
          <w:szCs w:val="24"/>
          <w:lang w:val="en-US"/>
        </w:rPr>
        <w:t xml:space="preserve"> of 1 minute and 4 seconds (</w:t>
      </w:r>
      <w:proofErr w:type="spellStart"/>
      <w:r w:rsidR="00DC22BD" w:rsidRPr="00F16E6D">
        <w:rPr>
          <w:rFonts w:ascii="Times New Roman" w:hAnsi="Times New Roman" w:cs="Times New Roman"/>
          <w:sz w:val="24"/>
          <w:szCs w:val="24"/>
          <w:lang w:val="en-US"/>
        </w:rPr>
        <w:t>sd</w:t>
      </w:r>
      <w:proofErr w:type="spellEnd"/>
      <w:r w:rsidR="00DC22BD" w:rsidRPr="00F16E6D">
        <w:rPr>
          <w:rFonts w:ascii="Times New Roman" w:hAnsi="Times New Roman" w:cs="Times New Roman"/>
          <w:sz w:val="24"/>
          <w:szCs w:val="24"/>
          <w:lang w:val="en-US"/>
        </w:rPr>
        <w:t xml:space="preserve"> =6.22 seconds)</w:t>
      </w:r>
      <w:r w:rsidR="0062475B" w:rsidRPr="00F16E6D">
        <w:rPr>
          <w:rFonts w:ascii="Times New Roman" w:hAnsi="Times New Roman" w:cs="Times New Roman"/>
          <w:sz w:val="24"/>
          <w:szCs w:val="24"/>
          <w:lang w:val="en-US"/>
        </w:rPr>
        <w:fldChar w:fldCharType="begin"/>
      </w:r>
      <w:r w:rsidR="00AF2069" w:rsidRPr="00F16E6D">
        <w:rPr>
          <w:rFonts w:ascii="Times New Roman" w:hAnsi="Times New Roman" w:cs="Times New Roman"/>
          <w:sz w:val="24"/>
          <w:szCs w:val="24"/>
          <w:lang w:val="en-US"/>
        </w:rPr>
        <w:instrText xml:space="preserve"> ADDIN ZOTERO_ITEM CSL_CITATION {"citationID":"LHJHpT95","properties":{"formattedCitation":"(Thomasen, 2021)","plainCitation":"(Thomasen, 2021)","dontUpdate":true,"noteIndex":0},"citationItems":[{"id":41,"uris":["http://zotero.org/users/10047885/items/VXUE6CEH"],"itemData":{"id":41,"type":"webpage","abstract":"Nyd de videoer og den musik, du holder af, upload originalt indhold, og del det hele med venner, familie og verden på YouTube.","language":"da-DK","title":"cog com exam - YouTube","URL":"https://www.youtube.com/","author":[{"family":"Thomasen","given":"Manuela"}],"accessed":{"date-parts":[["2021",12,22]]},"issued":{"date-parts":[["2021",12,22]]}}}],"schema":"https://github.com/citation-style-language/schema/raw/master/csl-citation.json"} </w:instrText>
      </w:r>
      <w:r w:rsidR="00200B06">
        <w:rPr>
          <w:rFonts w:ascii="Times New Roman" w:hAnsi="Times New Roman" w:cs="Times New Roman"/>
          <w:sz w:val="24"/>
          <w:szCs w:val="24"/>
          <w:lang w:val="en-US"/>
        </w:rPr>
        <w:fldChar w:fldCharType="separate"/>
      </w:r>
      <w:r w:rsidR="0062475B" w:rsidRPr="00F16E6D">
        <w:rPr>
          <w:rFonts w:ascii="Times New Roman" w:hAnsi="Times New Roman" w:cs="Times New Roman"/>
          <w:sz w:val="24"/>
          <w:szCs w:val="24"/>
          <w:lang w:val="en-US"/>
        </w:rPr>
        <w:fldChar w:fldCharType="end"/>
      </w:r>
      <w:r w:rsidR="00EF0F42" w:rsidRPr="00F16E6D">
        <w:rPr>
          <w:rFonts w:ascii="Times New Roman" w:hAnsi="Times New Roman" w:cs="Times New Roman"/>
          <w:sz w:val="24"/>
          <w:szCs w:val="24"/>
          <w:lang w:val="en-US"/>
        </w:rPr>
        <w:t xml:space="preserve">. </w:t>
      </w:r>
      <w:r w:rsidR="002320B8" w:rsidRPr="00F16E6D">
        <w:rPr>
          <w:rFonts w:ascii="Times New Roman" w:hAnsi="Times New Roman" w:cs="Times New Roman"/>
          <w:sz w:val="24"/>
          <w:szCs w:val="24"/>
          <w:lang w:val="en-US"/>
        </w:rPr>
        <w:t xml:space="preserve">Table 2 Show how the songs were divided into </w:t>
      </w:r>
      <w:r w:rsidR="006B2345" w:rsidRPr="00F16E6D">
        <w:rPr>
          <w:rFonts w:ascii="Times New Roman" w:hAnsi="Times New Roman" w:cs="Times New Roman"/>
          <w:sz w:val="24"/>
          <w:szCs w:val="24"/>
          <w:lang w:val="en-US"/>
        </w:rPr>
        <w:t>four</w:t>
      </w:r>
      <w:r w:rsidR="002320B8" w:rsidRPr="00F16E6D">
        <w:rPr>
          <w:rFonts w:ascii="Times New Roman" w:hAnsi="Times New Roman" w:cs="Times New Roman"/>
          <w:sz w:val="24"/>
          <w:szCs w:val="24"/>
          <w:lang w:val="en-US"/>
        </w:rPr>
        <w:t xml:space="preserve"> conditions (the appendix is available in </w:t>
      </w:r>
      <w:r w:rsidR="00B8476A" w:rsidRPr="00F16E6D">
        <w:rPr>
          <w:rFonts w:ascii="Times New Roman" w:hAnsi="Times New Roman" w:cs="Times New Roman"/>
          <w:sz w:val="24"/>
          <w:szCs w:val="24"/>
          <w:lang w:val="en-US"/>
        </w:rPr>
        <w:t>GitHub</w:t>
      </w:r>
      <w:r w:rsidR="002320B8" w:rsidRPr="00F16E6D">
        <w:rPr>
          <w:rFonts w:ascii="Times New Roman" w:hAnsi="Times New Roman" w:cs="Times New Roman"/>
          <w:sz w:val="24"/>
          <w:szCs w:val="24"/>
          <w:lang w:val="en-US"/>
        </w:rPr>
        <w:t xml:space="preserve"> as Appendix_pilot_study.doc)</w:t>
      </w:r>
      <w:r w:rsidR="0062475B" w:rsidRPr="00F16E6D">
        <w:rPr>
          <w:rFonts w:ascii="Times New Roman" w:hAnsi="Times New Roman" w:cs="Times New Roman"/>
          <w:sz w:val="24"/>
          <w:szCs w:val="24"/>
          <w:lang w:val="en-US"/>
        </w:rPr>
        <w:t xml:space="preserve"> </w:t>
      </w:r>
      <w:r w:rsidR="0062475B" w:rsidRPr="00F16E6D">
        <w:rPr>
          <w:rFonts w:ascii="Times New Roman" w:hAnsi="Times New Roman" w:cs="Times New Roman"/>
          <w:sz w:val="24"/>
          <w:szCs w:val="24"/>
          <w:lang w:val="en-US"/>
        </w:rPr>
        <w:fldChar w:fldCharType="begin"/>
      </w:r>
      <w:r w:rsidR="0062475B" w:rsidRPr="00F16E6D">
        <w:rPr>
          <w:rFonts w:ascii="Times New Roman" w:hAnsi="Times New Roman" w:cs="Times New Roman"/>
          <w:sz w:val="24"/>
          <w:szCs w:val="24"/>
          <w:lang w:val="en-US"/>
        </w:rPr>
        <w:instrText xml:space="preserve"> ADDIN ZOTERO_ITEM CSL_CITATION {"citationID":"RU0iUo8w","properties":{"formattedCitation":"(Thomasen, 2022)","plainCitation":"(Thomasen, 2022)","noteIndex":0},"citationItems":[{"id":495,"uris":["http://zotero.org/users/10047885/items/2H6TW9HC"],"itemData":{"id":495,"type":"article-journal","abstract":"The pleasurable feelings you experience when listening to music can be based on your music preference, \nhow good you are at predicting where the music is going and the alignment we make with the emotional \nstate in the musical piece. By getting a better understanding on how we respond to music and which \nmusical characteristics that evoke emotions, we can find ways to apply it as a tool in different areas. To \nlook at the relationship between the emotional response of the listener and the songs mode, a study was \nconducted. Participants (N=33) listened to 8 song clips in major or minor mode and with or without \nlyrics. After each clip participants reported om their emotional response on a valence scale, ranging \nfrom negative (-5) to positive (+5). Trough linear mixed effects analysis it was found that responses to \nsongs in major mode was rated more positive compared to songs in minor mode, the difference was \nsignificant. Further an additive effect of lyrics was found, for both songs in minor and major mode the \nemotional response to songs with lyrics were more positive compared to songs without lyrics. For a \nmore reliable results regarding lyrics in the songs, you could look into how the sentiment score of the \nlyrics effect the emotional response.","title":"The emotional content in music perception","author":[{"family":"Thomasen","given":"Manuela"}],"issued":{"date-parts":[["2022",10,2]]}}}],"schema":"https://github.com/citation-style-language/schema/raw/master/csl-citation.json"} </w:instrText>
      </w:r>
      <w:r w:rsidR="0062475B"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(Thomasen, 2022)</w:t>
      </w:r>
      <w:r w:rsidR="0062475B" w:rsidRPr="00F16E6D">
        <w:rPr>
          <w:rFonts w:ascii="Times New Roman" w:hAnsi="Times New Roman" w:cs="Times New Roman"/>
          <w:sz w:val="24"/>
          <w:szCs w:val="24"/>
          <w:lang w:val="en-US"/>
        </w:rPr>
        <w:fldChar w:fldCharType="end"/>
      </w:r>
      <w:r w:rsidR="0062475B" w:rsidRPr="00F16E6D">
        <w:rPr>
          <w:rFonts w:ascii="Times New Roman" w:hAnsi="Times New Roman" w:cs="Times New Roman"/>
          <w:sz w:val="24"/>
          <w:szCs w:val="24"/>
          <w:lang w:val="en-US"/>
        </w:rPr>
        <w:t>.</w:t>
      </w:r>
    </w:p>
    <w:p w14:paraId="074A53BE" w14:textId="2A1C2DF7" w:rsidR="00B8476A" w:rsidRPr="00F16E6D" w:rsidRDefault="00B8476A" w:rsidP="007912A9">
      <w:pPr>
        <w:spacing w:after="0"/>
        <w:ind w:firstLine="0"/>
        <w:rPr>
          <w:rFonts w:ascii="Times New Roman" w:hAnsi="Times New Roman" w:cs="Times New Roman"/>
          <w:b/>
          <w:bCs/>
          <w:sz w:val="24"/>
          <w:szCs w:val="24"/>
          <w:lang w:val="en-US"/>
        </w:rPr>
      </w:pPr>
      <w:r w:rsidRPr="00F16E6D">
        <w:rPr>
          <w:rFonts w:ascii="Times New Roman" w:hAnsi="Times New Roman" w:cs="Times New Roman"/>
          <w:b/>
          <w:bCs/>
          <w:sz w:val="24"/>
          <w:szCs w:val="24"/>
          <w:lang w:val="en-US"/>
        </w:rPr>
        <w:t>Table 2</w:t>
      </w:r>
    </w:p>
    <w:p w14:paraId="73E5D1B9" w14:textId="13D65158" w:rsidR="002320B8" w:rsidRPr="00F16E6D" w:rsidRDefault="002320B8" w:rsidP="007912A9">
      <w:pPr>
        <w:spacing w:after="0"/>
        <w:ind w:firstLine="0"/>
        <w:rPr>
          <w:rFonts w:ascii="Times New Roman" w:hAnsi="Times New Roman" w:cs="Times New Roman"/>
          <w:sz w:val="24"/>
          <w:szCs w:val="24"/>
          <w:lang w:val="en-US"/>
        </w:rPr>
      </w:pPr>
      <w:r w:rsidRPr="00F16E6D">
        <w:rPr>
          <w:rFonts w:ascii="Times New Roman" w:hAnsi="Times New Roman" w:cs="Times New Roman"/>
          <w:noProof/>
        </w:rPr>
        <w:drawing>
          <wp:inline distT="0" distB="0" distL="0" distR="0" wp14:anchorId="52AB8F08" wp14:editId="162C1480">
            <wp:extent cx="6561107" cy="2606634"/>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12046"/>
                    <a:stretch/>
                  </pic:blipFill>
                  <pic:spPr bwMode="auto">
                    <a:xfrm>
                      <a:off x="0" y="0"/>
                      <a:ext cx="6623708" cy="2631505"/>
                    </a:xfrm>
                    <a:prstGeom prst="rect">
                      <a:avLst/>
                    </a:prstGeom>
                    <a:noFill/>
                    <a:ln>
                      <a:noFill/>
                    </a:ln>
                    <a:extLst>
                      <a:ext uri="{53640926-AAD7-44D8-BBD7-CCE9431645EC}">
                        <a14:shadowObscured xmlns:a14="http://schemas.microsoft.com/office/drawing/2010/main"/>
                      </a:ext>
                    </a:extLst>
                  </pic:spPr>
                </pic:pic>
              </a:graphicData>
            </a:graphic>
          </wp:inline>
        </w:drawing>
      </w:r>
    </w:p>
    <w:p w14:paraId="20E623C8" w14:textId="75DA0E9E" w:rsidR="007912A9" w:rsidRDefault="00B8476A" w:rsidP="007912A9">
      <w:pPr>
        <w:rPr>
          <w:rFonts w:ascii="Times New Roman" w:hAnsi="Times New Roman" w:cs="Times New Roman"/>
          <w:sz w:val="24"/>
          <w:szCs w:val="24"/>
          <w:lang w:val="en-US"/>
        </w:rPr>
      </w:pPr>
      <w:r w:rsidRPr="00F16E6D">
        <w:rPr>
          <w:rFonts w:ascii="Times New Roman" w:hAnsi="Times New Roman" w:cs="Times New Roman"/>
          <w:sz w:val="24"/>
          <w:szCs w:val="24"/>
          <w:lang w:val="en-US"/>
        </w:rPr>
        <w:t>After being presented with each sound clip the participants had to report on the valence of the clip on a scale from -5 to 5,</w:t>
      </w:r>
      <w:r w:rsidR="006B2345" w:rsidRPr="00F16E6D">
        <w:rPr>
          <w:rFonts w:ascii="Times New Roman" w:hAnsi="Times New Roman" w:cs="Times New Roman"/>
          <w:sz w:val="24"/>
          <w:szCs w:val="24"/>
          <w:lang w:val="en-US"/>
        </w:rPr>
        <w:t xml:space="preserve"> where -5 meant the participant had a strong negative emotional response and 5 meant the response were positive.</w:t>
      </w:r>
      <w:r w:rsidRPr="00F16E6D">
        <w:rPr>
          <w:rFonts w:ascii="Times New Roman" w:hAnsi="Times New Roman" w:cs="Times New Roman"/>
          <w:sz w:val="24"/>
          <w:szCs w:val="24"/>
          <w:lang w:val="en-US"/>
        </w:rPr>
        <w:t xml:space="preserve"> </w:t>
      </w:r>
      <w:r w:rsidR="006B2345" w:rsidRPr="00F16E6D">
        <w:rPr>
          <w:rFonts w:ascii="Times New Roman" w:hAnsi="Times New Roman" w:cs="Times New Roman"/>
          <w:sz w:val="24"/>
          <w:szCs w:val="24"/>
          <w:lang w:val="en-US"/>
        </w:rPr>
        <w:t>T</w:t>
      </w:r>
      <w:r w:rsidRPr="00F16E6D">
        <w:rPr>
          <w:rFonts w:ascii="Times New Roman" w:hAnsi="Times New Roman" w:cs="Times New Roman"/>
          <w:sz w:val="24"/>
          <w:szCs w:val="24"/>
          <w:lang w:val="en-US"/>
        </w:rPr>
        <w:t>he scale was thoroughly explained before the experiment. Key</w:t>
      </w:r>
      <w:r w:rsidR="009D5B1D" w:rsidRPr="00F16E6D">
        <w:rPr>
          <w:rFonts w:ascii="Times New Roman" w:hAnsi="Times New Roman" w:cs="Times New Roman"/>
          <w:sz w:val="24"/>
          <w:szCs w:val="24"/>
          <w:lang w:val="en-US"/>
        </w:rPr>
        <w:t xml:space="preserve"> (major or minor) and </w:t>
      </w:r>
      <w:r w:rsidRPr="00F16E6D">
        <w:rPr>
          <w:rFonts w:ascii="Times New Roman" w:hAnsi="Times New Roman" w:cs="Times New Roman"/>
          <w:sz w:val="24"/>
          <w:szCs w:val="24"/>
          <w:lang w:val="en-US"/>
        </w:rPr>
        <w:t>type</w:t>
      </w:r>
      <w:r w:rsidR="009D5B1D" w:rsidRPr="00F16E6D">
        <w:rPr>
          <w:rFonts w:ascii="Times New Roman" w:hAnsi="Times New Roman" w:cs="Times New Roman"/>
          <w:sz w:val="24"/>
          <w:szCs w:val="24"/>
          <w:lang w:val="en-US"/>
        </w:rPr>
        <w:t xml:space="preserve"> (instrumental or lyrical)</w:t>
      </w:r>
      <w:r w:rsidRPr="00F16E6D">
        <w:rPr>
          <w:rFonts w:ascii="Times New Roman" w:hAnsi="Times New Roman" w:cs="Times New Roman"/>
          <w:sz w:val="24"/>
          <w:szCs w:val="24"/>
          <w:lang w:val="en-US"/>
        </w:rPr>
        <w:t xml:space="preserve"> were the predictor variables and</w:t>
      </w:r>
      <w:r w:rsidR="002768EA" w:rsidRPr="00F16E6D">
        <w:rPr>
          <w:rFonts w:ascii="Times New Roman" w:hAnsi="Times New Roman" w:cs="Times New Roman"/>
          <w:sz w:val="24"/>
          <w:szCs w:val="24"/>
          <w:lang w:val="en-US"/>
        </w:rPr>
        <w:t xml:space="preserve"> </w:t>
      </w:r>
      <w:r w:rsidRPr="00F16E6D">
        <w:rPr>
          <w:rFonts w:ascii="Times New Roman" w:hAnsi="Times New Roman" w:cs="Times New Roman"/>
          <w:sz w:val="24"/>
          <w:szCs w:val="24"/>
          <w:lang w:val="en-US"/>
        </w:rPr>
        <w:t xml:space="preserve">valence </w:t>
      </w:r>
      <w:r w:rsidR="009D5B1D" w:rsidRPr="00F16E6D">
        <w:rPr>
          <w:rFonts w:ascii="Times New Roman" w:hAnsi="Times New Roman" w:cs="Times New Roman"/>
          <w:sz w:val="24"/>
          <w:szCs w:val="24"/>
          <w:lang w:val="en-US"/>
        </w:rPr>
        <w:t xml:space="preserve">were </w:t>
      </w:r>
      <w:r w:rsidRPr="00F16E6D">
        <w:rPr>
          <w:rFonts w:ascii="Times New Roman" w:hAnsi="Times New Roman" w:cs="Times New Roman"/>
          <w:sz w:val="24"/>
          <w:szCs w:val="24"/>
          <w:lang w:val="en-US"/>
        </w:rPr>
        <w:t xml:space="preserve">the outcome. I expected </w:t>
      </w:r>
      <w:r w:rsidR="00E25E5B" w:rsidRPr="00F16E6D">
        <w:rPr>
          <w:rFonts w:ascii="Times New Roman" w:hAnsi="Times New Roman" w:cs="Times New Roman"/>
          <w:sz w:val="24"/>
          <w:szCs w:val="24"/>
          <w:lang w:val="en-US"/>
        </w:rPr>
        <w:t>the music</w:t>
      </w:r>
      <w:r w:rsidR="009D5B1D" w:rsidRPr="00F16E6D">
        <w:rPr>
          <w:rFonts w:ascii="Times New Roman" w:hAnsi="Times New Roman" w:cs="Times New Roman"/>
          <w:sz w:val="24"/>
          <w:szCs w:val="24"/>
          <w:lang w:val="en-US"/>
        </w:rPr>
        <w:t xml:space="preserve"> in</w:t>
      </w:r>
      <w:r w:rsidR="00E25E5B" w:rsidRPr="00F16E6D">
        <w:rPr>
          <w:rFonts w:ascii="Times New Roman" w:hAnsi="Times New Roman" w:cs="Times New Roman"/>
          <w:sz w:val="24"/>
          <w:szCs w:val="24"/>
          <w:lang w:val="en-US"/>
        </w:rPr>
        <w:t xml:space="preserve"> major mode would evoke a more positive emotional response compared to music in minor mode, further I expected lyrics to intensify this effect. </w:t>
      </w:r>
      <w:r w:rsidR="00400B1A" w:rsidRPr="00F16E6D">
        <w:rPr>
          <w:rFonts w:ascii="Times New Roman" w:hAnsi="Times New Roman" w:cs="Times New Roman"/>
          <w:sz w:val="24"/>
          <w:szCs w:val="24"/>
          <w:lang w:val="en-US"/>
        </w:rPr>
        <w:t xml:space="preserve">Figure 1 is a visualization of the data from the pilot study </w:t>
      </w:r>
      <w:r w:rsidR="0062475B" w:rsidRPr="00F16E6D">
        <w:rPr>
          <w:rFonts w:ascii="Times New Roman" w:hAnsi="Times New Roman" w:cs="Times New Roman"/>
          <w:sz w:val="24"/>
          <w:szCs w:val="24"/>
          <w:lang w:val="en-US"/>
        </w:rPr>
        <w:fldChar w:fldCharType="begin"/>
      </w:r>
      <w:r w:rsidR="0062475B" w:rsidRPr="00F16E6D">
        <w:rPr>
          <w:rFonts w:ascii="Times New Roman" w:hAnsi="Times New Roman" w:cs="Times New Roman"/>
          <w:sz w:val="24"/>
          <w:szCs w:val="24"/>
          <w:lang w:val="en-US"/>
        </w:rPr>
        <w:instrText xml:space="preserve"> ADDIN ZOTERO_ITEM CSL_CITATION {"citationID":"kqA2p8yA","properties":{"formattedCitation":"(Thomasen, 2022)","plainCitation":"(Thomasen, 2022)","noteIndex":0},"citationItems":[{"id":495,"uris":["http://zotero.org/users/10047885/items/2H6TW9HC"],"itemData":{"id":495,"type":"article-journal","abstract":"The pleasurable feelings you experience when listening to music can be based on your music preference, \nhow good you are at predicting where the music is going and the alignment we make with the emotional \nstate in the musical piece. By getting a better understanding on how we respond to music and which \nmusical characteristics that evoke emotions, we can find ways to apply it as a tool in different areas. To \nlook at the relationship between the emotional response of the listener and the songs mode, a study was \nconducted. Participants (N=33) listened to 8 song clips in major or minor mode and with or without \nlyrics. After each clip participants reported om their emotional response on a valence scale, ranging \nfrom negative (-5) to positive (+5). Trough linear mixed effects analysis it was found that responses to \nsongs in major mode was rated more positive compared to songs in minor mode, the difference was \nsignificant. Further an additive effect of lyrics was found, for both songs in minor and major mode the \nemotional response to songs with lyrics were more positive compared to songs without lyrics. For a \nmore reliable results regarding lyrics in the songs, you could look into how the sentiment score of the \nlyrics effect the emotional response.","title":"The emotional content in music perception","author":[{"family":"Thomasen","given":"Manuela"}],"issued":{"date-parts":[["2022",10,2]]}}}],"schema":"https://github.com/citation-style-language/schema/raw/master/csl-citation.json"} </w:instrText>
      </w:r>
      <w:r w:rsidR="0062475B"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(Thomasen, 2022)</w:t>
      </w:r>
      <w:r w:rsidR="0062475B" w:rsidRPr="00F16E6D">
        <w:rPr>
          <w:rFonts w:ascii="Times New Roman" w:hAnsi="Times New Roman" w:cs="Times New Roman"/>
          <w:sz w:val="24"/>
          <w:szCs w:val="24"/>
          <w:lang w:val="en-US"/>
        </w:rPr>
        <w:fldChar w:fldCharType="end"/>
      </w:r>
      <w:r w:rsidR="0062475B" w:rsidRPr="00F16E6D">
        <w:rPr>
          <w:rFonts w:ascii="Times New Roman" w:hAnsi="Times New Roman" w:cs="Times New Roman"/>
          <w:sz w:val="24"/>
          <w:szCs w:val="24"/>
          <w:lang w:val="en-US"/>
        </w:rPr>
        <w:t>.</w:t>
      </w:r>
    </w:p>
    <w:p w14:paraId="3D9B7794" w14:textId="10473ABE" w:rsidR="007912A9" w:rsidRDefault="007912A9" w:rsidP="007912A9">
      <w:pPr>
        <w:rPr>
          <w:rFonts w:ascii="Times New Roman" w:hAnsi="Times New Roman" w:cs="Times New Roman"/>
          <w:sz w:val="24"/>
          <w:szCs w:val="24"/>
          <w:lang w:val="en-US"/>
        </w:rPr>
      </w:pPr>
    </w:p>
    <w:p w14:paraId="0F380472" w14:textId="77777777" w:rsidR="007912A9" w:rsidRDefault="007912A9" w:rsidP="007A6D4E">
      <w:pPr>
        <w:ind w:firstLine="0"/>
        <w:rPr>
          <w:rFonts w:ascii="Times New Roman" w:hAnsi="Times New Roman" w:cs="Times New Roman"/>
          <w:sz w:val="24"/>
          <w:szCs w:val="24"/>
          <w:lang w:val="en-US"/>
        </w:rPr>
      </w:pPr>
    </w:p>
    <w:p w14:paraId="08B56571" w14:textId="77777777" w:rsidR="007912A9" w:rsidRDefault="007912A9" w:rsidP="007912A9">
      <w:pPr>
        <w:spacing w:after="0"/>
        <w:ind w:firstLine="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Figure 1 </w:t>
      </w:r>
    </w:p>
    <w:p w14:paraId="5E0183C5" w14:textId="55029E98" w:rsidR="007912A9" w:rsidRDefault="00400B1A" w:rsidP="007A6D4E">
      <w:pPr>
        <w:spacing w:after="0"/>
        <w:ind w:firstLine="0"/>
        <w:rPr>
          <w:rFonts w:ascii="Times New Roman" w:hAnsi="Times New Roman" w:cs="Times New Roman"/>
          <w:sz w:val="24"/>
          <w:szCs w:val="24"/>
          <w:lang w:val="en-US"/>
        </w:rPr>
      </w:pPr>
      <w:r w:rsidRPr="00F16E6D">
        <w:rPr>
          <w:rFonts w:ascii="Times New Roman" w:hAnsi="Times New Roman" w:cs="Times New Roman"/>
          <w:noProof/>
        </w:rPr>
        <w:drawing>
          <wp:inline distT="0" distB="0" distL="0" distR="0" wp14:anchorId="2AC22E9E" wp14:editId="7C2FE8CB">
            <wp:extent cx="4006798" cy="2481943"/>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9491" cy="2588915"/>
                    </a:xfrm>
                    <a:prstGeom prst="rect">
                      <a:avLst/>
                    </a:prstGeom>
                    <a:noFill/>
                    <a:ln>
                      <a:noFill/>
                    </a:ln>
                  </pic:spPr>
                </pic:pic>
              </a:graphicData>
            </a:graphic>
          </wp:inline>
        </w:drawing>
      </w:r>
    </w:p>
    <w:p w14:paraId="5EF8160A" w14:textId="2FBF6E91" w:rsidR="00400B1A" w:rsidRPr="00F16E6D" w:rsidRDefault="002768EA"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 xml:space="preserve">R (R core Team, 2019) and </w:t>
      </w:r>
      <w:proofErr w:type="spellStart"/>
      <w:r w:rsidRPr="00F16E6D">
        <w:rPr>
          <w:rFonts w:ascii="Times New Roman" w:hAnsi="Times New Roman" w:cs="Times New Roman"/>
          <w:sz w:val="24"/>
          <w:szCs w:val="24"/>
          <w:lang w:val="en-US"/>
        </w:rPr>
        <w:t>lmerTest</w:t>
      </w:r>
      <w:proofErr w:type="spellEnd"/>
      <w:r w:rsidRPr="00F16E6D">
        <w:rPr>
          <w:rFonts w:ascii="Times New Roman" w:hAnsi="Times New Roman" w:cs="Times New Roman"/>
          <w:sz w:val="24"/>
          <w:szCs w:val="24"/>
          <w:lang w:val="en-US"/>
        </w:rPr>
        <w:t xml:space="preserve"> (Kuznetsova, </w:t>
      </w:r>
      <w:proofErr w:type="spellStart"/>
      <w:r w:rsidRPr="00F16E6D">
        <w:rPr>
          <w:rFonts w:ascii="Times New Roman" w:hAnsi="Times New Roman" w:cs="Times New Roman"/>
          <w:sz w:val="24"/>
          <w:szCs w:val="24"/>
          <w:lang w:val="en-US"/>
        </w:rPr>
        <w:t>Brockhoff</w:t>
      </w:r>
      <w:proofErr w:type="spellEnd"/>
      <w:r w:rsidRPr="00F16E6D">
        <w:rPr>
          <w:rFonts w:ascii="Times New Roman" w:hAnsi="Times New Roman" w:cs="Times New Roman"/>
          <w:sz w:val="24"/>
          <w:szCs w:val="24"/>
          <w:lang w:val="en-US"/>
        </w:rPr>
        <w:t xml:space="preserve"> and Christensen, 2017) were used to perform a linear mixed effect analysis. </w:t>
      </w:r>
      <w:r w:rsidR="00400B1A" w:rsidRPr="00F16E6D">
        <w:rPr>
          <w:rFonts w:ascii="Times New Roman" w:hAnsi="Times New Roman" w:cs="Times New Roman"/>
          <w:sz w:val="24"/>
          <w:szCs w:val="24"/>
          <w:lang w:val="en-US"/>
        </w:rPr>
        <w:t xml:space="preserve">Model 1 and 2 were </w:t>
      </w:r>
      <w:r w:rsidR="000122C6" w:rsidRPr="00F16E6D">
        <w:rPr>
          <w:rFonts w:ascii="Times New Roman" w:hAnsi="Times New Roman" w:cs="Times New Roman"/>
          <w:sz w:val="24"/>
          <w:szCs w:val="24"/>
          <w:lang w:val="en-US"/>
        </w:rPr>
        <w:t>built</w:t>
      </w:r>
      <w:r w:rsidR="00400B1A" w:rsidRPr="00F16E6D">
        <w:rPr>
          <w:rFonts w:ascii="Times New Roman" w:hAnsi="Times New Roman" w:cs="Times New Roman"/>
          <w:sz w:val="24"/>
          <w:szCs w:val="24"/>
          <w:lang w:val="en-US"/>
        </w:rPr>
        <w:t xml:space="preserve"> with the following R syntax: </w:t>
      </w:r>
    </w:p>
    <w:p w14:paraId="6EE3697E" w14:textId="47EC7028" w:rsidR="00400B1A" w:rsidRPr="00F16E6D" w:rsidRDefault="00400B1A" w:rsidP="00F16E6D">
      <w:pPr>
        <w:rPr>
          <w:rFonts w:ascii="Times New Roman" w:eastAsiaTheme="minorEastAsia" w:hAnsi="Times New Roman" w:cs="Times New Roman"/>
          <w:sz w:val="24"/>
          <w:szCs w:val="24"/>
        </w:rPr>
      </w:pPr>
      <w:r w:rsidRPr="00F16E6D">
        <w:rPr>
          <w:rFonts w:ascii="Times New Roman" w:hAnsi="Times New Roman" w:cs="Times New Roman"/>
          <w:sz w:val="24"/>
          <w:szCs w:val="24"/>
          <w:lang w:val="en-US"/>
        </w:rPr>
        <w:t xml:space="preserve">Model 1, </w:t>
      </w:r>
      <m:oMath>
        <m:r>
          <w:rPr>
            <w:rFonts w:ascii="Cambria Math" w:hAnsi="Cambria Math" w:cs="Times New Roman"/>
            <w:sz w:val="24"/>
            <w:szCs w:val="24"/>
          </w:rPr>
          <m:t>valence ~ key + (1 | ID)</m:t>
        </m:r>
      </m:oMath>
      <w:r w:rsidRPr="00F16E6D">
        <w:rPr>
          <w:rFonts w:ascii="Times New Roman" w:eastAsiaTheme="minorEastAsia" w:hAnsi="Times New Roman" w:cs="Times New Roman"/>
          <w:sz w:val="24"/>
          <w:szCs w:val="24"/>
          <w:lang w:val="en-US"/>
        </w:rPr>
        <w:t xml:space="preserve"> and model 2, </w:t>
      </w:r>
      <m:oMath>
        <m:r>
          <w:rPr>
            <w:rFonts w:ascii="Cambria Math" w:hAnsi="Cambria Math" w:cs="Times New Roman"/>
            <w:sz w:val="24"/>
            <w:szCs w:val="24"/>
          </w:rPr>
          <m:t>valence ~ key + type + (1 | ID)</m:t>
        </m:r>
      </m:oMath>
    </w:p>
    <w:p w14:paraId="54978F6A" w14:textId="4537F5DF" w:rsidR="00400B1A" w:rsidRPr="00F16E6D" w:rsidRDefault="00400B1A"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In both models the participant ID was added as a random effect because I expected the participant to have individual baselines</w:t>
      </w:r>
      <w:r w:rsidR="009D5B1D" w:rsidRPr="00F16E6D">
        <w:rPr>
          <w:rFonts w:ascii="Times New Roman" w:hAnsi="Times New Roman" w:cs="Times New Roman"/>
          <w:sz w:val="24"/>
          <w:szCs w:val="24"/>
          <w:lang w:val="en-US"/>
        </w:rPr>
        <w:t>, due to using the scale and experiencing emotions differently.</w:t>
      </w:r>
    </w:p>
    <w:p w14:paraId="1031B104" w14:textId="36C78AD7" w:rsidR="00400B1A" w:rsidRPr="00F16E6D" w:rsidRDefault="00400B1A"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 xml:space="preserve">The </w:t>
      </w:r>
      <w:r w:rsidR="002768EA" w:rsidRPr="00F16E6D">
        <w:rPr>
          <w:rFonts w:ascii="Times New Roman" w:hAnsi="Times New Roman" w:cs="Times New Roman"/>
          <w:sz w:val="24"/>
          <w:szCs w:val="24"/>
          <w:lang w:val="en-US"/>
        </w:rPr>
        <w:t xml:space="preserve">results showed participants rated their emotional response more positively </w:t>
      </w:r>
      <m:oMath>
        <m:r>
          <w:rPr>
            <w:rFonts w:ascii="Cambria Math" w:hAnsi="Cambria Math" w:cs="Times New Roman"/>
            <w:sz w:val="24"/>
            <w:szCs w:val="24"/>
            <w:lang w:val="en-US"/>
          </w:rPr>
          <m:t>(β=2.6211, SE=0.1896, t=13.824, p&lt;0.001)</m:t>
        </m:r>
      </m:oMath>
      <w:r w:rsidR="009D5B1D" w:rsidRPr="00F16E6D">
        <w:rPr>
          <w:rFonts w:ascii="Times New Roman" w:eastAsiaTheme="minorEastAsia" w:hAnsi="Times New Roman" w:cs="Times New Roman"/>
          <w:sz w:val="24"/>
          <w:szCs w:val="24"/>
          <w:lang w:val="en-US"/>
        </w:rPr>
        <w:t xml:space="preserve"> </w:t>
      </w:r>
      <w:r w:rsidR="002768EA" w:rsidRPr="00F16E6D">
        <w:rPr>
          <w:rFonts w:ascii="Times New Roman" w:hAnsi="Times New Roman" w:cs="Times New Roman"/>
          <w:sz w:val="24"/>
          <w:szCs w:val="24"/>
          <w:lang w:val="en-US"/>
        </w:rPr>
        <w:t xml:space="preserve">when the songs were in major and more negative when the songs were in minor mode </w:t>
      </w:r>
      <m:oMath>
        <m:r>
          <w:rPr>
            <w:rFonts w:ascii="Cambria Math" w:hAnsi="Cambria Math" w:cs="Times New Roman"/>
            <w:sz w:val="24"/>
            <w:szCs w:val="24"/>
            <w:lang w:val="en-US"/>
          </w:rPr>
          <m:t>(β=-2.6061, SE=0.2650, t=-9.834, p&lt;0.001)</m:t>
        </m:r>
      </m:oMath>
      <w:r w:rsidR="002768EA" w:rsidRPr="00F16E6D">
        <w:rPr>
          <w:rFonts w:ascii="Times New Roman" w:hAnsi="Times New Roman" w:cs="Times New Roman"/>
          <w:sz w:val="24"/>
          <w:szCs w:val="24"/>
          <w:lang w:val="en-US"/>
        </w:rPr>
        <w:t xml:space="preserve">. Further the study found that lyrics have an additive effect so both songs in major and minor were rated more positively than songs without lyrics </w:t>
      </w:r>
      <w:r w:rsidR="002768EA" w:rsidRPr="00F16E6D">
        <w:rPr>
          <w:rFonts w:ascii="Times New Roman" w:hAnsi="Times New Roman" w:cs="Times New Roman"/>
          <w:sz w:val="24"/>
          <w:szCs w:val="24"/>
          <w:lang w:val="en-US"/>
        </w:rPr>
        <w:fldChar w:fldCharType="begin"/>
      </w:r>
      <w:r w:rsidR="002768EA" w:rsidRPr="00F16E6D">
        <w:rPr>
          <w:rFonts w:ascii="Times New Roman" w:hAnsi="Times New Roman" w:cs="Times New Roman"/>
          <w:sz w:val="24"/>
          <w:szCs w:val="24"/>
          <w:lang w:val="en-US"/>
        </w:rPr>
        <w:instrText xml:space="preserve"> ADDIN ZOTERO_ITEM CSL_CITATION {"citationID":"ec48WBUc","properties":{"formattedCitation":"(Thomasen, 2022)","plainCitation":"(Thomasen, 2022)","noteIndex":0},"citationItems":[{"id":495,"uris":["http://zotero.org/users/10047885/items/2H6TW9HC"],"itemData":{"id":495,"type":"article-journal","abstract":"The pleasurable feelings you experience when listening to music can be based on your music preference, \nhow good you are at predicting where the music is going and the alignment we make with the emotional \nstate in the musical piece. By getting a better understanding on how we respond to music and which \nmusical characteristics that evoke emotions, we can find ways to apply it as a tool in different areas. To \nlook at the relationship between the emotional response of the listener and the songs mode, a study was \nconducted. Participants (N=33) listened to 8 song clips in major or minor mode and with or without \nlyrics. After each clip participants reported om their emotional response on a valence scale, ranging \nfrom negative (-5) to positive (+5). Trough linear mixed effects analysis it was found that responses to \nsongs in major mode was rated more positive compared to songs in minor mode, the difference was \nsignificant. Further an additive effect of lyrics was found, for both songs in minor and major mode the \nemotional response to songs with lyrics were more positive compared to songs without lyrics. For a \nmore reliable results regarding lyrics in the songs, you could look into how the sentiment score of the \nlyrics effect the emotional response.","title":"The emotional content in music perception","author":[{"family":"Thomasen","given":"Manuela"}],"issued":{"date-parts":[["2022",10,2]]}}}],"schema":"https://github.com/citation-style-language/schema/raw/master/csl-citation.json"} </w:instrText>
      </w:r>
      <w:r w:rsidR="002768EA"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(Thomasen, 2022)</w:t>
      </w:r>
      <w:r w:rsidR="002768EA" w:rsidRPr="00F16E6D">
        <w:rPr>
          <w:rFonts w:ascii="Times New Roman" w:hAnsi="Times New Roman" w:cs="Times New Roman"/>
          <w:sz w:val="24"/>
          <w:szCs w:val="24"/>
          <w:lang w:val="en-US"/>
        </w:rPr>
        <w:fldChar w:fldCharType="end"/>
      </w:r>
      <w:r w:rsidR="002768EA" w:rsidRPr="00F16E6D">
        <w:rPr>
          <w:rFonts w:ascii="Times New Roman" w:hAnsi="Times New Roman" w:cs="Times New Roman"/>
          <w:sz w:val="24"/>
          <w:szCs w:val="24"/>
          <w:lang w:val="en-US"/>
        </w:rPr>
        <w:t>.</w:t>
      </w:r>
    </w:p>
    <w:p w14:paraId="2F1B8F1A" w14:textId="39B72F3B" w:rsidR="005D7C6F" w:rsidRPr="00F16E6D" w:rsidRDefault="005D7C6F" w:rsidP="00F16E6D">
      <w:pPr>
        <w:pStyle w:val="Heading2"/>
        <w:rPr>
          <w:rFonts w:ascii="Times New Roman" w:hAnsi="Times New Roman" w:cs="Times New Roman"/>
          <w:color w:val="auto"/>
          <w:sz w:val="32"/>
          <w:szCs w:val="32"/>
          <w:lang w:val="en-US"/>
        </w:rPr>
      </w:pPr>
      <w:r w:rsidRPr="00F16E6D">
        <w:rPr>
          <w:rFonts w:ascii="Times New Roman" w:hAnsi="Times New Roman" w:cs="Times New Roman"/>
          <w:color w:val="auto"/>
          <w:sz w:val="32"/>
          <w:szCs w:val="32"/>
          <w:lang w:val="en-US"/>
        </w:rPr>
        <w:t xml:space="preserve">Participants </w:t>
      </w:r>
    </w:p>
    <w:p w14:paraId="439BAB06" w14:textId="1BE21CC6" w:rsidR="00EC227B" w:rsidRPr="00F16E6D" w:rsidRDefault="00EC227B"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 xml:space="preserve">For the experiment English-speaking individuals will be recruited, the participants </w:t>
      </w:r>
      <w:r w:rsidR="009D5B1D" w:rsidRPr="00F16E6D">
        <w:rPr>
          <w:rFonts w:ascii="Times New Roman" w:hAnsi="Times New Roman" w:cs="Times New Roman"/>
          <w:sz w:val="24"/>
          <w:szCs w:val="24"/>
          <w:lang w:val="en-US"/>
        </w:rPr>
        <w:t>must</w:t>
      </w:r>
      <w:r w:rsidRPr="00F16E6D">
        <w:rPr>
          <w:rFonts w:ascii="Times New Roman" w:hAnsi="Times New Roman" w:cs="Times New Roman"/>
          <w:sz w:val="24"/>
          <w:szCs w:val="24"/>
          <w:lang w:val="en-US"/>
        </w:rPr>
        <w:t xml:space="preserve"> be over the age of 18</w:t>
      </w:r>
      <w:r w:rsidR="00941222" w:rsidRPr="00F16E6D">
        <w:rPr>
          <w:rFonts w:ascii="Times New Roman" w:hAnsi="Times New Roman" w:cs="Times New Roman"/>
          <w:sz w:val="24"/>
          <w:szCs w:val="24"/>
          <w:lang w:val="en-US"/>
        </w:rPr>
        <w:t xml:space="preserve"> and must not currently have any neurological or psychiatric disorders, further they must not have suffered from any brain injuries and cannot be taking any psychoactive medication</w:t>
      </w:r>
      <w:r w:rsidR="009D5B1D" w:rsidRPr="00F16E6D">
        <w:rPr>
          <w:rFonts w:ascii="Times New Roman" w:hAnsi="Times New Roman" w:cs="Times New Roman"/>
          <w:sz w:val="24"/>
          <w:szCs w:val="24"/>
          <w:lang w:val="en-US"/>
        </w:rPr>
        <w:t xml:space="preserve"> as this could affect the results of the fMRI measurement</w:t>
      </w:r>
      <w:r w:rsidR="00941222" w:rsidRPr="00F16E6D">
        <w:rPr>
          <w:rFonts w:ascii="Times New Roman" w:hAnsi="Times New Roman" w:cs="Times New Roman"/>
          <w:sz w:val="24"/>
          <w:szCs w:val="24"/>
          <w:lang w:val="en-US"/>
        </w:rPr>
        <w:t xml:space="preserve">. The experiment will be done as a within-subject design and therefore randomization will be used in the presenting of the stimulus. </w:t>
      </w:r>
    </w:p>
    <w:p w14:paraId="029CAFC3" w14:textId="583F95CD" w:rsidR="00941222" w:rsidRPr="00F16E6D" w:rsidRDefault="00941222" w:rsidP="00F16E6D">
      <w:pPr>
        <w:pStyle w:val="Heading2"/>
        <w:rPr>
          <w:rFonts w:ascii="Times New Roman" w:hAnsi="Times New Roman" w:cs="Times New Roman"/>
          <w:color w:val="auto"/>
          <w:sz w:val="32"/>
          <w:szCs w:val="32"/>
          <w:lang w:val="en-US"/>
        </w:rPr>
      </w:pPr>
      <w:r w:rsidRPr="00F16E6D">
        <w:rPr>
          <w:rFonts w:ascii="Times New Roman" w:hAnsi="Times New Roman" w:cs="Times New Roman"/>
          <w:color w:val="auto"/>
          <w:sz w:val="32"/>
          <w:szCs w:val="32"/>
          <w:lang w:val="en-US"/>
        </w:rPr>
        <w:lastRenderedPageBreak/>
        <w:t>Sample size</w:t>
      </w:r>
    </w:p>
    <w:p w14:paraId="0934CFEA" w14:textId="73C893D1" w:rsidR="006C0D1A" w:rsidRPr="00F16E6D" w:rsidRDefault="00F6591A"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 xml:space="preserve">When conducting experiments we want a large statistical power, which is the probability of rejecting the null hypothesis. Statistical power is influenced by the effect size, the probability of </w:t>
      </w:r>
      <w:r w:rsidR="0056330E" w:rsidRPr="00F16E6D">
        <w:rPr>
          <w:rFonts w:ascii="Times New Roman" w:hAnsi="Times New Roman" w:cs="Times New Roman"/>
          <w:sz w:val="24"/>
          <w:szCs w:val="24"/>
          <w:lang w:val="en-US"/>
        </w:rPr>
        <w:t>a type 1 error occurring</w:t>
      </w:r>
      <w:r w:rsidR="006C0D1A" w:rsidRPr="00F16E6D">
        <w:rPr>
          <w:rFonts w:ascii="Times New Roman" w:hAnsi="Times New Roman" w:cs="Times New Roman"/>
          <w:sz w:val="24"/>
          <w:szCs w:val="24"/>
          <w:lang w:val="en-US"/>
        </w:rPr>
        <w:t>, also referred to as alpha,</w:t>
      </w:r>
      <w:r w:rsidRPr="00F16E6D">
        <w:rPr>
          <w:rFonts w:ascii="Times New Roman" w:hAnsi="Times New Roman" w:cs="Times New Roman"/>
          <w:sz w:val="24"/>
          <w:szCs w:val="24"/>
          <w:lang w:val="en-US"/>
        </w:rPr>
        <w:t xml:space="preserve"> and the sample size </w:t>
      </w:r>
      <w:r w:rsidRPr="00F16E6D">
        <w:rPr>
          <w:rFonts w:ascii="Times New Roman" w:hAnsi="Times New Roman" w:cs="Times New Roman"/>
          <w:sz w:val="24"/>
          <w:szCs w:val="24"/>
          <w:lang w:val="en-US"/>
        </w:rPr>
        <w:fldChar w:fldCharType="begin"/>
      </w:r>
      <w:r w:rsidRPr="00F16E6D">
        <w:rPr>
          <w:rFonts w:ascii="Times New Roman" w:hAnsi="Times New Roman" w:cs="Times New Roman"/>
          <w:sz w:val="24"/>
          <w:szCs w:val="24"/>
          <w:lang w:val="en-US"/>
        </w:rPr>
        <w:instrText xml:space="preserve"> ADDIN ZOTERO_ITEM CSL_CITATION {"citationID":"kk5ATxmh","properties":{"formattedCitation":"(Desmond &amp; Glover, 2002)","plainCitation":"(Desmond &amp; Glover, 2002)","noteIndex":0},"citationItems":[{"id":503,"uris":["http://zotero.org/users/10047885/items/34958Y5Y"],"itemData":{"id":503,"type":"article-journal","abstract":"Estimation of statistical power in functional MRI (fMRI) requires knowledge of the expected percent signal change between two conditions as well as estimates of the variability in percent signal change. Variability can be divided into intra-subject variability, reflecting noise within the time series, and inter-subject variability, reflecting subject-to-subject differences in activation. The purpose of this study was to obtain estimates of percent signal change and the two sources of variability from fMRI data, and then use these parameter estimates in simulation experiments in order to generate power curves. Of interest from these simulations were conclusions concerning how many subjects are needed and how many time points within a scan are optimal in an fMRI study of cognitive function. Intra-subject variability was estimated from resting conditions, and inter-subject variability and percent signal change were estimated from verbal working memory data. Simulations derived from these parameters illustrate how percent signal change, intra- and inter-subject variability, and number of time points affect power. An empirical test experiment, using fMRI data acquired during somatosensory stimulation, showed good correspondence between the simulation-based power predictions and the power observed within somatosensory regions of interest. Our analyses suggested that for a liberal threshold of 0.05, about 12 subjects were required to achieve 80% power at the single voxel level for typical activations. At more realistic thresholds, that approach those used after correcting for multiple comparisons, the number of subjects doubled to maintain this level of power.","container-title":"Journal of Neuroscience Methods","DOI":"10.1016/S0165-0270(02)00121-8","ISSN":"0165-0270","issue":"2","journalAbbreviation":"Journal of Neuroscience Methods","language":"en","page":"115-128","source":"ScienceDirect","title":"Estimating sample size in functional MRI (fMRI) neuroimaging studies: Statistical power analyses","title-short":"Estimating sample size in functional MRI (fMRI) neuroimaging studies","volume":"118","author":[{"family":"Desmond","given":"John E"},{"family":"Glover","given":"Gary H"}],"issued":{"date-parts":[["2002",8,30]]}}}],"schema":"https://github.com/citation-style-language/schema/raw/master/csl-citation.json"} </w:instrText>
      </w:r>
      <w:r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(Desmond &amp; Glover, 2002)</w:t>
      </w:r>
      <w:r w:rsidRPr="00F16E6D">
        <w:rPr>
          <w:rFonts w:ascii="Times New Roman" w:hAnsi="Times New Roman" w:cs="Times New Roman"/>
          <w:sz w:val="24"/>
          <w:szCs w:val="24"/>
          <w:lang w:val="en-US"/>
        </w:rPr>
        <w:fldChar w:fldCharType="end"/>
      </w:r>
      <w:r w:rsidRPr="00F16E6D">
        <w:rPr>
          <w:rFonts w:ascii="Times New Roman" w:hAnsi="Times New Roman" w:cs="Times New Roman"/>
          <w:sz w:val="24"/>
          <w:szCs w:val="24"/>
          <w:lang w:val="en-US"/>
        </w:rPr>
        <w:t>. The aim is often a power of 80%, meaning that if the difference truly existed we would detect it in 80 out of a 100 studies</w:t>
      </w:r>
      <w:r w:rsidR="0056330E" w:rsidRPr="00F16E6D">
        <w:rPr>
          <w:rFonts w:ascii="Times New Roman" w:hAnsi="Times New Roman" w:cs="Times New Roman"/>
          <w:sz w:val="24"/>
          <w:szCs w:val="24"/>
          <w:lang w:val="en-US"/>
        </w:rPr>
        <w:t xml:space="preserve"> </w:t>
      </w:r>
      <w:r w:rsidR="0056330E" w:rsidRPr="00F16E6D">
        <w:rPr>
          <w:rFonts w:ascii="Times New Roman" w:hAnsi="Times New Roman" w:cs="Times New Roman"/>
          <w:sz w:val="24"/>
          <w:szCs w:val="24"/>
          <w:lang w:val="en-US"/>
        </w:rPr>
        <w:fldChar w:fldCharType="begin"/>
      </w:r>
      <w:r w:rsidR="0056330E" w:rsidRPr="00F16E6D">
        <w:rPr>
          <w:rFonts w:ascii="Times New Roman" w:hAnsi="Times New Roman" w:cs="Times New Roman"/>
          <w:sz w:val="24"/>
          <w:szCs w:val="24"/>
          <w:lang w:val="en-US"/>
        </w:rPr>
        <w:instrText xml:space="preserve"> ADDIN ZOTERO_ITEM CSL_CITATION {"citationID":"ByvlHdrw","properties":{"formattedCitation":"(Mumford, 2012)","plainCitation":"(Mumford, 2012)","noteIndex":0},"citationItems":[{"id":481,"uris":["http://zotero.org/users/10047885/items/MS8FLB2E"],"itemData":{"id":481,"type":"article-journal","abstract":"In the past, power analyses were not that common for fMRI studies, but recent advances in power calculation techniques and software development are making power analyses much more accessible. As a result, power analyses are more commonly expected in grant applications proposing fMRI studies. Even though the software is somewhat automated, there are important decisions to be made when setting up and carrying out a power analysis. This guide provides tips on carrying out power analyses, including obtaining pilot data, defining a region of interest and other choices to help create reliable power calculations.","container-title":"Social Cognitive and Affective Neuroscience","DOI":"10.1093/scan/nss059","ISSN":"1749-5016","issue":"6","journalAbbreviation":"Soc Cogn Affect Neurosci","note":"PMID: 22641837\nPMCID: PMC3427872","page":"738-742","source":"PubMed Central","title":"A power calculation guide for fMRI studies","volume":"7","author":[{"family":"Mumford","given":"Jeanette A."}],"issued":{"date-parts":[["2012",8]]}}}],"schema":"https://github.com/citation-style-language/schema/raw/master/csl-citation.json"} </w:instrText>
      </w:r>
      <w:r w:rsidR="0056330E"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(Mumford, 2012)</w:t>
      </w:r>
      <w:r w:rsidR="0056330E" w:rsidRPr="00F16E6D">
        <w:rPr>
          <w:rFonts w:ascii="Times New Roman" w:hAnsi="Times New Roman" w:cs="Times New Roman"/>
          <w:sz w:val="24"/>
          <w:szCs w:val="24"/>
          <w:lang w:val="en-US"/>
        </w:rPr>
        <w:fldChar w:fldCharType="end"/>
      </w:r>
      <w:r w:rsidRPr="00F16E6D">
        <w:rPr>
          <w:rFonts w:ascii="Times New Roman" w:hAnsi="Times New Roman" w:cs="Times New Roman"/>
          <w:sz w:val="24"/>
          <w:szCs w:val="24"/>
          <w:lang w:val="en-US"/>
        </w:rPr>
        <w:t xml:space="preserve">. </w:t>
      </w:r>
      <w:r w:rsidR="0056330E" w:rsidRPr="00F16E6D">
        <w:rPr>
          <w:rFonts w:ascii="Times New Roman" w:hAnsi="Times New Roman" w:cs="Times New Roman"/>
          <w:sz w:val="24"/>
          <w:szCs w:val="24"/>
          <w:lang w:val="en-US"/>
        </w:rPr>
        <w:t xml:space="preserve">Effect size is often determined based on the experimental design and can therefore be hard to manipulate. </w:t>
      </w:r>
      <w:r w:rsidR="006C0D1A" w:rsidRPr="00F16E6D">
        <w:rPr>
          <w:rFonts w:ascii="Times New Roman" w:hAnsi="Times New Roman" w:cs="Times New Roman"/>
          <w:sz w:val="24"/>
          <w:szCs w:val="24"/>
          <w:lang w:val="en-US"/>
        </w:rPr>
        <w:t>Alpha</w:t>
      </w:r>
      <w:r w:rsidR="001F53C0" w:rsidRPr="00F16E6D">
        <w:rPr>
          <w:rFonts w:ascii="Times New Roman" w:hAnsi="Times New Roman" w:cs="Times New Roman"/>
          <w:sz w:val="24"/>
          <w:szCs w:val="24"/>
          <w:lang w:val="en-US"/>
        </w:rPr>
        <w:t xml:space="preserve"> is based on the significance level and the number of hypotheses being tested, </w:t>
      </w:r>
      <w:r w:rsidR="000D198A" w:rsidRPr="00F16E6D">
        <w:rPr>
          <w:rFonts w:ascii="Times New Roman" w:hAnsi="Times New Roman" w:cs="Times New Roman"/>
          <w:sz w:val="24"/>
          <w:szCs w:val="24"/>
          <w:lang w:val="en-US"/>
        </w:rPr>
        <w:t>however in fMRI studies this is dependent on either the number of regions of interest or the number of voxel you wish to analyze</w:t>
      </w:r>
      <w:r w:rsidR="006C0D1A" w:rsidRPr="00F16E6D">
        <w:rPr>
          <w:rFonts w:ascii="Times New Roman" w:hAnsi="Times New Roman" w:cs="Times New Roman"/>
          <w:sz w:val="24"/>
          <w:szCs w:val="24"/>
          <w:lang w:val="en-US"/>
        </w:rPr>
        <w:t xml:space="preserve"> </w:t>
      </w:r>
      <w:r w:rsidR="006C0D1A" w:rsidRPr="00F16E6D">
        <w:rPr>
          <w:rFonts w:ascii="Times New Roman" w:hAnsi="Times New Roman" w:cs="Times New Roman"/>
          <w:sz w:val="24"/>
          <w:szCs w:val="24"/>
          <w:lang w:val="en-US"/>
        </w:rPr>
        <w:fldChar w:fldCharType="begin"/>
      </w:r>
      <w:r w:rsidR="006C0D1A" w:rsidRPr="00F16E6D">
        <w:rPr>
          <w:rFonts w:ascii="Times New Roman" w:hAnsi="Times New Roman" w:cs="Times New Roman"/>
          <w:sz w:val="24"/>
          <w:szCs w:val="24"/>
          <w:lang w:val="en-US"/>
        </w:rPr>
        <w:instrText xml:space="preserve"> ADDIN ZOTERO_ITEM CSL_CITATION {"citationID":"y3PvcGgh","properties":{"formattedCitation":"(Desmond &amp; Glover, 2002; Mumford, 2012)","plainCitation":"(Desmond &amp; Glover, 2002; Mumford, 2012)","noteIndex":0},"citationItems":[{"id":503,"uris":["http://zotero.org/users/10047885/items/34958Y5Y"],"itemData":{"id":503,"type":"article-journal","abstract":"Estimation of statistical power in functional MRI (fMRI) requires knowledge of the expected percent signal change between two conditions as well as estimates of the variability in percent signal change. Variability can be divided into intra-subject variability, reflecting noise within the time series, and inter-subject variability, reflecting subject-to-subject differences in activation. The purpose of this study was to obtain estimates of percent signal change and the two sources of variability from fMRI data, and then use these parameter estimates in simulation experiments in order to generate power curves. Of interest from these simulations were conclusions concerning how many subjects are needed and how many time points within a scan are optimal in an fMRI study of cognitive function. Intra-subject variability was estimated from resting conditions, and inter-subject variability and percent signal change were estimated from verbal working memory data. Simulations derived from these parameters illustrate how percent signal change, intra- and inter-subject variability, and number of time points affect power. An empirical test experiment, using fMRI data acquired during somatosensory stimulation, showed good correspondence between the simulation-based power predictions and the power observed within somatosensory regions of interest. Our analyses suggested that for a liberal threshold of 0.05, about 12 subjects were required to achieve 80% power at the single voxel level for typical activations. At more realistic thresholds, that approach those used after correcting for multiple comparisons, the number of subjects doubled to maintain this level of power.","container-title":"Journal of Neuroscience Methods","DOI":"10.1016/S0165-0270(02)00121-8","ISSN":"0165-0270","issue":"2","journalAbbreviation":"Journal of Neuroscience Methods","language":"en","page":"115-128","source":"ScienceDirect","title":"Estimating sample size in functional MRI (fMRI) neuroimaging studies: Statistical power analyses","title-short":"Estimating sample size in functional MRI (fMRI) neuroimaging studies","volume":"118","author":[{"family":"Desmond","given":"John E"},{"family":"Glover","given":"Gary H"}],"issued":{"date-parts":[["2002",8,30]]}}},{"id":481,"uris":["http://zotero.org/users/10047885/items/MS8FLB2E"],"itemData":{"id":481,"type":"article-journal","abstract":"In the past, power analyses were not that common for fMRI studies, but recent advances in power calculation techniques and software development are making power analyses much more accessible. As a result, power analyses are more commonly expected in grant applications proposing fMRI studies. Even though the software is somewhat automated, there are important decisions to be made when setting up and carrying out a power analysis. This guide provides tips on carrying out power analyses, including obtaining pilot data, defining a region of interest and other choices to help create reliable power calculations.","container-title":"Social Cognitive and Affective Neuroscience","DOI":"10.1093/scan/nss059","ISSN":"1749-5016","issue":"6","journalAbbreviation":"Soc Cogn Affect Neurosci","note":"PMID: 22641837\nPMCID: PMC3427872","page":"738-742","source":"PubMed Central","title":"A power calculation guide for fMRI studies","volume":"7","author":[{"family":"Mumford","given":"Jeanette A."}],"issued":{"date-parts":[["2012",8]]}}}],"schema":"https://github.com/citation-style-language/schema/raw/master/csl-citation.json"} </w:instrText>
      </w:r>
      <w:r w:rsidR="006C0D1A"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(Desmond &amp; Glover, 2002; Mumford, 2012)</w:t>
      </w:r>
      <w:r w:rsidR="006C0D1A" w:rsidRPr="00F16E6D">
        <w:rPr>
          <w:rFonts w:ascii="Times New Roman" w:hAnsi="Times New Roman" w:cs="Times New Roman"/>
          <w:sz w:val="24"/>
          <w:szCs w:val="24"/>
          <w:lang w:val="en-US"/>
        </w:rPr>
        <w:fldChar w:fldCharType="end"/>
      </w:r>
      <w:r w:rsidR="000D198A" w:rsidRPr="00F16E6D">
        <w:rPr>
          <w:rFonts w:ascii="Times New Roman" w:hAnsi="Times New Roman" w:cs="Times New Roman"/>
          <w:sz w:val="24"/>
          <w:szCs w:val="24"/>
          <w:lang w:val="en-US"/>
        </w:rPr>
        <w:t xml:space="preserve">. </w:t>
      </w:r>
      <w:r w:rsidR="006C0D1A" w:rsidRPr="00F16E6D">
        <w:rPr>
          <w:rFonts w:ascii="Times New Roman" w:hAnsi="Times New Roman" w:cs="Times New Roman"/>
          <w:sz w:val="24"/>
          <w:szCs w:val="24"/>
          <w:lang w:val="en-US"/>
        </w:rPr>
        <w:t xml:space="preserve">In this study </w:t>
      </w:r>
      <w:r w:rsidR="009D5B1D" w:rsidRPr="00F16E6D">
        <w:rPr>
          <w:rFonts w:ascii="Times New Roman" w:hAnsi="Times New Roman" w:cs="Times New Roman"/>
          <w:sz w:val="24"/>
          <w:szCs w:val="24"/>
          <w:lang w:val="en-US"/>
        </w:rPr>
        <w:t>four  R</w:t>
      </w:r>
      <w:r w:rsidR="006C0D1A" w:rsidRPr="00F16E6D">
        <w:rPr>
          <w:rFonts w:ascii="Times New Roman" w:hAnsi="Times New Roman" w:cs="Times New Roman"/>
          <w:sz w:val="24"/>
          <w:szCs w:val="24"/>
          <w:lang w:val="en-US"/>
        </w:rPr>
        <w:t>OI’s where determined this led to alpha being adjusted using the Bonferroni correction:</w:t>
      </w:r>
    </w:p>
    <w:p w14:paraId="7FEEAE68" w14:textId="049BFD31" w:rsidR="006C0D1A" w:rsidRPr="00F16E6D" w:rsidRDefault="006C0D1A" w:rsidP="00F16E6D">
      <w:pP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α=</m:t>
          </m:r>
          <m:f>
            <m:fPr>
              <m:ctrlPr>
                <w:rPr>
                  <w:rFonts w:ascii="Cambria Math" w:hAnsi="Cambria Math" w:cs="Times New Roman"/>
                  <w:i/>
                  <w:sz w:val="24"/>
                  <w:szCs w:val="24"/>
                  <w:lang w:val="en-US"/>
                </w:rPr>
              </m:ctrlPr>
            </m:fPr>
            <m:num>
              <m:r>
                <w:rPr>
                  <w:rFonts w:ascii="Cambria Math" w:hAnsi="Cambria Math" w:cs="Times New Roman"/>
                  <w:sz w:val="24"/>
                  <w:szCs w:val="24"/>
                  <w:lang w:val="en-US"/>
                </w:rPr>
                <m:t>0.05</m:t>
              </m:r>
            </m:num>
            <m:den>
              <m:r>
                <w:rPr>
                  <w:rFonts w:ascii="Cambria Math" w:hAnsi="Cambria Math" w:cs="Times New Roman"/>
                  <w:sz w:val="24"/>
                  <w:szCs w:val="24"/>
                  <w:lang w:val="en-US"/>
                </w:rPr>
                <m:t>number of ROIs</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0.05</m:t>
              </m:r>
            </m:num>
            <m:den>
              <m:r>
                <w:rPr>
                  <w:rFonts w:ascii="Cambria Math" w:hAnsi="Cambria Math" w:cs="Times New Roman"/>
                  <w:sz w:val="24"/>
                  <w:szCs w:val="24"/>
                  <w:lang w:val="en-US"/>
                </w:rPr>
                <m:t>4</m:t>
              </m:r>
            </m:den>
          </m:f>
          <m:r>
            <w:rPr>
              <w:rFonts w:ascii="Cambria Math" w:hAnsi="Cambria Math" w:cs="Times New Roman"/>
              <w:sz w:val="24"/>
              <w:szCs w:val="24"/>
              <w:lang w:val="en-US"/>
            </w:rPr>
            <m:t>=0.0125</m:t>
          </m:r>
        </m:oMath>
      </m:oMathPara>
    </w:p>
    <w:p w14:paraId="6F4CF360" w14:textId="7988FF60" w:rsidR="006C0D1A" w:rsidRPr="00F16E6D" w:rsidRDefault="006C0D1A" w:rsidP="00F16E6D">
      <w:pPr>
        <w:rPr>
          <w:rFonts w:ascii="Times New Roman" w:hAnsi="Times New Roman" w:cs="Times New Roman"/>
          <w:sz w:val="24"/>
          <w:szCs w:val="24"/>
          <w:lang w:val="en-US"/>
        </w:rPr>
      </w:pPr>
      <w:proofErr w:type="spellStart"/>
      <w:r w:rsidRPr="00F16E6D">
        <w:rPr>
          <w:rFonts w:ascii="Times New Roman" w:eastAsiaTheme="minorEastAsia" w:hAnsi="Times New Roman" w:cs="Times New Roman"/>
          <w:sz w:val="24"/>
          <w:szCs w:val="24"/>
          <w:lang w:val="en-US"/>
        </w:rPr>
        <w:t>Desomnd</w:t>
      </w:r>
      <w:proofErr w:type="spellEnd"/>
      <w:r w:rsidRPr="00F16E6D">
        <w:rPr>
          <w:rFonts w:ascii="Times New Roman" w:eastAsiaTheme="minorEastAsia" w:hAnsi="Times New Roman" w:cs="Times New Roman"/>
          <w:sz w:val="24"/>
          <w:szCs w:val="24"/>
          <w:lang w:val="en-US"/>
        </w:rPr>
        <w:t xml:space="preserve"> &amp; Glover, 2002 estimated the needed sample sizes for fMRI studies to insure a power of 80%. They suggested </w:t>
      </w:r>
      <w:r w:rsidR="00F131BD" w:rsidRPr="00F16E6D">
        <w:rPr>
          <w:rFonts w:ascii="Times New Roman" w:eastAsiaTheme="minorEastAsia" w:hAnsi="Times New Roman" w:cs="Times New Roman"/>
          <w:sz w:val="24"/>
          <w:szCs w:val="24"/>
          <w:lang w:val="en-US"/>
        </w:rPr>
        <w:t>a minimum of</w:t>
      </w:r>
      <w:r w:rsidRPr="00F16E6D">
        <w:rPr>
          <w:rFonts w:ascii="Times New Roman" w:eastAsiaTheme="minorEastAsia" w:hAnsi="Times New Roman" w:cs="Times New Roman"/>
          <w:sz w:val="24"/>
          <w:szCs w:val="24"/>
          <w:lang w:val="en-US"/>
        </w:rPr>
        <w:t xml:space="preserve"> 12 </w:t>
      </w:r>
      <w:r w:rsidR="00F131BD" w:rsidRPr="00F16E6D">
        <w:rPr>
          <w:rFonts w:ascii="Times New Roman" w:eastAsiaTheme="minorEastAsia" w:hAnsi="Times New Roman" w:cs="Times New Roman"/>
          <w:sz w:val="24"/>
          <w:szCs w:val="24"/>
          <w:lang w:val="en-US"/>
        </w:rPr>
        <w:t>subjects</w:t>
      </w:r>
      <w:r w:rsidRPr="00F16E6D">
        <w:rPr>
          <w:rFonts w:ascii="Times New Roman" w:eastAsiaTheme="minorEastAsia" w:hAnsi="Times New Roman" w:cs="Times New Roman"/>
          <w:sz w:val="24"/>
          <w:szCs w:val="24"/>
          <w:lang w:val="en-US"/>
        </w:rPr>
        <w:t xml:space="preserve"> when alpha was 0.05 and </w:t>
      </w:r>
      <w:r w:rsidR="00F131BD" w:rsidRPr="00F16E6D">
        <w:rPr>
          <w:rFonts w:ascii="Times New Roman" w:eastAsiaTheme="minorEastAsia" w:hAnsi="Times New Roman" w:cs="Times New Roman"/>
          <w:sz w:val="24"/>
          <w:szCs w:val="24"/>
          <w:lang w:val="en-US"/>
        </w:rPr>
        <w:t>24 subjects if alpha was stricter</w:t>
      </w:r>
      <w:r w:rsidRPr="00F16E6D">
        <w:rPr>
          <w:rFonts w:ascii="Times New Roman" w:eastAsiaTheme="minorEastAsia" w:hAnsi="Times New Roman" w:cs="Times New Roman"/>
          <w:sz w:val="24"/>
          <w:szCs w:val="24"/>
          <w:lang w:val="en-US"/>
        </w:rPr>
        <w:t xml:space="preserve">, further they found the benefit of increased number of participants to lessen after a 100. </w:t>
      </w:r>
      <w:r w:rsidR="00F131BD" w:rsidRPr="00F16E6D">
        <w:rPr>
          <w:rFonts w:ascii="Times New Roman" w:eastAsiaTheme="minorEastAsia" w:hAnsi="Times New Roman" w:cs="Times New Roman"/>
          <w:sz w:val="24"/>
          <w:szCs w:val="24"/>
          <w:lang w:val="en-US"/>
        </w:rPr>
        <w:t xml:space="preserve">Therefore a minimum of 24 participants should be sufficient to insure a power of 80% </w:t>
      </w:r>
      <w:r w:rsidR="00F131BD" w:rsidRPr="00F16E6D">
        <w:rPr>
          <w:rFonts w:ascii="Times New Roman" w:eastAsiaTheme="minorEastAsia" w:hAnsi="Times New Roman" w:cs="Times New Roman"/>
          <w:sz w:val="24"/>
          <w:szCs w:val="24"/>
          <w:lang w:val="en-US"/>
        </w:rPr>
        <w:fldChar w:fldCharType="begin"/>
      </w:r>
      <w:r w:rsidR="00F131BD" w:rsidRPr="00F16E6D">
        <w:rPr>
          <w:rFonts w:ascii="Times New Roman" w:eastAsiaTheme="minorEastAsia" w:hAnsi="Times New Roman" w:cs="Times New Roman"/>
          <w:sz w:val="24"/>
          <w:szCs w:val="24"/>
          <w:lang w:val="en-US"/>
        </w:rPr>
        <w:instrText xml:space="preserve"> ADDIN ZOTERO_ITEM CSL_CITATION {"citationID":"PtrGGcDh","properties":{"formattedCitation":"(Desmond &amp; Glover, 2002)","plainCitation":"(Desmond &amp; Glover, 2002)","noteIndex":0},"citationItems":[{"id":503,"uris":["http://zotero.org/users/10047885/items/34958Y5Y"],"itemData":{"id":503,"type":"article-journal","abstract":"Estimation of statistical power in functional MRI (fMRI) requires knowledge of the expected percent signal change between two conditions as well as estimates of the variability in percent signal change. Variability can be divided into intra-subject variability, reflecting noise within the time series, and inter-subject variability, reflecting subject-to-subject differences in activation. The purpose of this study was to obtain estimates of percent signal change and the two sources of variability from fMRI data, and then use these parameter estimates in simulation experiments in order to generate power curves. Of interest from these simulations were conclusions concerning how many subjects are needed and how many time points within a scan are optimal in an fMRI study of cognitive function. Intra-subject variability was estimated from resting conditions, and inter-subject variability and percent signal change were estimated from verbal working memory data. Simulations derived from these parameters illustrate how percent signal change, intra- and inter-subject variability, and number of time points affect power. An empirical test experiment, using fMRI data acquired during somatosensory stimulation, showed good correspondence between the simulation-based power predictions and the power observed within somatosensory regions of interest. Our analyses suggested that for a liberal threshold of 0.05, about 12 subjects were required to achieve 80% power at the single voxel level for typical activations. At more realistic thresholds, that approach those used after correcting for multiple comparisons, the number of subjects doubled to maintain this level of power.","container-title":"Journal of Neuroscience Methods","DOI":"10.1016/S0165-0270(02)00121-8","ISSN":"0165-0270","issue":"2","journalAbbreviation":"Journal of Neuroscience Methods","language":"en","page":"115-128","source":"ScienceDirect","title":"Estimating sample size in functional MRI (fMRI) neuroimaging studies: Statistical power analyses","title-short":"Estimating sample size in functional MRI (fMRI) neuroimaging studies","volume":"118","author":[{"family":"Desmond","given":"John E"},{"family":"Glover","given":"Gary H"}],"issued":{"date-parts":[["2002",8,30]]}}}],"schema":"https://github.com/citation-style-language/schema/raw/master/csl-citation.json"} </w:instrText>
      </w:r>
      <w:r w:rsidR="00F131BD" w:rsidRPr="00F16E6D">
        <w:rPr>
          <w:rFonts w:ascii="Times New Roman" w:eastAsiaTheme="minorEastAsia" w:hAnsi="Times New Roman" w:cs="Times New Roman"/>
          <w:sz w:val="24"/>
          <w:szCs w:val="24"/>
          <w:lang w:val="en-US"/>
        </w:rPr>
        <w:fldChar w:fldCharType="separate"/>
      </w:r>
      <w:r w:rsidR="00CB7218" w:rsidRPr="00CB7218">
        <w:rPr>
          <w:rFonts w:ascii="Times New Roman" w:hAnsi="Times New Roman" w:cs="Times New Roman"/>
          <w:sz w:val="24"/>
        </w:rPr>
        <w:t>(Desmond &amp; Glover, 2002)</w:t>
      </w:r>
      <w:r w:rsidR="00F131BD" w:rsidRPr="00F16E6D">
        <w:rPr>
          <w:rFonts w:ascii="Times New Roman" w:eastAsiaTheme="minorEastAsia" w:hAnsi="Times New Roman" w:cs="Times New Roman"/>
          <w:sz w:val="24"/>
          <w:szCs w:val="24"/>
          <w:lang w:val="en-US"/>
        </w:rPr>
        <w:fldChar w:fldCharType="end"/>
      </w:r>
      <w:r w:rsidR="00F131BD" w:rsidRPr="00F16E6D">
        <w:rPr>
          <w:rFonts w:ascii="Times New Roman" w:eastAsiaTheme="minorEastAsia" w:hAnsi="Times New Roman" w:cs="Times New Roman"/>
          <w:sz w:val="24"/>
          <w:szCs w:val="24"/>
          <w:lang w:val="en-US"/>
        </w:rPr>
        <w:t xml:space="preserve">. </w:t>
      </w:r>
    </w:p>
    <w:p w14:paraId="0867C785" w14:textId="28838D97" w:rsidR="005D7C6F" w:rsidRPr="00F16E6D" w:rsidRDefault="005D7C6F" w:rsidP="00F16E6D">
      <w:pPr>
        <w:pStyle w:val="Heading2"/>
        <w:rPr>
          <w:rFonts w:ascii="Times New Roman" w:hAnsi="Times New Roman" w:cs="Times New Roman"/>
          <w:color w:val="auto"/>
          <w:sz w:val="32"/>
          <w:szCs w:val="32"/>
          <w:lang w:val="en-US"/>
        </w:rPr>
      </w:pPr>
      <w:r w:rsidRPr="00F16E6D">
        <w:rPr>
          <w:rFonts w:ascii="Times New Roman" w:hAnsi="Times New Roman" w:cs="Times New Roman"/>
          <w:color w:val="auto"/>
          <w:sz w:val="32"/>
          <w:szCs w:val="32"/>
          <w:lang w:val="en-US"/>
        </w:rPr>
        <w:t>Stimuli</w:t>
      </w:r>
    </w:p>
    <w:p w14:paraId="630F8DAC" w14:textId="42641583" w:rsidR="007A6D4E" w:rsidRDefault="00C34C46"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 xml:space="preserve">The </w:t>
      </w:r>
      <w:r w:rsidR="009D5B1D" w:rsidRPr="00F16E6D">
        <w:rPr>
          <w:rFonts w:ascii="Times New Roman" w:hAnsi="Times New Roman" w:cs="Times New Roman"/>
          <w:sz w:val="24"/>
          <w:szCs w:val="24"/>
          <w:lang w:val="en-US"/>
        </w:rPr>
        <w:t>songs used as stimulus are</w:t>
      </w:r>
      <w:r w:rsidRPr="00F16E6D">
        <w:rPr>
          <w:rFonts w:ascii="Times New Roman" w:hAnsi="Times New Roman" w:cs="Times New Roman"/>
          <w:sz w:val="24"/>
          <w:szCs w:val="24"/>
          <w:lang w:val="en-US"/>
        </w:rPr>
        <w:t xml:space="preserve"> picked based on various criteria. The songs will all be lyrical and in English. </w:t>
      </w:r>
      <w:r w:rsidR="00387D16" w:rsidRPr="00F16E6D">
        <w:rPr>
          <w:rFonts w:ascii="Times New Roman" w:hAnsi="Times New Roman" w:cs="Times New Roman"/>
          <w:sz w:val="24"/>
          <w:szCs w:val="24"/>
          <w:lang w:val="en-US"/>
        </w:rPr>
        <w:t xml:space="preserve">In previous fMRI studies with participants listening to music, the participants have been presented </w:t>
      </w:r>
      <w:r w:rsidR="009D5B1D" w:rsidRPr="00F16E6D">
        <w:rPr>
          <w:rFonts w:ascii="Times New Roman" w:hAnsi="Times New Roman" w:cs="Times New Roman"/>
          <w:sz w:val="24"/>
          <w:szCs w:val="24"/>
          <w:lang w:val="en-US"/>
        </w:rPr>
        <w:t xml:space="preserve">with </w:t>
      </w:r>
      <w:r w:rsidR="00387D16" w:rsidRPr="00F16E6D">
        <w:rPr>
          <w:rFonts w:ascii="Times New Roman" w:hAnsi="Times New Roman" w:cs="Times New Roman"/>
          <w:sz w:val="24"/>
          <w:szCs w:val="24"/>
          <w:lang w:val="en-US"/>
        </w:rPr>
        <w:t xml:space="preserve">16-34 music pieces varying between 10-30 seconds </w:t>
      </w:r>
      <w:r w:rsidR="00387D16" w:rsidRPr="00F16E6D">
        <w:rPr>
          <w:rFonts w:ascii="Times New Roman" w:hAnsi="Times New Roman" w:cs="Times New Roman"/>
          <w:sz w:val="24"/>
          <w:szCs w:val="24"/>
          <w:lang w:val="en-US"/>
        </w:rPr>
        <w:fldChar w:fldCharType="begin"/>
      </w:r>
      <w:r w:rsidR="00387D16" w:rsidRPr="00F16E6D">
        <w:rPr>
          <w:rFonts w:ascii="Times New Roman" w:hAnsi="Times New Roman" w:cs="Times New Roman"/>
          <w:sz w:val="24"/>
          <w:szCs w:val="24"/>
          <w:lang w:val="en-US"/>
        </w:rPr>
        <w:instrText xml:space="preserve"> ADDIN ZOTERO_ITEM CSL_CITATION {"citationID":"Bj0SCQ3b","properties":{"formattedCitation":"(Brattico et al., 2011; Khalfa et al., 2005; Mitterschiffthaler et al., 2007)","plainCitation":"(Brattico et al., 2011; Khalfa et al., 2005; Mitterschiffthaler et al., 2007)","noteIndex":0},"citationItems":[{"id":510,"uris":["http://zotero.org/users/10047885/items/G7CYR8B3"],"itemData":{"id":510,"type":"article-journal","abstract":"Musical emotions, such as happiness and sadness, have been investigated using instrumental music devoid of linguistic content. However, pop and rock, the most common musical genres, utilize lyrics for conveying emotions. Using participants’ self-selected musical excerpts, we studied their behavior and brain responses to elucidate how lyrics interact with musical emotion processing, as reflected by emotion recognition and activation of limbic areas involved in affective experience. We extracted samples from subjects’ selections of sad and happy pieces and sorted them according to the presence of lyrics. Acoustic feature analysis showed that music with lyrics differed from music without lyrics in spectral centroid, a feature related to perceptual brightness, whereas sad music with lyrics did not diverge from happy music without lyrics, indicating the role of other factors in emotion classification. Behavioral ratings revealed that happy music without lyrics induced stronger positive emotions than happy music with lyrics. We also acquired functional magnetic resonance imaging data while subjects performed affective tasks regarding the music. First, using ecological and acoustically variable stimuli, we broadened previous findings about the brain processing of musical emotions and of songs versus instrumental music. Additionally, contrasts between sad music with versus without lyrics recruited the parahippocampal gyrus, the amygdala, the claustrum, the putamen, the precentral gyrus, the medial and inferior frontal gyri (including Broca’s area), and the auditory cortex, while the reverse contrast produced no activations. Happy music without lyrics activated structures of the limbic system and the right pars opercularis of the inferior frontal gyrus, whereas auditory regions alone responded to happy music with lyrics. These findings point to the role of acoustic cues for the experience of happiness in music and to the importance of lyrics for sad musical emotions.","container-title":"Frontiers in Psychology","ISSN":"1664-1078","source":"Frontiers","title":"A Functional MRI Study of Happy and Sad Emotions in Music with and without Lyrics","URL":"https://www.frontiersin.org/articles/10.3389/fpsyg.2011.00308","volume":"2","author":[{"family":"Brattico","given":"Elvira"},{"family":"Alluri","given":"Vinoo"},{"family":"Bogert","given":"Brigitte"},{"family":"Jacobsen","given":"Thomas"},{"family":"Vartiainen","given":"Nuutti"},{"family":"Nieminen","given":"Sirke"},{"family":"Tervaniemi","given":"Mari"}],"accessed":{"date-parts":[["2023",1,31]]},"issued":{"date-parts":[["2011"]]}}},{"id":512,"uris":["http://zotero.org/users/10047885/items/9VUMI76U"],"itemData":{"id":512,"type":"article-journal","abstract":"Here, we used functional magnetic resonance imaging to test for the lateralization of the brain regions specifically involved in the recognition of negatively and positively valenced musical emotions. The manipulation of two major musical features (mode and tempo), resulting in the variation of emotional perception along the happiness–sadness axis, was shown to principally involve subcortical and neocortical brain structures, which are known to intervene in emotion processing in other modalities. In particular, the minor mode (sad excerpts) involved the left orbito and mid-dorsolateral frontal cortex, which does not confirm the valence lateralization model. We also show that the recognition of emotions elicited by variations of the two perceptual determinants rely on both common (BA 9) and distinct neural mechanisms.","container-title":"NeuroReport","ISSN":"0959-4965","issue":"18","language":"en-US","page":"1981","source":"journals.lww.com","title":"Brain regions involved in the recognition of happiness and sadness in music","volume":"16","author":[{"family":"Khalfa","given":"Stéphanie"},{"family":"Schon","given":"Daniele"},{"family":"Anton","given":"Jean-Luc"},{"family":"Liégeois-Chauvel","given":"Catherine"}],"issued":{"date-parts":[["2005",12,19]]}},"label":"page"},{"id":514,"uris":["http://zotero.org/users/10047885/items/PR5BBZEF"],"itemData":{"id":514,"type":"article-journal","abstract":"The present study investigated the functional neuroanatomy of transient mood changes in response to Western classical music. In a pilot experiment, 53 healthy volunteers (mean age: 32.0; SD = 9.6) evaluated their emotional responses to 60 classical musical pieces using a visual analogue scale (VAS) ranging from 0 (sad) through 50 (neutral) to 100 (happy). Twenty pieces were found to accurately induce the intended emotional states with good reliability, consisting of 5 happy, 5 sad, and 10 emotionally unevocative, neutral musical pieces. In a subsequent functional magnetic resonance imaging (fMRI) study, the blood oxygenation level dependent (BOLD) signal contrast was measured in response to the mood state induced by each musical stimulus in a separate group of 16 healthy participants (mean age: 29.5; SD = 5.5). Mood state ratings during scanning were made by a VAS, which confirmed the emotional valence of the selected stimuli. Increased BOLD signal contrast during presentation of happy music was found in the ventral and dorsal striatum, anterior cingulate, parahippocampal gyrus, and auditory association areas. With sad music, increased BOLD signal responses were noted in the hippocampus/amygdala and auditory association areas. Presentation of neutral music was associated with increased BOLD signal responses in the insula and auditory association areas. Our findings suggest that an emotion processing network in response to music integrates the ventral and dorsal striatum, areas involved in reward experience and movement; the anterior cingulate, which is important for targeting attention; and medial temporal areas, traditionally found in the appraisal and processing of emotions. Hum Brain Mapp 2007. © 2006 Wiley‐Liss, Inc.","container-title":"Human Brain Mapping","DOI":"10.1002/hbm.20337","ISSN":"1065-9471","issue":"11","journalAbbreviation":"Hum Brain Mapp","note":"PMID: 17290372\nPMCID: PMC6871455","page":"1150-1162","source":"PubMed Central","title":"A functional MRI study of happy and sad affective states induced by classical music","volume":"28","author":[{"family":"Mitterschiffthaler","given":"Martina T."},{"family":"Fu","given":"Cynthia H.Y."},{"family":"Dalton","given":"Jeffrey A."},{"family":"Andrew","given":"Christopher M."},{"family":"Williams","given":"Steven C.R."}],"issued":{"date-parts":[["2007",2,8]]}}}],"schema":"https://github.com/citation-style-language/schema/raw/master/csl-citation.json"} </w:instrText>
      </w:r>
      <w:r w:rsidR="00387D16"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(Brattico et al., 2011; Khalfa et al., 2005; Mitterschiffthaler et al., 2007)</w:t>
      </w:r>
      <w:r w:rsidR="00387D16" w:rsidRPr="00F16E6D">
        <w:rPr>
          <w:rFonts w:ascii="Times New Roman" w:hAnsi="Times New Roman" w:cs="Times New Roman"/>
          <w:sz w:val="24"/>
          <w:szCs w:val="24"/>
          <w:lang w:val="en-US"/>
        </w:rPr>
        <w:fldChar w:fldCharType="end"/>
      </w:r>
      <w:r w:rsidR="00387D16" w:rsidRPr="00F16E6D">
        <w:rPr>
          <w:rFonts w:ascii="Times New Roman" w:hAnsi="Times New Roman" w:cs="Times New Roman"/>
          <w:sz w:val="24"/>
          <w:szCs w:val="24"/>
          <w:lang w:val="en-US"/>
        </w:rPr>
        <w:t xml:space="preserve">. In this study participants will be presented </w:t>
      </w:r>
      <w:r w:rsidR="009D5B1D" w:rsidRPr="00F16E6D">
        <w:rPr>
          <w:rFonts w:ascii="Times New Roman" w:hAnsi="Times New Roman" w:cs="Times New Roman"/>
          <w:sz w:val="24"/>
          <w:szCs w:val="24"/>
          <w:lang w:val="en-US"/>
        </w:rPr>
        <w:t>with</w:t>
      </w:r>
      <w:r w:rsidR="00387D16" w:rsidRPr="00F16E6D">
        <w:rPr>
          <w:rFonts w:ascii="Times New Roman" w:hAnsi="Times New Roman" w:cs="Times New Roman"/>
          <w:sz w:val="24"/>
          <w:szCs w:val="24"/>
          <w:lang w:val="en-US"/>
        </w:rPr>
        <w:t xml:space="preserve"> 24 pieces of music lasting 20 seconds. </w:t>
      </w:r>
      <w:r w:rsidRPr="00F16E6D">
        <w:rPr>
          <w:rFonts w:ascii="Times New Roman" w:hAnsi="Times New Roman" w:cs="Times New Roman"/>
          <w:sz w:val="24"/>
          <w:szCs w:val="24"/>
          <w:lang w:val="en-US"/>
        </w:rPr>
        <w:t>The</w:t>
      </w:r>
      <w:r w:rsidR="00387D16" w:rsidRPr="00F16E6D">
        <w:rPr>
          <w:rFonts w:ascii="Times New Roman" w:hAnsi="Times New Roman" w:cs="Times New Roman"/>
          <w:sz w:val="24"/>
          <w:szCs w:val="24"/>
          <w:lang w:val="en-US"/>
        </w:rPr>
        <w:t xml:space="preserve"> pieces</w:t>
      </w:r>
      <w:r w:rsidRPr="00F16E6D">
        <w:rPr>
          <w:rFonts w:ascii="Times New Roman" w:hAnsi="Times New Roman" w:cs="Times New Roman"/>
          <w:sz w:val="24"/>
          <w:szCs w:val="24"/>
          <w:lang w:val="en-US"/>
        </w:rPr>
        <w:t xml:space="preserve"> will be selected from various genres to make the results more general</w:t>
      </w:r>
      <w:r w:rsidR="009D5B1D" w:rsidRPr="00F16E6D">
        <w:rPr>
          <w:rFonts w:ascii="Times New Roman" w:hAnsi="Times New Roman" w:cs="Times New Roman"/>
          <w:sz w:val="24"/>
          <w:szCs w:val="24"/>
          <w:lang w:val="en-US"/>
        </w:rPr>
        <w:t>izable</w:t>
      </w:r>
      <w:r w:rsidRPr="00F16E6D">
        <w:rPr>
          <w:rFonts w:ascii="Times New Roman" w:hAnsi="Times New Roman" w:cs="Times New Roman"/>
          <w:sz w:val="24"/>
          <w:szCs w:val="24"/>
          <w:lang w:val="en-US"/>
        </w:rPr>
        <w:t xml:space="preserve"> </w:t>
      </w:r>
      <w:r w:rsidRPr="00F16E6D">
        <w:rPr>
          <w:rFonts w:ascii="Times New Roman" w:hAnsi="Times New Roman" w:cs="Times New Roman"/>
          <w:sz w:val="24"/>
          <w:szCs w:val="24"/>
          <w:lang w:val="en-US"/>
        </w:rPr>
        <w:fldChar w:fldCharType="begin"/>
      </w:r>
      <w:r w:rsidRPr="00F16E6D">
        <w:rPr>
          <w:rFonts w:ascii="Times New Roman" w:hAnsi="Times New Roman" w:cs="Times New Roman"/>
          <w:sz w:val="24"/>
          <w:szCs w:val="24"/>
          <w:lang w:val="en-US"/>
        </w:rPr>
        <w:instrText xml:space="preserve"> ADDIN ZOTERO_ITEM CSL_CITATION {"citationID":"rPmYyB8v","properties":{"formattedCitation":"(Hunter et al., 2008)","plainCitation":"(Hunter et al., 2008)","noteIndex":0},"citationItems":[{"id":476,"uris":["http://zotero.org/users/10047885/items/4474FIZE"],"itemData":{"id":476,"type":"article-journal","container-title":"Cognition &amp; Emotion","DOI":"10.1080/02699930701438145","ISSN":"0269-9931, 1464-0600","issue":"2","journalAbbreviation":"Cognition &amp; Emotion","language":"en","page":"327-352","source":"DOI.org (Crossref)","title":"Mixed affective responses to music with conflicting cues","volume":"22","author":[{"family":"Hunter","given":"Patrick G."},{"family":"Schellenberg","given":"E. Glenn"},{"family":"Schimmack","given":"Ulrich"}],"issued":{"date-parts":[["2008",2]]}}}],"schema":"https://github.com/citation-style-language/schema/raw/master/csl-citation.json"} </w:instrText>
      </w:r>
      <w:r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(Hunter et al., 2008)</w:t>
      </w:r>
      <w:r w:rsidRPr="00F16E6D">
        <w:rPr>
          <w:rFonts w:ascii="Times New Roman" w:hAnsi="Times New Roman" w:cs="Times New Roman"/>
          <w:sz w:val="24"/>
          <w:szCs w:val="24"/>
          <w:lang w:val="en-US"/>
        </w:rPr>
        <w:fldChar w:fldCharType="end"/>
      </w:r>
      <w:r w:rsidRPr="00F16E6D">
        <w:rPr>
          <w:rFonts w:ascii="Times New Roman" w:hAnsi="Times New Roman" w:cs="Times New Roman"/>
          <w:i/>
          <w:iCs/>
          <w:sz w:val="24"/>
          <w:szCs w:val="24"/>
          <w:lang w:val="en-US"/>
        </w:rPr>
        <w:t xml:space="preserve"> </w:t>
      </w:r>
      <w:r w:rsidRPr="00F16E6D">
        <w:rPr>
          <w:rFonts w:ascii="Times New Roman" w:hAnsi="Times New Roman" w:cs="Times New Roman"/>
          <w:sz w:val="24"/>
          <w:szCs w:val="24"/>
          <w:lang w:val="en-US"/>
        </w:rPr>
        <w:t xml:space="preserve">and to minimize the effect of musical preference on the results </w:t>
      </w:r>
      <w:r w:rsidRPr="00F16E6D">
        <w:rPr>
          <w:rFonts w:ascii="Times New Roman" w:hAnsi="Times New Roman" w:cs="Times New Roman"/>
          <w:sz w:val="24"/>
          <w:szCs w:val="24"/>
          <w:lang w:val="en-US"/>
        </w:rPr>
        <w:fldChar w:fldCharType="begin"/>
      </w:r>
      <w:r w:rsidRPr="00F16E6D">
        <w:rPr>
          <w:rFonts w:ascii="Times New Roman" w:hAnsi="Times New Roman" w:cs="Times New Roman"/>
          <w:sz w:val="24"/>
          <w:szCs w:val="24"/>
          <w:lang w:val="en-US"/>
        </w:rPr>
        <w:instrText xml:space="preserve"> ADDIN ZOTERO_ITEM CSL_CITATION {"citationID":"bV9YExp5","properties":{"formattedCitation":"(Kreutz et al., 2008)","plainCitation":"(Kreutz et al., 2008)","noteIndex":0},"citationItems":[{"id":477,"uris":["http://zotero.org/users/10047885/items/GUMB8MTN"],"itemData":{"id":477,"type":"article-journal","abstract":"The present research addresses the induction of emotion during music listening in adults using categorical and dimensional theories of emotion as background. It further explores the influences of musical preference and absorption trait on induced emotion. Twenty-five excerpts of classical music representing `happiness', `sadness', `fear', `anger' and `peace' were presented individually to 99 adult participants. Participants rated the intensity of felt emotions as well as the pleasantness and arousal induced by each excerpt. Mean intensity ratings of target emotions were highest for 20 out of 25 excerpts. Pleasantness and arousal ratings led to three main clusters within the two-dimensional circumplex space. Preference for classical music significantly influenced specificity and intensity ratings across categories. Absorption trait significantly correlated with arousal ratings only. In sum, instrumental music appears effective for the induction of basic emotions in adult listeners. However, careful screening of participants in terms of their musical preferences should be mandatory.","container-title":"Psychology of Music","DOI":"10.1177/0305735607082623","ISSN":"0305-7356","issue":"1","note":"publisher: SAGE Publications Ltd","page":"101-126","source":"SAGE Journals","title":"Using music to induce emotions: Influences of musical preference and                 absorption","title-short":"Using music to induce emotions","volume":"36","author":[{"family":"Kreutz","given":"Gunter"},{"family":"Ott","given":"Ulrich"},{"family":"Teichmann","given":"Daniel"},{"family":"Osawa","given":"Patrick"},{"family":"Vaitl","given":"Dieter"}],"issued":{"date-parts":[["2008",1,1]]}}}],"schema":"https://github.com/citation-style-language/schema/raw/master/csl-citation.json"} </w:instrText>
      </w:r>
      <w:r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(Kreutz et al., 2008)</w:t>
      </w:r>
      <w:r w:rsidRPr="00F16E6D">
        <w:rPr>
          <w:rFonts w:ascii="Times New Roman" w:hAnsi="Times New Roman" w:cs="Times New Roman"/>
          <w:sz w:val="24"/>
          <w:szCs w:val="24"/>
          <w:lang w:val="en-US"/>
        </w:rPr>
        <w:fldChar w:fldCharType="end"/>
      </w:r>
      <w:r w:rsidRPr="00F16E6D">
        <w:rPr>
          <w:rFonts w:ascii="Times New Roman" w:hAnsi="Times New Roman" w:cs="Times New Roman"/>
          <w:i/>
          <w:iCs/>
          <w:sz w:val="24"/>
          <w:szCs w:val="24"/>
          <w:lang w:val="en-US"/>
        </w:rPr>
        <w:t xml:space="preserve">. </w:t>
      </w:r>
      <w:r w:rsidRPr="00F16E6D">
        <w:rPr>
          <w:rFonts w:ascii="Times New Roman" w:hAnsi="Times New Roman" w:cs="Times New Roman"/>
          <w:sz w:val="24"/>
          <w:szCs w:val="24"/>
          <w:lang w:val="en-US"/>
        </w:rPr>
        <w:t>Further</w:t>
      </w:r>
      <w:r w:rsidR="009D5B1D" w:rsidRPr="00F16E6D">
        <w:rPr>
          <w:rFonts w:ascii="Times New Roman" w:hAnsi="Times New Roman" w:cs="Times New Roman"/>
          <w:sz w:val="24"/>
          <w:szCs w:val="24"/>
          <w:lang w:val="en-US"/>
        </w:rPr>
        <w:t>,</w:t>
      </w:r>
      <w:r w:rsidRPr="00F16E6D">
        <w:rPr>
          <w:rFonts w:ascii="Times New Roman" w:hAnsi="Times New Roman" w:cs="Times New Roman"/>
          <w:sz w:val="24"/>
          <w:szCs w:val="24"/>
          <w:lang w:val="en-US"/>
        </w:rPr>
        <w:t xml:space="preserve"> the songs are picked based on key</w:t>
      </w:r>
      <w:r w:rsidR="000C6522" w:rsidRPr="00F16E6D">
        <w:rPr>
          <w:rFonts w:ascii="Times New Roman" w:hAnsi="Times New Roman" w:cs="Times New Roman"/>
          <w:sz w:val="24"/>
          <w:szCs w:val="24"/>
          <w:lang w:val="en-US"/>
        </w:rPr>
        <w:t xml:space="preserve"> and</w:t>
      </w:r>
      <w:r w:rsidRPr="00F16E6D">
        <w:rPr>
          <w:rFonts w:ascii="Times New Roman" w:hAnsi="Times New Roman" w:cs="Times New Roman"/>
          <w:sz w:val="24"/>
          <w:szCs w:val="24"/>
          <w:lang w:val="en-US"/>
        </w:rPr>
        <w:t xml:space="preserve"> tempo of the melody and sentiment of the lyrics and sorted into </w:t>
      </w:r>
      <w:r w:rsidR="009D5B1D" w:rsidRPr="00F16E6D">
        <w:rPr>
          <w:rFonts w:ascii="Times New Roman" w:hAnsi="Times New Roman" w:cs="Times New Roman"/>
          <w:sz w:val="24"/>
          <w:szCs w:val="24"/>
          <w:lang w:val="en-US"/>
        </w:rPr>
        <w:t>four</w:t>
      </w:r>
      <w:r w:rsidRPr="00F16E6D">
        <w:rPr>
          <w:rFonts w:ascii="Times New Roman" w:hAnsi="Times New Roman" w:cs="Times New Roman"/>
          <w:sz w:val="24"/>
          <w:szCs w:val="24"/>
          <w:lang w:val="en-US"/>
        </w:rPr>
        <w:t xml:space="preserve"> conditions (table </w:t>
      </w:r>
      <w:r w:rsidR="009D5B1D" w:rsidRPr="00F16E6D">
        <w:rPr>
          <w:rFonts w:ascii="Times New Roman" w:hAnsi="Times New Roman" w:cs="Times New Roman"/>
          <w:sz w:val="24"/>
          <w:szCs w:val="24"/>
          <w:lang w:val="en-US"/>
        </w:rPr>
        <w:t>3</w:t>
      </w:r>
      <w:r w:rsidRPr="00F16E6D">
        <w:rPr>
          <w:rFonts w:ascii="Times New Roman" w:hAnsi="Times New Roman" w:cs="Times New Roman"/>
          <w:sz w:val="24"/>
          <w:szCs w:val="24"/>
          <w:lang w:val="en-US"/>
        </w:rPr>
        <w:t>)</w:t>
      </w:r>
      <w:r w:rsidR="00387D16" w:rsidRPr="00F16E6D">
        <w:rPr>
          <w:rFonts w:ascii="Times New Roman" w:hAnsi="Times New Roman" w:cs="Times New Roman"/>
          <w:sz w:val="24"/>
          <w:szCs w:val="24"/>
          <w:lang w:val="en-US"/>
        </w:rPr>
        <w:t xml:space="preserve"> with </w:t>
      </w:r>
      <w:r w:rsidR="009D5B1D" w:rsidRPr="00F16E6D">
        <w:rPr>
          <w:rFonts w:ascii="Times New Roman" w:hAnsi="Times New Roman" w:cs="Times New Roman"/>
          <w:sz w:val="24"/>
          <w:szCs w:val="24"/>
          <w:lang w:val="en-US"/>
        </w:rPr>
        <w:t>six</w:t>
      </w:r>
      <w:r w:rsidR="00387D16" w:rsidRPr="00F16E6D">
        <w:rPr>
          <w:rFonts w:ascii="Times New Roman" w:hAnsi="Times New Roman" w:cs="Times New Roman"/>
          <w:sz w:val="24"/>
          <w:szCs w:val="24"/>
          <w:lang w:val="en-US"/>
        </w:rPr>
        <w:t xml:space="preserve"> songs in each condition</w:t>
      </w:r>
      <w:r w:rsidRPr="00F16E6D">
        <w:rPr>
          <w:rFonts w:ascii="Times New Roman" w:hAnsi="Times New Roman" w:cs="Times New Roman"/>
          <w:sz w:val="24"/>
          <w:szCs w:val="24"/>
          <w:lang w:val="en-US"/>
        </w:rPr>
        <w:t xml:space="preserve">. </w:t>
      </w:r>
      <w:r w:rsidR="009D5B1D" w:rsidRPr="00F16E6D">
        <w:rPr>
          <w:rFonts w:ascii="Times New Roman" w:hAnsi="Times New Roman" w:cs="Times New Roman"/>
          <w:sz w:val="24"/>
          <w:szCs w:val="24"/>
          <w:lang w:val="en-US"/>
        </w:rPr>
        <w:t>The sound of the melody, either sad or happy, will be determined on the</w:t>
      </w:r>
      <w:r w:rsidRPr="00F16E6D">
        <w:rPr>
          <w:rFonts w:ascii="Times New Roman" w:hAnsi="Times New Roman" w:cs="Times New Roman"/>
          <w:sz w:val="24"/>
          <w:szCs w:val="24"/>
          <w:lang w:val="en-US"/>
        </w:rPr>
        <w:t xml:space="preserve"> key and tempo of the melody </w:t>
      </w:r>
      <w:r w:rsidR="009D5B1D" w:rsidRPr="00F16E6D">
        <w:rPr>
          <w:rFonts w:ascii="Times New Roman" w:hAnsi="Times New Roman" w:cs="Times New Roman"/>
          <w:sz w:val="24"/>
          <w:szCs w:val="24"/>
          <w:lang w:val="en-US"/>
        </w:rPr>
        <w:t xml:space="preserve">as it is </w:t>
      </w:r>
      <w:r w:rsidR="008D0993" w:rsidRPr="00F16E6D">
        <w:rPr>
          <w:rFonts w:ascii="Times New Roman" w:hAnsi="Times New Roman" w:cs="Times New Roman"/>
          <w:sz w:val="24"/>
          <w:szCs w:val="24"/>
          <w:lang w:val="en-US"/>
        </w:rPr>
        <w:t xml:space="preserve">some of the features </w:t>
      </w:r>
      <w:r w:rsidR="009D5B1D" w:rsidRPr="00F16E6D">
        <w:rPr>
          <w:rFonts w:ascii="Times New Roman" w:hAnsi="Times New Roman" w:cs="Times New Roman"/>
          <w:sz w:val="24"/>
          <w:szCs w:val="24"/>
          <w:lang w:val="en-US"/>
        </w:rPr>
        <w:t>often used to classify songs as either sad or happy</w:t>
      </w:r>
      <w:r w:rsidR="000C6522" w:rsidRPr="00F16E6D">
        <w:rPr>
          <w:rFonts w:ascii="Times New Roman" w:hAnsi="Times New Roman" w:cs="Times New Roman"/>
          <w:sz w:val="24"/>
          <w:szCs w:val="24"/>
          <w:lang w:val="en-US"/>
        </w:rPr>
        <w:t xml:space="preserve"> </w:t>
      </w:r>
      <w:r w:rsidRPr="00F16E6D">
        <w:rPr>
          <w:rFonts w:ascii="Times New Roman" w:hAnsi="Times New Roman" w:cs="Times New Roman"/>
          <w:sz w:val="24"/>
          <w:szCs w:val="24"/>
          <w:lang w:val="en-US"/>
        </w:rPr>
        <w:fldChar w:fldCharType="begin"/>
      </w:r>
      <w:r w:rsidR="00812AA6" w:rsidRPr="00F16E6D">
        <w:rPr>
          <w:rFonts w:ascii="Times New Roman" w:hAnsi="Times New Roman" w:cs="Times New Roman"/>
          <w:sz w:val="24"/>
          <w:szCs w:val="24"/>
          <w:lang w:val="en-US"/>
        </w:rPr>
        <w:instrText xml:space="preserve"> ADDIN ZOTERO_ITEM CSL_CITATION {"citationID":"KtJOYA1x","properties":{"formattedCitation":"(Gagnon &amp; Peretz, 2003; Khalfa et al., 2005)","plainCitation":"(Gagnon &amp; Peretz, 2003; Khalfa et al., 2005)","noteIndex":0},"citationItems":[{"id":480,"uris":["http://zotero.org/users/10047885/items/KPR8QDCV"],"itemData":{"id":480,"type":"article-journal","container-title":"Cognition and Emotion","DOI":"10.1080/02699930302279","ISSN":"0269-9931, 1464-0600","issue":"1","journalAbbreviation":"Cognition and Emotion","language":"en","page":"25-40","source":"DOI.org (Crossref)","title":"Mode and tempo relative contributions to “happy-sad” judgements in equitone melodies","volume":"17","author":[{"family":"Gagnon","given":"Lise"},{"family":"Peretz","given":"Isabelle"}],"issued":{"date-parts":[["2003",1]]}}},{"id":512,"uris":["http://zotero.org/users/10047885/items/9VUMI76U"],"itemData":{"id":512,"type":"article-journal","abstract":"Here, we used functional magnetic resonance imaging to test for the lateralization of the brain regions specifically involved in the recognition of negatively and positively valenced musical emotions. The manipulation of two major musical features (mode and tempo), resulting in the variation of emotional perception along the happiness–sadness axis, was shown to principally involve subcortical and neocortical brain structures, which are known to intervene in emotion processing in other modalities. In particular, the minor mode (sad excerpts) involved the left orbito and mid-dorsolateral frontal cortex, which does not confirm the valence lateralization model. We also show that the recognition of emotions elicited by variations of the two perceptual determinants rely on both common (BA 9) and distinct neural mechanisms.","container-title":"NeuroReport","ISSN":"0959-4965","issue":"18","language":"en-US","page":"1981","source":"journals.lww.com","title":"Brain regions involved in the recognition of happiness and sadness in music","volume":"16","author":[{"family":"Khalfa","given":"Stéphanie"},{"family":"Schon","given":"Daniele"},{"family":"Anton","given":"Jean-Luc"},{"family":"Liégeois-Chauvel","given":"Catherine"}],"issued":{"date-parts":[["2005",12,19]]}}}],"schema":"https://github.com/citation-style-language/schema/raw/master/csl-citation.json"} </w:instrText>
      </w:r>
      <w:r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(Gagnon &amp; Peretz, 2003; Khalfa et al., 2005)</w:t>
      </w:r>
      <w:r w:rsidRPr="00F16E6D">
        <w:rPr>
          <w:rFonts w:ascii="Times New Roman" w:hAnsi="Times New Roman" w:cs="Times New Roman"/>
          <w:sz w:val="24"/>
          <w:szCs w:val="24"/>
          <w:lang w:val="en-US"/>
        </w:rPr>
        <w:fldChar w:fldCharType="end"/>
      </w:r>
      <w:r w:rsidRPr="00F16E6D">
        <w:rPr>
          <w:rFonts w:ascii="Times New Roman" w:hAnsi="Times New Roman" w:cs="Times New Roman"/>
          <w:sz w:val="24"/>
          <w:szCs w:val="24"/>
          <w:lang w:val="en-US"/>
        </w:rPr>
        <w:t>.</w:t>
      </w:r>
      <w:r w:rsidR="008D0993" w:rsidRPr="00F16E6D">
        <w:rPr>
          <w:rFonts w:ascii="Times New Roman" w:hAnsi="Times New Roman" w:cs="Times New Roman"/>
          <w:sz w:val="24"/>
          <w:szCs w:val="24"/>
          <w:lang w:val="en-US"/>
        </w:rPr>
        <w:t xml:space="preserve"> Songs classified as fast will have a tempo between 120-156 bpm and slow songs will be between 45-60 bpm </w:t>
      </w:r>
      <w:r w:rsidR="008D0993" w:rsidRPr="00F16E6D">
        <w:rPr>
          <w:rFonts w:ascii="Times New Roman" w:hAnsi="Times New Roman" w:cs="Times New Roman"/>
          <w:sz w:val="24"/>
          <w:szCs w:val="24"/>
          <w:lang w:val="en-US"/>
        </w:rPr>
        <w:fldChar w:fldCharType="begin"/>
      </w:r>
      <w:r w:rsidR="008D0993" w:rsidRPr="00F16E6D">
        <w:rPr>
          <w:rFonts w:ascii="Times New Roman" w:hAnsi="Times New Roman" w:cs="Times New Roman"/>
          <w:sz w:val="24"/>
          <w:szCs w:val="24"/>
          <w:lang w:val="en-US"/>
        </w:rPr>
        <w:instrText xml:space="preserve"> ADDIN ZOTERO_ITEM CSL_CITATION {"citationID":"uOHmpfDB","properties":{"formattedCitation":"(Chase, 2020)","plainCitation":"(Chase, 2020)","noteIndex":0},"citationItems":[{"id":508,"uris":["http://zotero.org/users/10047885/items/UCFZ39IQ"],"itemData":{"id":508,"type":"post-weblog","abstract":"Every piece of music you hear has a tempo. On a piece of sheet music, it is almost always found at the top left of the first page, immediately above the","language":"en-GB","note":"dimensions: 173\nsection: Music Theory","title":"What Is Tempo In Music? A Complete Guide | HelloMusicTheory","title-short":"What Is Tempo In Music?","URL":"https://hellomusictheory.com/learn/tempo/","author":[{"family":"Chase","given":"Samuel"}],"accessed":{"date-parts":[["2023",1,31]]},"issued":{"date-parts":[["2020",6,15]]}}}],"schema":"https://github.com/citation-style-language/schema/raw/master/csl-citation.json"} </w:instrText>
      </w:r>
      <w:r w:rsidR="008D0993"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(Chase, 2020)</w:t>
      </w:r>
      <w:r w:rsidR="008D0993" w:rsidRPr="00F16E6D">
        <w:rPr>
          <w:rFonts w:ascii="Times New Roman" w:hAnsi="Times New Roman" w:cs="Times New Roman"/>
          <w:sz w:val="24"/>
          <w:szCs w:val="24"/>
          <w:lang w:val="en-US"/>
        </w:rPr>
        <w:fldChar w:fldCharType="end"/>
      </w:r>
      <w:r w:rsidR="008D0993" w:rsidRPr="00F16E6D">
        <w:rPr>
          <w:rFonts w:ascii="Times New Roman" w:hAnsi="Times New Roman" w:cs="Times New Roman"/>
          <w:sz w:val="24"/>
          <w:szCs w:val="24"/>
          <w:lang w:val="en-US"/>
        </w:rPr>
        <w:t>.</w:t>
      </w:r>
      <w:r w:rsidRPr="00F16E6D">
        <w:rPr>
          <w:rFonts w:ascii="Times New Roman" w:hAnsi="Times New Roman" w:cs="Times New Roman"/>
          <w:sz w:val="24"/>
          <w:szCs w:val="24"/>
          <w:lang w:val="en-US"/>
        </w:rPr>
        <w:t xml:space="preserve"> To determine the sentiment of the </w:t>
      </w:r>
      <w:r w:rsidRPr="00F16E6D">
        <w:rPr>
          <w:rFonts w:ascii="Times New Roman" w:hAnsi="Times New Roman" w:cs="Times New Roman"/>
          <w:sz w:val="24"/>
          <w:szCs w:val="24"/>
          <w:lang w:val="en-US"/>
        </w:rPr>
        <w:lastRenderedPageBreak/>
        <w:t xml:space="preserve">lyrics a sentiment analysis will be </w:t>
      </w:r>
      <w:r w:rsidR="009D5B1D" w:rsidRPr="00F16E6D">
        <w:rPr>
          <w:rFonts w:ascii="Times New Roman" w:hAnsi="Times New Roman" w:cs="Times New Roman"/>
          <w:sz w:val="24"/>
          <w:szCs w:val="24"/>
          <w:lang w:val="en-US"/>
        </w:rPr>
        <w:t>conducted</w:t>
      </w:r>
      <w:r w:rsidRPr="00F16E6D">
        <w:rPr>
          <w:rFonts w:ascii="Times New Roman" w:hAnsi="Times New Roman" w:cs="Times New Roman"/>
          <w:sz w:val="24"/>
          <w:szCs w:val="24"/>
          <w:lang w:val="en-US"/>
        </w:rPr>
        <w:t xml:space="preserve"> on all lyrics (see </w:t>
      </w:r>
      <w:proofErr w:type="spellStart"/>
      <w:r w:rsidRPr="00F16E6D">
        <w:rPr>
          <w:rFonts w:ascii="Times New Roman" w:hAnsi="Times New Roman" w:cs="Times New Roman"/>
          <w:sz w:val="24"/>
          <w:szCs w:val="24"/>
          <w:lang w:val="en-US"/>
        </w:rPr>
        <w:t>sentiment_analysis_example.ipynb</w:t>
      </w:r>
      <w:proofErr w:type="spellEnd"/>
      <w:r w:rsidRPr="00F16E6D">
        <w:rPr>
          <w:rFonts w:ascii="Times New Roman" w:hAnsi="Times New Roman" w:cs="Times New Roman"/>
          <w:sz w:val="24"/>
          <w:szCs w:val="24"/>
          <w:lang w:val="en-US"/>
        </w:rPr>
        <w:t xml:space="preserve"> in GitHub). The sentiment analysis example was made using python </w:t>
      </w:r>
      <w:r w:rsidRPr="00F16E6D">
        <w:rPr>
          <w:rFonts w:ascii="Times New Roman" w:hAnsi="Times New Roman" w:cs="Times New Roman"/>
          <w:sz w:val="24"/>
          <w:szCs w:val="24"/>
          <w:lang w:val="en-US"/>
        </w:rPr>
        <w:fldChar w:fldCharType="begin"/>
      </w:r>
      <w:r w:rsidRPr="00F16E6D">
        <w:rPr>
          <w:rFonts w:ascii="Times New Roman" w:hAnsi="Times New Roman" w:cs="Times New Roman"/>
          <w:sz w:val="24"/>
          <w:szCs w:val="24"/>
          <w:lang w:val="en-US"/>
        </w:rPr>
        <w:instrText xml:space="preserve"> ADDIN ZOTERO_ITEM CSL_CITATION {"citationID":"dLtRqKAE","properties":{"formattedCitation":"(Van Rossum &amp; Drake, 2009)","plainCitation":"(Van Rossum &amp; Drake, 2009)","noteIndex":0},"citationItems":[{"id":497,"uris":["http://zotero.org/users/10047885/items/CRF5LUQW"],"itemData":{"id":497,"type":"book","publisher":"CreateSpace","title":"Python 3 Reference Manual","author":[{"family":"Van Rossum","given":"Guido"},{"family":"Drake","given":"Fred L."}],"issued":{"date-parts":[["2009"]]}}}],"schema":"https://github.com/citation-style-language/schema/raw/master/csl-citation.json"} </w:instrText>
      </w:r>
      <w:r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(Van Rossum &amp; Drake, 2009)</w:t>
      </w:r>
      <w:r w:rsidRPr="00F16E6D">
        <w:rPr>
          <w:rFonts w:ascii="Times New Roman" w:hAnsi="Times New Roman" w:cs="Times New Roman"/>
          <w:sz w:val="24"/>
          <w:szCs w:val="24"/>
          <w:lang w:val="en-US"/>
        </w:rPr>
        <w:fldChar w:fldCharType="end"/>
      </w:r>
      <w:r w:rsidRPr="00F16E6D">
        <w:rPr>
          <w:rFonts w:ascii="Times New Roman" w:hAnsi="Times New Roman" w:cs="Times New Roman"/>
          <w:sz w:val="24"/>
          <w:szCs w:val="24"/>
          <w:lang w:val="en-US"/>
        </w:rPr>
        <w:t xml:space="preserve"> and the VADER sentiment analysis tools </w:t>
      </w:r>
      <w:r w:rsidRPr="00F16E6D">
        <w:rPr>
          <w:rFonts w:ascii="Times New Roman" w:hAnsi="Times New Roman" w:cs="Times New Roman"/>
          <w:sz w:val="24"/>
          <w:szCs w:val="24"/>
          <w:lang w:val="en-US"/>
        </w:rPr>
        <w:fldChar w:fldCharType="begin"/>
      </w:r>
      <w:r w:rsidRPr="00F16E6D">
        <w:rPr>
          <w:rFonts w:ascii="Times New Roman" w:hAnsi="Times New Roman" w:cs="Times New Roman"/>
          <w:sz w:val="24"/>
          <w:szCs w:val="24"/>
          <w:lang w:val="en-US"/>
        </w:rPr>
        <w:instrText xml:space="preserve"> ADDIN ZOTERO_ITEM CSL_CITATION {"citationID":"DGRubhAy","properties":{"formattedCitation":"(Hutto &amp; Gilbert, 2014)","plainCitation":"(Hutto &amp; Gilbert, 2014)","noteIndex":0},"citationItems":[{"id":499,"uris":["http://zotero.org/users/10047885/items/7ZY29MDQ"],"itemData":{"id":499,"type":"article-journal","abstract":"The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using our parsimonious rule-based model to assess the sentiment of tweets, we find that VADER outperforms individual human raters (F1 Classification Accuracy = 0.96 and 0.84, respectively), and generalizes more favorably across contexts than any of our benchmarks.","container-title":"Proceedings of the International AAAI Conference on Web and Social Media","DOI":"10.1609/icwsm.v8i1.14550","ISSN":"2334-0770","issue":"1","language":"en","license":"Copyright (c) 2021 Proceedings of the International AAAI Conference on Web and Social Media","note":"number: 1","page":"216-225","source":"ojs.aaai.org","title":"VADER: A Parsimonious Rule-Based Model for Sentiment Analysis of Social Media Text","title-short":"VADER","volume":"8","author":[{"family":"Hutto","given":"C."},{"family":"Gilbert","given":"Eric"}],"issued":{"date-parts":[["2014",5,16]]}}}],"schema":"https://github.com/citation-style-language/schema/raw/master/csl-citation.json"} </w:instrText>
      </w:r>
      <w:r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(Hutto &amp; Gilbert, 2014)</w:t>
      </w:r>
      <w:r w:rsidRPr="00F16E6D">
        <w:rPr>
          <w:rFonts w:ascii="Times New Roman" w:hAnsi="Times New Roman" w:cs="Times New Roman"/>
          <w:sz w:val="24"/>
          <w:szCs w:val="24"/>
          <w:lang w:val="en-US"/>
        </w:rPr>
        <w:fldChar w:fldCharType="end"/>
      </w:r>
      <w:r w:rsidRPr="00F16E6D">
        <w:rPr>
          <w:rFonts w:ascii="Times New Roman" w:hAnsi="Times New Roman" w:cs="Times New Roman"/>
          <w:sz w:val="24"/>
          <w:szCs w:val="24"/>
          <w:lang w:val="en-US"/>
        </w:rPr>
        <w:t xml:space="preserve"> on the song My Valentine by Roy Edwin Williams (courtesy of </w:t>
      </w:r>
      <w:hyperlink r:id="rId13" w:history="1">
        <w:r w:rsidRPr="00F16E6D">
          <w:rPr>
            <w:rStyle w:val="Hyperlink"/>
            <w:rFonts w:ascii="Times New Roman" w:hAnsi="Times New Roman" w:cs="Times New Roman"/>
            <w:sz w:val="24"/>
            <w:szCs w:val="24"/>
            <w:lang w:val="en-US"/>
          </w:rPr>
          <w:t>www.epidemicsound.com</w:t>
        </w:r>
      </w:hyperlink>
      <w:r w:rsidRPr="00F16E6D">
        <w:rPr>
          <w:rFonts w:ascii="Times New Roman" w:hAnsi="Times New Roman" w:cs="Times New Roman"/>
          <w:sz w:val="24"/>
          <w:szCs w:val="24"/>
          <w:lang w:val="en-US"/>
        </w:rPr>
        <w:t>), which ha</w:t>
      </w:r>
      <w:r w:rsidR="009D5918" w:rsidRPr="00F16E6D">
        <w:rPr>
          <w:rFonts w:ascii="Times New Roman" w:hAnsi="Times New Roman" w:cs="Times New Roman"/>
          <w:sz w:val="24"/>
          <w:szCs w:val="24"/>
          <w:lang w:val="en-US"/>
        </w:rPr>
        <w:t>s</w:t>
      </w:r>
      <w:r w:rsidRPr="00F16E6D">
        <w:rPr>
          <w:rFonts w:ascii="Times New Roman" w:hAnsi="Times New Roman" w:cs="Times New Roman"/>
          <w:sz w:val="24"/>
          <w:szCs w:val="24"/>
          <w:lang w:val="en-US"/>
        </w:rPr>
        <w:t xml:space="preserve"> a tempo of 130 BPM and </w:t>
      </w:r>
      <w:r w:rsidR="009D5918" w:rsidRPr="00F16E6D">
        <w:rPr>
          <w:rFonts w:ascii="Times New Roman" w:hAnsi="Times New Roman" w:cs="Times New Roman"/>
          <w:sz w:val="24"/>
          <w:szCs w:val="24"/>
          <w:lang w:val="en-US"/>
        </w:rPr>
        <w:t>is</w:t>
      </w:r>
      <w:r w:rsidRPr="00F16E6D">
        <w:rPr>
          <w:rFonts w:ascii="Times New Roman" w:hAnsi="Times New Roman" w:cs="Times New Roman"/>
          <w:sz w:val="24"/>
          <w:szCs w:val="24"/>
          <w:lang w:val="en-US"/>
        </w:rPr>
        <w:t xml:space="preserve"> in C major. </w:t>
      </w:r>
    </w:p>
    <w:p w14:paraId="59DBAA07" w14:textId="66BADBB8" w:rsidR="00C34C46" w:rsidRPr="00F16E6D" w:rsidRDefault="00C34C46" w:rsidP="007A6D4E">
      <w:pPr>
        <w:ind w:firstLine="0"/>
        <w:rPr>
          <w:rFonts w:ascii="Times New Roman" w:hAnsi="Times New Roman" w:cs="Times New Roman"/>
          <w:lang w:val="en-US"/>
        </w:rPr>
      </w:pPr>
      <w:r w:rsidRPr="00F16E6D">
        <w:rPr>
          <w:rFonts w:ascii="Times New Roman" w:hAnsi="Times New Roman" w:cs="Times New Roman"/>
          <w:noProof/>
          <w:sz w:val="24"/>
          <w:szCs w:val="24"/>
          <w:lang w:val="en-US"/>
        </w:rPr>
        <w:drawing>
          <wp:inline distT="0" distB="0" distL="0" distR="0" wp14:anchorId="2174A827" wp14:editId="1F0FC5CB">
            <wp:extent cx="6209886" cy="2553194"/>
            <wp:effectExtent l="0" t="0" r="63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6327902" cy="2601716"/>
                    </a:xfrm>
                    <a:prstGeom prst="rect">
                      <a:avLst/>
                    </a:prstGeom>
                  </pic:spPr>
                </pic:pic>
              </a:graphicData>
            </a:graphic>
          </wp:inline>
        </w:drawing>
      </w:r>
    </w:p>
    <w:p w14:paraId="69806058" w14:textId="54FBCDD5" w:rsidR="005D7C6F" w:rsidRPr="00F16E6D" w:rsidRDefault="005D7C6F" w:rsidP="00F16E6D">
      <w:pPr>
        <w:pStyle w:val="Heading2"/>
        <w:rPr>
          <w:rFonts w:ascii="Times New Roman" w:hAnsi="Times New Roman" w:cs="Times New Roman"/>
          <w:color w:val="auto"/>
          <w:sz w:val="32"/>
          <w:szCs w:val="32"/>
          <w:lang w:val="en-US"/>
        </w:rPr>
      </w:pPr>
      <w:r w:rsidRPr="00F16E6D">
        <w:rPr>
          <w:rFonts w:ascii="Times New Roman" w:hAnsi="Times New Roman" w:cs="Times New Roman"/>
          <w:color w:val="auto"/>
          <w:sz w:val="32"/>
          <w:szCs w:val="32"/>
          <w:lang w:val="en-US"/>
        </w:rPr>
        <w:t>Procedure</w:t>
      </w:r>
    </w:p>
    <w:p w14:paraId="77D5F241" w14:textId="6F85A8DA" w:rsidR="009A4F20" w:rsidRPr="00F16E6D" w:rsidRDefault="0044778E"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 xml:space="preserve">Upon arrival the participants will be informed about the study protocol and then give informed written consent. </w:t>
      </w:r>
      <w:r w:rsidR="005E790C" w:rsidRPr="00F16E6D">
        <w:rPr>
          <w:rFonts w:ascii="Times New Roman" w:hAnsi="Times New Roman" w:cs="Times New Roman"/>
          <w:sz w:val="24"/>
          <w:szCs w:val="24"/>
          <w:lang w:val="en-US"/>
        </w:rPr>
        <w:t xml:space="preserve">Participants </w:t>
      </w:r>
      <w:r w:rsidR="009D5918" w:rsidRPr="00F16E6D">
        <w:rPr>
          <w:rFonts w:ascii="Times New Roman" w:hAnsi="Times New Roman" w:cs="Times New Roman"/>
          <w:sz w:val="24"/>
          <w:szCs w:val="24"/>
          <w:lang w:val="en-US"/>
        </w:rPr>
        <w:t>will be</w:t>
      </w:r>
      <w:r w:rsidR="005E790C" w:rsidRPr="00F16E6D">
        <w:rPr>
          <w:rFonts w:ascii="Times New Roman" w:hAnsi="Times New Roman" w:cs="Times New Roman"/>
          <w:sz w:val="24"/>
          <w:szCs w:val="24"/>
          <w:lang w:val="en-US"/>
        </w:rPr>
        <w:t xml:space="preserve"> encouraged to ask any question they had before the start. </w:t>
      </w:r>
      <w:r w:rsidRPr="00F16E6D">
        <w:rPr>
          <w:rFonts w:ascii="Times New Roman" w:hAnsi="Times New Roman" w:cs="Times New Roman"/>
          <w:sz w:val="24"/>
          <w:szCs w:val="24"/>
          <w:lang w:val="en-US"/>
        </w:rPr>
        <w:t xml:space="preserve">All participants will be required to remove ferromagnetic material. </w:t>
      </w:r>
      <w:r w:rsidR="00346C96" w:rsidRPr="00F16E6D">
        <w:rPr>
          <w:rFonts w:ascii="Times New Roman" w:hAnsi="Times New Roman" w:cs="Times New Roman"/>
          <w:sz w:val="24"/>
          <w:szCs w:val="24"/>
          <w:lang w:val="en-US"/>
        </w:rPr>
        <w:t xml:space="preserve">In the fMRI machine </w:t>
      </w:r>
      <w:r w:rsidR="00AD7B01" w:rsidRPr="00F16E6D">
        <w:rPr>
          <w:rFonts w:ascii="Times New Roman" w:hAnsi="Times New Roman" w:cs="Times New Roman"/>
          <w:sz w:val="24"/>
          <w:szCs w:val="24"/>
          <w:lang w:val="en-US"/>
        </w:rPr>
        <w:t>participants’</w:t>
      </w:r>
      <w:r w:rsidR="00346C96" w:rsidRPr="00F16E6D">
        <w:rPr>
          <w:rFonts w:ascii="Times New Roman" w:hAnsi="Times New Roman" w:cs="Times New Roman"/>
          <w:sz w:val="24"/>
          <w:szCs w:val="24"/>
          <w:lang w:val="en-US"/>
        </w:rPr>
        <w:t xml:space="preserve"> heads will be resting on foam padding and a Velcro strap will be placed across their forehead for comfort and to restrict head movements. </w:t>
      </w:r>
      <w:r w:rsidRPr="00F16E6D">
        <w:rPr>
          <w:rFonts w:ascii="Times New Roman" w:hAnsi="Times New Roman" w:cs="Times New Roman"/>
          <w:sz w:val="24"/>
          <w:szCs w:val="24"/>
          <w:lang w:val="en-US"/>
        </w:rPr>
        <w:t xml:space="preserve">The stimuli will be presented to the participant though </w:t>
      </w:r>
      <w:r w:rsidR="00AD7B01" w:rsidRPr="00F16E6D">
        <w:rPr>
          <w:rFonts w:ascii="Times New Roman" w:hAnsi="Times New Roman" w:cs="Times New Roman"/>
          <w:sz w:val="24"/>
          <w:szCs w:val="24"/>
          <w:lang w:val="en-US"/>
        </w:rPr>
        <w:t xml:space="preserve">high-fidelity headphone system </w:t>
      </w:r>
      <w:r w:rsidR="00AD7B01" w:rsidRPr="00F16E6D">
        <w:rPr>
          <w:rFonts w:ascii="Times New Roman" w:hAnsi="Times New Roman" w:cs="Times New Roman"/>
          <w:sz w:val="24"/>
          <w:szCs w:val="24"/>
          <w:lang w:val="en-US"/>
        </w:rPr>
        <w:fldChar w:fldCharType="begin"/>
      </w:r>
      <w:r w:rsidR="00AD7B01" w:rsidRPr="00F16E6D">
        <w:rPr>
          <w:rFonts w:ascii="Times New Roman" w:hAnsi="Times New Roman" w:cs="Times New Roman"/>
          <w:sz w:val="24"/>
          <w:szCs w:val="24"/>
          <w:lang w:val="en-US"/>
        </w:rPr>
        <w:instrText xml:space="preserve"> ADDIN ZOTERO_ITEM CSL_CITATION {"citationID":"neNjMFHL","properties":{"formattedCitation":"(Hall et al., 1999)","plainCitation":"(Hall et al., 1999)","noteIndex":0},"citationItems":[{"id":523,"uris":["http://zotero.org/users/10047885/items/DHZF5LAR"],"itemData":{"id":523,"type":"article-journal","abstract":"The use of functional magnetic resonance imaging (fMRI) to explore central auditory function may be compromised by the intense bursts of stray acoustic noise produced by the scanner whenever the magnetic resonance signal is read out. We present results evaluating the use of one method to reduce the effect of the scanner noise: “sparse” temporal sampling. Using this technique, single volumes of brain images are acquired at the end of stimulus and baseline conditions. To optimize detection of the activation, images are taken near to the maxima and minima of the hemodynamic response during the experimental cycle. Thus, the effective auditory stimulus for the activation is not masked by the scanner noise. In experiment 1, the course of the hemodynamic response to auditory stimulation was mapped during continuous task performance. The mean peak of the response was at 10.5 sec after stimulus onset, with little further change until stimulus offset. In experiment 2, sparse imaging was used to acquire activation images. Despite the fewer samples with sparse imaging, this method successfully delimited broadly the same regions of activation as conventional continuous imaging. However, the mean percentage MR signal change within the region of interest was greater using sparse imaging. Auditory experiments that use continuous imaging methods may measure activation that is a result of an interaction between the stimulus and task factors (e.g., attentive effort) induced by the intense background noise. We suggest that sparse imaging is advantageous in auditory experiments as it ensures that the obtained activation depends on the stimulus alone. Hum. Brain Mapp. 7:213–223, 1999. © 1999 Wiley-Liss, Inc.","container-title":"Human Brain Mapping","DOI":"10.1002/(SICI)1097-0193(1999)7:3&lt;213::AID-HBM5&gt;3.0.CO;2-N","ISSN":"1097-0193","issue":"3","language":"en","note":"_eprint: https://onlinelibrary.wiley.com/doi/pdf/10.1002/%28SICI%291097-0193%281999%297%3A3%3C213%3A%3AAID-HBM5%3E3.0.CO%3B2-N","page":"213-223","source":"Wiley Online Library","title":"“sparse” temporal sampling in auditory fMRI","volume":"7","author":[{"family":"Hall","given":"Deborah A."},{"family":"Haggard","given":"Mark P."},{"family":"Akeroyd","given":"Michael A."},{"family":"Palmer","given":"Alan R."},{"family":"Summerfield","given":"A. Quentin"},{"family":"Elliott","given":"Michael R."},{"family":"Gurney","given":"Elaine M."},{"family":"Bowtell","given":"Richard W."}],"issued":{"date-parts":[["1999"]]}}}],"schema":"https://github.com/citation-style-language/schema/raw/master/csl-citation.json"} </w:instrText>
      </w:r>
      <w:r w:rsidR="00AD7B01"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(Hall et al., 1999)</w:t>
      </w:r>
      <w:r w:rsidR="00AD7B01" w:rsidRPr="00F16E6D">
        <w:rPr>
          <w:rFonts w:ascii="Times New Roman" w:hAnsi="Times New Roman" w:cs="Times New Roman"/>
          <w:sz w:val="24"/>
          <w:szCs w:val="24"/>
          <w:lang w:val="en-US"/>
        </w:rPr>
        <w:fldChar w:fldCharType="end"/>
      </w:r>
      <w:r w:rsidR="00AD7B01" w:rsidRPr="00F16E6D">
        <w:rPr>
          <w:rFonts w:ascii="Times New Roman" w:hAnsi="Times New Roman" w:cs="Times New Roman"/>
          <w:sz w:val="24"/>
          <w:szCs w:val="24"/>
          <w:lang w:val="en-US"/>
        </w:rPr>
        <w:t xml:space="preserve"> </w:t>
      </w:r>
      <w:r w:rsidR="005E790C" w:rsidRPr="00F16E6D">
        <w:rPr>
          <w:rFonts w:ascii="Times New Roman" w:hAnsi="Times New Roman" w:cs="Times New Roman"/>
          <w:sz w:val="24"/>
          <w:szCs w:val="24"/>
          <w:lang w:val="en-US"/>
        </w:rPr>
        <w:t xml:space="preserve">and at a comfortable sound level around 75-80 </w:t>
      </w:r>
      <w:proofErr w:type="spellStart"/>
      <w:r w:rsidR="005E790C" w:rsidRPr="00F16E6D">
        <w:rPr>
          <w:rFonts w:ascii="Times New Roman" w:hAnsi="Times New Roman" w:cs="Times New Roman"/>
          <w:sz w:val="24"/>
          <w:szCs w:val="24"/>
          <w:lang w:val="en-US"/>
        </w:rPr>
        <w:t>db</w:t>
      </w:r>
      <w:proofErr w:type="spellEnd"/>
      <w:r w:rsidR="005E790C" w:rsidRPr="00F16E6D">
        <w:rPr>
          <w:rFonts w:ascii="Times New Roman" w:hAnsi="Times New Roman" w:cs="Times New Roman"/>
          <w:sz w:val="24"/>
          <w:szCs w:val="24"/>
          <w:lang w:val="en-US"/>
        </w:rPr>
        <w:t xml:space="preserve"> </w:t>
      </w:r>
      <w:r w:rsidR="005E790C" w:rsidRPr="00F16E6D">
        <w:rPr>
          <w:rFonts w:ascii="Times New Roman" w:hAnsi="Times New Roman" w:cs="Times New Roman"/>
          <w:sz w:val="24"/>
          <w:szCs w:val="24"/>
          <w:lang w:val="en-US"/>
        </w:rPr>
        <w:fldChar w:fldCharType="begin"/>
      </w:r>
      <w:r w:rsidR="005E790C" w:rsidRPr="00F16E6D">
        <w:rPr>
          <w:rFonts w:ascii="Times New Roman" w:hAnsi="Times New Roman" w:cs="Times New Roman"/>
          <w:sz w:val="24"/>
          <w:szCs w:val="24"/>
          <w:lang w:val="en-US"/>
        </w:rPr>
        <w:instrText xml:space="preserve"> ADDIN ZOTERO_ITEM CSL_CITATION {"citationID":"efYlCJ4g","properties":{"formattedCitation":"(Brattico et al., 2011; Wehrle et al., 2007)","plainCitation":"(Brattico et al., 2011; Wehrle et al., 2007)","noteIndex":0},"citationItems":[{"id":510,"uris":["http://zotero.org/users/10047885/items/G7CYR8B3"],"itemData":{"id":510,"type":"article-journal","abstract":"Musical emotions, such as happiness and sadness, have been investigated using instrumental music devoid of linguistic content. However, pop and rock, the most common musical genres, utilize lyrics for conveying emotions. Using participants’ self-selected musical excerpts, we studied their behavior and brain responses to elucidate how lyrics interact with musical emotion processing, as reflected by emotion recognition and activation of limbic areas involved in affective experience. We extracted samples from subjects’ selections of sad and happy pieces and sorted them according to the presence of lyrics. Acoustic feature analysis showed that music with lyrics differed from music without lyrics in spectral centroid, a feature related to perceptual brightness, whereas sad music with lyrics did not diverge from happy music without lyrics, indicating the role of other factors in emotion classification. Behavioral ratings revealed that happy music without lyrics induced stronger positive emotions than happy music with lyrics. We also acquired functional magnetic resonance imaging data while subjects performed affective tasks regarding the music. First, using ecological and acoustically variable stimuli, we broadened previous findings about the brain processing of musical emotions and of songs versus instrumental music. Additionally, contrasts between sad music with versus without lyrics recruited the parahippocampal gyrus, the amygdala, the claustrum, the putamen, the precentral gyrus, the medial and inferior frontal gyri (including Broca’s area), and the auditory cortex, while the reverse contrast produced no activations. Happy music without lyrics activated structures of the limbic system and the right pars opercularis of the inferior frontal gyrus, whereas auditory regions alone responded to happy music with lyrics. These findings point to the role of acoustic cues for the experience of happiness in music and to the importance of lyrics for sad musical emotions.","container-title":"Frontiers in Psychology","ISSN":"1664-1078","source":"Frontiers","title":"A Functional MRI Study of Happy and Sad Emotions in Music with and without Lyrics","URL":"https://www.frontiersin.org/articles/10.3389/fpsyg.2011.00308","volume":"2","author":[{"family":"Brattico","given":"Elvira"},{"family":"Alluri","given":"Vinoo"},{"family":"Bogert","given":"Brigitte"},{"family":"Jacobsen","given":"Thomas"},{"family":"Vartiainen","given":"Nuutti"},{"family":"Nieminen","given":"Sirke"},{"family":"Tervaniemi","given":"Mari"}],"accessed":{"date-parts":[["2023",1,31]]},"issued":{"date-parts":[["2011"]]}}},{"id":520,"uris":["http://zotero.org/users/10047885/items/PBWY5J2Q"],"itemData":{"id":520,"type":"article-journal","abstract":"High thalamocortical neuronal activity characterizes both, wakefulness and rapid eye movement (REM) sleep, but apparently this network fulfills other roles than processing external information during REM sleep. To investigate thalamic and cortical reactivity during human REM sleep, we used functional magnetic resonance imaging with simultaneous polysomnographic recordings while applying acoustic stimulation. Our observations indicate two distinct functional substates within general REM sleep. Acoustic stimulation elicited a residual activation of the auditory cortex during tonic REM sleep background without rapid eye movements. By contrast, periods containing bursts of phasic activity such as rapid eye movements appear characterized by a lack of reactivity to sensory stimuli. We report a thalamocortical network including limbic and parahippocampal areas specifically active during phasic REM periods. Thus, REM sleep has to be subdivided into tonic REM sleep with residual alertness, and phasic REM sleep with the brain acting as a functionally isolated and closed intrinsic loop.","container-title":"European Journal of Neuroscience","DOI":"10.1111/j.1460-9568.2007.05314.x","ISSN":"1460-9568","issue":"3","language":"en","note":"_eprint: https://onlinelibrary.wiley.com/doi/pdf/10.1111/j.1460-9568.2007.05314.x","page":"863-871","source":"Wiley Online Library","title":"Functional microstates within human REM sleep: first evidence from fMRI of a thalamocortical network specific for phasic REM periods","title-short":"Functional microstates within human REM sleep","volume":"25","author":[{"family":"Wehrle","given":"Renate"},{"family":"Kaufmann","given":"Christian"},{"family":"Wetter","given":"Thomas C."},{"family":"Holsboer","given":"Florian"},{"family":"Auer","given":"Dorothee P."},{"family":"Pollmächer","given":"Thomas"},{"family":"Czisch","given":"Michael"}],"issued":{"date-parts":[["2007"]]}}}],"schema":"https://github.com/citation-style-language/schema/raw/master/csl-citation.json"} </w:instrText>
      </w:r>
      <w:r w:rsidR="005E790C"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(Brattico et al., 2011; Wehrle et al., 2007)</w:t>
      </w:r>
      <w:r w:rsidR="005E790C" w:rsidRPr="00F16E6D">
        <w:rPr>
          <w:rFonts w:ascii="Times New Roman" w:hAnsi="Times New Roman" w:cs="Times New Roman"/>
          <w:sz w:val="24"/>
          <w:szCs w:val="24"/>
          <w:lang w:val="en-US"/>
        </w:rPr>
        <w:fldChar w:fldCharType="end"/>
      </w:r>
      <w:r w:rsidR="005E790C" w:rsidRPr="00F16E6D">
        <w:rPr>
          <w:rFonts w:ascii="Times New Roman" w:hAnsi="Times New Roman" w:cs="Times New Roman"/>
          <w:sz w:val="24"/>
          <w:szCs w:val="24"/>
          <w:lang w:val="en-US"/>
        </w:rPr>
        <w:t>. Before</w:t>
      </w:r>
      <w:r w:rsidR="00F562E5" w:rsidRPr="00F16E6D">
        <w:rPr>
          <w:rFonts w:ascii="Times New Roman" w:hAnsi="Times New Roman" w:cs="Times New Roman"/>
          <w:sz w:val="24"/>
          <w:szCs w:val="24"/>
          <w:lang w:val="en-US"/>
        </w:rPr>
        <w:t xml:space="preserve"> the</w:t>
      </w:r>
      <w:r w:rsidR="005E790C" w:rsidRPr="00F16E6D">
        <w:rPr>
          <w:rFonts w:ascii="Times New Roman" w:hAnsi="Times New Roman" w:cs="Times New Roman"/>
          <w:sz w:val="24"/>
          <w:szCs w:val="24"/>
          <w:lang w:val="en-US"/>
        </w:rPr>
        <w:t xml:space="preserve"> start the participants </w:t>
      </w:r>
      <w:r w:rsidR="009D5918" w:rsidRPr="00F16E6D">
        <w:rPr>
          <w:rFonts w:ascii="Times New Roman" w:hAnsi="Times New Roman" w:cs="Times New Roman"/>
          <w:sz w:val="24"/>
          <w:szCs w:val="24"/>
          <w:lang w:val="en-US"/>
        </w:rPr>
        <w:t>will be</w:t>
      </w:r>
      <w:r w:rsidR="005E790C" w:rsidRPr="00F16E6D">
        <w:rPr>
          <w:rFonts w:ascii="Times New Roman" w:hAnsi="Times New Roman" w:cs="Times New Roman"/>
          <w:sz w:val="24"/>
          <w:szCs w:val="24"/>
          <w:lang w:val="en-US"/>
        </w:rPr>
        <w:t xml:space="preserve"> encouraged to focus on the music in a relaxing way. The participants will be presented </w:t>
      </w:r>
      <w:r w:rsidR="009D5918" w:rsidRPr="00F16E6D">
        <w:rPr>
          <w:rFonts w:ascii="Times New Roman" w:hAnsi="Times New Roman" w:cs="Times New Roman"/>
          <w:sz w:val="24"/>
          <w:szCs w:val="24"/>
          <w:lang w:val="en-US"/>
        </w:rPr>
        <w:t xml:space="preserve">with </w:t>
      </w:r>
      <w:r w:rsidR="005E790C" w:rsidRPr="00F16E6D">
        <w:rPr>
          <w:rFonts w:ascii="Times New Roman" w:hAnsi="Times New Roman" w:cs="Times New Roman"/>
          <w:sz w:val="24"/>
          <w:szCs w:val="24"/>
          <w:lang w:val="en-US"/>
        </w:rPr>
        <w:t xml:space="preserve">the 24 song pieces with a delay of </w:t>
      </w:r>
      <w:r w:rsidR="009D5918" w:rsidRPr="00F16E6D">
        <w:rPr>
          <w:rFonts w:ascii="Times New Roman" w:hAnsi="Times New Roman" w:cs="Times New Roman"/>
          <w:sz w:val="24"/>
          <w:szCs w:val="24"/>
          <w:lang w:val="en-US"/>
        </w:rPr>
        <w:t>five</w:t>
      </w:r>
      <w:r w:rsidR="005E790C" w:rsidRPr="00F16E6D">
        <w:rPr>
          <w:rFonts w:ascii="Times New Roman" w:hAnsi="Times New Roman" w:cs="Times New Roman"/>
          <w:sz w:val="24"/>
          <w:szCs w:val="24"/>
          <w:lang w:val="en-US"/>
        </w:rPr>
        <w:t xml:space="preserve"> seconds between each piece during the fMRI measurement</w:t>
      </w:r>
      <w:r w:rsidR="00346C96" w:rsidRPr="00F16E6D">
        <w:rPr>
          <w:rFonts w:ascii="Times New Roman" w:hAnsi="Times New Roman" w:cs="Times New Roman"/>
          <w:sz w:val="24"/>
          <w:szCs w:val="24"/>
          <w:lang w:val="en-US"/>
        </w:rPr>
        <w:t xml:space="preserve"> in a randomized order</w:t>
      </w:r>
      <w:r w:rsidR="005E790C" w:rsidRPr="00F16E6D">
        <w:rPr>
          <w:rFonts w:ascii="Times New Roman" w:hAnsi="Times New Roman" w:cs="Times New Roman"/>
          <w:sz w:val="24"/>
          <w:szCs w:val="24"/>
          <w:lang w:val="en-US"/>
        </w:rPr>
        <w:t xml:space="preserve">. To indicate the start of the next song pieces a sinusoidal tone would be </w:t>
      </w:r>
      <w:r w:rsidR="009D5918" w:rsidRPr="00F16E6D">
        <w:rPr>
          <w:rFonts w:ascii="Times New Roman" w:hAnsi="Times New Roman" w:cs="Times New Roman"/>
          <w:sz w:val="24"/>
          <w:szCs w:val="24"/>
          <w:lang w:val="en-US"/>
        </w:rPr>
        <w:t>played</w:t>
      </w:r>
      <w:r w:rsidR="005E790C" w:rsidRPr="00F16E6D">
        <w:rPr>
          <w:rFonts w:ascii="Times New Roman" w:hAnsi="Times New Roman" w:cs="Times New Roman"/>
          <w:sz w:val="24"/>
          <w:szCs w:val="24"/>
          <w:lang w:val="en-US"/>
        </w:rPr>
        <w:t>. The fMRI session will last about 10 minutes for each participant.</w:t>
      </w:r>
    </w:p>
    <w:p w14:paraId="263D4E2F" w14:textId="06F6814B" w:rsidR="00B467E0" w:rsidRPr="00F16E6D" w:rsidRDefault="00B467E0" w:rsidP="00F16E6D">
      <w:pPr>
        <w:pStyle w:val="Heading2"/>
        <w:rPr>
          <w:rFonts w:ascii="Times New Roman" w:hAnsi="Times New Roman" w:cs="Times New Roman"/>
          <w:color w:val="auto"/>
          <w:sz w:val="32"/>
          <w:szCs w:val="32"/>
          <w:lang w:val="en-US"/>
        </w:rPr>
      </w:pPr>
      <w:r w:rsidRPr="00F16E6D">
        <w:rPr>
          <w:rFonts w:ascii="Times New Roman" w:hAnsi="Times New Roman" w:cs="Times New Roman"/>
          <w:color w:val="auto"/>
          <w:sz w:val="32"/>
          <w:szCs w:val="32"/>
          <w:lang w:val="en-US"/>
        </w:rPr>
        <w:t>Experiment equipment</w:t>
      </w:r>
      <w:r w:rsidR="00605817" w:rsidRPr="00F16E6D">
        <w:rPr>
          <w:rFonts w:ascii="Times New Roman" w:hAnsi="Times New Roman" w:cs="Times New Roman"/>
          <w:color w:val="auto"/>
          <w:sz w:val="32"/>
          <w:szCs w:val="32"/>
          <w:lang w:val="en-US"/>
        </w:rPr>
        <w:t xml:space="preserve"> and sampling</w:t>
      </w:r>
    </w:p>
    <w:p w14:paraId="74341F23" w14:textId="32CAED43" w:rsidR="00666A3B" w:rsidRPr="00F16E6D" w:rsidRDefault="0011374B"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 xml:space="preserve">The fMRI measurements will be </w:t>
      </w:r>
      <w:r w:rsidR="00AD7B01" w:rsidRPr="00F16E6D">
        <w:rPr>
          <w:rFonts w:ascii="Times New Roman" w:hAnsi="Times New Roman" w:cs="Times New Roman"/>
          <w:sz w:val="24"/>
          <w:szCs w:val="24"/>
          <w:lang w:val="en-US"/>
        </w:rPr>
        <w:t xml:space="preserve">sampled </w:t>
      </w:r>
      <w:r w:rsidRPr="00F16E6D">
        <w:rPr>
          <w:rFonts w:ascii="Times New Roman" w:hAnsi="Times New Roman" w:cs="Times New Roman"/>
          <w:sz w:val="24"/>
          <w:szCs w:val="24"/>
          <w:lang w:val="en-US"/>
        </w:rPr>
        <w:t xml:space="preserve">to visualize cortical activity, using </w:t>
      </w:r>
      <w:r w:rsidR="007753F6" w:rsidRPr="00F16E6D">
        <w:rPr>
          <w:rFonts w:ascii="Times New Roman" w:hAnsi="Times New Roman" w:cs="Times New Roman"/>
          <w:sz w:val="24"/>
          <w:szCs w:val="24"/>
          <w:lang w:val="en-US"/>
        </w:rPr>
        <w:t>an</w:t>
      </w:r>
      <w:r w:rsidRPr="00F16E6D">
        <w:rPr>
          <w:rFonts w:ascii="Times New Roman" w:hAnsi="Times New Roman" w:cs="Times New Roman"/>
          <w:sz w:val="24"/>
          <w:szCs w:val="24"/>
          <w:lang w:val="en-US"/>
        </w:rPr>
        <w:t xml:space="preserve"> MRI with a 3T field strength</w:t>
      </w:r>
      <w:r w:rsidR="007753F6" w:rsidRPr="00F16E6D">
        <w:rPr>
          <w:rFonts w:ascii="Times New Roman" w:hAnsi="Times New Roman" w:cs="Times New Roman"/>
          <w:sz w:val="24"/>
          <w:szCs w:val="24"/>
          <w:lang w:val="en-US"/>
        </w:rPr>
        <w:t xml:space="preserve">. For anatomical localization for all participants high-resolution structural T1-weighted images were obtained. To depict the BOLD contrast during the </w:t>
      </w:r>
      <w:r w:rsidR="007753F6" w:rsidRPr="00F16E6D">
        <w:rPr>
          <w:rFonts w:ascii="Times New Roman" w:hAnsi="Times New Roman" w:cs="Times New Roman"/>
          <w:sz w:val="24"/>
          <w:szCs w:val="24"/>
          <w:lang w:val="en-US"/>
        </w:rPr>
        <w:lastRenderedPageBreak/>
        <w:t xml:space="preserve">stimulus presentation a T2*weighted echoplanar imaging sequence were acquired </w:t>
      </w:r>
      <w:r w:rsidR="007753F6" w:rsidRPr="00F16E6D">
        <w:rPr>
          <w:rFonts w:ascii="Times New Roman" w:hAnsi="Times New Roman" w:cs="Times New Roman"/>
          <w:sz w:val="24"/>
          <w:szCs w:val="24"/>
          <w:lang w:val="en-US"/>
        </w:rPr>
        <w:fldChar w:fldCharType="begin"/>
      </w:r>
      <w:r w:rsidR="007753F6" w:rsidRPr="00F16E6D">
        <w:rPr>
          <w:rFonts w:ascii="Times New Roman" w:hAnsi="Times New Roman" w:cs="Times New Roman"/>
          <w:sz w:val="24"/>
          <w:szCs w:val="24"/>
          <w:lang w:val="en-US"/>
        </w:rPr>
        <w:instrText xml:space="preserve"> ADDIN ZOTERO_ITEM CSL_CITATION {"citationID":"hT0kW81K","properties":{"formattedCitation":"(Brattico et al., 2011; Khalfa et al., 2005)","plainCitation":"(Brattico et al., 2011; Khalfa et al., 2005)","noteIndex":0},"citationItems":[{"id":510,"uris":["http://zotero.org/users/10047885/items/G7CYR8B3"],"itemData":{"id":510,"type":"article-journal","abstract":"Musical emotions, such as happiness and sadness, have been investigated using instrumental music devoid of linguistic content. However, pop and rock, the most common musical genres, utilize lyrics for conveying emotions. Using participants’ self-selected musical excerpts, we studied their behavior and brain responses to elucidate how lyrics interact with musical emotion processing, as reflected by emotion recognition and activation of limbic areas involved in affective experience. We extracted samples from subjects’ selections of sad and happy pieces and sorted them according to the presence of lyrics. Acoustic feature analysis showed that music with lyrics differed from music without lyrics in spectral centroid, a feature related to perceptual brightness, whereas sad music with lyrics did not diverge from happy music without lyrics, indicating the role of other factors in emotion classification. Behavioral ratings revealed that happy music without lyrics induced stronger positive emotions than happy music with lyrics. We also acquired functional magnetic resonance imaging data while subjects performed affective tasks regarding the music. First, using ecological and acoustically variable stimuli, we broadened previous findings about the brain processing of musical emotions and of songs versus instrumental music. Additionally, contrasts between sad music with versus without lyrics recruited the parahippocampal gyrus, the amygdala, the claustrum, the putamen, the precentral gyrus, the medial and inferior frontal gyri (including Broca’s area), and the auditory cortex, while the reverse contrast produced no activations. Happy music without lyrics activated structures of the limbic system and the right pars opercularis of the inferior frontal gyrus, whereas auditory regions alone responded to happy music with lyrics. These findings point to the role of acoustic cues for the experience of happiness in music and to the importance of lyrics for sad musical emotions.","container-title":"Frontiers in Psychology","ISSN":"1664-1078","source":"Frontiers","title":"A Functional MRI Study of Happy and Sad Emotions in Music with and without Lyrics","URL":"https://www.frontiersin.org/articles/10.3389/fpsyg.2011.00308","volume":"2","author":[{"family":"Brattico","given":"Elvira"},{"family":"Alluri","given":"Vinoo"},{"family":"Bogert","given":"Brigitte"},{"family":"Jacobsen","given":"Thomas"},{"family":"Vartiainen","given":"Nuutti"},{"family":"Nieminen","given":"Sirke"},{"family":"Tervaniemi","given":"Mari"}],"accessed":{"date-parts":[["2023",1,31]]},"issued":{"date-parts":[["2011"]]}}},{"id":512,"uris":["http://zoter</w:instrText>
      </w:r>
      <w:r w:rsidR="007753F6" w:rsidRPr="00CB7218">
        <w:rPr>
          <w:rFonts w:ascii="Times New Roman" w:hAnsi="Times New Roman" w:cs="Times New Roman"/>
          <w:sz w:val="24"/>
          <w:szCs w:val="24"/>
          <w:lang w:val="en-US"/>
        </w:rPr>
        <w:instrText xml:space="preserve">o.org/users/10047885/items/9VUMI76U"],"itemData":{"id":512,"type":"article-journal","abstract":"Here, we used functional magnetic resonance imaging to test for the lateralization of the brain regions specifically involved in the recognition of negatively and positively valenced musical emotions. The manipulation of two major musical features (mode and tempo), resulting in the variation of emotional perception along the happiness–sadness axis, was shown to principally involve subcortical and neocortical brain structures, which are known to intervene in emotion processing in other modalities. In particular, the minor mode (sad excerpts) involved the left orbito and mid-dorsolateral frontal cortex, which does not confirm the valence lateralization model. We also show that the recognition of emotions elicited by variations of the two perceptual determinants rely on both common (BA 9) and distinct neural mechanisms.","container-title":"NeuroReport","ISSN":"0959-4965","issue":"18","language":"en-US","page":"1981","source":"journals.lww.com","title":"Brain regions involved in the recognition of happiness and sadness in music","volume":"16","author":[{"family":"Khalfa","given":"Stéphanie"},{"family":"Schon","given":"Daniele"},{"family":"Anton","given":"Jean-Luc"},{"family":"Liégeois-Chauvel","given":"Catherine"}],"issued":{"date-parts":[["2005",12,19]]}}}],"schema":"https://github.com/citation-style-language/schema/raw/master/csl-citation.json"} </w:instrText>
      </w:r>
      <w:r w:rsidR="007753F6"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rPr>
        <w:t>(Brattico et al., 2011; Khalfa et al., 2005)</w:t>
      </w:r>
      <w:r w:rsidR="007753F6" w:rsidRPr="00F16E6D">
        <w:rPr>
          <w:rFonts w:ascii="Times New Roman" w:hAnsi="Times New Roman" w:cs="Times New Roman"/>
          <w:sz w:val="24"/>
          <w:szCs w:val="24"/>
          <w:lang w:val="en-US"/>
        </w:rPr>
        <w:fldChar w:fldCharType="end"/>
      </w:r>
      <w:r w:rsidR="008D199D" w:rsidRPr="00CB7218">
        <w:rPr>
          <w:rFonts w:ascii="Times New Roman" w:hAnsi="Times New Roman" w:cs="Times New Roman"/>
          <w:sz w:val="24"/>
          <w:szCs w:val="24"/>
          <w:lang w:val="en-US"/>
        </w:rPr>
        <w:t xml:space="preserve">. </w:t>
      </w:r>
      <w:r w:rsidR="008D199D" w:rsidRPr="00F16E6D">
        <w:rPr>
          <w:rFonts w:ascii="Times New Roman" w:hAnsi="Times New Roman" w:cs="Times New Roman"/>
          <w:sz w:val="24"/>
          <w:szCs w:val="24"/>
          <w:lang w:val="en-US"/>
        </w:rPr>
        <w:t xml:space="preserve">Some data may be excluded due to </w:t>
      </w:r>
      <w:r w:rsidR="00605817" w:rsidRPr="00F16E6D">
        <w:rPr>
          <w:rFonts w:ascii="Times New Roman" w:hAnsi="Times New Roman" w:cs="Times New Roman"/>
          <w:sz w:val="24"/>
          <w:szCs w:val="24"/>
          <w:lang w:val="en-US"/>
        </w:rPr>
        <w:t xml:space="preserve">stochastic and systematic errors, first after exclusion of this data statistical methods will be used </w:t>
      </w:r>
      <w:r w:rsidR="00605817" w:rsidRPr="00F16E6D">
        <w:rPr>
          <w:rFonts w:ascii="Times New Roman" w:hAnsi="Times New Roman" w:cs="Times New Roman"/>
          <w:sz w:val="24"/>
          <w:szCs w:val="24"/>
          <w:lang w:val="en-US"/>
        </w:rPr>
        <w:fldChar w:fldCharType="begin"/>
      </w:r>
      <w:r w:rsidR="00605817" w:rsidRPr="00F16E6D">
        <w:rPr>
          <w:rFonts w:ascii="Times New Roman" w:hAnsi="Times New Roman" w:cs="Times New Roman"/>
          <w:sz w:val="24"/>
          <w:szCs w:val="24"/>
          <w:lang w:val="en-US"/>
        </w:rPr>
        <w:instrText xml:space="preserve"> ADDIN ZOTERO_ITEM CSL_CITATION {"citationID":"anLpc9Dw","properties":{"formattedCitation":"(W\\uc0\\u252{}stenberg et al., 2003)","plainCitation":"(Wüstenberg et al., 2003)","noteIndex":0},"citationItems":[{"id":526,"uris":["http://zotero.org/users/10047885/items/LY9DR4E7"],"itemData":{"id":526,"type":"article-journal","abstract":"Die funktionelle Magnetresonanztomographie (fMRT) ist eines der wichtigsten Verfahren der funktionellen Neuroanatomie. Aufbauend auf einer kurzen Darstellung des aktuellen Wissensstands bzgl. des Zusammenhangs zwischen lokaler neuronaler Aktivität und hämodynamischer Reaktion werden ausgewählte Möglichkeiten und Grenzen des Verfahrens für die klinische Anwendung diskutiert. Der Schwerpunkt liegt dabei auf der Darstellung der derzeitigen methodischen und technischen Einschränkungen hinsichtlich einer fMRT-basierten Detektion und Lokalisierung neuronaler Aktivität. Es werden die Hauptfehlerquellen und ihre Auswirkungen auf die Reliabilität und Validität des Verfahrens erläutert und aktuelle Lösungsansätze diskutiert. Abschließend erfolgt eine Bewertung der aktuellen klinischen Relevanz funktioneller MR-Diagnosemethoden.","container-title":"Der Radiologe","DOI":"10.1007/s00117-003-0917-4","ISSN":"1432-2102","issue":"7","journalAbbreviation":"Radiologe","language":"de","page":"552-557","source":"Springer Link","title":"Physiologische und technische Grenzen der funktionellen Magnetresonanztomographie und die damit verbundenen Konsequenzen für die klinische Anwendung","volume":"43","author":[{"family":"Wüstenberg","given":"T."},{"family":"Jordan","given":"K."},{"family":"Giesel","given":"F. L."},{"family":"Villringer","given":"A."}],"issued":{"date-parts":[["2003",7,1]]}}}],"schema":"https://github.com/citation-style-language/schema/raw/master/csl-citation.json"} </w:instrText>
      </w:r>
      <w:r w:rsidR="00605817" w:rsidRPr="00F16E6D">
        <w:rPr>
          <w:rFonts w:ascii="Times New Roman" w:hAnsi="Times New Roman" w:cs="Times New Roman"/>
          <w:sz w:val="24"/>
          <w:szCs w:val="24"/>
          <w:lang w:val="en-US"/>
        </w:rPr>
        <w:fldChar w:fldCharType="separate"/>
      </w:r>
      <w:r w:rsidR="00CB7218" w:rsidRPr="00CB7218">
        <w:rPr>
          <w:rFonts w:ascii="Times New Roman" w:hAnsi="Times New Roman" w:cs="Times New Roman"/>
          <w:sz w:val="24"/>
          <w:szCs w:val="24"/>
        </w:rPr>
        <w:t>(Wüstenberg et al., 2003)</w:t>
      </w:r>
      <w:r w:rsidR="00605817" w:rsidRPr="00F16E6D">
        <w:rPr>
          <w:rFonts w:ascii="Times New Roman" w:hAnsi="Times New Roman" w:cs="Times New Roman"/>
          <w:sz w:val="24"/>
          <w:szCs w:val="24"/>
          <w:lang w:val="en-US"/>
        </w:rPr>
        <w:fldChar w:fldCharType="end"/>
      </w:r>
      <w:r w:rsidR="00605817" w:rsidRPr="00F16E6D">
        <w:rPr>
          <w:rFonts w:ascii="Times New Roman" w:hAnsi="Times New Roman" w:cs="Times New Roman"/>
          <w:sz w:val="24"/>
          <w:szCs w:val="24"/>
          <w:lang w:val="en-US"/>
        </w:rPr>
        <w:t>.</w:t>
      </w:r>
    </w:p>
    <w:p w14:paraId="11AEFB8B" w14:textId="102CB6E0" w:rsidR="00F81E24" w:rsidRPr="00F16E6D" w:rsidRDefault="00F81E24" w:rsidP="00F16E6D">
      <w:pPr>
        <w:pStyle w:val="Heading2"/>
        <w:rPr>
          <w:rFonts w:ascii="Times New Roman" w:hAnsi="Times New Roman" w:cs="Times New Roman"/>
          <w:color w:val="auto"/>
          <w:sz w:val="32"/>
          <w:szCs w:val="32"/>
          <w:lang w:val="en-US"/>
        </w:rPr>
      </w:pPr>
      <w:r w:rsidRPr="00F16E6D">
        <w:rPr>
          <w:rFonts w:ascii="Times New Roman" w:hAnsi="Times New Roman" w:cs="Times New Roman"/>
          <w:color w:val="auto"/>
          <w:sz w:val="32"/>
          <w:szCs w:val="32"/>
          <w:lang w:val="en-US"/>
        </w:rPr>
        <w:t xml:space="preserve">Analysis plan </w:t>
      </w:r>
    </w:p>
    <w:p w14:paraId="659FAE45" w14:textId="303007DA" w:rsidR="006F3153" w:rsidRPr="00F16E6D" w:rsidRDefault="006F3153"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 xml:space="preserve">The influence of match between </w:t>
      </w:r>
      <w:r w:rsidR="00C500B3" w:rsidRPr="00F16E6D">
        <w:rPr>
          <w:rFonts w:ascii="Times New Roman" w:hAnsi="Times New Roman" w:cs="Times New Roman"/>
          <w:sz w:val="24"/>
          <w:szCs w:val="24"/>
          <w:lang w:val="en-US"/>
        </w:rPr>
        <w:t>the sound of the melody</w:t>
      </w:r>
      <w:r w:rsidRPr="00F16E6D">
        <w:rPr>
          <w:rFonts w:ascii="Times New Roman" w:hAnsi="Times New Roman" w:cs="Times New Roman"/>
          <w:sz w:val="24"/>
          <w:szCs w:val="24"/>
          <w:lang w:val="en-US"/>
        </w:rPr>
        <w:t xml:space="preserve"> and sentiment in lyrics on the liking network will be assessed by statistical comparison of the BOLD signal in the </w:t>
      </w:r>
      <w:r w:rsidR="009D5918" w:rsidRPr="00F16E6D">
        <w:rPr>
          <w:rFonts w:ascii="Times New Roman" w:hAnsi="Times New Roman" w:cs="Times New Roman"/>
          <w:sz w:val="24"/>
          <w:szCs w:val="24"/>
          <w:lang w:val="en-US"/>
        </w:rPr>
        <w:t>four r</w:t>
      </w:r>
      <w:r w:rsidRPr="00F16E6D">
        <w:rPr>
          <w:rFonts w:ascii="Times New Roman" w:hAnsi="Times New Roman" w:cs="Times New Roman"/>
          <w:sz w:val="24"/>
          <w:szCs w:val="24"/>
          <w:lang w:val="en-US"/>
        </w:rPr>
        <w:t xml:space="preserve">egions of interest: the amygdala, the putamen, the ACC and the hippocampal. There will be conducted a mixed effect analysis using R (R core Team, 2019) </w:t>
      </w:r>
      <w:r w:rsidR="00574D26" w:rsidRPr="00F16E6D">
        <w:rPr>
          <w:rFonts w:ascii="Times New Roman" w:hAnsi="Times New Roman" w:cs="Times New Roman"/>
          <w:sz w:val="24"/>
          <w:szCs w:val="24"/>
          <w:lang w:val="en-US"/>
        </w:rPr>
        <w:t xml:space="preserve">and </w:t>
      </w:r>
      <w:proofErr w:type="spellStart"/>
      <w:r w:rsidR="00574D26" w:rsidRPr="00F16E6D">
        <w:rPr>
          <w:rFonts w:ascii="Times New Roman" w:hAnsi="Times New Roman" w:cs="Times New Roman"/>
          <w:sz w:val="24"/>
          <w:szCs w:val="24"/>
          <w:lang w:val="en-US"/>
        </w:rPr>
        <w:t>lmerTest</w:t>
      </w:r>
      <w:proofErr w:type="spellEnd"/>
      <w:r w:rsidR="00574D26" w:rsidRPr="00F16E6D">
        <w:rPr>
          <w:rFonts w:ascii="Times New Roman" w:hAnsi="Times New Roman" w:cs="Times New Roman"/>
          <w:sz w:val="24"/>
          <w:szCs w:val="24"/>
          <w:lang w:val="en-US"/>
        </w:rPr>
        <w:t xml:space="preserve"> </w:t>
      </w:r>
      <w:r w:rsidR="00574D26" w:rsidRPr="00F16E6D">
        <w:rPr>
          <w:rFonts w:ascii="Times New Roman" w:hAnsi="Times New Roman" w:cs="Times New Roman"/>
          <w:sz w:val="24"/>
          <w:szCs w:val="24"/>
        </w:rPr>
        <w:t>(Kuznetsova, Brockhoff and Christensen, 2017)</w:t>
      </w:r>
      <w:r w:rsidR="00574D26" w:rsidRPr="00F16E6D">
        <w:rPr>
          <w:rFonts w:ascii="Times New Roman" w:hAnsi="Times New Roman" w:cs="Times New Roman"/>
          <w:sz w:val="24"/>
          <w:szCs w:val="24"/>
          <w:lang w:val="en-US"/>
        </w:rPr>
        <w:t xml:space="preserve"> </w:t>
      </w:r>
      <w:r w:rsidRPr="00F16E6D">
        <w:rPr>
          <w:rFonts w:ascii="Times New Roman" w:hAnsi="Times New Roman" w:cs="Times New Roman"/>
          <w:sz w:val="24"/>
          <w:szCs w:val="24"/>
          <w:lang w:val="en-US"/>
        </w:rPr>
        <w:t>w</w:t>
      </w:r>
      <w:r w:rsidR="00574D26" w:rsidRPr="00F16E6D">
        <w:rPr>
          <w:rFonts w:ascii="Times New Roman" w:hAnsi="Times New Roman" w:cs="Times New Roman"/>
          <w:sz w:val="24"/>
          <w:szCs w:val="24"/>
          <w:lang w:val="en-US"/>
        </w:rPr>
        <w:t>h</w:t>
      </w:r>
      <w:r w:rsidRPr="00F16E6D">
        <w:rPr>
          <w:rFonts w:ascii="Times New Roman" w:hAnsi="Times New Roman" w:cs="Times New Roman"/>
          <w:sz w:val="24"/>
          <w:szCs w:val="24"/>
          <w:lang w:val="en-US"/>
        </w:rPr>
        <w:t>ere the outcome variable will be the BOLD signal in each region of interest</w:t>
      </w:r>
      <w:r w:rsidR="00574D26" w:rsidRPr="00F16E6D">
        <w:rPr>
          <w:rFonts w:ascii="Times New Roman" w:hAnsi="Times New Roman" w:cs="Times New Roman"/>
          <w:sz w:val="24"/>
          <w:szCs w:val="24"/>
          <w:lang w:val="en-US"/>
        </w:rPr>
        <w:t xml:space="preserve">. The </w:t>
      </w:r>
      <w:r w:rsidR="009D5918" w:rsidRPr="00F16E6D">
        <w:rPr>
          <w:rFonts w:ascii="Times New Roman" w:hAnsi="Times New Roman" w:cs="Times New Roman"/>
          <w:sz w:val="24"/>
          <w:szCs w:val="24"/>
          <w:lang w:val="en-US"/>
        </w:rPr>
        <w:t>melody sound</w:t>
      </w:r>
      <w:r w:rsidR="00574D26" w:rsidRPr="00F16E6D">
        <w:rPr>
          <w:rFonts w:ascii="Times New Roman" w:hAnsi="Times New Roman" w:cs="Times New Roman"/>
          <w:sz w:val="24"/>
          <w:szCs w:val="24"/>
          <w:lang w:val="en-US"/>
        </w:rPr>
        <w:t xml:space="preserve"> and sentiment of lyrics will be the fixed effect while participant ID is set as random </w:t>
      </w:r>
      <w:r w:rsidR="009D5918" w:rsidRPr="00F16E6D">
        <w:rPr>
          <w:rFonts w:ascii="Times New Roman" w:hAnsi="Times New Roman" w:cs="Times New Roman"/>
          <w:sz w:val="24"/>
          <w:szCs w:val="24"/>
          <w:lang w:val="en-US"/>
        </w:rPr>
        <w:t>intercept</w:t>
      </w:r>
      <w:r w:rsidR="00574D26" w:rsidRPr="00F16E6D">
        <w:rPr>
          <w:rFonts w:ascii="Times New Roman" w:hAnsi="Times New Roman" w:cs="Times New Roman"/>
          <w:sz w:val="24"/>
          <w:szCs w:val="24"/>
          <w:lang w:val="en-US"/>
        </w:rPr>
        <w:t xml:space="preserve"> to account for individual differences. The models will be built with the following syntax (the model is an example for the ROI, the hippocampal):</w:t>
      </w:r>
    </w:p>
    <w:p w14:paraId="261F6129" w14:textId="30650FB1" w:rsidR="00574D26" w:rsidRPr="00F16E6D" w:rsidRDefault="00574D26" w:rsidP="00F16E6D">
      <w:pPr>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BOLD_hippocampal ~</m:t>
        </m:r>
        <m:r>
          <w:rPr>
            <w:rFonts w:ascii="Cambria Math" w:eastAsiaTheme="minorEastAsia" w:hAnsi="Cambria Math" w:cs="Times New Roman"/>
            <w:sz w:val="24"/>
            <w:szCs w:val="24"/>
            <w:lang w:val="en-US"/>
          </w:rPr>
          <m:t xml:space="preserve"> melody_valence+lyric_sentiment+(1|ID)</m:t>
        </m:r>
      </m:oMath>
      <w:r w:rsidRPr="00F16E6D">
        <w:rPr>
          <w:rFonts w:ascii="Times New Roman" w:eastAsiaTheme="minorEastAsia" w:hAnsi="Times New Roman" w:cs="Times New Roman"/>
          <w:sz w:val="24"/>
          <w:szCs w:val="24"/>
          <w:lang w:val="en-US"/>
        </w:rPr>
        <w:t xml:space="preserve"> </w:t>
      </w:r>
    </w:p>
    <w:p w14:paraId="01F4A20B" w14:textId="608B07F5" w:rsidR="007912A9" w:rsidRPr="007A6D4E" w:rsidRDefault="00CD5728" w:rsidP="007A6D4E">
      <w:pPr>
        <w:rPr>
          <w:rFonts w:ascii="Times New Roman" w:eastAsiaTheme="minorEastAsia" w:hAnsi="Times New Roman" w:cs="Times New Roman"/>
          <w:sz w:val="24"/>
          <w:szCs w:val="24"/>
          <w:lang w:val="en-US"/>
        </w:rPr>
      </w:pPr>
      <w:r w:rsidRPr="00F16E6D">
        <w:rPr>
          <w:rFonts w:ascii="Times New Roman" w:eastAsiaTheme="minorEastAsia" w:hAnsi="Times New Roman" w:cs="Times New Roman"/>
          <w:sz w:val="24"/>
          <w:szCs w:val="24"/>
          <w:lang w:val="en-US"/>
        </w:rPr>
        <w:t>Assumption testing will be run on all models to check they meet the assumptions of homoscedasticity and linearity for linear mixed effect analysis.</w:t>
      </w:r>
    </w:p>
    <w:p w14:paraId="79497318" w14:textId="10B061E8" w:rsidR="00BC7A39" w:rsidRPr="00F16E6D" w:rsidRDefault="00BC7A39" w:rsidP="00F16E6D">
      <w:pPr>
        <w:pStyle w:val="Heading1"/>
        <w:rPr>
          <w:rFonts w:ascii="Times New Roman" w:hAnsi="Times New Roman" w:cs="Times New Roman"/>
          <w:b/>
          <w:bCs/>
          <w:color w:val="auto"/>
          <w:sz w:val="40"/>
          <w:szCs w:val="40"/>
          <w:lang w:val="en-US"/>
        </w:rPr>
      </w:pPr>
      <w:r w:rsidRPr="00F16E6D">
        <w:rPr>
          <w:rFonts w:ascii="Times New Roman" w:hAnsi="Times New Roman" w:cs="Times New Roman"/>
          <w:b/>
          <w:bCs/>
          <w:color w:val="auto"/>
          <w:sz w:val="40"/>
          <w:szCs w:val="40"/>
          <w:lang w:val="en-US"/>
        </w:rPr>
        <w:t>Data availability</w:t>
      </w:r>
    </w:p>
    <w:p w14:paraId="0DAB066E" w14:textId="6B57E73D" w:rsidR="00DB42DD" w:rsidRPr="00F16E6D" w:rsidRDefault="00CB467A"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 xml:space="preserve">All future data and materials will be made available </w:t>
      </w:r>
      <w:r w:rsidR="00DB42DD" w:rsidRPr="00F16E6D">
        <w:rPr>
          <w:rFonts w:ascii="Times New Roman" w:hAnsi="Times New Roman" w:cs="Times New Roman"/>
          <w:sz w:val="24"/>
          <w:szCs w:val="24"/>
          <w:lang w:val="en-US"/>
        </w:rPr>
        <w:t>upon acceptance of</w:t>
      </w:r>
      <w:r w:rsidRPr="00F16E6D">
        <w:rPr>
          <w:rFonts w:ascii="Times New Roman" w:hAnsi="Times New Roman" w:cs="Times New Roman"/>
          <w:sz w:val="24"/>
          <w:szCs w:val="24"/>
          <w:lang w:val="en-US"/>
        </w:rPr>
        <w:t xml:space="preserve"> the stage </w:t>
      </w:r>
      <w:r w:rsidR="009D5918" w:rsidRPr="00F16E6D">
        <w:rPr>
          <w:rFonts w:ascii="Times New Roman" w:hAnsi="Times New Roman" w:cs="Times New Roman"/>
          <w:sz w:val="24"/>
          <w:szCs w:val="24"/>
          <w:lang w:val="en-US"/>
        </w:rPr>
        <w:t>two</w:t>
      </w:r>
      <w:r w:rsidRPr="00F16E6D">
        <w:rPr>
          <w:rFonts w:ascii="Times New Roman" w:hAnsi="Times New Roman" w:cs="Times New Roman"/>
          <w:sz w:val="24"/>
          <w:szCs w:val="24"/>
          <w:lang w:val="en-US"/>
        </w:rPr>
        <w:t xml:space="preserve"> manuscript. Data for the pilot study and other referenced material and data is already available in the following GitHub repository in the ‘</w:t>
      </w:r>
      <w:proofErr w:type="spellStart"/>
      <w:r w:rsidRPr="00F16E6D">
        <w:rPr>
          <w:rFonts w:ascii="Times New Roman" w:hAnsi="Times New Roman" w:cs="Times New Roman"/>
          <w:sz w:val="24"/>
          <w:szCs w:val="24"/>
          <w:lang w:val="en-US"/>
        </w:rPr>
        <w:t>data</w:t>
      </w:r>
      <w:r w:rsidR="00C31CDC" w:rsidRPr="00F16E6D">
        <w:rPr>
          <w:rFonts w:ascii="Times New Roman" w:hAnsi="Times New Roman" w:cs="Times New Roman"/>
          <w:sz w:val="24"/>
          <w:szCs w:val="24"/>
          <w:lang w:val="en-US"/>
        </w:rPr>
        <w:t>_</w:t>
      </w:r>
      <w:r w:rsidRPr="00F16E6D">
        <w:rPr>
          <w:rFonts w:ascii="Times New Roman" w:hAnsi="Times New Roman" w:cs="Times New Roman"/>
          <w:sz w:val="24"/>
          <w:szCs w:val="24"/>
          <w:lang w:val="en-US"/>
        </w:rPr>
        <w:t>and</w:t>
      </w:r>
      <w:r w:rsidR="00C31CDC" w:rsidRPr="00F16E6D">
        <w:rPr>
          <w:rFonts w:ascii="Times New Roman" w:hAnsi="Times New Roman" w:cs="Times New Roman"/>
          <w:sz w:val="24"/>
          <w:szCs w:val="24"/>
          <w:lang w:val="en-US"/>
        </w:rPr>
        <w:t>_</w:t>
      </w:r>
      <w:r w:rsidRPr="00F16E6D">
        <w:rPr>
          <w:rFonts w:ascii="Times New Roman" w:hAnsi="Times New Roman" w:cs="Times New Roman"/>
          <w:sz w:val="24"/>
          <w:szCs w:val="24"/>
          <w:lang w:val="en-US"/>
        </w:rPr>
        <w:t>material</w:t>
      </w:r>
      <w:proofErr w:type="spellEnd"/>
      <w:r w:rsidRPr="00F16E6D">
        <w:rPr>
          <w:rFonts w:ascii="Times New Roman" w:hAnsi="Times New Roman" w:cs="Times New Roman"/>
          <w:sz w:val="24"/>
          <w:szCs w:val="24"/>
          <w:lang w:val="en-US"/>
        </w:rPr>
        <w:t xml:space="preserve">’ folder </w:t>
      </w:r>
      <w:r w:rsidR="00DB42DD" w:rsidRPr="00F16E6D">
        <w:rPr>
          <w:rFonts w:ascii="Times New Roman" w:hAnsi="Times New Roman" w:cs="Times New Roman"/>
          <w:sz w:val="24"/>
          <w:szCs w:val="24"/>
          <w:lang w:val="en-US"/>
        </w:rPr>
        <w:t>(</w:t>
      </w:r>
      <w:hyperlink r:id="rId15" w:history="1">
        <w:r w:rsidR="00DB42DD" w:rsidRPr="00F16E6D">
          <w:rPr>
            <w:rStyle w:val="Hyperlink"/>
            <w:rFonts w:ascii="Times New Roman" w:hAnsi="Times New Roman" w:cs="Times New Roman"/>
            <w:sz w:val="24"/>
            <w:szCs w:val="24"/>
            <w:lang w:val="en-US"/>
          </w:rPr>
          <w:t>https://github.com/mthomasen/cognitive_neuroscience_of_music_and_language</w:t>
        </w:r>
      </w:hyperlink>
      <w:r w:rsidRPr="00F16E6D">
        <w:rPr>
          <w:rFonts w:ascii="Times New Roman" w:hAnsi="Times New Roman" w:cs="Times New Roman"/>
          <w:sz w:val="24"/>
          <w:szCs w:val="24"/>
          <w:lang w:val="en-US"/>
        </w:rPr>
        <w:t>)</w:t>
      </w:r>
      <w:r w:rsidR="00DB42DD" w:rsidRPr="00F16E6D">
        <w:rPr>
          <w:rFonts w:ascii="Times New Roman" w:hAnsi="Times New Roman" w:cs="Times New Roman"/>
          <w:sz w:val="24"/>
          <w:szCs w:val="24"/>
          <w:lang w:val="en-US"/>
        </w:rPr>
        <w:t>.</w:t>
      </w:r>
    </w:p>
    <w:p w14:paraId="330B0557" w14:textId="28C1D7EC" w:rsidR="00BC7A39" w:rsidRPr="00F16E6D" w:rsidRDefault="00BC7A39" w:rsidP="00F16E6D">
      <w:pPr>
        <w:pStyle w:val="Heading1"/>
        <w:rPr>
          <w:rFonts w:ascii="Times New Roman" w:hAnsi="Times New Roman" w:cs="Times New Roman"/>
          <w:b/>
          <w:bCs/>
          <w:color w:val="auto"/>
          <w:sz w:val="36"/>
          <w:szCs w:val="36"/>
          <w:lang w:val="en-US"/>
        </w:rPr>
      </w:pPr>
      <w:r w:rsidRPr="00F16E6D">
        <w:rPr>
          <w:rFonts w:ascii="Times New Roman" w:hAnsi="Times New Roman" w:cs="Times New Roman"/>
          <w:b/>
          <w:bCs/>
          <w:color w:val="auto"/>
          <w:sz w:val="36"/>
          <w:szCs w:val="36"/>
          <w:lang w:val="en-US"/>
        </w:rPr>
        <w:t>Code availability</w:t>
      </w:r>
    </w:p>
    <w:p w14:paraId="6034FC92" w14:textId="2267C732" w:rsidR="007912A9" w:rsidRDefault="00DB42DD" w:rsidP="007912A9">
      <w:pPr>
        <w:rPr>
          <w:rFonts w:ascii="Times New Roman" w:hAnsi="Times New Roman" w:cs="Times New Roman"/>
          <w:sz w:val="24"/>
          <w:szCs w:val="24"/>
          <w:lang w:val="en-US"/>
        </w:rPr>
      </w:pPr>
      <w:r w:rsidRPr="00F16E6D">
        <w:rPr>
          <w:rFonts w:ascii="Times New Roman" w:hAnsi="Times New Roman" w:cs="Times New Roman"/>
          <w:sz w:val="24"/>
          <w:szCs w:val="24"/>
          <w:lang w:val="en-US"/>
        </w:rPr>
        <w:t xml:space="preserve">All code will be shared publicly upon acceptance of the stage </w:t>
      </w:r>
      <w:r w:rsidR="009D5918" w:rsidRPr="00F16E6D">
        <w:rPr>
          <w:rFonts w:ascii="Times New Roman" w:hAnsi="Times New Roman" w:cs="Times New Roman"/>
          <w:sz w:val="24"/>
          <w:szCs w:val="24"/>
          <w:lang w:val="en-US"/>
        </w:rPr>
        <w:t>two</w:t>
      </w:r>
      <w:r w:rsidRPr="00F16E6D">
        <w:rPr>
          <w:rFonts w:ascii="Times New Roman" w:hAnsi="Times New Roman" w:cs="Times New Roman"/>
          <w:sz w:val="24"/>
          <w:szCs w:val="24"/>
          <w:lang w:val="en-US"/>
        </w:rPr>
        <w:t xml:space="preserve"> manuscript. </w:t>
      </w:r>
      <w:r w:rsidR="00533DC6" w:rsidRPr="00F16E6D">
        <w:rPr>
          <w:rFonts w:ascii="Times New Roman" w:hAnsi="Times New Roman" w:cs="Times New Roman"/>
          <w:sz w:val="24"/>
          <w:szCs w:val="24"/>
          <w:lang w:val="en-US"/>
        </w:rPr>
        <w:t>Code for the pilot study and other</w:t>
      </w:r>
      <w:r w:rsidRPr="00F16E6D">
        <w:rPr>
          <w:rFonts w:ascii="Times New Roman" w:hAnsi="Times New Roman" w:cs="Times New Roman"/>
          <w:sz w:val="24"/>
          <w:szCs w:val="24"/>
          <w:lang w:val="en-US"/>
        </w:rPr>
        <w:t xml:space="preserve"> referenced code is already available in the following GitHub repository in the ‘code’ folder (</w:t>
      </w:r>
      <w:hyperlink r:id="rId16" w:history="1">
        <w:r w:rsidRPr="00F16E6D">
          <w:rPr>
            <w:rStyle w:val="Hyperlink"/>
            <w:rFonts w:ascii="Times New Roman" w:hAnsi="Times New Roman" w:cs="Times New Roman"/>
            <w:sz w:val="24"/>
            <w:szCs w:val="24"/>
            <w:lang w:val="en-US"/>
          </w:rPr>
          <w:t>https://github.com/mthomasen/cognitive_neuroscience_of_music_and_language</w:t>
        </w:r>
      </w:hyperlink>
      <w:r w:rsidRPr="00F16E6D">
        <w:rPr>
          <w:rFonts w:ascii="Times New Roman" w:hAnsi="Times New Roman" w:cs="Times New Roman"/>
          <w:sz w:val="24"/>
          <w:szCs w:val="24"/>
          <w:lang w:val="en-US"/>
        </w:rPr>
        <w:t>).</w:t>
      </w:r>
    </w:p>
    <w:p w14:paraId="02519EBC" w14:textId="10435669" w:rsidR="007912A9" w:rsidRDefault="007912A9" w:rsidP="007912A9">
      <w:pPr>
        <w:rPr>
          <w:rFonts w:ascii="Times New Roman" w:hAnsi="Times New Roman" w:cs="Times New Roman"/>
          <w:sz w:val="24"/>
          <w:szCs w:val="24"/>
          <w:lang w:val="en-US"/>
        </w:rPr>
      </w:pPr>
    </w:p>
    <w:p w14:paraId="0256B1E6" w14:textId="52F36E10" w:rsidR="007912A9" w:rsidRDefault="007912A9" w:rsidP="007912A9">
      <w:pPr>
        <w:rPr>
          <w:rFonts w:ascii="Times New Roman" w:hAnsi="Times New Roman" w:cs="Times New Roman"/>
          <w:sz w:val="24"/>
          <w:szCs w:val="24"/>
          <w:lang w:val="en-US"/>
        </w:rPr>
      </w:pPr>
    </w:p>
    <w:p w14:paraId="12403EC7" w14:textId="3798139B" w:rsidR="00224FD6" w:rsidRPr="00F16E6D" w:rsidRDefault="00224FD6" w:rsidP="00F16E6D">
      <w:pPr>
        <w:pStyle w:val="Heading1"/>
        <w:rPr>
          <w:rFonts w:ascii="Times New Roman" w:hAnsi="Times New Roman" w:cs="Times New Roman"/>
          <w:b/>
          <w:bCs/>
          <w:color w:val="auto"/>
          <w:sz w:val="40"/>
          <w:szCs w:val="40"/>
          <w:lang w:val="en-US"/>
        </w:rPr>
      </w:pPr>
      <w:r w:rsidRPr="00F16E6D">
        <w:rPr>
          <w:rFonts w:ascii="Times New Roman" w:hAnsi="Times New Roman" w:cs="Times New Roman"/>
          <w:b/>
          <w:bCs/>
          <w:color w:val="auto"/>
          <w:sz w:val="40"/>
          <w:szCs w:val="40"/>
          <w:lang w:val="en-US"/>
        </w:rPr>
        <w:lastRenderedPageBreak/>
        <w:t xml:space="preserve">References </w:t>
      </w:r>
    </w:p>
    <w:p w14:paraId="06872A6C" w14:textId="72D0EC79" w:rsidR="00CB7218" w:rsidRPr="00CB7218" w:rsidRDefault="00533DC6" w:rsidP="00CB7218">
      <w:pPr>
        <w:pStyle w:val="Bibliography"/>
        <w:rPr>
          <w:rFonts w:ascii="Times New Roman" w:hAnsi="Times New Roman" w:cs="Times New Roman"/>
          <w:lang w:val="en-US"/>
        </w:rPr>
      </w:pPr>
      <w:r w:rsidRPr="00F16E6D">
        <w:rPr>
          <w:lang w:val="en-US"/>
        </w:rPr>
        <w:fldChar w:fldCharType="begin"/>
      </w:r>
      <w:r w:rsidR="00CB7218">
        <w:rPr>
          <w:lang w:val="en-US"/>
        </w:rPr>
        <w:instrText xml:space="preserve"> ADDIN ZOTERO_BIBL {"uncited":[],"omitted":[],"custom":[]} CSL_BIBLIOGRAPHY </w:instrText>
      </w:r>
      <w:r w:rsidRPr="00F16E6D">
        <w:rPr>
          <w:lang w:val="en-US"/>
        </w:rPr>
        <w:fldChar w:fldCharType="separate"/>
      </w:r>
      <w:r w:rsidR="00CB7218" w:rsidRPr="00CB7218">
        <w:rPr>
          <w:rFonts w:ascii="Times New Roman" w:hAnsi="Times New Roman" w:cs="Times New Roman"/>
        </w:rPr>
        <w:t xml:space="preserve">Brattico, E. (2015). </w:t>
      </w:r>
      <w:r w:rsidR="00CB7218" w:rsidRPr="00CB7218">
        <w:rPr>
          <w:rFonts w:ascii="Times New Roman" w:hAnsi="Times New Roman" w:cs="Times New Roman"/>
          <w:i/>
          <w:iCs/>
        </w:rPr>
        <w:t>From pleasure to liking and back: Bottom-up and top-down neural routes to the aesthetic enjoyment of music</w:t>
      </w:r>
      <w:r w:rsidR="00CB7218" w:rsidRPr="00CB7218">
        <w:rPr>
          <w:rFonts w:ascii="Times New Roman" w:hAnsi="Times New Roman" w:cs="Times New Roman"/>
        </w:rPr>
        <w:t xml:space="preserve"> (pp. 303–318). https://doi.org/10.1093/acprof:oso/9780199670000.003.0015</w:t>
      </w:r>
    </w:p>
    <w:p w14:paraId="0A73132E"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Brattico, E., Alluri, V., Bogert, B., Jacobsen, T., Vartiainen, N., Nieminen, S., &amp; Tervaniemi, M. (2011). A Functional MRI Study of Happy and Sad Emotions in Music with and without Lyrics. </w:t>
      </w:r>
      <w:r w:rsidRPr="00CB7218">
        <w:rPr>
          <w:rFonts w:ascii="Times New Roman" w:hAnsi="Times New Roman" w:cs="Times New Roman"/>
          <w:i/>
          <w:iCs/>
        </w:rPr>
        <w:t>Frontiers in Psychology</w:t>
      </w:r>
      <w:r w:rsidRPr="00CB7218">
        <w:rPr>
          <w:rFonts w:ascii="Times New Roman" w:hAnsi="Times New Roman" w:cs="Times New Roman"/>
        </w:rPr>
        <w:t xml:space="preserve">, </w:t>
      </w:r>
      <w:r w:rsidRPr="00CB7218">
        <w:rPr>
          <w:rFonts w:ascii="Times New Roman" w:hAnsi="Times New Roman" w:cs="Times New Roman"/>
          <w:i/>
          <w:iCs/>
        </w:rPr>
        <w:t>2</w:t>
      </w:r>
      <w:r w:rsidRPr="00CB7218">
        <w:rPr>
          <w:rFonts w:ascii="Times New Roman" w:hAnsi="Times New Roman" w:cs="Times New Roman"/>
        </w:rPr>
        <w:t>. https://www.frontiersin.org/articles/10.3389/fpsyg.2011.00308</w:t>
      </w:r>
    </w:p>
    <w:p w14:paraId="7BB38A0C"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Chase, S. (2020, June 15). </w:t>
      </w:r>
      <w:r w:rsidRPr="00CB7218">
        <w:rPr>
          <w:rFonts w:ascii="Times New Roman" w:hAnsi="Times New Roman" w:cs="Times New Roman"/>
          <w:i/>
          <w:iCs/>
        </w:rPr>
        <w:t>What Is Tempo In Music? A Complete Guide | HelloMusicTheory</w:t>
      </w:r>
      <w:r w:rsidRPr="00CB7218">
        <w:rPr>
          <w:rFonts w:ascii="Times New Roman" w:hAnsi="Times New Roman" w:cs="Times New Roman"/>
        </w:rPr>
        <w:t>. https://hellomusictheory.com/learn/tempo/</w:t>
      </w:r>
    </w:p>
    <w:p w14:paraId="31C3F35C"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Desmond, J. E., &amp; Glover, G. H. (2002). Estimating sample size in functional MRI (fMRI) neuroimaging studies: Statistical power analyses. </w:t>
      </w:r>
      <w:r w:rsidRPr="00CB7218">
        <w:rPr>
          <w:rFonts w:ascii="Times New Roman" w:hAnsi="Times New Roman" w:cs="Times New Roman"/>
          <w:i/>
          <w:iCs/>
        </w:rPr>
        <w:t>Journal of Neuroscience Methods</w:t>
      </w:r>
      <w:r w:rsidRPr="00CB7218">
        <w:rPr>
          <w:rFonts w:ascii="Times New Roman" w:hAnsi="Times New Roman" w:cs="Times New Roman"/>
        </w:rPr>
        <w:t xml:space="preserve">, </w:t>
      </w:r>
      <w:r w:rsidRPr="00CB7218">
        <w:rPr>
          <w:rFonts w:ascii="Times New Roman" w:hAnsi="Times New Roman" w:cs="Times New Roman"/>
          <w:i/>
          <w:iCs/>
        </w:rPr>
        <w:t>118</w:t>
      </w:r>
      <w:r w:rsidRPr="00CB7218">
        <w:rPr>
          <w:rFonts w:ascii="Times New Roman" w:hAnsi="Times New Roman" w:cs="Times New Roman"/>
        </w:rPr>
        <w:t>(2), 115–128. https://doi.org/10.1016/S0165-0270(02)00121-8</w:t>
      </w:r>
    </w:p>
    <w:p w14:paraId="455BD3C8"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Enevoldsen, K. C., &amp; Hansen, L. (2017). Analysing Political Biases in Danish Newspapers Using Sentiment Analysis. </w:t>
      </w:r>
      <w:r w:rsidRPr="00CB7218">
        <w:rPr>
          <w:rFonts w:ascii="Times New Roman" w:hAnsi="Times New Roman" w:cs="Times New Roman"/>
          <w:i/>
          <w:iCs/>
        </w:rPr>
        <w:t>Journal of Language Works - Sprogvidenskabeligt Studentertidsskrift</w:t>
      </w:r>
      <w:r w:rsidRPr="00CB7218">
        <w:rPr>
          <w:rFonts w:ascii="Times New Roman" w:hAnsi="Times New Roman" w:cs="Times New Roman"/>
        </w:rPr>
        <w:t xml:space="preserve">, </w:t>
      </w:r>
      <w:r w:rsidRPr="00CB7218">
        <w:rPr>
          <w:rFonts w:ascii="Times New Roman" w:hAnsi="Times New Roman" w:cs="Times New Roman"/>
          <w:i/>
          <w:iCs/>
        </w:rPr>
        <w:t>2</w:t>
      </w:r>
      <w:r w:rsidRPr="00CB7218">
        <w:rPr>
          <w:rFonts w:ascii="Times New Roman" w:hAnsi="Times New Roman" w:cs="Times New Roman"/>
        </w:rPr>
        <w:t>(2), Article 2.</w:t>
      </w:r>
    </w:p>
    <w:p w14:paraId="6ED884CF"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Gagnon, L., &amp; Peretz, I. (2003). Mode and tempo relative contributions to “happy-sad” judgements in equitone melodies. </w:t>
      </w:r>
      <w:r w:rsidRPr="00CB7218">
        <w:rPr>
          <w:rFonts w:ascii="Times New Roman" w:hAnsi="Times New Roman" w:cs="Times New Roman"/>
          <w:i/>
          <w:iCs/>
        </w:rPr>
        <w:t>Cognition and Emotion</w:t>
      </w:r>
      <w:r w:rsidRPr="00CB7218">
        <w:rPr>
          <w:rFonts w:ascii="Times New Roman" w:hAnsi="Times New Roman" w:cs="Times New Roman"/>
        </w:rPr>
        <w:t xml:space="preserve">, </w:t>
      </w:r>
      <w:r w:rsidRPr="00CB7218">
        <w:rPr>
          <w:rFonts w:ascii="Times New Roman" w:hAnsi="Times New Roman" w:cs="Times New Roman"/>
          <w:i/>
          <w:iCs/>
        </w:rPr>
        <w:t>17</w:t>
      </w:r>
      <w:r w:rsidRPr="00CB7218">
        <w:rPr>
          <w:rFonts w:ascii="Times New Roman" w:hAnsi="Times New Roman" w:cs="Times New Roman"/>
        </w:rPr>
        <w:t>(1), 25–40. https://doi.org/10.1080/02699930302279</w:t>
      </w:r>
    </w:p>
    <w:p w14:paraId="036BDB49"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Green, A. C., Bærentsen, K. B., Stødkilde-Jørgensen, H., Wallentin, M., Roepstorff, A., &amp; Vuust, P. (2008). Music in minor activates limbic structures: A relationship with dissonance? </w:t>
      </w:r>
      <w:r w:rsidRPr="00CB7218">
        <w:rPr>
          <w:rFonts w:ascii="Times New Roman" w:hAnsi="Times New Roman" w:cs="Times New Roman"/>
          <w:i/>
          <w:iCs/>
        </w:rPr>
        <w:t>NeuroReport</w:t>
      </w:r>
      <w:r w:rsidRPr="00CB7218">
        <w:rPr>
          <w:rFonts w:ascii="Times New Roman" w:hAnsi="Times New Roman" w:cs="Times New Roman"/>
        </w:rPr>
        <w:t xml:space="preserve">, </w:t>
      </w:r>
      <w:r w:rsidRPr="00CB7218">
        <w:rPr>
          <w:rFonts w:ascii="Times New Roman" w:hAnsi="Times New Roman" w:cs="Times New Roman"/>
          <w:i/>
          <w:iCs/>
        </w:rPr>
        <w:t>19</w:t>
      </w:r>
      <w:r w:rsidRPr="00CB7218">
        <w:rPr>
          <w:rFonts w:ascii="Times New Roman" w:hAnsi="Times New Roman" w:cs="Times New Roman"/>
        </w:rPr>
        <w:t>(7), Article 7. https://doi.org/10.1097/WNR.0b013e3282fd0dd8</w:t>
      </w:r>
    </w:p>
    <w:p w14:paraId="5BC82A27"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Hall, D. A., Haggard, M. P., Akeroyd, M. A., Palmer, A. R., Summerfield, A. Q., Elliott, M. R., Gurney, E. M., &amp; Bowtell, R. W. (1999). “Sparse” temporal sampling in auditory fMRI. </w:t>
      </w:r>
      <w:r w:rsidRPr="00CB7218">
        <w:rPr>
          <w:rFonts w:ascii="Times New Roman" w:hAnsi="Times New Roman" w:cs="Times New Roman"/>
          <w:i/>
          <w:iCs/>
        </w:rPr>
        <w:t>Human Brain Mapping</w:t>
      </w:r>
      <w:r w:rsidRPr="00CB7218">
        <w:rPr>
          <w:rFonts w:ascii="Times New Roman" w:hAnsi="Times New Roman" w:cs="Times New Roman"/>
        </w:rPr>
        <w:t xml:space="preserve">, </w:t>
      </w:r>
      <w:r w:rsidRPr="00CB7218">
        <w:rPr>
          <w:rFonts w:ascii="Times New Roman" w:hAnsi="Times New Roman" w:cs="Times New Roman"/>
          <w:i/>
          <w:iCs/>
        </w:rPr>
        <w:t>7</w:t>
      </w:r>
      <w:r w:rsidRPr="00CB7218">
        <w:rPr>
          <w:rFonts w:ascii="Times New Roman" w:hAnsi="Times New Roman" w:cs="Times New Roman"/>
        </w:rPr>
        <w:t>(3), 213–223. https://doi.org/10.1002/(SICI)1097-0193(1999)7:3&lt;213::AID-HBM5&gt;3.0.CO;2-N</w:t>
      </w:r>
    </w:p>
    <w:p w14:paraId="29060192"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Hunter, P. G., Schellenberg, E. G., &amp; Schimmack, U. (2008). Mixed affective responses to music with conflicting cues. </w:t>
      </w:r>
      <w:r w:rsidRPr="00CB7218">
        <w:rPr>
          <w:rFonts w:ascii="Times New Roman" w:hAnsi="Times New Roman" w:cs="Times New Roman"/>
          <w:i/>
          <w:iCs/>
        </w:rPr>
        <w:t>Cognition &amp; Emotion</w:t>
      </w:r>
      <w:r w:rsidRPr="00CB7218">
        <w:rPr>
          <w:rFonts w:ascii="Times New Roman" w:hAnsi="Times New Roman" w:cs="Times New Roman"/>
        </w:rPr>
        <w:t xml:space="preserve">, </w:t>
      </w:r>
      <w:r w:rsidRPr="00CB7218">
        <w:rPr>
          <w:rFonts w:ascii="Times New Roman" w:hAnsi="Times New Roman" w:cs="Times New Roman"/>
          <w:i/>
          <w:iCs/>
        </w:rPr>
        <w:t>22</w:t>
      </w:r>
      <w:r w:rsidRPr="00CB7218">
        <w:rPr>
          <w:rFonts w:ascii="Times New Roman" w:hAnsi="Times New Roman" w:cs="Times New Roman"/>
        </w:rPr>
        <w:t>(2), 327–352. https://doi.org/10.1080/02699930701438145</w:t>
      </w:r>
    </w:p>
    <w:p w14:paraId="66770AFD"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lastRenderedPageBreak/>
        <w:t xml:space="preserve">Hutto, C., &amp; Gilbert, E. (2014). VADER: A Parsimonious Rule-Based Model for Sentiment Analysis of Social Media Text. </w:t>
      </w:r>
      <w:r w:rsidRPr="00CB7218">
        <w:rPr>
          <w:rFonts w:ascii="Times New Roman" w:hAnsi="Times New Roman" w:cs="Times New Roman"/>
          <w:i/>
          <w:iCs/>
        </w:rPr>
        <w:t>Proceedings of the International AAAI Conference on Web and Social Media</w:t>
      </w:r>
      <w:r w:rsidRPr="00CB7218">
        <w:rPr>
          <w:rFonts w:ascii="Times New Roman" w:hAnsi="Times New Roman" w:cs="Times New Roman"/>
        </w:rPr>
        <w:t xml:space="preserve">, </w:t>
      </w:r>
      <w:r w:rsidRPr="00CB7218">
        <w:rPr>
          <w:rFonts w:ascii="Times New Roman" w:hAnsi="Times New Roman" w:cs="Times New Roman"/>
          <w:i/>
          <w:iCs/>
        </w:rPr>
        <w:t>8</w:t>
      </w:r>
      <w:r w:rsidRPr="00CB7218">
        <w:rPr>
          <w:rFonts w:ascii="Times New Roman" w:hAnsi="Times New Roman" w:cs="Times New Roman"/>
        </w:rPr>
        <w:t>(1), Article 1. https://doi.org/10.1609/icwsm.v8i1.14550</w:t>
      </w:r>
    </w:p>
    <w:p w14:paraId="7FED7AA7"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Ilyas, S. H. W., Soomro, Z. T., Anwar, A., Shahzad, H., &amp; Yaqub, U. (2020). Analyzing Brexit’s impact using sentiment analysis and topic modeling on Twitter discussion. </w:t>
      </w:r>
      <w:r w:rsidRPr="00CB7218">
        <w:rPr>
          <w:rFonts w:ascii="Times New Roman" w:hAnsi="Times New Roman" w:cs="Times New Roman"/>
          <w:i/>
          <w:iCs/>
        </w:rPr>
        <w:t>The 21st Annual International Conference on Digital Government Research</w:t>
      </w:r>
      <w:r w:rsidRPr="00CB7218">
        <w:rPr>
          <w:rFonts w:ascii="Times New Roman" w:hAnsi="Times New Roman" w:cs="Times New Roman"/>
        </w:rPr>
        <w:t>, 1–6. https://doi.org/10.1145/3396956.3396973</w:t>
      </w:r>
    </w:p>
    <w:p w14:paraId="54874457"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Juslin, P. N. (2019). </w:t>
      </w:r>
      <w:r w:rsidRPr="00CB7218">
        <w:rPr>
          <w:rFonts w:ascii="Times New Roman" w:hAnsi="Times New Roman" w:cs="Times New Roman"/>
          <w:i/>
          <w:iCs/>
        </w:rPr>
        <w:t>Musical Emotions Explained: Unlocking the Secrets of Musical Affect</w:t>
      </w:r>
      <w:r w:rsidRPr="00CB7218">
        <w:rPr>
          <w:rFonts w:ascii="Times New Roman" w:hAnsi="Times New Roman" w:cs="Times New Roman"/>
        </w:rPr>
        <w:t>. Oxford University Press.</w:t>
      </w:r>
    </w:p>
    <w:p w14:paraId="64559831"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Kawakami, A., &amp; Katahira, K. (2015). Influence of trait empathy on the emotion evoked by sad music and on the preference for it. </w:t>
      </w:r>
      <w:r w:rsidRPr="00CB7218">
        <w:rPr>
          <w:rFonts w:ascii="Times New Roman" w:hAnsi="Times New Roman" w:cs="Times New Roman"/>
          <w:i/>
          <w:iCs/>
        </w:rPr>
        <w:t>Frontiers in Psychology</w:t>
      </w:r>
      <w:r w:rsidRPr="00CB7218">
        <w:rPr>
          <w:rFonts w:ascii="Times New Roman" w:hAnsi="Times New Roman" w:cs="Times New Roman"/>
        </w:rPr>
        <w:t xml:space="preserve">, </w:t>
      </w:r>
      <w:r w:rsidRPr="00CB7218">
        <w:rPr>
          <w:rFonts w:ascii="Times New Roman" w:hAnsi="Times New Roman" w:cs="Times New Roman"/>
          <w:i/>
          <w:iCs/>
        </w:rPr>
        <w:t>6</w:t>
      </w:r>
      <w:r w:rsidRPr="00CB7218">
        <w:rPr>
          <w:rFonts w:ascii="Times New Roman" w:hAnsi="Times New Roman" w:cs="Times New Roman"/>
        </w:rPr>
        <w:t>, 1541. https://doi.org/10.3389/fpsyg.2015.01541</w:t>
      </w:r>
    </w:p>
    <w:p w14:paraId="42BC80CB"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Khalfa, S., Schon, D., Anton, J.-L., &amp; Liégeois-Chauvel, C. (2005). Brain regions involved in the recognition of happiness and sadness in music. </w:t>
      </w:r>
      <w:r w:rsidRPr="00CB7218">
        <w:rPr>
          <w:rFonts w:ascii="Times New Roman" w:hAnsi="Times New Roman" w:cs="Times New Roman"/>
          <w:i/>
          <w:iCs/>
        </w:rPr>
        <w:t>NeuroReport</w:t>
      </w:r>
      <w:r w:rsidRPr="00CB7218">
        <w:rPr>
          <w:rFonts w:ascii="Times New Roman" w:hAnsi="Times New Roman" w:cs="Times New Roman"/>
        </w:rPr>
        <w:t xml:space="preserve">, </w:t>
      </w:r>
      <w:r w:rsidRPr="00CB7218">
        <w:rPr>
          <w:rFonts w:ascii="Times New Roman" w:hAnsi="Times New Roman" w:cs="Times New Roman"/>
          <w:i/>
          <w:iCs/>
        </w:rPr>
        <w:t>16</w:t>
      </w:r>
      <w:r w:rsidRPr="00CB7218">
        <w:rPr>
          <w:rFonts w:ascii="Times New Roman" w:hAnsi="Times New Roman" w:cs="Times New Roman"/>
        </w:rPr>
        <w:t>(18), 1981.</w:t>
      </w:r>
    </w:p>
    <w:p w14:paraId="54A5C24A"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Krause, A. E., North, A. C., &amp; Hewitt, L. Y. (2015). Music-listening in everyday life: Devices and choice. </w:t>
      </w:r>
      <w:r w:rsidRPr="00CB7218">
        <w:rPr>
          <w:rFonts w:ascii="Times New Roman" w:hAnsi="Times New Roman" w:cs="Times New Roman"/>
          <w:i/>
          <w:iCs/>
        </w:rPr>
        <w:t>Psychology of Music</w:t>
      </w:r>
      <w:r w:rsidRPr="00CB7218">
        <w:rPr>
          <w:rFonts w:ascii="Times New Roman" w:hAnsi="Times New Roman" w:cs="Times New Roman"/>
        </w:rPr>
        <w:t xml:space="preserve">, </w:t>
      </w:r>
      <w:r w:rsidRPr="00CB7218">
        <w:rPr>
          <w:rFonts w:ascii="Times New Roman" w:hAnsi="Times New Roman" w:cs="Times New Roman"/>
          <w:i/>
          <w:iCs/>
        </w:rPr>
        <w:t>43</w:t>
      </w:r>
      <w:r w:rsidRPr="00CB7218">
        <w:rPr>
          <w:rFonts w:ascii="Times New Roman" w:hAnsi="Times New Roman" w:cs="Times New Roman"/>
        </w:rPr>
        <w:t>(2), 155–170. https://doi.org/10.1177/0305735613496860</w:t>
      </w:r>
    </w:p>
    <w:p w14:paraId="761B62DA"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Kreutz, G., Ott, U., Teichmann, D., Osawa, P., &amp; Vaitl, D. (2008). Using music to induce emotions: Influences of musical preference and                 absorption. </w:t>
      </w:r>
      <w:r w:rsidRPr="00CB7218">
        <w:rPr>
          <w:rFonts w:ascii="Times New Roman" w:hAnsi="Times New Roman" w:cs="Times New Roman"/>
          <w:i/>
          <w:iCs/>
        </w:rPr>
        <w:t>Psychology of Music</w:t>
      </w:r>
      <w:r w:rsidRPr="00CB7218">
        <w:rPr>
          <w:rFonts w:ascii="Times New Roman" w:hAnsi="Times New Roman" w:cs="Times New Roman"/>
        </w:rPr>
        <w:t xml:space="preserve">, </w:t>
      </w:r>
      <w:r w:rsidRPr="00CB7218">
        <w:rPr>
          <w:rFonts w:ascii="Times New Roman" w:hAnsi="Times New Roman" w:cs="Times New Roman"/>
          <w:i/>
          <w:iCs/>
        </w:rPr>
        <w:t>36</w:t>
      </w:r>
      <w:r w:rsidRPr="00CB7218">
        <w:rPr>
          <w:rFonts w:ascii="Times New Roman" w:hAnsi="Times New Roman" w:cs="Times New Roman"/>
        </w:rPr>
        <w:t>(1), 101–126. https://doi.org/10.1177/0305735607082623</w:t>
      </w:r>
    </w:p>
    <w:p w14:paraId="13AC3A76"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Laumann, T. O., Snyder, A. Z., Mitra, A., Gordon, E. M., Gratton, C., Adeyemo, B., Gilmore, A. W., Nelson, S. M., Berg, J. J., Greene, D. J., McCarthy, J. E., Tagliazucchi, E., Laufs, H., Schlaggar, B. L., Dosenbach, N. U. F., &amp; Petersen, S. E. (2017). On the Stability of BOLD fMRI Correlations. </w:t>
      </w:r>
      <w:r w:rsidRPr="00CB7218">
        <w:rPr>
          <w:rFonts w:ascii="Times New Roman" w:hAnsi="Times New Roman" w:cs="Times New Roman"/>
          <w:i/>
          <w:iCs/>
        </w:rPr>
        <w:t>Cerebral Cortex</w:t>
      </w:r>
      <w:r w:rsidRPr="00CB7218">
        <w:rPr>
          <w:rFonts w:ascii="Times New Roman" w:hAnsi="Times New Roman" w:cs="Times New Roman"/>
        </w:rPr>
        <w:t xml:space="preserve">, </w:t>
      </w:r>
      <w:r w:rsidRPr="00CB7218">
        <w:rPr>
          <w:rFonts w:ascii="Times New Roman" w:hAnsi="Times New Roman" w:cs="Times New Roman"/>
          <w:i/>
          <w:iCs/>
        </w:rPr>
        <w:t>27</w:t>
      </w:r>
      <w:r w:rsidRPr="00CB7218">
        <w:rPr>
          <w:rFonts w:ascii="Times New Roman" w:hAnsi="Times New Roman" w:cs="Times New Roman"/>
        </w:rPr>
        <w:t>(10), 4719–4732. https://doi.org/10.1093/cercor/bhw265</w:t>
      </w:r>
    </w:p>
    <w:p w14:paraId="514B7EAF"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Logothetis, N. K., &amp; Pfeuffer, J. (2004). On the nature of the BOLD fMRI contrast mechanism. </w:t>
      </w:r>
      <w:r w:rsidRPr="00CB7218">
        <w:rPr>
          <w:rFonts w:ascii="Times New Roman" w:hAnsi="Times New Roman" w:cs="Times New Roman"/>
          <w:i/>
          <w:iCs/>
        </w:rPr>
        <w:t>Magnetic Resonance Imaging</w:t>
      </w:r>
      <w:r w:rsidRPr="00CB7218">
        <w:rPr>
          <w:rFonts w:ascii="Times New Roman" w:hAnsi="Times New Roman" w:cs="Times New Roman"/>
        </w:rPr>
        <w:t xml:space="preserve">, </w:t>
      </w:r>
      <w:r w:rsidRPr="00CB7218">
        <w:rPr>
          <w:rFonts w:ascii="Times New Roman" w:hAnsi="Times New Roman" w:cs="Times New Roman"/>
          <w:i/>
          <w:iCs/>
        </w:rPr>
        <w:t>22</w:t>
      </w:r>
      <w:r w:rsidRPr="00CB7218">
        <w:rPr>
          <w:rFonts w:ascii="Times New Roman" w:hAnsi="Times New Roman" w:cs="Times New Roman"/>
        </w:rPr>
        <w:t>(10), 1517–1531. https://doi.org/10.1016/j.mri.2004.10.018</w:t>
      </w:r>
    </w:p>
    <w:p w14:paraId="5847D3CB"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Microsoft. (2021). </w:t>
      </w:r>
      <w:r w:rsidRPr="00CB7218">
        <w:rPr>
          <w:rFonts w:ascii="Times New Roman" w:hAnsi="Times New Roman" w:cs="Times New Roman"/>
          <w:i/>
          <w:iCs/>
        </w:rPr>
        <w:t>Win Movie Maker</w:t>
      </w:r>
      <w:r w:rsidRPr="00CB7218">
        <w:rPr>
          <w:rFonts w:ascii="Times New Roman" w:hAnsi="Times New Roman" w:cs="Times New Roman"/>
        </w:rPr>
        <w:t xml:space="preserve"> (2021.1.0.1).</w:t>
      </w:r>
    </w:p>
    <w:p w14:paraId="5694F2E1"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Mitterschiffthaler, M. T., Fu, C. H. Y., Dalton, J. A., Andrew, C. M., &amp; Williams, S. C. R. (2007). A functional MRI study of happy and sad affective states induced by classical music. </w:t>
      </w:r>
      <w:r w:rsidRPr="00CB7218">
        <w:rPr>
          <w:rFonts w:ascii="Times New Roman" w:hAnsi="Times New Roman" w:cs="Times New Roman"/>
          <w:i/>
          <w:iCs/>
        </w:rPr>
        <w:t>Human Brain Mapping</w:t>
      </w:r>
      <w:r w:rsidRPr="00CB7218">
        <w:rPr>
          <w:rFonts w:ascii="Times New Roman" w:hAnsi="Times New Roman" w:cs="Times New Roman"/>
        </w:rPr>
        <w:t xml:space="preserve">, </w:t>
      </w:r>
      <w:r w:rsidRPr="00CB7218">
        <w:rPr>
          <w:rFonts w:ascii="Times New Roman" w:hAnsi="Times New Roman" w:cs="Times New Roman"/>
          <w:i/>
          <w:iCs/>
        </w:rPr>
        <w:t>28</w:t>
      </w:r>
      <w:r w:rsidRPr="00CB7218">
        <w:rPr>
          <w:rFonts w:ascii="Times New Roman" w:hAnsi="Times New Roman" w:cs="Times New Roman"/>
        </w:rPr>
        <w:t>(11), 1150–1162. https://doi.org/10.1002/hbm.20337</w:t>
      </w:r>
    </w:p>
    <w:p w14:paraId="2B367D4D"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Mori, K. (2022). Decoding peak emotional responses to music from computational acoustic and lyrical features. </w:t>
      </w:r>
      <w:r w:rsidRPr="00CB7218">
        <w:rPr>
          <w:rFonts w:ascii="Times New Roman" w:hAnsi="Times New Roman" w:cs="Times New Roman"/>
          <w:i/>
          <w:iCs/>
        </w:rPr>
        <w:t>Cognition</w:t>
      </w:r>
      <w:r w:rsidRPr="00CB7218">
        <w:rPr>
          <w:rFonts w:ascii="Times New Roman" w:hAnsi="Times New Roman" w:cs="Times New Roman"/>
        </w:rPr>
        <w:t xml:space="preserve">, </w:t>
      </w:r>
      <w:r w:rsidRPr="00CB7218">
        <w:rPr>
          <w:rFonts w:ascii="Times New Roman" w:hAnsi="Times New Roman" w:cs="Times New Roman"/>
          <w:i/>
          <w:iCs/>
        </w:rPr>
        <w:t>222</w:t>
      </w:r>
      <w:r w:rsidRPr="00CB7218">
        <w:rPr>
          <w:rFonts w:ascii="Times New Roman" w:hAnsi="Times New Roman" w:cs="Times New Roman"/>
        </w:rPr>
        <w:t>, 105010. https://doi.org/10.1016/j.cognition.2021.105010</w:t>
      </w:r>
    </w:p>
    <w:p w14:paraId="6471CB76"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lastRenderedPageBreak/>
        <w:t xml:space="preserve">Mumford, J. A. (2012). A power calculation guide for fMRI studies. </w:t>
      </w:r>
      <w:r w:rsidRPr="00CB7218">
        <w:rPr>
          <w:rFonts w:ascii="Times New Roman" w:hAnsi="Times New Roman" w:cs="Times New Roman"/>
          <w:i/>
          <w:iCs/>
        </w:rPr>
        <w:t>Social Cognitive and Affective Neuroscience</w:t>
      </w:r>
      <w:r w:rsidRPr="00CB7218">
        <w:rPr>
          <w:rFonts w:ascii="Times New Roman" w:hAnsi="Times New Roman" w:cs="Times New Roman"/>
        </w:rPr>
        <w:t xml:space="preserve">, </w:t>
      </w:r>
      <w:r w:rsidRPr="00CB7218">
        <w:rPr>
          <w:rFonts w:ascii="Times New Roman" w:hAnsi="Times New Roman" w:cs="Times New Roman"/>
          <w:i/>
          <w:iCs/>
        </w:rPr>
        <w:t>7</w:t>
      </w:r>
      <w:r w:rsidRPr="00CB7218">
        <w:rPr>
          <w:rFonts w:ascii="Times New Roman" w:hAnsi="Times New Roman" w:cs="Times New Roman"/>
        </w:rPr>
        <w:t>(6), 738–742. https://doi.org/10.1093/scan/nss059</w:t>
      </w:r>
    </w:p>
    <w:p w14:paraId="7C975B8F"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North, A. C., Hargreaves, D. J., &amp; Hargreaves, J. J. (2004). Uses of Music in Everyday Life. </w:t>
      </w:r>
      <w:r w:rsidRPr="00CB7218">
        <w:rPr>
          <w:rFonts w:ascii="Times New Roman" w:hAnsi="Times New Roman" w:cs="Times New Roman"/>
          <w:i/>
          <w:iCs/>
        </w:rPr>
        <w:t>Music Perception</w:t>
      </w:r>
      <w:r w:rsidRPr="00CB7218">
        <w:rPr>
          <w:rFonts w:ascii="Times New Roman" w:hAnsi="Times New Roman" w:cs="Times New Roman"/>
        </w:rPr>
        <w:t xml:space="preserve">, </w:t>
      </w:r>
      <w:r w:rsidRPr="00CB7218">
        <w:rPr>
          <w:rFonts w:ascii="Times New Roman" w:hAnsi="Times New Roman" w:cs="Times New Roman"/>
          <w:i/>
          <w:iCs/>
        </w:rPr>
        <w:t>22</w:t>
      </w:r>
      <w:r w:rsidRPr="00CB7218">
        <w:rPr>
          <w:rFonts w:ascii="Times New Roman" w:hAnsi="Times New Roman" w:cs="Times New Roman"/>
        </w:rPr>
        <w:t>(1), 41–77. https://doi.org/10.1525/mp.2004.22.1.41</w:t>
      </w:r>
    </w:p>
    <w:p w14:paraId="55A07A27"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Putkinen, V., Nazari-Farsani, S., Seppälä, K., Karjalainen, T., Sun, L., Karlsson, H. K., Hudson, M., Heikkilä, T. T., Hirvonen, J., &amp; Nummenmaa, L. (2021). Decoding Music-Evoked Emotions in the Auditory and Motor Cortex. </w:t>
      </w:r>
      <w:r w:rsidRPr="00CB7218">
        <w:rPr>
          <w:rFonts w:ascii="Times New Roman" w:hAnsi="Times New Roman" w:cs="Times New Roman"/>
          <w:i/>
          <w:iCs/>
        </w:rPr>
        <w:t>Cerebral Cortex</w:t>
      </w:r>
      <w:r w:rsidRPr="00CB7218">
        <w:rPr>
          <w:rFonts w:ascii="Times New Roman" w:hAnsi="Times New Roman" w:cs="Times New Roman"/>
        </w:rPr>
        <w:t xml:space="preserve">, </w:t>
      </w:r>
      <w:r w:rsidRPr="00CB7218">
        <w:rPr>
          <w:rFonts w:ascii="Times New Roman" w:hAnsi="Times New Roman" w:cs="Times New Roman"/>
          <w:i/>
          <w:iCs/>
        </w:rPr>
        <w:t>31</w:t>
      </w:r>
      <w:r w:rsidRPr="00CB7218">
        <w:rPr>
          <w:rFonts w:ascii="Times New Roman" w:hAnsi="Times New Roman" w:cs="Times New Roman"/>
        </w:rPr>
        <w:t>(5), 2549–2560. https://doi.org/10.1093/cercor/bhaa373</w:t>
      </w:r>
    </w:p>
    <w:p w14:paraId="087B1817"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Reddy, S., &amp; Mascia, J. (2006). Lifetrak: Music in tune with your life. </w:t>
      </w:r>
      <w:r w:rsidRPr="00CB7218">
        <w:rPr>
          <w:rFonts w:ascii="Times New Roman" w:hAnsi="Times New Roman" w:cs="Times New Roman"/>
          <w:i/>
          <w:iCs/>
        </w:rPr>
        <w:t>Proceedings of the 1st ACM International Workshop on Human-Centered Multimedia</w:t>
      </w:r>
      <w:r w:rsidRPr="00CB7218">
        <w:rPr>
          <w:rFonts w:ascii="Times New Roman" w:hAnsi="Times New Roman" w:cs="Times New Roman"/>
        </w:rPr>
        <w:t>, 25–34. https://doi.org/10.1145/1178745.1178754</w:t>
      </w:r>
    </w:p>
    <w:p w14:paraId="7557EFBC"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Rentfrow, P. J. (2012). The Role of Music in Everyday Life: Current Directions in the Social Psychology of Music. </w:t>
      </w:r>
      <w:r w:rsidRPr="00CB7218">
        <w:rPr>
          <w:rFonts w:ascii="Times New Roman" w:hAnsi="Times New Roman" w:cs="Times New Roman"/>
          <w:i/>
          <w:iCs/>
        </w:rPr>
        <w:t>Social and Personality Psychology Compass</w:t>
      </w:r>
      <w:r w:rsidRPr="00CB7218">
        <w:rPr>
          <w:rFonts w:ascii="Times New Roman" w:hAnsi="Times New Roman" w:cs="Times New Roman"/>
        </w:rPr>
        <w:t xml:space="preserve">, </w:t>
      </w:r>
      <w:r w:rsidRPr="00CB7218">
        <w:rPr>
          <w:rFonts w:ascii="Times New Roman" w:hAnsi="Times New Roman" w:cs="Times New Roman"/>
          <w:i/>
          <w:iCs/>
        </w:rPr>
        <w:t>6</w:t>
      </w:r>
      <w:r w:rsidRPr="00CB7218">
        <w:rPr>
          <w:rFonts w:ascii="Times New Roman" w:hAnsi="Times New Roman" w:cs="Times New Roman"/>
        </w:rPr>
        <w:t>(5), 402–416. https://doi.org/10.1111/j.1751-9004.2012.00434.x</w:t>
      </w:r>
    </w:p>
    <w:p w14:paraId="49950724"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Schutz, P. A., &amp; Lynde, M. (2010). </w:t>
      </w:r>
      <w:r w:rsidRPr="00CB7218">
        <w:rPr>
          <w:rFonts w:ascii="Times New Roman" w:hAnsi="Times New Roman" w:cs="Times New Roman"/>
          <w:i/>
          <w:iCs/>
        </w:rPr>
        <w:t>Core Affect—An overview | ScienceDirect Topics</w:t>
      </w:r>
      <w:r w:rsidRPr="00CB7218">
        <w:rPr>
          <w:rFonts w:ascii="Times New Roman" w:hAnsi="Times New Roman" w:cs="Times New Roman"/>
        </w:rPr>
        <w:t>. https://www.sciencedirect.com/topics/psychology/core-affect</w:t>
      </w:r>
    </w:p>
    <w:p w14:paraId="753FD60D"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Thomasen, M. (2021, December 22). </w:t>
      </w:r>
      <w:r w:rsidRPr="00CB7218">
        <w:rPr>
          <w:rFonts w:ascii="Times New Roman" w:hAnsi="Times New Roman" w:cs="Times New Roman"/>
          <w:i/>
          <w:iCs/>
        </w:rPr>
        <w:t>cog com exam—YouTube</w:t>
      </w:r>
      <w:r w:rsidRPr="00CB7218">
        <w:rPr>
          <w:rFonts w:ascii="Times New Roman" w:hAnsi="Times New Roman" w:cs="Times New Roman"/>
        </w:rPr>
        <w:t>. https://www.youtube.com/</w:t>
      </w:r>
    </w:p>
    <w:p w14:paraId="2D03B918"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Thomasen, M. (2022). </w:t>
      </w:r>
      <w:r w:rsidRPr="00CB7218">
        <w:rPr>
          <w:rFonts w:ascii="Times New Roman" w:hAnsi="Times New Roman" w:cs="Times New Roman"/>
          <w:i/>
          <w:iCs/>
        </w:rPr>
        <w:t>The emotional content in music perception</w:t>
      </w:r>
      <w:r w:rsidRPr="00CB7218">
        <w:rPr>
          <w:rFonts w:ascii="Times New Roman" w:hAnsi="Times New Roman" w:cs="Times New Roman"/>
        </w:rPr>
        <w:t>.</w:t>
      </w:r>
    </w:p>
    <w:p w14:paraId="02E097AD"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Van Rossum, G., &amp; Drake, F. L. (2009). </w:t>
      </w:r>
      <w:r w:rsidRPr="00CB7218">
        <w:rPr>
          <w:rFonts w:ascii="Times New Roman" w:hAnsi="Times New Roman" w:cs="Times New Roman"/>
          <w:i/>
          <w:iCs/>
        </w:rPr>
        <w:t>Python 3 Reference Manual</w:t>
      </w:r>
      <w:r w:rsidRPr="00CB7218">
        <w:rPr>
          <w:rFonts w:ascii="Times New Roman" w:hAnsi="Times New Roman" w:cs="Times New Roman"/>
        </w:rPr>
        <w:t>. CreateSpace.</w:t>
      </w:r>
    </w:p>
    <w:p w14:paraId="7D278609"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Wehrle, R., Kaufmann, C., Wetter, T. C., Holsboer, F., Auer, D. P., Pollmächer, T., &amp; Czisch, M. (2007). Functional microstates within human REM sleep: First evidence from fMRI of a thalamocortical network specific for phasic REM periods. </w:t>
      </w:r>
      <w:r w:rsidRPr="00CB7218">
        <w:rPr>
          <w:rFonts w:ascii="Times New Roman" w:hAnsi="Times New Roman" w:cs="Times New Roman"/>
          <w:i/>
          <w:iCs/>
        </w:rPr>
        <w:t>European Journal of Neuroscience</w:t>
      </w:r>
      <w:r w:rsidRPr="00CB7218">
        <w:rPr>
          <w:rFonts w:ascii="Times New Roman" w:hAnsi="Times New Roman" w:cs="Times New Roman"/>
        </w:rPr>
        <w:t xml:space="preserve">, </w:t>
      </w:r>
      <w:r w:rsidRPr="00CB7218">
        <w:rPr>
          <w:rFonts w:ascii="Times New Roman" w:hAnsi="Times New Roman" w:cs="Times New Roman"/>
          <w:i/>
          <w:iCs/>
        </w:rPr>
        <w:t>25</w:t>
      </w:r>
      <w:r w:rsidRPr="00CB7218">
        <w:rPr>
          <w:rFonts w:ascii="Times New Roman" w:hAnsi="Times New Roman" w:cs="Times New Roman"/>
        </w:rPr>
        <w:t>(3), 863–871. https://doi.org/10.1111/j.1460-9568.2007.05314.x</w:t>
      </w:r>
    </w:p>
    <w:p w14:paraId="704DFE55" w14:textId="77777777" w:rsidR="00CB7218" w:rsidRPr="00CB7218" w:rsidRDefault="00CB7218" w:rsidP="00CB7218">
      <w:pPr>
        <w:pStyle w:val="Bibliography"/>
        <w:rPr>
          <w:rFonts w:ascii="Times New Roman" w:hAnsi="Times New Roman" w:cs="Times New Roman"/>
        </w:rPr>
      </w:pPr>
      <w:r w:rsidRPr="00CB7218">
        <w:rPr>
          <w:rFonts w:ascii="Times New Roman" w:hAnsi="Times New Roman" w:cs="Times New Roman"/>
        </w:rPr>
        <w:t xml:space="preserve">Wüstenberg, T., Jordan, K., Giesel, F. L., &amp; Villringer, A. (2003). Physiologische und technische Grenzen der funktionellen Magnetresonanztomographie und die damit verbundenen Konsequenzen für die klinische Anwendung. </w:t>
      </w:r>
      <w:r w:rsidRPr="00CB7218">
        <w:rPr>
          <w:rFonts w:ascii="Times New Roman" w:hAnsi="Times New Roman" w:cs="Times New Roman"/>
          <w:i/>
          <w:iCs/>
        </w:rPr>
        <w:t>Der Radiologe</w:t>
      </w:r>
      <w:r w:rsidRPr="00CB7218">
        <w:rPr>
          <w:rFonts w:ascii="Times New Roman" w:hAnsi="Times New Roman" w:cs="Times New Roman"/>
        </w:rPr>
        <w:t xml:space="preserve">, </w:t>
      </w:r>
      <w:r w:rsidRPr="00CB7218">
        <w:rPr>
          <w:rFonts w:ascii="Times New Roman" w:hAnsi="Times New Roman" w:cs="Times New Roman"/>
          <w:i/>
          <w:iCs/>
        </w:rPr>
        <w:t>43</w:t>
      </w:r>
      <w:r w:rsidRPr="00CB7218">
        <w:rPr>
          <w:rFonts w:ascii="Times New Roman" w:hAnsi="Times New Roman" w:cs="Times New Roman"/>
        </w:rPr>
        <w:t>(7), 552–557. https://doi.org/10.1007/s00117-003-0917-4</w:t>
      </w:r>
    </w:p>
    <w:p w14:paraId="7BF6C4AA" w14:textId="04C7C198" w:rsidR="00A444B3" w:rsidRDefault="00533DC6"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fldChar w:fldCharType="end"/>
      </w:r>
    </w:p>
    <w:p w14:paraId="381AA082" w14:textId="540CD9F6" w:rsidR="007912A9" w:rsidRDefault="007912A9" w:rsidP="00F16E6D">
      <w:pPr>
        <w:rPr>
          <w:rFonts w:ascii="Times New Roman" w:hAnsi="Times New Roman" w:cs="Times New Roman"/>
          <w:sz w:val="24"/>
          <w:szCs w:val="24"/>
          <w:lang w:val="en-US"/>
        </w:rPr>
      </w:pPr>
    </w:p>
    <w:p w14:paraId="0C12A3E3" w14:textId="77777777" w:rsidR="00CB7218" w:rsidRDefault="00CB7218" w:rsidP="00F16E6D">
      <w:pPr>
        <w:rPr>
          <w:rFonts w:ascii="Times New Roman" w:hAnsi="Times New Roman" w:cs="Times New Roman"/>
          <w:sz w:val="24"/>
          <w:szCs w:val="24"/>
          <w:lang w:val="en-US"/>
        </w:rPr>
      </w:pPr>
    </w:p>
    <w:p w14:paraId="2BC4D455" w14:textId="77777777" w:rsidR="007912A9" w:rsidRPr="00F16E6D" w:rsidRDefault="007912A9" w:rsidP="00B254EE">
      <w:pPr>
        <w:ind w:firstLine="0"/>
        <w:rPr>
          <w:rFonts w:ascii="Times New Roman" w:hAnsi="Times New Roman" w:cs="Times New Roman"/>
          <w:sz w:val="24"/>
          <w:szCs w:val="24"/>
        </w:rPr>
      </w:pPr>
    </w:p>
    <w:p w14:paraId="44E3A81E" w14:textId="77777777" w:rsidR="00A444B3" w:rsidRPr="00F16E6D" w:rsidRDefault="00A444B3" w:rsidP="00F16E6D">
      <w:pPr>
        <w:pStyle w:val="Heading1"/>
        <w:rPr>
          <w:rFonts w:ascii="Times New Roman" w:hAnsi="Times New Roman" w:cs="Times New Roman"/>
          <w:b/>
          <w:bCs/>
          <w:color w:val="auto"/>
          <w:sz w:val="40"/>
          <w:szCs w:val="40"/>
          <w:lang w:val="en-US"/>
        </w:rPr>
      </w:pPr>
      <w:r w:rsidRPr="00F16E6D">
        <w:rPr>
          <w:rFonts w:ascii="Times New Roman" w:hAnsi="Times New Roman" w:cs="Times New Roman"/>
          <w:b/>
          <w:bCs/>
          <w:color w:val="auto"/>
          <w:sz w:val="40"/>
          <w:szCs w:val="40"/>
          <w:lang w:val="en-US"/>
        </w:rPr>
        <w:lastRenderedPageBreak/>
        <w:t>Acknowledgement</w:t>
      </w:r>
    </w:p>
    <w:p w14:paraId="05F71B72" w14:textId="7706E038" w:rsidR="00114EE7" w:rsidRPr="00F16E6D" w:rsidRDefault="00A444B3"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The author received no funding for this work</w:t>
      </w:r>
      <w:r w:rsidR="00114EE7" w:rsidRPr="00F16E6D">
        <w:rPr>
          <w:rFonts w:ascii="Times New Roman" w:hAnsi="Times New Roman" w:cs="Times New Roman"/>
          <w:sz w:val="24"/>
          <w:szCs w:val="24"/>
          <w:lang w:val="en-US"/>
        </w:rPr>
        <w:t>.</w:t>
      </w:r>
    </w:p>
    <w:p w14:paraId="031F5D6D" w14:textId="39A51D4E" w:rsidR="00A444B3" w:rsidRPr="00F16E6D" w:rsidRDefault="00A444B3" w:rsidP="00F16E6D">
      <w:pPr>
        <w:pStyle w:val="Heading1"/>
        <w:rPr>
          <w:rFonts w:ascii="Times New Roman" w:hAnsi="Times New Roman" w:cs="Times New Roman"/>
          <w:b/>
          <w:bCs/>
          <w:color w:val="auto"/>
          <w:sz w:val="40"/>
          <w:szCs w:val="40"/>
          <w:lang w:val="en-US"/>
        </w:rPr>
      </w:pPr>
      <w:r w:rsidRPr="00F16E6D">
        <w:rPr>
          <w:rFonts w:ascii="Times New Roman" w:hAnsi="Times New Roman" w:cs="Times New Roman"/>
          <w:b/>
          <w:bCs/>
          <w:color w:val="auto"/>
          <w:sz w:val="40"/>
          <w:szCs w:val="40"/>
          <w:lang w:val="en-US"/>
        </w:rPr>
        <w:t>Author contributions</w:t>
      </w:r>
    </w:p>
    <w:p w14:paraId="654FCB7A" w14:textId="5DD4C79E" w:rsidR="00A444B3" w:rsidRPr="00F16E6D" w:rsidRDefault="005D7C6F" w:rsidP="00F16E6D">
      <w:pPr>
        <w:rPr>
          <w:rFonts w:ascii="Times New Roman" w:hAnsi="Times New Roman" w:cs="Times New Roman"/>
          <w:lang w:val="en-US"/>
        </w:rPr>
      </w:pPr>
      <w:r w:rsidRPr="00F16E6D">
        <w:rPr>
          <w:rFonts w:ascii="Times New Roman" w:hAnsi="Times New Roman" w:cs="Times New Roman"/>
          <w:lang w:val="en-US"/>
        </w:rPr>
        <w:t>The main author, M.S.T., contributed to all sections.</w:t>
      </w:r>
    </w:p>
    <w:p w14:paraId="413DFFF5" w14:textId="77777777" w:rsidR="00A444B3" w:rsidRPr="00F16E6D" w:rsidRDefault="00A444B3" w:rsidP="00F16E6D">
      <w:pPr>
        <w:pStyle w:val="Heading1"/>
        <w:rPr>
          <w:rFonts w:ascii="Times New Roman" w:hAnsi="Times New Roman" w:cs="Times New Roman"/>
          <w:b/>
          <w:bCs/>
          <w:color w:val="auto"/>
          <w:sz w:val="40"/>
          <w:szCs w:val="40"/>
          <w:lang w:val="en-US"/>
        </w:rPr>
      </w:pPr>
      <w:r w:rsidRPr="00F16E6D">
        <w:rPr>
          <w:rFonts w:ascii="Times New Roman" w:hAnsi="Times New Roman" w:cs="Times New Roman"/>
          <w:b/>
          <w:bCs/>
          <w:color w:val="auto"/>
          <w:sz w:val="40"/>
          <w:szCs w:val="40"/>
          <w:lang w:val="en-US"/>
        </w:rPr>
        <w:t>Competing interests</w:t>
      </w:r>
    </w:p>
    <w:p w14:paraId="4E81C8AB" w14:textId="46FADB3B" w:rsidR="005D7C6F" w:rsidRPr="00F16E6D" w:rsidRDefault="005D7C6F" w:rsidP="00F16E6D">
      <w:pPr>
        <w:rPr>
          <w:rFonts w:ascii="Times New Roman" w:hAnsi="Times New Roman" w:cs="Times New Roman"/>
          <w:sz w:val="24"/>
          <w:szCs w:val="24"/>
          <w:lang w:val="en-US"/>
        </w:rPr>
      </w:pPr>
      <w:r w:rsidRPr="00F16E6D">
        <w:rPr>
          <w:rFonts w:ascii="Times New Roman" w:hAnsi="Times New Roman" w:cs="Times New Roman"/>
          <w:sz w:val="24"/>
          <w:szCs w:val="24"/>
          <w:lang w:val="en-US"/>
        </w:rPr>
        <w:t xml:space="preserve">The author declares no knowledge of any competing interests </w:t>
      </w:r>
    </w:p>
    <w:p w14:paraId="5C8CD692" w14:textId="4C80BFCD" w:rsidR="005D7C6F" w:rsidRPr="00F16E6D" w:rsidRDefault="005D7C6F" w:rsidP="00F16E6D">
      <w:pPr>
        <w:pStyle w:val="Heading1"/>
        <w:rPr>
          <w:rFonts w:ascii="Times New Roman" w:hAnsi="Times New Roman" w:cs="Times New Roman"/>
          <w:b/>
          <w:bCs/>
          <w:color w:val="auto"/>
          <w:sz w:val="40"/>
          <w:szCs w:val="40"/>
          <w:lang w:val="en-US"/>
        </w:rPr>
      </w:pPr>
      <w:r w:rsidRPr="00F16E6D">
        <w:rPr>
          <w:rFonts w:ascii="Times New Roman" w:hAnsi="Times New Roman" w:cs="Times New Roman"/>
          <w:b/>
          <w:bCs/>
          <w:color w:val="auto"/>
          <w:sz w:val="40"/>
          <w:szCs w:val="40"/>
          <w:lang w:val="en-US"/>
        </w:rPr>
        <w:t>Presentation – Assignment #4</w:t>
      </w:r>
    </w:p>
    <w:p w14:paraId="024AE91A" w14:textId="6D312AA0" w:rsidR="005D7C6F" w:rsidRDefault="005C5453" w:rsidP="005C5453">
      <w:pPr>
        <w:ind w:firstLine="0"/>
        <w:rPr>
          <w:noProof/>
        </w:rPr>
      </w:pPr>
      <w:r w:rsidRPr="005C5453">
        <w:rPr>
          <w:rFonts w:ascii="Times New Roman" w:hAnsi="Times New Roman" w:cs="Times New Roman"/>
          <w:lang w:val="en-US"/>
        </w:rPr>
        <w:drawing>
          <wp:inline distT="0" distB="0" distL="0" distR="0" wp14:anchorId="3B0B2128" wp14:editId="69D52686">
            <wp:extent cx="5058888" cy="2845626"/>
            <wp:effectExtent l="0" t="0" r="889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7"/>
                    <a:stretch>
                      <a:fillRect/>
                    </a:stretch>
                  </pic:blipFill>
                  <pic:spPr>
                    <a:xfrm>
                      <a:off x="0" y="0"/>
                      <a:ext cx="5082977" cy="2859176"/>
                    </a:xfrm>
                    <a:prstGeom prst="rect">
                      <a:avLst/>
                    </a:prstGeom>
                  </pic:spPr>
                </pic:pic>
              </a:graphicData>
            </a:graphic>
          </wp:inline>
        </w:drawing>
      </w:r>
      <w:r w:rsidR="00200B06" w:rsidRPr="00200B06">
        <w:rPr>
          <w:noProof/>
        </w:rPr>
        <w:t xml:space="preserve"> </w:t>
      </w:r>
      <w:r w:rsidR="00200B06" w:rsidRPr="00200B06">
        <w:rPr>
          <w:rFonts w:ascii="Times New Roman" w:hAnsi="Times New Roman" w:cs="Times New Roman"/>
          <w:lang w:val="en-US"/>
        </w:rPr>
        <w:drawing>
          <wp:inline distT="0" distB="0" distL="0" distR="0" wp14:anchorId="3067E0E4" wp14:editId="2011FD5A">
            <wp:extent cx="5017325" cy="2835879"/>
            <wp:effectExtent l="0" t="0" r="0" b="317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5028121" cy="2841981"/>
                    </a:xfrm>
                    <a:prstGeom prst="rect">
                      <a:avLst/>
                    </a:prstGeom>
                  </pic:spPr>
                </pic:pic>
              </a:graphicData>
            </a:graphic>
          </wp:inline>
        </w:drawing>
      </w:r>
    </w:p>
    <w:p w14:paraId="0E87C7BC" w14:textId="77777777" w:rsidR="00200B06" w:rsidRDefault="00200B06" w:rsidP="005C5453">
      <w:pPr>
        <w:ind w:firstLine="0"/>
        <w:rPr>
          <w:noProof/>
        </w:rPr>
      </w:pPr>
      <w:r w:rsidRPr="00200B06">
        <w:rPr>
          <w:rFonts w:ascii="Times New Roman" w:hAnsi="Times New Roman" w:cs="Times New Roman"/>
          <w:lang w:val="en-US"/>
        </w:rPr>
        <w:drawing>
          <wp:inline distT="0" distB="0" distL="0" distR="0" wp14:anchorId="560A86DA" wp14:editId="3A78E47E">
            <wp:extent cx="5095635" cy="2891641"/>
            <wp:effectExtent l="0" t="0" r="0" b="444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a:stretch>
                      <a:fillRect/>
                    </a:stretch>
                  </pic:blipFill>
                  <pic:spPr>
                    <a:xfrm>
                      <a:off x="0" y="0"/>
                      <a:ext cx="5106675" cy="2897906"/>
                    </a:xfrm>
                    <a:prstGeom prst="rect">
                      <a:avLst/>
                    </a:prstGeom>
                  </pic:spPr>
                </pic:pic>
              </a:graphicData>
            </a:graphic>
          </wp:inline>
        </w:drawing>
      </w:r>
      <w:r w:rsidRPr="00200B06">
        <w:rPr>
          <w:noProof/>
        </w:rPr>
        <w:t xml:space="preserve"> </w:t>
      </w:r>
      <w:r w:rsidRPr="00200B06">
        <w:rPr>
          <w:rFonts w:ascii="Times New Roman" w:hAnsi="Times New Roman" w:cs="Times New Roman"/>
          <w:lang w:val="en-US"/>
        </w:rPr>
        <w:drawing>
          <wp:inline distT="0" distB="0" distL="0" distR="0" wp14:anchorId="0B8CF459" wp14:editId="42479B76">
            <wp:extent cx="5052951" cy="2868603"/>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059032" cy="2872055"/>
                    </a:xfrm>
                    <a:prstGeom prst="rect">
                      <a:avLst/>
                    </a:prstGeom>
                  </pic:spPr>
                </pic:pic>
              </a:graphicData>
            </a:graphic>
          </wp:inline>
        </w:drawing>
      </w:r>
      <w:r w:rsidRPr="00200B06">
        <w:rPr>
          <w:noProof/>
        </w:rPr>
        <w:t xml:space="preserve"> </w:t>
      </w:r>
      <w:r w:rsidRPr="00200B06">
        <w:rPr>
          <w:noProof/>
        </w:rPr>
        <w:drawing>
          <wp:inline distT="0" distB="0" distL="0" distR="0" wp14:anchorId="1005A956" wp14:editId="017CD90C">
            <wp:extent cx="4987636" cy="2805545"/>
            <wp:effectExtent l="0" t="0" r="381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006590" cy="2816207"/>
                    </a:xfrm>
                    <a:prstGeom prst="rect">
                      <a:avLst/>
                    </a:prstGeom>
                  </pic:spPr>
                </pic:pic>
              </a:graphicData>
            </a:graphic>
          </wp:inline>
        </w:drawing>
      </w:r>
      <w:r w:rsidRPr="00200B06">
        <w:rPr>
          <w:noProof/>
        </w:rPr>
        <w:t xml:space="preserve"> </w:t>
      </w:r>
    </w:p>
    <w:p w14:paraId="123D4087" w14:textId="2A70BED8" w:rsidR="00200B06" w:rsidRPr="005C5453" w:rsidRDefault="00200B06" w:rsidP="005C5453">
      <w:pPr>
        <w:ind w:firstLine="0"/>
        <w:rPr>
          <w:rFonts w:ascii="Times New Roman" w:hAnsi="Times New Roman" w:cs="Times New Roman"/>
          <w:lang w:val="en-US"/>
        </w:rPr>
      </w:pPr>
      <w:r w:rsidRPr="00200B06">
        <w:rPr>
          <w:noProof/>
        </w:rPr>
        <w:drawing>
          <wp:inline distT="0" distB="0" distL="0" distR="0" wp14:anchorId="2D83313D" wp14:editId="6DC59AA6">
            <wp:extent cx="5003555" cy="2867891"/>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5191" cy="2874561"/>
                    </a:xfrm>
                    <a:prstGeom prst="rect">
                      <a:avLst/>
                    </a:prstGeom>
                  </pic:spPr>
                </pic:pic>
              </a:graphicData>
            </a:graphic>
          </wp:inline>
        </w:drawing>
      </w:r>
      <w:r w:rsidRPr="00200B06">
        <w:rPr>
          <w:noProof/>
        </w:rPr>
        <w:t xml:space="preserve"> </w:t>
      </w:r>
      <w:r w:rsidRPr="00200B06">
        <w:rPr>
          <w:rFonts w:ascii="Times New Roman" w:hAnsi="Times New Roman" w:cs="Times New Roman"/>
          <w:lang w:val="en-US"/>
        </w:rPr>
        <w:drawing>
          <wp:inline distT="0" distB="0" distL="0" distR="0" wp14:anchorId="0C32106C" wp14:editId="214E6B52">
            <wp:extent cx="5095716" cy="2886693"/>
            <wp:effectExtent l="0" t="0" r="0" b="9525"/>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23"/>
                    <a:stretch>
                      <a:fillRect/>
                    </a:stretch>
                  </pic:blipFill>
                  <pic:spPr>
                    <a:xfrm>
                      <a:off x="0" y="0"/>
                      <a:ext cx="5109479" cy="2894490"/>
                    </a:xfrm>
                    <a:prstGeom prst="rect">
                      <a:avLst/>
                    </a:prstGeom>
                  </pic:spPr>
                </pic:pic>
              </a:graphicData>
            </a:graphic>
          </wp:inline>
        </w:drawing>
      </w:r>
      <w:r w:rsidRPr="00200B06">
        <w:rPr>
          <w:noProof/>
        </w:rPr>
        <w:t xml:space="preserve"> </w:t>
      </w:r>
      <w:r w:rsidRPr="00200B06">
        <w:rPr>
          <w:noProof/>
        </w:rPr>
        <w:drawing>
          <wp:inline distT="0" distB="0" distL="0" distR="0" wp14:anchorId="30BF91B0" wp14:editId="65F15374">
            <wp:extent cx="5041238" cy="2861953"/>
            <wp:effectExtent l="0" t="0" r="762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5053342" cy="2868825"/>
                    </a:xfrm>
                    <a:prstGeom prst="rect">
                      <a:avLst/>
                    </a:prstGeom>
                  </pic:spPr>
                </pic:pic>
              </a:graphicData>
            </a:graphic>
          </wp:inline>
        </w:drawing>
      </w:r>
    </w:p>
    <w:sectPr w:rsidR="00200B06" w:rsidRPr="005C5453" w:rsidSect="007912A9">
      <w:headerReference w:type="default" r:id="rId25"/>
      <w:footerReference w:type="default" r:id="rId26"/>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D730F" w14:textId="77777777" w:rsidR="003E2690" w:rsidRDefault="003E2690" w:rsidP="003E2690">
      <w:pPr>
        <w:spacing w:after="0" w:line="240" w:lineRule="auto"/>
      </w:pPr>
      <w:r>
        <w:separator/>
      </w:r>
    </w:p>
  </w:endnote>
  <w:endnote w:type="continuationSeparator" w:id="0">
    <w:p w14:paraId="7CF36DCC" w14:textId="77777777" w:rsidR="003E2690" w:rsidRDefault="003E2690" w:rsidP="003E2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987426470"/>
      <w:docPartObj>
        <w:docPartGallery w:val="Page Numbers (Bottom of Page)"/>
        <w:docPartUnique/>
      </w:docPartObj>
    </w:sdtPr>
    <w:sdtEndPr>
      <w:rPr>
        <w:noProof/>
      </w:rPr>
    </w:sdtEndPr>
    <w:sdtContent>
      <w:p w14:paraId="633B1DE5" w14:textId="735FBF4D" w:rsidR="007A6D4E" w:rsidRPr="007A6D4E" w:rsidRDefault="007A6D4E">
        <w:pPr>
          <w:pStyle w:val="Footer"/>
          <w:jc w:val="right"/>
          <w:rPr>
            <w:rFonts w:ascii="Times New Roman" w:hAnsi="Times New Roman" w:cs="Times New Roman"/>
          </w:rPr>
        </w:pPr>
        <w:r w:rsidRPr="007A6D4E">
          <w:rPr>
            <w:rFonts w:ascii="Times New Roman" w:hAnsi="Times New Roman" w:cs="Times New Roman"/>
          </w:rPr>
          <w:fldChar w:fldCharType="begin"/>
        </w:r>
        <w:r w:rsidRPr="007A6D4E">
          <w:rPr>
            <w:rFonts w:ascii="Times New Roman" w:hAnsi="Times New Roman" w:cs="Times New Roman"/>
          </w:rPr>
          <w:instrText xml:space="preserve"> PAGE   \* MERGEFORMAT </w:instrText>
        </w:r>
        <w:r w:rsidRPr="007A6D4E">
          <w:rPr>
            <w:rFonts w:ascii="Times New Roman" w:hAnsi="Times New Roman" w:cs="Times New Roman"/>
          </w:rPr>
          <w:fldChar w:fldCharType="separate"/>
        </w:r>
        <w:r w:rsidRPr="007A6D4E">
          <w:rPr>
            <w:rFonts w:ascii="Times New Roman" w:hAnsi="Times New Roman" w:cs="Times New Roman"/>
            <w:noProof/>
          </w:rPr>
          <w:t>2</w:t>
        </w:r>
        <w:r w:rsidRPr="007A6D4E">
          <w:rPr>
            <w:rFonts w:ascii="Times New Roman" w:hAnsi="Times New Roman" w:cs="Times New Roman"/>
            <w:noProof/>
          </w:rPr>
          <w:fldChar w:fldCharType="end"/>
        </w:r>
      </w:p>
    </w:sdtContent>
  </w:sdt>
  <w:p w14:paraId="108366EC" w14:textId="77777777" w:rsidR="007912A9" w:rsidRDefault="007912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CF495" w14:textId="77777777" w:rsidR="003E2690" w:rsidRDefault="003E2690" w:rsidP="003E2690">
      <w:pPr>
        <w:spacing w:after="0" w:line="240" w:lineRule="auto"/>
      </w:pPr>
      <w:r>
        <w:separator/>
      </w:r>
    </w:p>
  </w:footnote>
  <w:footnote w:type="continuationSeparator" w:id="0">
    <w:p w14:paraId="51DCC1FF" w14:textId="77777777" w:rsidR="003E2690" w:rsidRDefault="003E2690" w:rsidP="003E2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65E41" w14:textId="1C0AD00C" w:rsidR="003E2690" w:rsidRDefault="003E2690" w:rsidP="00571390">
    <w:pPr>
      <w:pStyle w:val="Header"/>
      <w:ind w:firstLine="0"/>
      <w:rPr>
        <w:rFonts w:ascii="Times New Roman" w:hAnsi="Times New Roman" w:cs="Times New Roman"/>
        <w:lang w:val="en-US"/>
      </w:rPr>
    </w:pPr>
    <w:bookmarkStart w:id="0" w:name="_Hlk124085733"/>
    <w:bookmarkStart w:id="1" w:name="_Hlk124085734"/>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Manuela Skov Thomasen</w:t>
    </w:r>
  </w:p>
  <w:p w14:paraId="53C0B351" w14:textId="08310B1E" w:rsidR="003E2690" w:rsidRDefault="003E2690" w:rsidP="00571390">
    <w:pPr>
      <w:pStyle w:val="Header"/>
      <w:ind w:firstLine="0"/>
      <w:rPr>
        <w:rFonts w:ascii="Times New Roman" w:hAnsi="Times New Roman" w:cs="Times New Roman"/>
        <w:lang w:val="en-US"/>
      </w:rPr>
    </w:pPr>
    <w:r>
      <w:rPr>
        <w:rFonts w:ascii="Times New Roman" w:hAnsi="Times New Roman" w:cs="Times New Roman"/>
        <w:lang w:val="en-US"/>
      </w:rPr>
      <w:t>Cognitive Neuroscience of Music and Language                                                                    202107872</w:t>
    </w:r>
  </w:p>
  <w:p w14:paraId="056273DB" w14:textId="6F019957" w:rsidR="003E2690" w:rsidRPr="003E2690" w:rsidRDefault="003E2690" w:rsidP="00571390">
    <w:pPr>
      <w:pStyle w:val="Header"/>
      <w:ind w:firstLine="0"/>
      <w:rPr>
        <w:rFonts w:ascii="Times New Roman" w:hAnsi="Times New Roman" w:cs="Times New Roman"/>
        <w:lang w:val="en-US"/>
      </w:rPr>
    </w:pPr>
    <w:r>
      <w:rPr>
        <w:rFonts w:ascii="Times New Roman" w:hAnsi="Times New Roman" w:cs="Times New Roman"/>
        <w:lang w:val="en-US"/>
      </w:rPr>
      <w:t>E2022                                                                                                                                        Au650504</w:t>
    </w:r>
    <w:bookmarkEnd w:id="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5293"/>
    <w:multiLevelType w:val="hybridMultilevel"/>
    <w:tmpl w:val="3784496E"/>
    <w:lvl w:ilvl="0" w:tplc="E7ECCC60">
      <w:numFmt w:val="bullet"/>
      <w:lvlText w:val="-"/>
      <w:lvlJc w:val="left"/>
      <w:pPr>
        <w:ind w:left="720" w:hanging="360"/>
      </w:pPr>
      <w:rPr>
        <w:rFonts w:ascii="Times New Roman" w:eastAsiaTheme="minorHAnsi" w:hAnsi="Times New Roman" w:cs="Times New Roman"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6E1607E1"/>
    <w:multiLevelType w:val="hybridMultilevel"/>
    <w:tmpl w:val="B932466C"/>
    <w:lvl w:ilvl="0" w:tplc="91421E0E">
      <w:numFmt w:val="bullet"/>
      <w:lvlText w:val="-"/>
      <w:lvlJc w:val="left"/>
      <w:pPr>
        <w:ind w:left="720" w:hanging="360"/>
      </w:pPr>
      <w:rPr>
        <w:rFonts w:ascii="Times New Roman" w:eastAsiaTheme="minorHAnsi" w:hAnsi="Times New Roman" w:cs="Times New Roman"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258565073">
    <w:abstractNumId w:val="0"/>
  </w:num>
  <w:num w:numId="2" w16cid:durableId="20634760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E24"/>
    <w:rsid w:val="00001D1F"/>
    <w:rsid w:val="000122C6"/>
    <w:rsid w:val="00023A11"/>
    <w:rsid w:val="0003792F"/>
    <w:rsid w:val="00087647"/>
    <w:rsid w:val="00090C7E"/>
    <w:rsid w:val="00097A4D"/>
    <w:rsid w:val="000C6522"/>
    <w:rsid w:val="000D198A"/>
    <w:rsid w:val="000E2141"/>
    <w:rsid w:val="00107C6E"/>
    <w:rsid w:val="0011374B"/>
    <w:rsid w:val="00113EC0"/>
    <w:rsid w:val="00114EE7"/>
    <w:rsid w:val="00116826"/>
    <w:rsid w:val="001641BB"/>
    <w:rsid w:val="001A16A0"/>
    <w:rsid w:val="001E5AA0"/>
    <w:rsid w:val="001F53C0"/>
    <w:rsid w:val="00200B06"/>
    <w:rsid w:val="00214267"/>
    <w:rsid w:val="00224FD6"/>
    <w:rsid w:val="002302C6"/>
    <w:rsid w:val="002320B8"/>
    <w:rsid w:val="002768EA"/>
    <w:rsid w:val="0029447A"/>
    <w:rsid w:val="002A39EF"/>
    <w:rsid w:val="002B7E2C"/>
    <w:rsid w:val="002E603B"/>
    <w:rsid w:val="002E7CF0"/>
    <w:rsid w:val="00346C96"/>
    <w:rsid w:val="00355F3B"/>
    <w:rsid w:val="00387D16"/>
    <w:rsid w:val="00397EF4"/>
    <w:rsid w:val="003E2690"/>
    <w:rsid w:val="003F062D"/>
    <w:rsid w:val="003F725A"/>
    <w:rsid w:val="00400B1A"/>
    <w:rsid w:val="0044778E"/>
    <w:rsid w:val="00492BB6"/>
    <w:rsid w:val="004A2A49"/>
    <w:rsid w:val="004E6378"/>
    <w:rsid w:val="004F7C8E"/>
    <w:rsid w:val="00526C2C"/>
    <w:rsid w:val="00533DC6"/>
    <w:rsid w:val="005561AD"/>
    <w:rsid w:val="0056330E"/>
    <w:rsid w:val="00563504"/>
    <w:rsid w:val="00570920"/>
    <w:rsid w:val="0057127E"/>
    <w:rsid w:val="00571390"/>
    <w:rsid w:val="00571F1F"/>
    <w:rsid w:val="00574D26"/>
    <w:rsid w:val="00586352"/>
    <w:rsid w:val="005B30F0"/>
    <w:rsid w:val="005B46C9"/>
    <w:rsid w:val="005C5453"/>
    <w:rsid w:val="005D43F7"/>
    <w:rsid w:val="005D51A2"/>
    <w:rsid w:val="005D7C6F"/>
    <w:rsid w:val="005E5612"/>
    <w:rsid w:val="005E790C"/>
    <w:rsid w:val="005E7EC3"/>
    <w:rsid w:val="00605817"/>
    <w:rsid w:val="0062475B"/>
    <w:rsid w:val="00642CE7"/>
    <w:rsid w:val="00666A3B"/>
    <w:rsid w:val="00697140"/>
    <w:rsid w:val="006B2345"/>
    <w:rsid w:val="006C0D1A"/>
    <w:rsid w:val="006C356B"/>
    <w:rsid w:val="006F3153"/>
    <w:rsid w:val="007753F6"/>
    <w:rsid w:val="007905DB"/>
    <w:rsid w:val="007912A9"/>
    <w:rsid w:val="007A3380"/>
    <w:rsid w:val="007A61DE"/>
    <w:rsid w:val="007A6D4E"/>
    <w:rsid w:val="007B412B"/>
    <w:rsid w:val="00812AA6"/>
    <w:rsid w:val="008255DC"/>
    <w:rsid w:val="00832C9B"/>
    <w:rsid w:val="00835D2F"/>
    <w:rsid w:val="0085397B"/>
    <w:rsid w:val="008733FB"/>
    <w:rsid w:val="00873FF0"/>
    <w:rsid w:val="0088337E"/>
    <w:rsid w:val="008951A7"/>
    <w:rsid w:val="008955BB"/>
    <w:rsid w:val="008A557B"/>
    <w:rsid w:val="008B2CEE"/>
    <w:rsid w:val="008C6243"/>
    <w:rsid w:val="008C690C"/>
    <w:rsid w:val="008D0993"/>
    <w:rsid w:val="008D199D"/>
    <w:rsid w:val="008E6EAF"/>
    <w:rsid w:val="008F48B5"/>
    <w:rsid w:val="00921B6B"/>
    <w:rsid w:val="00941222"/>
    <w:rsid w:val="00957121"/>
    <w:rsid w:val="009805CF"/>
    <w:rsid w:val="009A4F20"/>
    <w:rsid w:val="009D157B"/>
    <w:rsid w:val="009D5918"/>
    <w:rsid w:val="009D5B1D"/>
    <w:rsid w:val="009F1171"/>
    <w:rsid w:val="00A444B3"/>
    <w:rsid w:val="00A70517"/>
    <w:rsid w:val="00A72BFC"/>
    <w:rsid w:val="00A74963"/>
    <w:rsid w:val="00A96CA6"/>
    <w:rsid w:val="00AC0718"/>
    <w:rsid w:val="00AD78F2"/>
    <w:rsid w:val="00AD7B01"/>
    <w:rsid w:val="00AE0B37"/>
    <w:rsid w:val="00AE4D0A"/>
    <w:rsid w:val="00AF2069"/>
    <w:rsid w:val="00AF6AF2"/>
    <w:rsid w:val="00B10028"/>
    <w:rsid w:val="00B254EE"/>
    <w:rsid w:val="00B4005C"/>
    <w:rsid w:val="00B467E0"/>
    <w:rsid w:val="00B55F79"/>
    <w:rsid w:val="00B74BFA"/>
    <w:rsid w:val="00B8476A"/>
    <w:rsid w:val="00BA5AB9"/>
    <w:rsid w:val="00BC7A39"/>
    <w:rsid w:val="00BD4636"/>
    <w:rsid w:val="00BD666B"/>
    <w:rsid w:val="00BE6760"/>
    <w:rsid w:val="00C06807"/>
    <w:rsid w:val="00C31CDC"/>
    <w:rsid w:val="00C34C46"/>
    <w:rsid w:val="00C4375F"/>
    <w:rsid w:val="00C500B3"/>
    <w:rsid w:val="00CB467A"/>
    <w:rsid w:val="00CB7218"/>
    <w:rsid w:val="00CD5728"/>
    <w:rsid w:val="00CD7566"/>
    <w:rsid w:val="00CE32F9"/>
    <w:rsid w:val="00D0354B"/>
    <w:rsid w:val="00D066D1"/>
    <w:rsid w:val="00DB42DD"/>
    <w:rsid w:val="00DC22BD"/>
    <w:rsid w:val="00DC3F8C"/>
    <w:rsid w:val="00DC4FC9"/>
    <w:rsid w:val="00DD0BA7"/>
    <w:rsid w:val="00DD2043"/>
    <w:rsid w:val="00E1437F"/>
    <w:rsid w:val="00E14D84"/>
    <w:rsid w:val="00E25E5B"/>
    <w:rsid w:val="00EA65FA"/>
    <w:rsid w:val="00EC227B"/>
    <w:rsid w:val="00EE1B80"/>
    <w:rsid w:val="00EF0F42"/>
    <w:rsid w:val="00F131BD"/>
    <w:rsid w:val="00F1696B"/>
    <w:rsid w:val="00F16E6D"/>
    <w:rsid w:val="00F23975"/>
    <w:rsid w:val="00F255C0"/>
    <w:rsid w:val="00F5398B"/>
    <w:rsid w:val="00F562E5"/>
    <w:rsid w:val="00F6591A"/>
    <w:rsid w:val="00F81E24"/>
    <w:rsid w:val="00F91D64"/>
    <w:rsid w:val="00FC330E"/>
    <w:rsid w:val="00FF1367"/>
    <w:rsid w:val="00FF677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5C699"/>
  <w15:chartTrackingRefBased/>
  <w15:docId w15:val="{7EF6662B-2D6C-4399-9CA6-D960DB47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C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3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1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F11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E24"/>
    <w:pPr>
      <w:ind w:left="720"/>
      <w:contextualSpacing/>
    </w:pPr>
  </w:style>
  <w:style w:type="character" w:customStyle="1" w:styleId="Heading2Char">
    <w:name w:val="Heading 2 Char"/>
    <w:basedOn w:val="DefaultParagraphFont"/>
    <w:link w:val="Heading2"/>
    <w:uiPriority w:val="9"/>
    <w:rsid w:val="00F2397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C6243"/>
    <w:rPr>
      <w:color w:val="0000FF"/>
      <w:u w:val="single"/>
    </w:rPr>
  </w:style>
  <w:style w:type="character" w:styleId="UnresolvedMention">
    <w:name w:val="Unresolved Mention"/>
    <w:basedOn w:val="DefaultParagraphFont"/>
    <w:uiPriority w:val="99"/>
    <w:semiHidden/>
    <w:unhideWhenUsed/>
    <w:rsid w:val="008C6243"/>
    <w:rPr>
      <w:color w:val="605E5C"/>
      <w:shd w:val="clear" w:color="auto" w:fill="E1DFDD"/>
    </w:rPr>
  </w:style>
  <w:style w:type="character" w:styleId="FollowedHyperlink">
    <w:name w:val="FollowedHyperlink"/>
    <w:basedOn w:val="DefaultParagraphFont"/>
    <w:uiPriority w:val="99"/>
    <w:semiHidden/>
    <w:unhideWhenUsed/>
    <w:rsid w:val="00873FF0"/>
    <w:rPr>
      <w:color w:val="954F72" w:themeColor="followedHyperlink"/>
      <w:u w:val="single"/>
    </w:rPr>
  </w:style>
  <w:style w:type="table" w:styleId="TableGrid">
    <w:name w:val="Table Grid"/>
    <w:basedOn w:val="TableNormal"/>
    <w:uiPriority w:val="39"/>
    <w:rsid w:val="00B55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55F7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224FD6"/>
  </w:style>
  <w:style w:type="paragraph" w:styleId="Title">
    <w:name w:val="Title"/>
    <w:basedOn w:val="Normal"/>
    <w:next w:val="Normal"/>
    <w:link w:val="TitleChar"/>
    <w:uiPriority w:val="10"/>
    <w:qFormat/>
    <w:rsid w:val="00090C7E"/>
    <w:pPr>
      <w:spacing w:after="240" w:line="240" w:lineRule="auto"/>
    </w:pPr>
    <w:rPr>
      <w:rFonts w:asciiTheme="majorHAnsi" w:eastAsiaTheme="majorEastAsia" w:hAnsiTheme="majorHAnsi" w:cstheme="majorBidi"/>
      <w:b/>
      <w:bCs/>
      <w:i/>
      <w:iCs/>
      <w:spacing w:val="10"/>
      <w:sz w:val="60"/>
      <w:szCs w:val="60"/>
      <w:lang w:val="en-GB"/>
    </w:rPr>
  </w:style>
  <w:style w:type="character" w:customStyle="1" w:styleId="TitleChar">
    <w:name w:val="Title Char"/>
    <w:basedOn w:val="DefaultParagraphFont"/>
    <w:link w:val="Title"/>
    <w:uiPriority w:val="10"/>
    <w:rsid w:val="00090C7E"/>
    <w:rPr>
      <w:rFonts w:asciiTheme="majorHAnsi" w:eastAsiaTheme="majorEastAsia" w:hAnsiTheme="majorHAnsi" w:cstheme="majorBidi"/>
      <w:b/>
      <w:bCs/>
      <w:i/>
      <w:iCs/>
      <w:spacing w:val="10"/>
      <w:sz w:val="60"/>
      <w:szCs w:val="60"/>
      <w:lang w:val="en-GB"/>
    </w:rPr>
  </w:style>
  <w:style w:type="paragraph" w:customStyle="1" w:styleId="Authorname">
    <w:name w:val="Author name"/>
    <w:basedOn w:val="Normal"/>
    <w:next w:val="Affiliation"/>
    <w:rsid w:val="00090C7E"/>
    <w:pPr>
      <w:spacing w:after="0" w:line="240" w:lineRule="auto"/>
      <w:jc w:val="center"/>
      <w:outlineLvl w:val="0"/>
    </w:pPr>
    <w:rPr>
      <w:rFonts w:ascii="Times New Roman" w:eastAsia="Times New Roman" w:hAnsi="Times New Roman" w:cs="Times New Roman"/>
      <w:b/>
      <w:szCs w:val="20"/>
      <w:lang w:val="en-US"/>
    </w:rPr>
  </w:style>
  <w:style w:type="paragraph" w:customStyle="1" w:styleId="Affiliation">
    <w:name w:val="Affiliation"/>
    <w:basedOn w:val="Normal"/>
    <w:rsid w:val="00090C7E"/>
    <w:pPr>
      <w:spacing w:after="0" w:line="240" w:lineRule="auto"/>
      <w:jc w:val="center"/>
      <w:outlineLvl w:val="0"/>
    </w:pPr>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rsid w:val="009F11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F1171"/>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3E2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2690"/>
  </w:style>
  <w:style w:type="paragraph" w:styleId="Footer">
    <w:name w:val="footer"/>
    <w:basedOn w:val="Normal"/>
    <w:link w:val="FooterChar"/>
    <w:uiPriority w:val="99"/>
    <w:unhideWhenUsed/>
    <w:rsid w:val="003E2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690"/>
  </w:style>
  <w:style w:type="character" w:customStyle="1" w:styleId="Heading1Char">
    <w:name w:val="Heading 1 Char"/>
    <w:basedOn w:val="DefaultParagraphFont"/>
    <w:link w:val="Heading1"/>
    <w:uiPriority w:val="9"/>
    <w:rsid w:val="005D7C6F"/>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5D7C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7C6F"/>
    <w:rPr>
      <w:sz w:val="20"/>
      <w:szCs w:val="20"/>
    </w:rPr>
  </w:style>
  <w:style w:type="character" w:styleId="EndnoteReference">
    <w:name w:val="endnote reference"/>
    <w:basedOn w:val="DefaultParagraphFont"/>
    <w:uiPriority w:val="99"/>
    <w:semiHidden/>
    <w:unhideWhenUsed/>
    <w:rsid w:val="005D7C6F"/>
    <w:rPr>
      <w:vertAlign w:val="superscript"/>
    </w:rPr>
  </w:style>
  <w:style w:type="paragraph" w:styleId="FootnoteText">
    <w:name w:val="footnote text"/>
    <w:basedOn w:val="Normal"/>
    <w:link w:val="FootnoteTextChar"/>
    <w:uiPriority w:val="99"/>
    <w:semiHidden/>
    <w:unhideWhenUsed/>
    <w:rsid w:val="005D7C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7C6F"/>
    <w:rPr>
      <w:sz w:val="20"/>
      <w:szCs w:val="20"/>
    </w:rPr>
  </w:style>
  <w:style w:type="character" w:styleId="FootnoteReference">
    <w:name w:val="footnote reference"/>
    <w:basedOn w:val="DefaultParagraphFont"/>
    <w:uiPriority w:val="99"/>
    <w:semiHidden/>
    <w:unhideWhenUsed/>
    <w:rsid w:val="005D7C6F"/>
    <w:rPr>
      <w:vertAlign w:val="superscript"/>
    </w:rPr>
  </w:style>
  <w:style w:type="character" w:styleId="Strong">
    <w:name w:val="Strong"/>
    <w:basedOn w:val="DefaultParagraphFont"/>
    <w:uiPriority w:val="22"/>
    <w:qFormat/>
    <w:rsid w:val="00642CE7"/>
    <w:rPr>
      <w:b/>
      <w:bCs/>
    </w:rPr>
  </w:style>
  <w:style w:type="character" w:styleId="PlaceholderText">
    <w:name w:val="Placeholder Text"/>
    <w:basedOn w:val="DefaultParagraphFont"/>
    <w:uiPriority w:val="99"/>
    <w:semiHidden/>
    <w:rsid w:val="002768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548089">
      <w:bodyDiv w:val="1"/>
      <w:marLeft w:val="0"/>
      <w:marRight w:val="0"/>
      <w:marTop w:val="0"/>
      <w:marBottom w:val="0"/>
      <w:divBdr>
        <w:top w:val="none" w:sz="0" w:space="0" w:color="auto"/>
        <w:left w:val="none" w:sz="0" w:space="0" w:color="auto"/>
        <w:bottom w:val="none" w:sz="0" w:space="0" w:color="auto"/>
        <w:right w:val="none" w:sz="0" w:space="0" w:color="auto"/>
      </w:divBdr>
    </w:div>
    <w:div w:id="265431096">
      <w:bodyDiv w:val="1"/>
      <w:marLeft w:val="0"/>
      <w:marRight w:val="0"/>
      <w:marTop w:val="0"/>
      <w:marBottom w:val="0"/>
      <w:divBdr>
        <w:top w:val="none" w:sz="0" w:space="0" w:color="auto"/>
        <w:left w:val="none" w:sz="0" w:space="0" w:color="auto"/>
        <w:bottom w:val="none" w:sz="0" w:space="0" w:color="auto"/>
        <w:right w:val="none" w:sz="0" w:space="0" w:color="auto"/>
      </w:divBdr>
    </w:div>
    <w:div w:id="982347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epidemicsound.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mthomasen/cognitive_neuroscience_of_music_and_language"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github.com/mthomasen/cognitive_neuroscience_of_music_and_language"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epidemicsound.com/music/featured/"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2F98C-05CE-4A6D-B2B9-BD8D8051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15</Pages>
  <Words>19934</Words>
  <Characters>113628</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Skov Thomasen</dc:creator>
  <cp:keywords/>
  <dc:description/>
  <cp:lastModifiedBy>Manuela Skov Thomasen</cp:lastModifiedBy>
  <cp:revision>7</cp:revision>
  <dcterms:created xsi:type="dcterms:W3CDTF">2023-02-01T11:21:00Z</dcterms:created>
  <dcterms:modified xsi:type="dcterms:W3CDTF">2023-02-01T12:49:00Z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id="1SEJmWgo"/&gt;&lt;style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